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4C102" w14:textId="77777777" w:rsidR="00631CCF" w:rsidRPr="00523D3A" w:rsidRDefault="00631CCF" w:rsidP="00631C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3D3A">
        <w:rPr>
          <w:rFonts w:ascii="Garamond" w:hAnsi="Garamond"/>
          <w:b/>
          <w:sz w:val="24"/>
          <w:szCs w:val="24"/>
          <w:lang w:val="sq-AL"/>
        </w:rPr>
        <w:t>VENDIM</w:t>
      </w:r>
    </w:p>
    <w:p w14:paraId="1DE44703" w14:textId="7CFD0778" w:rsidR="00A9767D" w:rsidRPr="00523D3A" w:rsidRDefault="00631CCF" w:rsidP="00631C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3D3A">
        <w:rPr>
          <w:rFonts w:ascii="Garamond" w:hAnsi="Garamond"/>
          <w:b/>
          <w:sz w:val="24"/>
          <w:szCs w:val="24"/>
          <w:lang w:val="sq-AL"/>
        </w:rPr>
        <w:t>Nr. 32, datë 21.2.2020</w:t>
      </w:r>
    </w:p>
    <w:p w14:paraId="12148B12" w14:textId="77777777" w:rsidR="00631CCF" w:rsidRPr="00523D3A" w:rsidRDefault="00631CCF" w:rsidP="00631C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27F5F3" w14:textId="094637AF" w:rsidR="00631CCF" w:rsidRPr="00523D3A" w:rsidRDefault="00631CCF" w:rsidP="00631C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3D3A">
        <w:rPr>
          <w:rFonts w:ascii="Garamond" w:hAnsi="Garamond"/>
          <w:b/>
          <w:sz w:val="24"/>
          <w:szCs w:val="24"/>
          <w:lang w:val="sq-AL"/>
        </w:rPr>
        <w:t>MBI KËRKESËN E SHOQËRISË “REJ ENERGY” SHPK, PËR MODIFIKIMIN E LICENCËS ME NR. 177, SERIA PV12K, PËR “PRODHIMIN E ENERGJISË ELEKTRIKE” NGA HEC-</w:t>
      </w:r>
      <w:r w:rsidR="00523D3A" w:rsidRPr="00523D3A">
        <w:rPr>
          <w:rFonts w:ascii="Garamond" w:hAnsi="Garamond"/>
          <w:b/>
          <w:sz w:val="24"/>
          <w:szCs w:val="24"/>
          <w:lang w:val="sq-AL"/>
        </w:rPr>
        <w:t>et</w:t>
      </w:r>
      <w:r w:rsidR="00523D3A">
        <w:rPr>
          <w:rFonts w:ascii="Garamond" w:hAnsi="Garamond"/>
          <w:b/>
          <w:sz w:val="24"/>
          <w:szCs w:val="24"/>
          <w:lang w:val="sq-AL"/>
        </w:rPr>
        <w:t>:</w:t>
      </w:r>
      <w:r w:rsidRPr="00523D3A">
        <w:rPr>
          <w:rFonts w:ascii="Garamond" w:hAnsi="Garamond"/>
          <w:b/>
          <w:sz w:val="24"/>
          <w:szCs w:val="24"/>
          <w:lang w:val="sq-AL"/>
        </w:rPr>
        <w:t xml:space="preserve"> “CERMENICA 1”, “CERMENICA 2” DHE “CERMENICA 3”, ME FUQI TOTALE TË INSTALUAR 3,88 </w:t>
      </w:r>
      <w:r w:rsidR="00523D3A" w:rsidRPr="00523D3A">
        <w:rPr>
          <w:rFonts w:ascii="Garamond" w:hAnsi="Garamond"/>
          <w:b/>
          <w:sz w:val="24"/>
          <w:szCs w:val="24"/>
          <w:lang w:val="sq-AL"/>
        </w:rPr>
        <w:t>mw</w:t>
      </w:r>
      <w:r w:rsidRPr="00523D3A">
        <w:rPr>
          <w:rFonts w:ascii="Garamond" w:hAnsi="Garamond"/>
          <w:b/>
          <w:sz w:val="24"/>
          <w:szCs w:val="24"/>
          <w:lang w:val="sq-AL"/>
        </w:rPr>
        <w:t>, TË MIRATUAR ME VENDIMIN E BORDIT TË ERE-</w:t>
      </w:r>
      <w:r w:rsidR="00523D3A" w:rsidRPr="00523D3A">
        <w:rPr>
          <w:rFonts w:ascii="Garamond" w:hAnsi="Garamond"/>
          <w:b/>
          <w:sz w:val="24"/>
          <w:szCs w:val="24"/>
          <w:lang w:val="sq-AL"/>
        </w:rPr>
        <w:t>s</w:t>
      </w:r>
      <w:r w:rsidRPr="00523D3A">
        <w:rPr>
          <w:rFonts w:ascii="Garamond" w:hAnsi="Garamond"/>
          <w:b/>
          <w:sz w:val="24"/>
          <w:szCs w:val="24"/>
          <w:lang w:val="sq-AL"/>
        </w:rPr>
        <w:t xml:space="preserve"> NR. 120</w:t>
      </w:r>
      <w:r w:rsidR="00523D3A">
        <w:rPr>
          <w:rFonts w:ascii="Garamond" w:hAnsi="Garamond"/>
          <w:b/>
          <w:sz w:val="24"/>
          <w:szCs w:val="24"/>
          <w:lang w:val="sq-AL"/>
        </w:rPr>
        <w:t>, DATË 29.</w:t>
      </w:r>
      <w:r w:rsidRPr="00523D3A">
        <w:rPr>
          <w:rFonts w:ascii="Garamond" w:hAnsi="Garamond"/>
          <w:b/>
          <w:sz w:val="24"/>
          <w:szCs w:val="24"/>
          <w:lang w:val="sq-AL"/>
        </w:rPr>
        <w:t>8.2012</w:t>
      </w:r>
    </w:p>
    <w:p w14:paraId="4D133EE6" w14:textId="77777777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60CC4D" w14:textId="18AE3F41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>Në mbështetje të nen</w:t>
      </w:r>
      <w:r w:rsidR="00523D3A">
        <w:rPr>
          <w:rFonts w:ascii="Garamond" w:hAnsi="Garamond"/>
          <w:sz w:val="24"/>
          <w:szCs w:val="24"/>
          <w:lang w:val="sq-AL"/>
        </w:rPr>
        <w:t>it</w:t>
      </w:r>
      <w:r w:rsidRPr="00523D3A">
        <w:rPr>
          <w:rFonts w:ascii="Garamond" w:hAnsi="Garamond"/>
          <w:sz w:val="24"/>
          <w:szCs w:val="24"/>
          <w:lang w:val="sq-AL"/>
        </w:rPr>
        <w:t xml:space="preserve"> 16 dhe nenit 37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pika 2, </w:t>
      </w:r>
      <w:r w:rsidR="00523D3A">
        <w:rPr>
          <w:rFonts w:ascii="Garamond" w:hAnsi="Garamond"/>
          <w:sz w:val="24"/>
          <w:szCs w:val="24"/>
          <w:lang w:val="sq-AL"/>
        </w:rPr>
        <w:t>germa</w:t>
      </w:r>
      <w:r w:rsidRPr="00523D3A">
        <w:rPr>
          <w:rFonts w:ascii="Garamond" w:hAnsi="Garamond"/>
          <w:sz w:val="24"/>
          <w:szCs w:val="24"/>
          <w:lang w:val="sq-AL"/>
        </w:rPr>
        <w:t xml:space="preserve"> </w:t>
      </w:r>
      <w:r w:rsidR="00523D3A">
        <w:rPr>
          <w:rFonts w:ascii="Garamond" w:hAnsi="Garamond"/>
          <w:sz w:val="24"/>
          <w:szCs w:val="24"/>
          <w:lang w:val="sq-AL"/>
        </w:rPr>
        <w:t>“</w:t>
      </w:r>
      <w:r w:rsidRPr="00523D3A">
        <w:rPr>
          <w:rFonts w:ascii="Garamond" w:hAnsi="Garamond"/>
          <w:sz w:val="24"/>
          <w:szCs w:val="24"/>
          <w:lang w:val="sq-AL"/>
        </w:rPr>
        <w:t xml:space="preserve">a”, dhe 43 </w:t>
      </w:r>
      <w:r w:rsidR="00523D3A" w:rsidRPr="00523D3A">
        <w:rPr>
          <w:rFonts w:ascii="Garamond" w:hAnsi="Garamond"/>
          <w:sz w:val="24"/>
          <w:szCs w:val="24"/>
          <w:lang w:val="sq-AL"/>
        </w:rPr>
        <w:t>të ligjit nr</w:t>
      </w:r>
      <w:r w:rsidRPr="00523D3A">
        <w:rPr>
          <w:rFonts w:ascii="Garamond" w:hAnsi="Garamond"/>
          <w:sz w:val="24"/>
          <w:szCs w:val="24"/>
          <w:lang w:val="sq-AL"/>
        </w:rPr>
        <w:t>. 43/2015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“Për </w:t>
      </w:r>
      <w:r w:rsidR="00523D3A" w:rsidRPr="00523D3A">
        <w:rPr>
          <w:rFonts w:ascii="Garamond" w:hAnsi="Garamond"/>
          <w:sz w:val="24"/>
          <w:szCs w:val="24"/>
          <w:lang w:val="sq-AL"/>
        </w:rPr>
        <w:t>sektorin e energjisë elektrike</w:t>
      </w:r>
      <w:r w:rsidRPr="00523D3A">
        <w:rPr>
          <w:rFonts w:ascii="Garamond" w:hAnsi="Garamond"/>
          <w:sz w:val="24"/>
          <w:szCs w:val="24"/>
          <w:lang w:val="sq-AL"/>
        </w:rPr>
        <w:t>”,</w:t>
      </w:r>
      <w:r w:rsidR="00523D3A">
        <w:rPr>
          <w:rFonts w:ascii="Garamond" w:hAnsi="Garamond"/>
          <w:sz w:val="24"/>
          <w:szCs w:val="24"/>
          <w:lang w:val="sq-AL"/>
        </w:rPr>
        <w:t xml:space="preserve"> të</w:t>
      </w:r>
      <w:r w:rsidRPr="00523D3A">
        <w:rPr>
          <w:rFonts w:ascii="Garamond" w:hAnsi="Garamond"/>
          <w:sz w:val="24"/>
          <w:szCs w:val="24"/>
          <w:lang w:val="sq-AL"/>
        </w:rPr>
        <w:t xml:space="preserve"> ndryshuar</w:t>
      </w:r>
      <w:r w:rsidR="00523D3A">
        <w:rPr>
          <w:rFonts w:ascii="Garamond" w:hAnsi="Garamond"/>
          <w:sz w:val="24"/>
          <w:szCs w:val="24"/>
          <w:lang w:val="sq-AL"/>
        </w:rPr>
        <w:t>;</w:t>
      </w:r>
      <w:r w:rsidRPr="00523D3A">
        <w:rPr>
          <w:rFonts w:ascii="Garamond" w:hAnsi="Garamond"/>
          <w:sz w:val="24"/>
          <w:szCs w:val="24"/>
          <w:lang w:val="sq-AL"/>
        </w:rPr>
        <w:t xml:space="preserve"> neneve 4, pika 1, </w:t>
      </w:r>
      <w:r w:rsidR="00523D3A">
        <w:rPr>
          <w:rFonts w:ascii="Garamond" w:hAnsi="Garamond"/>
          <w:sz w:val="24"/>
          <w:szCs w:val="24"/>
          <w:lang w:val="sq-AL"/>
        </w:rPr>
        <w:t>germa</w:t>
      </w:r>
      <w:r w:rsidRPr="00523D3A">
        <w:rPr>
          <w:rFonts w:ascii="Garamond" w:hAnsi="Garamond"/>
          <w:sz w:val="24"/>
          <w:szCs w:val="24"/>
          <w:lang w:val="sq-AL"/>
        </w:rPr>
        <w:t xml:space="preserve"> “a”, 5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pika 1, </w:t>
      </w:r>
      <w:r w:rsidR="00523D3A">
        <w:rPr>
          <w:rFonts w:ascii="Garamond" w:hAnsi="Garamond"/>
          <w:sz w:val="24"/>
          <w:szCs w:val="24"/>
          <w:lang w:val="sq-AL"/>
        </w:rPr>
        <w:t>germa</w:t>
      </w:r>
      <w:r w:rsidRPr="00523D3A">
        <w:rPr>
          <w:rFonts w:ascii="Garamond" w:hAnsi="Garamond"/>
          <w:sz w:val="24"/>
          <w:szCs w:val="24"/>
          <w:lang w:val="sq-AL"/>
        </w:rPr>
        <w:t xml:space="preserve"> “a” dhe nenit 15 të “Rregullores për procedurat dhe afatet për dhënie, modifikimi, transferimi, rinovimi ose heqjen e licencave në sektorin e energjisë elektrike”, të miratuar me vendimin e bordit të ERE-s </w:t>
      </w:r>
      <w:r w:rsidR="00523D3A" w:rsidRPr="00523D3A">
        <w:rPr>
          <w:rFonts w:ascii="Garamond" w:hAnsi="Garamond"/>
          <w:sz w:val="24"/>
          <w:szCs w:val="24"/>
          <w:lang w:val="sq-AL"/>
        </w:rPr>
        <w:t>nr</w:t>
      </w:r>
      <w:r w:rsidR="00523D3A">
        <w:rPr>
          <w:rFonts w:ascii="Garamond" w:hAnsi="Garamond"/>
          <w:sz w:val="24"/>
          <w:szCs w:val="24"/>
          <w:lang w:val="sq-AL"/>
        </w:rPr>
        <w:t>. 109, datë 29.</w:t>
      </w:r>
      <w:r w:rsidRPr="00523D3A">
        <w:rPr>
          <w:rFonts w:ascii="Garamond" w:hAnsi="Garamond"/>
          <w:sz w:val="24"/>
          <w:szCs w:val="24"/>
          <w:lang w:val="sq-AL"/>
        </w:rPr>
        <w:t xml:space="preserve">6.2016, e ndryshuar, si dhe nenit 15 të “Rregullores së organizimit, </w:t>
      </w:r>
      <w:r w:rsidR="00523D3A" w:rsidRPr="00523D3A">
        <w:rPr>
          <w:rFonts w:ascii="Garamond" w:hAnsi="Garamond"/>
          <w:sz w:val="24"/>
          <w:szCs w:val="24"/>
          <w:lang w:val="sq-AL"/>
        </w:rPr>
        <w:t>funksionimit</w:t>
      </w:r>
      <w:r w:rsidRPr="00523D3A">
        <w:rPr>
          <w:rFonts w:ascii="Garamond" w:hAnsi="Garamond"/>
          <w:sz w:val="24"/>
          <w:szCs w:val="24"/>
          <w:lang w:val="sq-AL"/>
        </w:rPr>
        <w:t xml:space="preserve"> dhe procedurave të ERE-s”, miratuar me vendimin </w:t>
      </w:r>
      <w:r w:rsidR="00523D3A" w:rsidRPr="00523D3A">
        <w:rPr>
          <w:rFonts w:ascii="Garamond" w:hAnsi="Garamond"/>
          <w:sz w:val="24"/>
          <w:szCs w:val="24"/>
          <w:lang w:val="sq-AL"/>
        </w:rPr>
        <w:t>nr</w:t>
      </w:r>
      <w:r w:rsidRPr="00523D3A">
        <w:rPr>
          <w:rFonts w:ascii="Garamond" w:hAnsi="Garamond"/>
          <w:sz w:val="24"/>
          <w:szCs w:val="24"/>
          <w:lang w:val="sq-AL"/>
        </w:rPr>
        <w:t>. 96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datë 17.6.2016, Bordi i ERE</w:t>
      </w:r>
      <w:r w:rsidR="00523D3A">
        <w:rPr>
          <w:rFonts w:ascii="Garamond" w:hAnsi="Garamond"/>
          <w:sz w:val="24"/>
          <w:szCs w:val="24"/>
          <w:lang w:val="sq-AL"/>
        </w:rPr>
        <w:t>-s</w:t>
      </w:r>
      <w:r w:rsidRPr="00523D3A">
        <w:rPr>
          <w:rFonts w:ascii="Garamond" w:hAnsi="Garamond"/>
          <w:sz w:val="24"/>
          <w:szCs w:val="24"/>
          <w:lang w:val="sq-AL"/>
        </w:rPr>
        <w:t xml:space="preserve">, </w:t>
      </w:r>
      <w:r w:rsidR="00523D3A">
        <w:rPr>
          <w:rFonts w:ascii="Garamond" w:hAnsi="Garamond"/>
          <w:sz w:val="24"/>
          <w:szCs w:val="24"/>
          <w:lang w:val="sq-AL"/>
        </w:rPr>
        <w:t>në mbledhjen e tij të datës 21.</w:t>
      </w:r>
      <w:r w:rsidRPr="00523D3A">
        <w:rPr>
          <w:rFonts w:ascii="Garamond" w:hAnsi="Garamond"/>
          <w:sz w:val="24"/>
          <w:szCs w:val="24"/>
          <w:lang w:val="sq-AL"/>
        </w:rPr>
        <w:t>2.2020, mbasi shqyrtoi relacionin e përgatitur nga Drejtoria e Licencimit, Autorizimeve dhe Mbikëqyrjes, me nr.</w:t>
      </w:r>
      <w:r w:rsidR="00523D3A">
        <w:rPr>
          <w:rFonts w:ascii="Garamond" w:hAnsi="Garamond"/>
          <w:sz w:val="24"/>
          <w:szCs w:val="24"/>
          <w:lang w:val="sq-AL"/>
        </w:rPr>
        <w:t xml:space="preserve"> </w:t>
      </w:r>
      <w:r w:rsidRPr="00523D3A">
        <w:rPr>
          <w:rFonts w:ascii="Garamond" w:hAnsi="Garamond"/>
          <w:sz w:val="24"/>
          <w:szCs w:val="24"/>
          <w:lang w:val="sq-AL"/>
        </w:rPr>
        <w:t xml:space="preserve">30/2 </w:t>
      </w:r>
      <w:r w:rsidR="00523D3A" w:rsidRPr="00523D3A">
        <w:rPr>
          <w:rFonts w:ascii="Garamond" w:hAnsi="Garamond"/>
          <w:sz w:val="24"/>
          <w:szCs w:val="24"/>
          <w:lang w:val="sq-AL"/>
        </w:rPr>
        <w:t>prot</w:t>
      </w:r>
      <w:r w:rsidR="00523D3A">
        <w:rPr>
          <w:rFonts w:ascii="Garamond" w:hAnsi="Garamond"/>
          <w:sz w:val="24"/>
          <w:szCs w:val="24"/>
          <w:lang w:val="sq-AL"/>
        </w:rPr>
        <w:t>., datë 7.</w:t>
      </w:r>
      <w:r w:rsidRPr="00523D3A">
        <w:rPr>
          <w:rFonts w:ascii="Garamond" w:hAnsi="Garamond"/>
          <w:sz w:val="24"/>
          <w:szCs w:val="24"/>
          <w:lang w:val="sq-AL"/>
        </w:rPr>
        <w:t>2.2020, Mbi kërkesën e shoqërisë Rej Energy” sh.p.k</w:t>
      </w:r>
      <w:r w:rsidR="00523D3A">
        <w:rPr>
          <w:rFonts w:ascii="Garamond" w:hAnsi="Garamond"/>
          <w:sz w:val="24"/>
          <w:szCs w:val="24"/>
          <w:lang w:val="sq-AL"/>
        </w:rPr>
        <w:t>.,</w:t>
      </w:r>
      <w:r w:rsidRPr="00523D3A">
        <w:rPr>
          <w:rFonts w:ascii="Garamond" w:hAnsi="Garamond"/>
          <w:sz w:val="24"/>
          <w:szCs w:val="24"/>
          <w:lang w:val="sq-AL"/>
        </w:rPr>
        <w:t xml:space="preserve"> për modifikimin e licencës me nr. 177, </w:t>
      </w:r>
      <w:r w:rsidR="00523D3A" w:rsidRPr="00523D3A">
        <w:rPr>
          <w:rFonts w:ascii="Garamond" w:hAnsi="Garamond"/>
          <w:sz w:val="24"/>
          <w:szCs w:val="24"/>
          <w:lang w:val="sq-AL"/>
        </w:rPr>
        <w:t xml:space="preserve">seria </w:t>
      </w:r>
      <w:r w:rsidRPr="00523D3A">
        <w:rPr>
          <w:rFonts w:ascii="Garamond" w:hAnsi="Garamond"/>
          <w:sz w:val="24"/>
          <w:szCs w:val="24"/>
          <w:lang w:val="sq-AL"/>
        </w:rPr>
        <w:t xml:space="preserve">PV12K, miratuar me vendimin e </w:t>
      </w:r>
      <w:r w:rsidR="00523D3A" w:rsidRPr="00523D3A">
        <w:rPr>
          <w:rFonts w:ascii="Garamond" w:hAnsi="Garamond"/>
          <w:sz w:val="24"/>
          <w:szCs w:val="24"/>
          <w:lang w:val="sq-AL"/>
        </w:rPr>
        <w:t xml:space="preserve">Bordit </w:t>
      </w:r>
      <w:r w:rsidRPr="00523D3A">
        <w:rPr>
          <w:rFonts w:ascii="Garamond" w:hAnsi="Garamond"/>
          <w:sz w:val="24"/>
          <w:szCs w:val="24"/>
          <w:lang w:val="sq-AL"/>
        </w:rPr>
        <w:t>të ERE</w:t>
      </w:r>
      <w:r w:rsidR="00523D3A">
        <w:rPr>
          <w:rFonts w:ascii="Garamond" w:hAnsi="Garamond"/>
          <w:sz w:val="24"/>
          <w:szCs w:val="24"/>
          <w:lang w:val="sq-AL"/>
        </w:rPr>
        <w:t>-s</w:t>
      </w:r>
      <w:r w:rsidRPr="00523D3A">
        <w:rPr>
          <w:rFonts w:ascii="Garamond" w:hAnsi="Garamond"/>
          <w:sz w:val="24"/>
          <w:szCs w:val="24"/>
          <w:lang w:val="sq-AL"/>
        </w:rPr>
        <w:t xml:space="preserve"> nr</w:t>
      </w:r>
      <w:r w:rsidR="00523D3A">
        <w:rPr>
          <w:rFonts w:ascii="Garamond" w:hAnsi="Garamond"/>
          <w:sz w:val="24"/>
          <w:szCs w:val="24"/>
          <w:lang w:val="sq-AL"/>
        </w:rPr>
        <w:t>. 120, datë 29.</w:t>
      </w:r>
      <w:r w:rsidRPr="00523D3A">
        <w:rPr>
          <w:rFonts w:ascii="Garamond" w:hAnsi="Garamond"/>
          <w:sz w:val="24"/>
          <w:szCs w:val="24"/>
          <w:lang w:val="sq-AL"/>
        </w:rPr>
        <w:t>8</w:t>
      </w:r>
      <w:r w:rsidR="00523D3A">
        <w:rPr>
          <w:rFonts w:ascii="Garamond" w:hAnsi="Garamond"/>
          <w:sz w:val="24"/>
          <w:szCs w:val="24"/>
          <w:lang w:val="sq-AL"/>
        </w:rPr>
        <w:t>.</w:t>
      </w:r>
      <w:r w:rsidRPr="00523D3A">
        <w:rPr>
          <w:rFonts w:ascii="Garamond" w:hAnsi="Garamond"/>
          <w:sz w:val="24"/>
          <w:szCs w:val="24"/>
          <w:lang w:val="sq-AL"/>
        </w:rPr>
        <w:t>2012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për </w:t>
      </w:r>
      <w:r w:rsidR="00523D3A" w:rsidRPr="00523D3A">
        <w:rPr>
          <w:rFonts w:ascii="Garamond" w:hAnsi="Garamond"/>
          <w:sz w:val="24"/>
          <w:szCs w:val="24"/>
          <w:lang w:val="sq-AL"/>
        </w:rPr>
        <w:t>licencimin</w:t>
      </w:r>
      <w:r w:rsidRPr="00523D3A">
        <w:rPr>
          <w:rFonts w:ascii="Garamond" w:hAnsi="Garamond"/>
          <w:sz w:val="24"/>
          <w:szCs w:val="24"/>
          <w:lang w:val="sq-AL"/>
        </w:rPr>
        <w:t xml:space="preserve"> e shoqërisë “Rej </w:t>
      </w:r>
      <w:r w:rsidR="00523D3A" w:rsidRPr="00523D3A">
        <w:rPr>
          <w:rFonts w:ascii="Garamond" w:hAnsi="Garamond"/>
          <w:sz w:val="24"/>
          <w:szCs w:val="24"/>
          <w:lang w:val="sq-AL"/>
        </w:rPr>
        <w:t>Energy</w:t>
      </w:r>
      <w:r w:rsidRPr="00523D3A">
        <w:rPr>
          <w:rFonts w:ascii="Garamond" w:hAnsi="Garamond"/>
          <w:sz w:val="24"/>
          <w:szCs w:val="24"/>
          <w:lang w:val="sq-AL"/>
        </w:rPr>
        <w:t>” sh.p.k</w:t>
      </w:r>
      <w:r w:rsidR="00523D3A">
        <w:rPr>
          <w:rFonts w:ascii="Garamond" w:hAnsi="Garamond"/>
          <w:sz w:val="24"/>
          <w:szCs w:val="24"/>
          <w:lang w:val="sq-AL"/>
        </w:rPr>
        <w:t>.,</w:t>
      </w:r>
      <w:r w:rsidRPr="00523D3A">
        <w:rPr>
          <w:rFonts w:ascii="Garamond" w:hAnsi="Garamond"/>
          <w:sz w:val="24"/>
          <w:szCs w:val="24"/>
          <w:lang w:val="sq-AL"/>
        </w:rPr>
        <w:t xml:space="preserve"> në aktivitetin e prodhimit të energjisë </w:t>
      </w:r>
      <w:r w:rsidR="00523D3A" w:rsidRPr="00523D3A">
        <w:rPr>
          <w:rFonts w:ascii="Garamond" w:hAnsi="Garamond"/>
          <w:sz w:val="24"/>
          <w:szCs w:val="24"/>
          <w:lang w:val="sq-AL"/>
        </w:rPr>
        <w:t>elektrikë</w:t>
      </w:r>
      <w:r w:rsidRPr="00523D3A">
        <w:rPr>
          <w:rFonts w:ascii="Garamond" w:hAnsi="Garamond"/>
          <w:sz w:val="24"/>
          <w:szCs w:val="24"/>
          <w:lang w:val="sq-AL"/>
        </w:rPr>
        <w:t xml:space="preserve"> nga </w:t>
      </w:r>
      <w:r w:rsidR="00523D3A" w:rsidRPr="00523D3A">
        <w:rPr>
          <w:rFonts w:ascii="Garamond" w:hAnsi="Garamond"/>
          <w:sz w:val="24"/>
          <w:szCs w:val="24"/>
          <w:lang w:val="sq-AL"/>
        </w:rPr>
        <w:t>HEC</w:t>
      </w:r>
      <w:r w:rsidRPr="00523D3A">
        <w:rPr>
          <w:rFonts w:ascii="Garamond" w:hAnsi="Garamond"/>
          <w:sz w:val="24"/>
          <w:szCs w:val="24"/>
          <w:lang w:val="sq-AL"/>
        </w:rPr>
        <w:t>-et</w:t>
      </w:r>
      <w:r w:rsidR="00523D3A">
        <w:rPr>
          <w:rFonts w:ascii="Garamond" w:hAnsi="Garamond"/>
          <w:sz w:val="24"/>
          <w:szCs w:val="24"/>
          <w:lang w:val="sq-AL"/>
        </w:rPr>
        <w:t>:</w:t>
      </w:r>
      <w:r w:rsidRPr="00523D3A">
        <w:rPr>
          <w:rFonts w:ascii="Garamond" w:hAnsi="Garamond"/>
          <w:sz w:val="24"/>
          <w:szCs w:val="24"/>
          <w:lang w:val="sq-AL"/>
        </w:rPr>
        <w:t xml:space="preserve"> “Cermenica 1”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</w:t>
      </w:r>
      <w:r w:rsidR="00523D3A">
        <w:rPr>
          <w:rFonts w:ascii="Garamond" w:hAnsi="Garamond"/>
          <w:sz w:val="24"/>
          <w:szCs w:val="24"/>
          <w:lang w:val="sq-AL"/>
        </w:rPr>
        <w:t>“Cermenica 2” dhe “Cermenica 3”,</w:t>
      </w:r>
    </w:p>
    <w:p w14:paraId="7A8AA280" w14:textId="65F3D10B" w:rsidR="00631CCF" w:rsidRPr="00523D3A" w:rsidRDefault="00523D3A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 xml:space="preserve">konstatoi </w:t>
      </w:r>
      <w:r w:rsidR="00631CCF" w:rsidRPr="00523D3A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33890482" w14:textId="56D0C2AF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 xml:space="preserve">- Me vendimin </w:t>
      </w:r>
      <w:r w:rsidR="00523D3A" w:rsidRPr="00523D3A">
        <w:rPr>
          <w:rFonts w:ascii="Garamond" w:hAnsi="Garamond"/>
          <w:sz w:val="24"/>
          <w:szCs w:val="24"/>
          <w:lang w:val="sq-AL"/>
        </w:rPr>
        <w:t>nr</w:t>
      </w:r>
      <w:r w:rsidRPr="00523D3A">
        <w:rPr>
          <w:rFonts w:ascii="Garamond" w:hAnsi="Garamond"/>
          <w:sz w:val="24"/>
          <w:szCs w:val="24"/>
          <w:lang w:val="sq-AL"/>
        </w:rPr>
        <w:t>. 29, datë 30.1.2018, Bordi i ERE</w:t>
      </w:r>
      <w:r w:rsidR="00523D3A">
        <w:rPr>
          <w:rFonts w:ascii="Garamond" w:hAnsi="Garamond"/>
          <w:sz w:val="24"/>
          <w:szCs w:val="24"/>
          <w:lang w:val="sq-AL"/>
        </w:rPr>
        <w:t>-s</w:t>
      </w:r>
      <w:r w:rsidRPr="00523D3A">
        <w:rPr>
          <w:rFonts w:ascii="Garamond" w:hAnsi="Garamond"/>
          <w:sz w:val="24"/>
          <w:szCs w:val="24"/>
          <w:lang w:val="sq-AL"/>
        </w:rPr>
        <w:t xml:space="preserve"> filloi procedurën për shqyrtimin e kërkesës së shoqërisë “Rej Energy” sh.p.k., për modifikimin e licencës së prodhimit të energjisë elektrike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me nr. 177, </w:t>
      </w:r>
      <w:r w:rsidR="00523D3A" w:rsidRPr="00523D3A">
        <w:rPr>
          <w:rFonts w:ascii="Garamond" w:hAnsi="Garamond"/>
          <w:sz w:val="24"/>
          <w:szCs w:val="24"/>
          <w:lang w:val="sq-AL"/>
        </w:rPr>
        <w:t xml:space="preserve">seria </w:t>
      </w:r>
      <w:r w:rsidRPr="00523D3A">
        <w:rPr>
          <w:rFonts w:ascii="Garamond" w:hAnsi="Garamond"/>
          <w:sz w:val="24"/>
          <w:szCs w:val="24"/>
          <w:lang w:val="sq-AL"/>
        </w:rPr>
        <w:t xml:space="preserve">PV12K, të miratuar me vendimin e Bordit të Komisionerëve të ERE-s </w:t>
      </w:r>
      <w:r w:rsidR="00523D3A" w:rsidRPr="00523D3A">
        <w:rPr>
          <w:rFonts w:ascii="Garamond" w:hAnsi="Garamond"/>
          <w:sz w:val="24"/>
          <w:szCs w:val="24"/>
          <w:lang w:val="sq-AL"/>
        </w:rPr>
        <w:t>nr</w:t>
      </w:r>
      <w:r w:rsidR="00523D3A">
        <w:rPr>
          <w:rFonts w:ascii="Garamond" w:hAnsi="Garamond"/>
          <w:sz w:val="24"/>
          <w:szCs w:val="24"/>
          <w:lang w:val="sq-AL"/>
        </w:rPr>
        <w:t>. 120, datë 29.</w:t>
      </w:r>
      <w:r w:rsidRPr="00523D3A">
        <w:rPr>
          <w:rFonts w:ascii="Garamond" w:hAnsi="Garamond"/>
          <w:sz w:val="24"/>
          <w:szCs w:val="24"/>
          <w:lang w:val="sq-AL"/>
        </w:rPr>
        <w:t>8.2012.</w:t>
      </w:r>
    </w:p>
    <w:p w14:paraId="2A7EBA62" w14:textId="68BA8BD4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523D3A">
        <w:rPr>
          <w:rFonts w:ascii="Garamond" w:hAnsi="Garamond"/>
          <w:sz w:val="24"/>
          <w:szCs w:val="24"/>
          <w:lang w:val="sq-AL"/>
        </w:rPr>
        <w:t>je,</w:t>
      </w:r>
      <w:r w:rsidRPr="00523D3A">
        <w:rPr>
          <w:rFonts w:ascii="Garamond" w:hAnsi="Garamond"/>
          <w:sz w:val="24"/>
          <w:szCs w:val="24"/>
          <w:lang w:val="sq-AL"/>
        </w:rPr>
        <w:t xml:space="preserve"> ERE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me shkresën nr. 115/2 </w:t>
      </w:r>
      <w:r w:rsidR="00523D3A" w:rsidRPr="00523D3A">
        <w:rPr>
          <w:rFonts w:ascii="Garamond" w:hAnsi="Garamond"/>
          <w:sz w:val="24"/>
          <w:szCs w:val="24"/>
          <w:lang w:val="sq-AL"/>
        </w:rPr>
        <w:t>prot</w:t>
      </w:r>
      <w:r w:rsidR="00523D3A">
        <w:rPr>
          <w:rFonts w:ascii="Garamond" w:hAnsi="Garamond"/>
          <w:sz w:val="24"/>
          <w:szCs w:val="24"/>
          <w:lang w:val="sq-AL"/>
        </w:rPr>
        <w:t>., datë 2.</w:t>
      </w:r>
      <w:r w:rsidRPr="00523D3A">
        <w:rPr>
          <w:rFonts w:ascii="Garamond" w:hAnsi="Garamond"/>
          <w:sz w:val="24"/>
          <w:szCs w:val="24"/>
          <w:lang w:val="sq-AL"/>
        </w:rPr>
        <w:t>2.2018, ka përcjellë pranë subjektit kërkesën për plotësim dokumentacioni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</w:t>
      </w:r>
      <w:r w:rsidR="00523D3A">
        <w:rPr>
          <w:rFonts w:ascii="Garamond" w:hAnsi="Garamond"/>
          <w:sz w:val="24"/>
          <w:szCs w:val="24"/>
          <w:lang w:val="sq-AL"/>
        </w:rPr>
        <w:t>e</w:t>
      </w:r>
      <w:r w:rsidRPr="00523D3A">
        <w:rPr>
          <w:rFonts w:ascii="Garamond" w:hAnsi="Garamond"/>
          <w:sz w:val="24"/>
          <w:szCs w:val="24"/>
          <w:lang w:val="sq-AL"/>
        </w:rPr>
        <w:t xml:space="preserve"> cil</w:t>
      </w:r>
      <w:r w:rsidR="00523D3A">
        <w:rPr>
          <w:rFonts w:ascii="Garamond" w:hAnsi="Garamond"/>
          <w:sz w:val="24"/>
          <w:szCs w:val="24"/>
          <w:lang w:val="sq-AL"/>
        </w:rPr>
        <w:t>a</w:t>
      </w:r>
      <w:r w:rsidRPr="00523D3A">
        <w:rPr>
          <w:rFonts w:ascii="Garamond" w:hAnsi="Garamond"/>
          <w:sz w:val="24"/>
          <w:szCs w:val="24"/>
          <w:lang w:val="sq-AL"/>
        </w:rPr>
        <w:t xml:space="preserve"> konsistonte në Miratimin e Autoritetit Kontraktues të projektit për modifikimin e licencës për rritjen e fuqisë së instaluar të HEC-eve</w:t>
      </w:r>
      <w:r w:rsidR="00523D3A">
        <w:rPr>
          <w:rFonts w:ascii="Garamond" w:hAnsi="Garamond"/>
          <w:sz w:val="24"/>
          <w:szCs w:val="24"/>
          <w:lang w:val="sq-AL"/>
        </w:rPr>
        <w:t>:</w:t>
      </w:r>
      <w:r w:rsidRPr="00523D3A">
        <w:rPr>
          <w:rFonts w:ascii="Garamond" w:hAnsi="Garamond"/>
          <w:sz w:val="24"/>
          <w:szCs w:val="24"/>
          <w:lang w:val="sq-AL"/>
        </w:rPr>
        <w:t xml:space="preserve"> “Cermenica 1”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“Cermenica 2” dhe “Cermenica 3”.</w:t>
      </w:r>
    </w:p>
    <w:p w14:paraId="5AC0FC32" w14:textId="45C8A9F6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>- Në vijim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shoqëria “Rej Energy” sh.p.k., me shkresën e protokollua</w:t>
      </w:r>
      <w:r w:rsidR="00523D3A">
        <w:rPr>
          <w:rFonts w:ascii="Garamond" w:hAnsi="Garamond"/>
          <w:sz w:val="24"/>
          <w:szCs w:val="24"/>
          <w:lang w:val="sq-AL"/>
        </w:rPr>
        <w:t>r në ERE me nr. 115/8, datë 29.</w:t>
      </w:r>
      <w:r w:rsidRPr="00523D3A">
        <w:rPr>
          <w:rFonts w:ascii="Garamond" w:hAnsi="Garamond"/>
          <w:sz w:val="24"/>
          <w:szCs w:val="24"/>
          <w:lang w:val="sq-AL"/>
        </w:rPr>
        <w:t>3.2018, ka përcjellë kërkesën për shtyrje të vendimmarrjes finale të Bordit të ERE</w:t>
      </w:r>
      <w:r w:rsidR="00523D3A">
        <w:rPr>
          <w:rFonts w:ascii="Garamond" w:hAnsi="Garamond"/>
          <w:sz w:val="24"/>
          <w:szCs w:val="24"/>
          <w:lang w:val="sq-AL"/>
        </w:rPr>
        <w:t>-s,</w:t>
      </w:r>
      <w:r w:rsidRPr="00523D3A">
        <w:rPr>
          <w:rFonts w:ascii="Garamond" w:hAnsi="Garamond"/>
          <w:sz w:val="24"/>
          <w:szCs w:val="24"/>
          <w:lang w:val="sq-AL"/>
        </w:rPr>
        <w:t xml:space="preserve"> duke bërë me dije se është në fazën e përgatitjes dhe dorëzimit të dokumentacionit në </w:t>
      </w:r>
      <w:r w:rsidR="00523D3A" w:rsidRPr="00523D3A">
        <w:rPr>
          <w:rFonts w:ascii="Garamond" w:hAnsi="Garamond"/>
          <w:sz w:val="24"/>
          <w:szCs w:val="24"/>
          <w:lang w:val="sq-AL"/>
        </w:rPr>
        <w:t xml:space="preserve">institucionet </w:t>
      </w:r>
      <w:r w:rsidRPr="00523D3A">
        <w:rPr>
          <w:rFonts w:ascii="Garamond" w:hAnsi="Garamond"/>
          <w:sz w:val="24"/>
          <w:szCs w:val="24"/>
          <w:lang w:val="sq-AL"/>
        </w:rPr>
        <w:t>përgjegjëse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duke kërkuar shtyrje të afatit të </w:t>
      </w:r>
      <w:r w:rsidR="00523D3A" w:rsidRPr="00523D3A">
        <w:rPr>
          <w:rFonts w:ascii="Garamond" w:hAnsi="Garamond"/>
          <w:sz w:val="24"/>
          <w:szCs w:val="24"/>
          <w:lang w:val="sq-AL"/>
        </w:rPr>
        <w:t xml:space="preserve">vendimmarrjes </w:t>
      </w:r>
      <w:r w:rsidRPr="00523D3A">
        <w:rPr>
          <w:rFonts w:ascii="Garamond" w:hAnsi="Garamond"/>
          <w:sz w:val="24"/>
          <w:szCs w:val="24"/>
          <w:lang w:val="sq-AL"/>
        </w:rPr>
        <w:t xml:space="preserve">përfundimtare. </w:t>
      </w:r>
    </w:p>
    <w:p w14:paraId="3897E5A7" w14:textId="690A1AA2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 xml:space="preserve">- </w:t>
      </w:r>
      <w:r w:rsidR="00523D3A">
        <w:rPr>
          <w:rFonts w:ascii="Garamond" w:hAnsi="Garamond"/>
          <w:sz w:val="24"/>
          <w:szCs w:val="24"/>
          <w:lang w:val="sq-AL"/>
        </w:rPr>
        <w:t>Në mbledhjen e datës 6.</w:t>
      </w:r>
      <w:r w:rsidRPr="00523D3A">
        <w:rPr>
          <w:rFonts w:ascii="Garamond" w:hAnsi="Garamond"/>
          <w:sz w:val="24"/>
          <w:szCs w:val="24"/>
          <w:lang w:val="sq-AL"/>
        </w:rPr>
        <w:t>4.2018, Bordi i ERE-s e pranoi këtë kërkesë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duke e shtyrë afatin e vendimmarrjes finale.</w:t>
      </w:r>
    </w:p>
    <w:p w14:paraId="36520931" w14:textId="21986573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>- Shoqëria “Rej Energy</w:t>
      </w:r>
      <w:r w:rsidR="00523D3A">
        <w:rPr>
          <w:rFonts w:ascii="Garamond" w:hAnsi="Garamond"/>
          <w:sz w:val="24"/>
          <w:szCs w:val="24"/>
          <w:lang w:val="sq-AL"/>
        </w:rPr>
        <w:t>”</w:t>
      </w:r>
      <w:r w:rsidRPr="00523D3A">
        <w:rPr>
          <w:rFonts w:ascii="Garamond" w:hAnsi="Garamond"/>
          <w:sz w:val="24"/>
          <w:szCs w:val="24"/>
          <w:lang w:val="sq-AL"/>
        </w:rPr>
        <w:t xml:space="preserve"> sh.p.k. është një subjekt tregtar i krijuar si detyrim ligjor i nenit 8, pika 1 të</w:t>
      </w:r>
      <w:r w:rsidR="00523D3A">
        <w:rPr>
          <w:rFonts w:ascii="Garamond" w:hAnsi="Garamond"/>
          <w:sz w:val="24"/>
          <w:szCs w:val="24"/>
          <w:lang w:val="sq-AL"/>
        </w:rPr>
        <w:t xml:space="preserve"> </w:t>
      </w:r>
      <w:r w:rsidR="00523D3A" w:rsidRPr="00523D3A">
        <w:rPr>
          <w:rFonts w:ascii="Garamond" w:hAnsi="Garamond"/>
          <w:sz w:val="24"/>
          <w:szCs w:val="24"/>
          <w:lang w:val="sq-AL"/>
        </w:rPr>
        <w:t>kontratës koncesionare</w:t>
      </w:r>
      <w:r w:rsidRPr="00523D3A">
        <w:rPr>
          <w:rFonts w:ascii="Garamond" w:hAnsi="Garamond"/>
          <w:sz w:val="24"/>
          <w:szCs w:val="24"/>
          <w:lang w:val="sq-AL"/>
        </w:rPr>
        <w:t xml:space="preserve">, nr. 2519 </w:t>
      </w:r>
      <w:r w:rsidR="00523D3A" w:rsidRPr="00523D3A">
        <w:rPr>
          <w:rFonts w:ascii="Garamond" w:hAnsi="Garamond"/>
          <w:sz w:val="24"/>
          <w:szCs w:val="24"/>
          <w:lang w:val="sq-AL"/>
        </w:rPr>
        <w:t>rep</w:t>
      </w:r>
      <w:r w:rsidRPr="00523D3A">
        <w:rPr>
          <w:rFonts w:ascii="Garamond" w:hAnsi="Garamond"/>
          <w:sz w:val="24"/>
          <w:szCs w:val="24"/>
          <w:lang w:val="sq-AL"/>
        </w:rPr>
        <w:t xml:space="preserve">., 288 </w:t>
      </w:r>
      <w:r w:rsidR="00523D3A" w:rsidRPr="00523D3A">
        <w:rPr>
          <w:rFonts w:ascii="Garamond" w:hAnsi="Garamond"/>
          <w:sz w:val="24"/>
          <w:szCs w:val="24"/>
          <w:lang w:val="sq-AL"/>
        </w:rPr>
        <w:t>kol</w:t>
      </w:r>
      <w:r w:rsidR="00523D3A">
        <w:rPr>
          <w:rFonts w:ascii="Garamond" w:hAnsi="Garamond"/>
          <w:sz w:val="24"/>
          <w:szCs w:val="24"/>
          <w:lang w:val="sq-AL"/>
        </w:rPr>
        <w:t>, datë 14.7.2009, datë 14.</w:t>
      </w:r>
      <w:r w:rsidRPr="00523D3A">
        <w:rPr>
          <w:rFonts w:ascii="Garamond" w:hAnsi="Garamond"/>
          <w:sz w:val="24"/>
          <w:szCs w:val="24"/>
          <w:lang w:val="sq-AL"/>
        </w:rPr>
        <w:t>7.2009, të lidhur ndërmjet shoqërisë “Rej Energy” sh.p.k.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me cilësinë e Koncesionarit dhe Ministrisë se Ekonomisë, Tregtisë dhe </w:t>
      </w:r>
      <w:r w:rsidR="00523D3A" w:rsidRPr="00523D3A">
        <w:rPr>
          <w:rFonts w:ascii="Garamond" w:hAnsi="Garamond"/>
          <w:sz w:val="24"/>
          <w:szCs w:val="24"/>
          <w:lang w:val="sq-AL"/>
        </w:rPr>
        <w:t>Energjetikës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me cilësinë e Autoritetit Kontraktues, “Për ndërtimin e </w:t>
      </w:r>
      <w:r w:rsidR="00523D3A" w:rsidRPr="00523D3A">
        <w:rPr>
          <w:rFonts w:ascii="Garamond" w:hAnsi="Garamond"/>
          <w:sz w:val="24"/>
          <w:szCs w:val="24"/>
          <w:lang w:val="sq-AL"/>
        </w:rPr>
        <w:t>hidrocentraleve</w:t>
      </w:r>
      <w:r w:rsidR="00523D3A">
        <w:rPr>
          <w:rFonts w:ascii="Garamond" w:hAnsi="Garamond"/>
          <w:sz w:val="24"/>
          <w:szCs w:val="24"/>
          <w:lang w:val="sq-AL"/>
        </w:rPr>
        <w:t>:</w:t>
      </w:r>
      <w:r w:rsidR="00523D3A" w:rsidRPr="00523D3A">
        <w:rPr>
          <w:rFonts w:ascii="Garamond" w:hAnsi="Garamond"/>
          <w:sz w:val="24"/>
          <w:szCs w:val="24"/>
          <w:lang w:val="sq-AL"/>
        </w:rPr>
        <w:t xml:space="preserve"> </w:t>
      </w:r>
      <w:r w:rsidRPr="00523D3A">
        <w:rPr>
          <w:rFonts w:ascii="Garamond" w:hAnsi="Garamond"/>
          <w:sz w:val="24"/>
          <w:szCs w:val="24"/>
          <w:lang w:val="sq-AL"/>
        </w:rPr>
        <w:t>“Cermenica 1”, “Cermenica 2” dhe “C</w:t>
      </w:r>
      <w:r w:rsidR="00523D3A">
        <w:rPr>
          <w:rFonts w:ascii="Garamond" w:hAnsi="Garamond"/>
          <w:sz w:val="24"/>
          <w:szCs w:val="24"/>
          <w:lang w:val="sq-AL"/>
        </w:rPr>
        <w:t>ermenica 3”, në zbatim të VKM-së nr. 194, datë 19.</w:t>
      </w:r>
      <w:r w:rsidRPr="00523D3A">
        <w:rPr>
          <w:rFonts w:ascii="Garamond" w:hAnsi="Garamond"/>
          <w:sz w:val="24"/>
          <w:szCs w:val="24"/>
          <w:lang w:val="sq-AL"/>
        </w:rPr>
        <w:t xml:space="preserve">2.2009, “Për përcaktimin e autoritetit kontraktues për ndërtimin sipas informacionit të subjektit, gjatë fazës së ndërtimit të </w:t>
      </w:r>
      <w:r w:rsidR="00523D3A" w:rsidRPr="00523D3A">
        <w:rPr>
          <w:rFonts w:ascii="Garamond" w:hAnsi="Garamond"/>
          <w:sz w:val="24"/>
          <w:szCs w:val="24"/>
          <w:lang w:val="sq-AL"/>
        </w:rPr>
        <w:t>HEC</w:t>
      </w:r>
      <w:r w:rsidRPr="00523D3A">
        <w:rPr>
          <w:rFonts w:ascii="Garamond" w:hAnsi="Garamond"/>
          <w:sz w:val="24"/>
          <w:szCs w:val="24"/>
          <w:lang w:val="sq-AL"/>
        </w:rPr>
        <w:t>-</w:t>
      </w:r>
      <w:r w:rsidR="00523D3A">
        <w:rPr>
          <w:rFonts w:ascii="Garamond" w:hAnsi="Garamond"/>
          <w:sz w:val="24"/>
          <w:szCs w:val="24"/>
          <w:lang w:val="sq-AL"/>
        </w:rPr>
        <w:t>e</w:t>
      </w:r>
      <w:r w:rsidRPr="00523D3A">
        <w:rPr>
          <w:rFonts w:ascii="Garamond" w:hAnsi="Garamond"/>
          <w:sz w:val="24"/>
          <w:szCs w:val="24"/>
          <w:lang w:val="sq-AL"/>
        </w:rPr>
        <w:t>ve Cermenica 1, 2, 3.</w:t>
      </w:r>
    </w:p>
    <w:p w14:paraId="04376842" w14:textId="37E9422F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 xml:space="preserve">- Me shkresën nr. 6 </w:t>
      </w:r>
      <w:r w:rsidR="00523D3A" w:rsidRPr="00523D3A">
        <w:rPr>
          <w:rFonts w:ascii="Garamond" w:hAnsi="Garamond"/>
          <w:sz w:val="24"/>
          <w:szCs w:val="24"/>
          <w:lang w:val="sq-AL"/>
        </w:rPr>
        <w:t>prot</w:t>
      </w:r>
      <w:r w:rsidR="00523D3A">
        <w:rPr>
          <w:rFonts w:ascii="Garamond" w:hAnsi="Garamond"/>
          <w:sz w:val="24"/>
          <w:szCs w:val="24"/>
          <w:lang w:val="sq-AL"/>
        </w:rPr>
        <w:t>., datë 30.</w:t>
      </w:r>
      <w:r w:rsidRPr="00523D3A">
        <w:rPr>
          <w:rFonts w:ascii="Garamond" w:hAnsi="Garamond"/>
          <w:sz w:val="24"/>
          <w:szCs w:val="24"/>
          <w:lang w:val="sq-AL"/>
        </w:rPr>
        <w:t>1.2018</w:t>
      </w:r>
      <w:r w:rsidR="00523D3A">
        <w:rPr>
          <w:rFonts w:ascii="Garamond" w:hAnsi="Garamond"/>
          <w:sz w:val="24"/>
          <w:szCs w:val="24"/>
          <w:lang w:val="sq-AL"/>
        </w:rPr>
        <w:t>, shoqëria “Rej Energy” sh.p.k.</w:t>
      </w:r>
      <w:r w:rsidRPr="00523D3A">
        <w:rPr>
          <w:rFonts w:ascii="Garamond" w:hAnsi="Garamond"/>
          <w:sz w:val="24"/>
          <w:szCs w:val="24"/>
          <w:lang w:val="sq-AL"/>
        </w:rPr>
        <w:t xml:space="preserve"> i është drejtuar Autoritetit Kontraktues (MIE)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duke i bërë me dije</w:t>
      </w:r>
      <w:r w:rsidR="00523D3A">
        <w:rPr>
          <w:rFonts w:ascii="Garamond" w:hAnsi="Garamond"/>
          <w:sz w:val="24"/>
          <w:szCs w:val="24"/>
          <w:lang w:val="sq-AL"/>
        </w:rPr>
        <w:t xml:space="preserve">, se </w:t>
      </w:r>
      <w:r w:rsidRPr="00523D3A">
        <w:rPr>
          <w:rFonts w:ascii="Garamond" w:hAnsi="Garamond"/>
          <w:sz w:val="24"/>
          <w:szCs w:val="24"/>
          <w:lang w:val="sq-AL"/>
        </w:rPr>
        <w:t>parametrat hidroenergj</w:t>
      </w:r>
      <w:r w:rsidR="00523D3A">
        <w:rPr>
          <w:rFonts w:ascii="Garamond" w:hAnsi="Garamond"/>
          <w:sz w:val="24"/>
          <w:szCs w:val="24"/>
          <w:lang w:val="sq-AL"/>
        </w:rPr>
        <w:t>e</w:t>
      </w:r>
      <w:r w:rsidRPr="00523D3A">
        <w:rPr>
          <w:rFonts w:ascii="Garamond" w:hAnsi="Garamond"/>
          <w:sz w:val="24"/>
          <w:szCs w:val="24"/>
          <w:lang w:val="sq-AL"/>
        </w:rPr>
        <w:t xml:space="preserve">tikë janë përmirësuar si rezultat i optimizimit të pellgut ujëmbledhës të përroit të Cermenicës, ku fuqia e instaluar arrin në 14980 </w:t>
      </w:r>
      <w:r w:rsidR="00523D3A" w:rsidRPr="00523D3A">
        <w:rPr>
          <w:rFonts w:ascii="Garamond" w:hAnsi="Garamond"/>
          <w:sz w:val="24"/>
          <w:szCs w:val="24"/>
          <w:lang w:val="sq-AL"/>
        </w:rPr>
        <w:t>kw</w:t>
      </w:r>
      <w:r w:rsidRPr="00523D3A">
        <w:rPr>
          <w:rFonts w:ascii="Garamond" w:hAnsi="Garamond"/>
          <w:sz w:val="24"/>
          <w:szCs w:val="24"/>
          <w:lang w:val="sq-AL"/>
        </w:rPr>
        <w:t>.</w:t>
      </w:r>
    </w:p>
    <w:p w14:paraId="5CA75C14" w14:textId="10F5D585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 xml:space="preserve">- Ministria e </w:t>
      </w:r>
      <w:r w:rsidR="00523D3A" w:rsidRPr="00523D3A">
        <w:rPr>
          <w:rFonts w:ascii="Garamond" w:hAnsi="Garamond"/>
          <w:sz w:val="24"/>
          <w:szCs w:val="24"/>
          <w:lang w:val="sq-AL"/>
        </w:rPr>
        <w:t>Infrastrukturës</w:t>
      </w:r>
      <w:r w:rsidRPr="00523D3A">
        <w:rPr>
          <w:rFonts w:ascii="Garamond" w:hAnsi="Garamond"/>
          <w:sz w:val="24"/>
          <w:szCs w:val="24"/>
          <w:lang w:val="sq-AL"/>
        </w:rPr>
        <w:t xml:space="preserve"> dhe Energjisë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me shkresën nr. 1944/1 </w:t>
      </w:r>
      <w:r w:rsidR="00523D3A" w:rsidRPr="00523D3A">
        <w:rPr>
          <w:rFonts w:ascii="Garamond" w:hAnsi="Garamond"/>
          <w:sz w:val="24"/>
          <w:szCs w:val="24"/>
          <w:lang w:val="sq-AL"/>
        </w:rPr>
        <w:t>prot</w:t>
      </w:r>
      <w:r w:rsidR="00523D3A">
        <w:rPr>
          <w:rFonts w:ascii="Garamond" w:hAnsi="Garamond"/>
          <w:sz w:val="24"/>
          <w:szCs w:val="24"/>
          <w:lang w:val="sq-AL"/>
        </w:rPr>
        <w:t>., datë 23.</w:t>
      </w:r>
      <w:r w:rsidRPr="00523D3A">
        <w:rPr>
          <w:rFonts w:ascii="Garamond" w:hAnsi="Garamond"/>
          <w:sz w:val="24"/>
          <w:szCs w:val="24"/>
          <w:lang w:val="sq-AL"/>
        </w:rPr>
        <w:t>2.2018, dërguar shoqërisë dhe për dijeni ERE-s dhe AKBN</w:t>
      </w:r>
      <w:r w:rsidR="00523D3A">
        <w:rPr>
          <w:rFonts w:ascii="Garamond" w:hAnsi="Garamond"/>
          <w:sz w:val="24"/>
          <w:szCs w:val="24"/>
          <w:lang w:val="sq-AL"/>
        </w:rPr>
        <w:t>-së</w:t>
      </w:r>
      <w:r w:rsidRPr="00523D3A">
        <w:rPr>
          <w:rFonts w:ascii="Garamond" w:hAnsi="Garamond"/>
          <w:sz w:val="24"/>
          <w:szCs w:val="24"/>
          <w:lang w:val="sq-AL"/>
        </w:rPr>
        <w:t>, ndër të tjera shprehet</w:t>
      </w:r>
      <w:r w:rsidR="00523D3A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se: </w:t>
      </w:r>
      <w:r w:rsidR="00AF10A8">
        <w:rPr>
          <w:rFonts w:ascii="Garamond" w:hAnsi="Garamond"/>
          <w:sz w:val="24"/>
          <w:szCs w:val="24"/>
          <w:lang w:val="sq-AL"/>
        </w:rPr>
        <w:t>“</w:t>
      </w:r>
      <w:r w:rsidRPr="00523D3A">
        <w:rPr>
          <w:rFonts w:ascii="Garamond" w:hAnsi="Garamond"/>
          <w:sz w:val="24"/>
          <w:szCs w:val="24"/>
          <w:lang w:val="sq-AL"/>
        </w:rPr>
        <w:t xml:space="preserve">Institucionet e </w:t>
      </w:r>
      <w:r w:rsidRPr="00523D3A">
        <w:rPr>
          <w:rFonts w:ascii="Garamond" w:hAnsi="Garamond"/>
          <w:sz w:val="24"/>
          <w:szCs w:val="24"/>
          <w:lang w:val="sq-AL"/>
        </w:rPr>
        <w:lastRenderedPageBreak/>
        <w:t xml:space="preserve">specializuara, në të gjitha rastet duhet të informohen dhe të bëjnë </w:t>
      </w:r>
      <w:r w:rsidR="00AF10A8" w:rsidRPr="00523D3A">
        <w:rPr>
          <w:rFonts w:ascii="Garamond" w:hAnsi="Garamond"/>
          <w:sz w:val="24"/>
          <w:szCs w:val="24"/>
          <w:lang w:val="sq-AL"/>
        </w:rPr>
        <w:t>vlerësimin</w:t>
      </w:r>
      <w:r w:rsidRPr="00523D3A">
        <w:rPr>
          <w:rFonts w:ascii="Garamond" w:hAnsi="Garamond"/>
          <w:sz w:val="24"/>
          <w:szCs w:val="24"/>
          <w:lang w:val="sq-AL"/>
        </w:rPr>
        <w:t xml:space="preserve"> teknik të skemës hidroenergj</w:t>
      </w:r>
      <w:r w:rsidR="00AF10A8">
        <w:rPr>
          <w:rFonts w:ascii="Garamond" w:hAnsi="Garamond"/>
          <w:sz w:val="24"/>
          <w:szCs w:val="24"/>
          <w:lang w:val="sq-AL"/>
        </w:rPr>
        <w:t>e</w:t>
      </w:r>
      <w:r w:rsidRPr="00523D3A">
        <w:rPr>
          <w:rFonts w:ascii="Garamond" w:hAnsi="Garamond"/>
          <w:sz w:val="24"/>
          <w:szCs w:val="24"/>
          <w:lang w:val="sq-AL"/>
        </w:rPr>
        <w:t>tike të përmirësuar</w:t>
      </w:r>
      <w:r w:rsidR="00AF10A8">
        <w:rPr>
          <w:rFonts w:ascii="Garamond" w:hAnsi="Garamond"/>
          <w:sz w:val="24"/>
          <w:szCs w:val="24"/>
          <w:lang w:val="sq-AL"/>
        </w:rPr>
        <w:t>”</w:t>
      </w:r>
      <w:r w:rsidRPr="00523D3A">
        <w:rPr>
          <w:rFonts w:ascii="Garamond" w:hAnsi="Garamond"/>
          <w:sz w:val="24"/>
          <w:szCs w:val="24"/>
          <w:lang w:val="sq-AL"/>
        </w:rPr>
        <w:t>.</w:t>
      </w:r>
    </w:p>
    <w:p w14:paraId="1B845CA2" w14:textId="066F9143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>- ERE</w:t>
      </w:r>
      <w:r w:rsidR="00AF10A8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me shkresën e saj nr. 115/7 </w:t>
      </w:r>
      <w:r w:rsidR="00AF10A8" w:rsidRPr="00523D3A">
        <w:rPr>
          <w:rFonts w:ascii="Garamond" w:hAnsi="Garamond"/>
          <w:sz w:val="24"/>
          <w:szCs w:val="24"/>
          <w:lang w:val="sq-AL"/>
        </w:rPr>
        <w:t>prot</w:t>
      </w:r>
      <w:r w:rsidR="00AF10A8">
        <w:rPr>
          <w:rFonts w:ascii="Garamond" w:hAnsi="Garamond"/>
          <w:sz w:val="24"/>
          <w:szCs w:val="24"/>
          <w:lang w:val="sq-AL"/>
        </w:rPr>
        <w:t>, datë 8.</w:t>
      </w:r>
      <w:r w:rsidRPr="00523D3A">
        <w:rPr>
          <w:rFonts w:ascii="Garamond" w:hAnsi="Garamond"/>
          <w:sz w:val="24"/>
          <w:szCs w:val="24"/>
          <w:lang w:val="sq-AL"/>
        </w:rPr>
        <w:t>3.2018,</w:t>
      </w:r>
      <w:r w:rsidR="00523D3A">
        <w:rPr>
          <w:rFonts w:ascii="Garamond" w:hAnsi="Garamond"/>
          <w:sz w:val="24"/>
          <w:szCs w:val="24"/>
          <w:lang w:val="sq-AL"/>
        </w:rPr>
        <w:t xml:space="preserve"> </w:t>
      </w:r>
      <w:r w:rsidRPr="00523D3A">
        <w:rPr>
          <w:rFonts w:ascii="Garamond" w:hAnsi="Garamond"/>
          <w:sz w:val="24"/>
          <w:szCs w:val="24"/>
          <w:lang w:val="sq-AL"/>
        </w:rPr>
        <w:t>ka bërë me dije shoqërinë</w:t>
      </w:r>
      <w:r w:rsidR="00AF10A8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se shkresa e MIE</w:t>
      </w:r>
      <w:r w:rsidR="00AF10A8">
        <w:rPr>
          <w:rFonts w:ascii="Garamond" w:hAnsi="Garamond"/>
          <w:sz w:val="24"/>
          <w:szCs w:val="24"/>
          <w:lang w:val="sq-AL"/>
        </w:rPr>
        <w:t>-s</w:t>
      </w:r>
      <w:r w:rsidRPr="00523D3A">
        <w:rPr>
          <w:rFonts w:ascii="Garamond" w:hAnsi="Garamond"/>
          <w:sz w:val="24"/>
          <w:szCs w:val="24"/>
          <w:lang w:val="sq-AL"/>
        </w:rPr>
        <w:t xml:space="preserve"> nr. 124/1 </w:t>
      </w:r>
      <w:r w:rsidR="00AF10A8" w:rsidRPr="00523D3A">
        <w:rPr>
          <w:rFonts w:ascii="Garamond" w:hAnsi="Garamond"/>
          <w:sz w:val="24"/>
          <w:szCs w:val="24"/>
          <w:lang w:val="sq-AL"/>
        </w:rPr>
        <w:t>prot</w:t>
      </w:r>
      <w:r w:rsidR="00AF10A8">
        <w:rPr>
          <w:rFonts w:ascii="Garamond" w:hAnsi="Garamond"/>
          <w:sz w:val="24"/>
          <w:szCs w:val="24"/>
          <w:lang w:val="sq-AL"/>
        </w:rPr>
        <w:t>.</w:t>
      </w:r>
      <w:r w:rsidRPr="00523D3A">
        <w:rPr>
          <w:rFonts w:ascii="Garamond" w:hAnsi="Garamond"/>
          <w:sz w:val="24"/>
          <w:szCs w:val="24"/>
          <w:lang w:val="sq-AL"/>
        </w:rPr>
        <w:t>, datë 18.10.2013</w:t>
      </w:r>
      <w:r w:rsidR="00AF10A8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drejtuar ERE-s</w:t>
      </w:r>
      <w:r w:rsidR="00AF10A8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referon: “Në rastin kur kërkesa për rritjen e fuqisë së instaluar, vjen si shkak dhe përputhet me fuqinë e instaluar të miratuar nga </w:t>
      </w:r>
      <w:r w:rsidR="00AF10A8" w:rsidRPr="00523D3A">
        <w:rPr>
          <w:rFonts w:ascii="Garamond" w:hAnsi="Garamond"/>
          <w:sz w:val="24"/>
          <w:szCs w:val="24"/>
          <w:lang w:val="sq-AL"/>
        </w:rPr>
        <w:t>autoriteti kontraktues, në projektin e zbatimit, atëherë nuk ka nevojë për miratimin paraprak nga autoriteti kontraktues, ndërsa për të gjith</w:t>
      </w:r>
      <w:r w:rsidR="00AF10A8">
        <w:rPr>
          <w:rFonts w:ascii="Garamond" w:hAnsi="Garamond"/>
          <w:sz w:val="24"/>
          <w:szCs w:val="24"/>
          <w:lang w:val="sq-AL"/>
        </w:rPr>
        <w:t>a</w:t>
      </w:r>
      <w:r w:rsidR="00AF10A8" w:rsidRPr="00523D3A">
        <w:rPr>
          <w:rFonts w:ascii="Garamond" w:hAnsi="Garamond"/>
          <w:sz w:val="24"/>
          <w:szCs w:val="24"/>
          <w:lang w:val="sq-AL"/>
        </w:rPr>
        <w:t xml:space="preserve"> rastet e tjera duhet të merret miratimi paraprak nga autoriteti kontraktues</w:t>
      </w:r>
      <w:r w:rsidR="00AF10A8">
        <w:rPr>
          <w:rFonts w:ascii="Garamond" w:hAnsi="Garamond"/>
          <w:sz w:val="24"/>
          <w:szCs w:val="24"/>
          <w:lang w:val="sq-AL"/>
        </w:rPr>
        <w:t>”</w:t>
      </w:r>
      <w:r w:rsidR="00AF10A8" w:rsidRPr="00523D3A">
        <w:rPr>
          <w:rFonts w:ascii="Garamond" w:hAnsi="Garamond"/>
          <w:sz w:val="24"/>
          <w:szCs w:val="24"/>
          <w:lang w:val="sq-AL"/>
        </w:rPr>
        <w:t>.</w:t>
      </w:r>
    </w:p>
    <w:p w14:paraId="3FE285DF" w14:textId="06070E5A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>- Gjithashtu</w:t>
      </w:r>
      <w:r w:rsidR="00AF10A8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ERE</w:t>
      </w:r>
      <w:r w:rsidR="00AF10A8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ka dërguar edhe dy shkresa pranë MIE</w:t>
      </w:r>
      <w:r w:rsidR="00AF10A8">
        <w:rPr>
          <w:rFonts w:ascii="Garamond" w:hAnsi="Garamond"/>
          <w:sz w:val="24"/>
          <w:szCs w:val="24"/>
          <w:lang w:val="sq-AL"/>
        </w:rPr>
        <w:t>-s</w:t>
      </w:r>
      <w:r w:rsidRPr="00523D3A">
        <w:rPr>
          <w:rFonts w:ascii="Garamond" w:hAnsi="Garamond"/>
          <w:sz w:val="24"/>
          <w:szCs w:val="24"/>
          <w:lang w:val="sq-AL"/>
        </w:rPr>
        <w:t xml:space="preserve"> (shkresa me nr. 371 </w:t>
      </w:r>
      <w:r w:rsidR="00AF10A8" w:rsidRPr="00523D3A">
        <w:rPr>
          <w:rFonts w:ascii="Garamond" w:hAnsi="Garamond"/>
          <w:sz w:val="24"/>
          <w:szCs w:val="24"/>
          <w:lang w:val="sq-AL"/>
        </w:rPr>
        <w:t>prot</w:t>
      </w:r>
      <w:r w:rsidR="00AF10A8">
        <w:rPr>
          <w:rFonts w:ascii="Garamond" w:hAnsi="Garamond"/>
          <w:sz w:val="24"/>
          <w:szCs w:val="24"/>
          <w:lang w:val="sq-AL"/>
        </w:rPr>
        <w:t>., datë 27.</w:t>
      </w:r>
      <w:r w:rsidRPr="00523D3A">
        <w:rPr>
          <w:rFonts w:ascii="Garamond" w:hAnsi="Garamond"/>
          <w:sz w:val="24"/>
          <w:szCs w:val="24"/>
          <w:lang w:val="sq-AL"/>
        </w:rPr>
        <w:t xml:space="preserve">5.2019 dhe shkresa me nr. 371/1 </w:t>
      </w:r>
      <w:r w:rsidR="00AF10A8" w:rsidRPr="00523D3A">
        <w:rPr>
          <w:rFonts w:ascii="Garamond" w:hAnsi="Garamond"/>
          <w:sz w:val="24"/>
          <w:szCs w:val="24"/>
          <w:lang w:val="sq-AL"/>
        </w:rPr>
        <w:t>prot</w:t>
      </w:r>
      <w:r w:rsidR="00AF10A8">
        <w:rPr>
          <w:rFonts w:ascii="Garamond" w:hAnsi="Garamond"/>
          <w:sz w:val="24"/>
          <w:szCs w:val="24"/>
          <w:lang w:val="sq-AL"/>
        </w:rPr>
        <w:t>.</w:t>
      </w:r>
      <w:r w:rsidRPr="00523D3A">
        <w:rPr>
          <w:rFonts w:ascii="Garamond" w:hAnsi="Garamond"/>
          <w:sz w:val="24"/>
          <w:szCs w:val="24"/>
          <w:lang w:val="sq-AL"/>
        </w:rPr>
        <w:t>, datë 25.11.2019), “Kërkesë për informacion”</w:t>
      </w:r>
      <w:r w:rsidR="00AF10A8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në lidhje me marrëveshjet e koncesionit dhe ato jokoncesionare që MIE</w:t>
      </w:r>
      <w:r w:rsidR="00AF10A8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në rolin e Autoritetit Kontraktor ka nënshkruar me shoqëritë, të cilat mund të konsistojnë në ndryshimin e kapacitetit të instaluar, afatin e ndërtimit dhe ndryshimin e </w:t>
      </w:r>
      <w:r w:rsidR="00AF10A8" w:rsidRPr="00523D3A">
        <w:rPr>
          <w:rFonts w:ascii="Garamond" w:hAnsi="Garamond"/>
          <w:sz w:val="24"/>
          <w:szCs w:val="24"/>
          <w:lang w:val="sq-AL"/>
        </w:rPr>
        <w:t>aksionarëve</w:t>
      </w:r>
      <w:r w:rsidRPr="00523D3A">
        <w:rPr>
          <w:rFonts w:ascii="Garamond" w:hAnsi="Garamond"/>
          <w:sz w:val="24"/>
          <w:szCs w:val="24"/>
          <w:lang w:val="sq-AL"/>
        </w:rPr>
        <w:t xml:space="preserve"> etj., por për të cilat nuk ka marrë ende asnjë përgjigje nga MIE.</w:t>
      </w:r>
    </w:p>
    <w:p w14:paraId="70369FBD" w14:textId="4815C961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>- Aplikimi i shoqërisë “Rej Energy” sh.p.k. plotëson pjesërisht kërkesat e parashikuara nga ERE në “Rregulloren për procedurat dhe afatet për dhënien, modifikimin, transferimin, rinovimin ose heqjen e licencave në sektorin e energjisë elektrike”</w:t>
      </w:r>
      <w:r w:rsidR="004458CC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523D3A">
        <w:rPr>
          <w:rFonts w:ascii="Garamond" w:hAnsi="Garamond"/>
          <w:sz w:val="24"/>
          <w:szCs w:val="24"/>
          <w:lang w:val="sq-AL"/>
        </w:rPr>
        <w:t xml:space="preserve"> </w:t>
      </w:r>
    </w:p>
    <w:p w14:paraId="7A9B0CCB" w14:textId="5D3378A5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 xml:space="preserve">- Neni 15, pika 4, </w:t>
      </w:r>
      <w:r w:rsidR="00523D3A">
        <w:rPr>
          <w:rFonts w:ascii="Garamond" w:hAnsi="Garamond"/>
          <w:sz w:val="24"/>
          <w:szCs w:val="24"/>
          <w:lang w:val="sq-AL"/>
        </w:rPr>
        <w:t>germa</w:t>
      </w:r>
      <w:r w:rsidRPr="00523D3A">
        <w:rPr>
          <w:rFonts w:ascii="Garamond" w:hAnsi="Garamond"/>
          <w:sz w:val="24"/>
          <w:szCs w:val="24"/>
          <w:lang w:val="sq-AL"/>
        </w:rPr>
        <w:t xml:space="preserve"> </w:t>
      </w:r>
      <w:r w:rsidR="004458CC">
        <w:rPr>
          <w:rFonts w:ascii="Garamond" w:hAnsi="Garamond"/>
          <w:sz w:val="24"/>
          <w:szCs w:val="24"/>
          <w:lang w:val="sq-AL"/>
        </w:rPr>
        <w:t>“</w:t>
      </w:r>
      <w:r w:rsidRPr="00523D3A">
        <w:rPr>
          <w:rFonts w:ascii="Garamond" w:hAnsi="Garamond"/>
          <w:sz w:val="24"/>
          <w:szCs w:val="24"/>
          <w:lang w:val="sq-AL"/>
        </w:rPr>
        <w:t>a</w:t>
      </w:r>
      <w:r w:rsidR="004458CC">
        <w:rPr>
          <w:rFonts w:ascii="Garamond" w:hAnsi="Garamond"/>
          <w:sz w:val="24"/>
          <w:szCs w:val="24"/>
          <w:lang w:val="sq-AL"/>
        </w:rPr>
        <w:t>”</w:t>
      </w:r>
      <w:r w:rsidRPr="00523D3A">
        <w:rPr>
          <w:rFonts w:ascii="Garamond" w:hAnsi="Garamond"/>
          <w:sz w:val="24"/>
          <w:szCs w:val="24"/>
          <w:lang w:val="sq-AL"/>
        </w:rPr>
        <w:t>: Informacioni me shkrim ku janë shpjeguar arsyet e kërk</w:t>
      </w:r>
      <w:r w:rsidR="004458CC">
        <w:rPr>
          <w:rFonts w:ascii="Garamond" w:hAnsi="Garamond"/>
          <w:sz w:val="24"/>
          <w:szCs w:val="24"/>
          <w:lang w:val="sq-AL"/>
        </w:rPr>
        <w:t>esës për modifikimin e licencës</w:t>
      </w:r>
      <w:r w:rsidRPr="00523D3A">
        <w:rPr>
          <w:rFonts w:ascii="Garamond" w:hAnsi="Garamond"/>
          <w:sz w:val="24"/>
          <w:szCs w:val="24"/>
          <w:lang w:val="sq-AL"/>
        </w:rPr>
        <w:t xml:space="preserve">: </w:t>
      </w:r>
      <w:r w:rsidR="004458CC" w:rsidRPr="00523D3A">
        <w:rPr>
          <w:rFonts w:ascii="Garamond" w:hAnsi="Garamond"/>
          <w:sz w:val="24"/>
          <w:szCs w:val="24"/>
          <w:lang w:val="sq-AL"/>
        </w:rPr>
        <w:t>plotësuar</w:t>
      </w:r>
      <w:r w:rsidRPr="00523D3A">
        <w:rPr>
          <w:rFonts w:ascii="Garamond" w:hAnsi="Garamond"/>
          <w:sz w:val="24"/>
          <w:szCs w:val="24"/>
          <w:lang w:val="sq-AL"/>
        </w:rPr>
        <w:t>.</w:t>
      </w:r>
    </w:p>
    <w:p w14:paraId="2946C0C2" w14:textId="53DD2920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 xml:space="preserve">- Neni 15, pika 4, </w:t>
      </w:r>
      <w:r w:rsidR="00523D3A">
        <w:rPr>
          <w:rFonts w:ascii="Garamond" w:hAnsi="Garamond"/>
          <w:sz w:val="24"/>
          <w:szCs w:val="24"/>
          <w:lang w:val="sq-AL"/>
        </w:rPr>
        <w:t>germa</w:t>
      </w:r>
      <w:r w:rsidRPr="00523D3A">
        <w:rPr>
          <w:rFonts w:ascii="Garamond" w:hAnsi="Garamond"/>
          <w:sz w:val="24"/>
          <w:szCs w:val="24"/>
          <w:lang w:val="sq-AL"/>
        </w:rPr>
        <w:t xml:space="preserve"> </w:t>
      </w:r>
      <w:r w:rsidR="004458CC">
        <w:rPr>
          <w:rFonts w:ascii="Garamond" w:hAnsi="Garamond"/>
          <w:sz w:val="24"/>
          <w:szCs w:val="24"/>
          <w:lang w:val="sq-AL"/>
        </w:rPr>
        <w:t>“</w:t>
      </w:r>
      <w:r w:rsidRPr="00523D3A">
        <w:rPr>
          <w:rFonts w:ascii="Garamond" w:hAnsi="Garamond"/>
          <w:sz w:val="24"/>
          <w:szCs w:val="24"/>
          <w:lang w:val="sq-AL"/>
        </w:rPr>
        <w:t>b</w:t>
      </w:r>
      <w:r w:rsidR="004458CC">
        <w:rPr>
          <w:rFonts w:ascii="Garamond" w:hAnsi="Garamond"/>
          <w:sz w:val="24"/>
          <w:szCs w:val="24"/>
          <w:lang w:val="sq-AL"/>
        </w:rPr>
        <w:t>”</w:t>
      </w:r>
      <w:r w:rsidRPr="00523D3A">
        <w:rPr>
          <w:rFonts w:ascii="Garamond" w:hAnsi="Garamond"/>
          <w:sz w:val="24"/>
          <w:szCs w:val="24"/>
          <w:lang w:val="sq-AL"/>
        </w:rPr>
        <w:t>:</w:t>
      </w:r>
      <w:r w:rsidR="00523D3A">
        <w:rPr>
          <w:rFonts w:ascii="Garamond" w:hAnsi="Garamond"/>
          <w:sz w:val="24"/>
          <w:szCs w:val="24"/>
          <w:lang w:val="sq-AL"/>
        </w:rPr>
        <w:t xml:space="preserve"> </w:t>
      </w:r>
      <w:r w:rsidRPr="00523D3A">
        <w:rPr>
          <w:rFonts w:ascii="Garamond" w:hAnsi="Garamond"/>
          <w:sz w:val="24"/>
          <w:szCs w:val="24"/>
          <w:lang w:val="sq-AL"/>
        </w:rPr>
        <w:t xml:space="preserve">Vendimi me shkrim i organeve drejtuese të të </w:t>
      </w:r>
      <w:r w:rsidR="004458CC" w:rsidRPr="00523D3A">
        <w:rPr>
          <w:rFonts w:ascii="Garamond" w:hAnsi="Garamond"/>
          <w:sz w:val="24"/>
          <w:szCs w:val="24"/>
          <w:lang w:val="sq-AL"/>
        </w:rPr>
        <w:t>licencuarit</w:t>
      </w:r>
      <w:r w:rsidR="004458CC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të cilat shprehin vullnetin për të kërkuar modifikim licence: </w:t>
      </w:r>
      <w:r w:rsidR="004458CC" w:rsidRPr="00523D3A">
        <w:rPr>
          <w:rFonts w:ascii="Garamond" w:hAnsi="Garamond"/>
          <w:sz w:val="24"/>
          <w:szCs w:val="24"/>
          <w:lang w:val="sq-AL"/>
        </w:rPr>
        <w:t>plotësuar</w:t>
      </w:r>
      <w:r w:rsidRPr="00523D3A">
        <w:rPr>
          <w:rFonts w:ascii="Garamond" w:hAnsi="Garamond"/>
          <w:sz w:val="24"/>
          <w:szCs w:val="24"/>
          <w:lang w:val="sq-AL"/>
        </w:rPr>
        <w:t>.</w:t>
      </w:r>
    </w:p>
    <w:p w14:paraId="1A5D9371" w14:textId="38897319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 xml:space="preserve">- Neni 15, pika 4, </w:t>
      </w:r>
      <w:r w:rsidR="00523D3A">
        <w:rPr>
          <w:rFonts w:ascii="Garamond" w:hAnsi="Garamond"/>
          <w:sz w:val="24"/>
          <w:szCs w:val="24"/>
          <w:lang w:val="sq-AL"/>
        </w:rPr>
        <w:t>germa</w:t>
      </w:r>
      <w:r w:rsidRPr="00523D3A">
        <w:rPr>
          <w:rFonts w:ascii="Garamond" w:hAnsi="Garamond"/>
          <w:sz w:val="24"/>
          <w:szCs w:val="24"/>
          <w:lang w:val="sq-AL"/>
        </w:rPr>
        <w:t xml:space="preserve"> </w:t>
      </w:r>
      <w:r w:rsidR="004458CC">
        <w:rPr>
          <w:rFonts w:ascii="Garamond" w:hAnsi="Garamond"/>
          <w:sz w:val="24"/>
          <w:szCs w:val="24"/>
          <w:lang w:val="sq-AL"/>
        </w:rPr>
        <w:t>“</w:t>
      </w:r>
      <w:r w:rsidRPr="00523D3A">
        <w:rPr>
          <w:rFonts w:ascii="Garamond" w:hAnsi="Garamond"/>
          <w:sz w:val="24"/>
          <w:szCs w:val="24"/>
          <w:lang w:val="sq-AL"/>
        </w:rPr>
        <w:t>c</w:t>
      </w:r>
      <w:r w:rsidR="004458CC">
        <w:rPr>
          <w:rFonts w:ascii="Garamond" w:hAnsi="Garamond"/>
          <w:sz w:val="24"/>
          <w:szCs w:val="24"/>
          <w:lang w:val="sq-AL"/>
        </w:rPr>
        <w:t>”</w:t>
      </w:r>
      <w:r w:rsidRPr="00523D3A">
        <w:rPr>
          <w:rFonts w:ascii="Garamond" w:hAnsi="Garamond"/>
          <w:sz w:val="24"/>
          <w:szCs w:val="24"/>
          <w:lang w:val="sq-AL"/>
        </w:rPr>
        <w:t>:</w:t>
      </w:r>
      <w:r w:rsidR="00523D3A">
        <w:rPr>
          <w:rFonts w:ascii="Garamond" w:hAnsi="Garamond"/>
          <w:sz w:val="24"/>
          <w:szCs w:val="24"/>
          <w:lang w:val="sq-AL"/>
        </w:rPr>
        <w:t xml:space="preserve"> </w:t>
      </w:r>
      <w:r w:rsidRPr="00523D3A">
        <w:rPr>
          <w:rFonts w:ascii="Garamond" w:hAnsi="Garamond"/>
          <w:sz w:val="24"/>
          <w:szCs w:val="24"/>
          <w:lang w:val="sq-AL"/>
        </w:rPr>
        <w:t>Miratimi i modifikimit të parametrave dhe kushteve të tjer</w:t>
      </w:r>
      <w:r w:rsidR="004458CC">
        <w:rPr>
          <w:rFonts w:ascii="Garamond" w:hAnsi="Garamond"/>
          <w:sz w:val="24"/>
          <w:szCs w:val="24"/>
          <w:lang w:val="sq-AL"/>
        </w:rPr>
        <w:t>ë</w:t>
      </w:r>
      <w:r w:rsidRPr="00523D3A">
        <w:rPr>
          <w:rFonts w:ascii="Garamond" w:hAnsi="Garamond"/>
          <w:sz w:val="24"/>
          <w:szCs w:val="24"/>
          <w:lang w:val="sq-AL"/>
        </w:rPr>
        <w:t xml:space="preserve"> të licencës</w:t>
      </w:r>
      <w:r w:rsidR="004458CC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kur kët</w:t>
      </w:r>
      <w:r w:rsidR="004458CC">
        <w:rPr>
          <w:rFonts w:ascii="Garamond" w:hAnsi="Garamond"/>
          <w:sz w:val="24"/>
          <w:szCs w:val="24"/>
          <w:lang w:val="sq-AL"/>
        </w:rPr>
        <w:t>a</w:t>
      </w:r>
      <w:r w:rsidRPr="00523D3A">
        <w:rPr>
          <w:rFonts w:ascii="Garamond" w:hAnsi="Garamond"/>
          <w:sz w:val="24"/>
          <w:szCs w:val="24"/>
          <w:lang w:val="sq-AL"/>
        </w:rPr>
        <w:t xml:space="preserve"> janë të kushtëzuar m</w:t>
      </w:r>
      <w:r w:rsidR="004458CC">
        <w:rPr>
          <w:rFonts w:ascii="Garamond" w:hAnsi="Garamond"/>
          <w:sz w:val="24"/>
          <w:szCs w:val="24"/>
          <w:lang w:val="sq-AL"/>
        </w:rPr>
        <w:t>e miratimin nga organe të tjera</w:t>
      </w:r>
      <w:r w:rsidRPr="00523D3A">
        <w:rPr>
          <w:rFonts w:ascii="Garamond" w:hAnsi="Garamond"/>
          <w:sz w:val="24"/>
          <w:szCs w:val="24"/>
          <w:lang w:val="sq-AL"/>
        </w:rPr>
        <w:t xml:space="preserve">: </w:t>
      </w:r>
      <w:r w:rsidR="004458CC" w:rsidRPr="00523D3A">
        <w:rPr>
          <w:rFonts w:ascii="Garamond" w:hAnsi="Garamond"/>
          <w:sz w:val="24"/>
          <w:szCs w:val="24"/>
          <w:lang w:val="sq-AL"/>
        </w:rPr>
        <w:t xml:space="preserve">pa </w:t>
      </w:r>
      <w:r w:rsidRPr="00523D3A">
        <w:rPr>
          <w:rFonts w:ascii="Garamond" w:hAnsi="Garamond"/>
          <w:sz w:val="24"/>
          <w:szCs w:val="24"/>
          <w:lang w:val="sq-AL"/>
        </w:rPr>
        <w:t xml:space="preserve">plotësuar. Pas përfundimit të afatit të kërkesës për plotësim dokumentacioni dhe pas një korrespondence të gjatë, nga ana e subjektit nuk është depozituar </w:t>
      </w:r>
      <w:r w:rsidR="004458CC" w:rsidRPr="00523D3A">
        <w:rPr>
          <w:rFonts w:ascii="Garamond" w:hAnsi="Garamond"/>
          <w:sz w:val="24"/>
          <w:szCs w:val="24"/>
          <w:lang w:val="sq-AL"/>
        </w:rPr>
        <w:t xml:space="preserve">miratimi </w:t>
      </w:r>
      <w:r w:rsidRPr="00523D3A">
        <w:rPr>
          <w:rFonts w:ascii="Garamond" w:hAnsi="Garamond"/>
          <w:sz w:val="24"/>
          <w:szCs w:val="24"/>
          <w:lang w:val="sq-AL"/>
        </w:rPr>
        <w:t>i modifikimit të projektit të rritjes së fuqisë nga Autoritetit Kontraktues.</w:t>
      </w:r>
    </w:p>
    <w:p w14:paraId="12EE1C09" w14:textId="45C4FA13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 xml:space="preserve">- Neni 15, pika 4, </w:t>
      </w:r>
      <w:r w:rsidR="00523D3A">
        <w:rPr>
          <w:rFonts w:ascii="Garamond" w:hAnsi="Garamond"/>
          <w:sz w:val="24"/>
          <w:szCs w:val="24"/>
          <w:lang w:val="sq-AL"/>
        </w:rPr>
        <w:t>germa</w:t>
      </w:r>
      <w:r w:rsidRPr="00523D3A">
        <w:rPr>
          <w:rFonts w:ascii="Garamond" w:hAnsi="Garamond"/>
          <w:sz w:val="24"/>
          <w:szCs w:val="24"/>
          <w:lang w:val="sq-AL"/>
        </w:rPr>
        <w:t xml:space="preserve"> </w:t>
      </w:r>
      <w:r w:rsidR="004458CC">
        <w:rPr>
          <w:rFonts w:ascii="Garamond" w:hAnsi="Garamond"/>
          <w:sz w:val="24"/>
          <w:szCs w:val="24"/>
          <w:lang w:val="sq-AL"/>
        </w:rPr>
        <w:t>“</w:t>
      </w:r>
      <w:r w:rsidRPr="00523D3A">
        <w:rPr>
          <w:rFonts w:ascii="Garamond" w:hAnsi="Garamond"/>
          <w:sz w:val="24"/>
          <w:szCs w:val="24"/>
          <w:lang w:val="sq-AL"/>
        </w:rPr>
        <w:t>d</w:t>
      </w:r>
      <w:r w:rsidR="004458CC">
        <w:rPr>
          <w:rFonts w:ascii="Garamond" w:hAnsi="Garamond"/>
          <w:sz w:val="24"/>
          <w:szCs w:val="24"/>
          <w:lang w:val="sq-AL"/>
        </w:rPr>
        <w:t>”</w:t>
      </w:r>
      <w:r w:rsidRPr="00523D3A">
        <w:rPr>
          <w:rFonts w:ascii="Garamond" w:hAnsi="Garamond"/>
          <w:sz w:val="24"/>
          <w:szCs w:val="24"/>
          <w:lang w:val="sq-AL"/>
        </w:rPr>
        <w:t>:</w:t>
      </w:r>
      <w:r w:rsidR="00523D3A">
        <w:rPr>
          <w:rFonts w:ascii="Garamond" w:hAnsi="Garamond"/>
          <w:sz w:val="24"/>
          <w:szCs w:val="24"/>
          <w:lang w:val="sq-AL"/>
        </w:rPr>
        <w:t xml:space="preserve"> </w:t>
      </w:r>
      <w:r w:rsidRPr="00523D3A">
        <w:rPr>
          <w:rFonts w:ascii="Garamond" w:hAnsi="Garamond"/>
          <w:sz w:val="24"/>
          <w:szCs w:val="24"/>
          <w:lang w:val="sq-AL"/>
        </w:rPr>
        <w:t>Ndikimet e pritshme të modifikimit të licencës ndaj detyrimeve të të licencuarit</w:t>
      </w:r>
      <w:r w:rsidR="004458CC">
        <w:rPr>
          <w:rFonts w:ascii="Garamond" w:hAnsi="Garamond"/>
          <w:sz w:val="24"/>
          <w:szCs w:val="24"/>
          <w:lang w:val="sq-AL"/>
        </w:rPr>
        <w:t>, sipas legjislacionit në fuqi</w:t>
      </w:r>
      <w:r w:rsidRPr="00523D3A">
        <w:rPr>
          <w:rFonts w:ascii="Garamond" w:hAnsi="Garamond"/>
          <w:sz w:val="24"/>
          <w:szCs w:val="24"/>
          <w:lang w:val="sq-AL"/>
        </w:rPr>
        <w:t xml:space="preserve">: </w:t>
      </w:r>
      <w:r w:rsidR="004458CC" w:rsidRPr="00523D3A">
        <w:rPr>
          <w:rFonts w:ascii="Garamond" w:hAnsi="Garamond"/>
          <w:sz w:val="24"/>
          <w:szCs w:val="24"/>
          <w:lang w:val="sq-AL"/>
        </w:rPr>
        <w:t>plotësuar</w:t>
      </w:r>
      <w:r w:rsidRPr="00523D3A">
        <w:rPr>
          <w:rFonts w:ascii="Garamond" w:hAnsi="Garamond"/>
          <w:sz w:val="24"/>
          <w:szCs w:val="24"/>
          <w:lang w:val="sq-AL"/>
        </w:rPr>
        <w:t>. Modifikimi do të ketë një ndikim pozitiv për</w:t>
      </w:r>
      <w:r w:rsidR="004458CC">
        <w:rPr>
          <w:rFonts w:ascii="Garamond" w:hAnsi="Garamond"/>
          <w:sz w:val="24"/>
          <w:szCs w:val="24"/>
          <w:lang w:val="sq-AL"/>
        </w:rPr>
        <w:t xml:space="preserve"> </w:t>
      </w:r>
      <w:r w:rsidRPr="00523D3A">
        <w:rPr>
          <w:rFonts w:ascii="Garamond" w:hAnsi="Garamond"/>
          <w:sz w:val="24"/>
          <w:szCs w:val="24"/>
          <w:lang w:val="sq-AL"/>
        </w:rPr>
        <w:t xml:space="preserve">sa i përket qëndrueshmërisë së sistemit dhe </w:t>
      </w:r>
      <w:r w:rsidR="004458CC">
        <w:rPr>
          <w:rFonts w:ascii="Garamond" w:hAnsi="Garamond"/>
          <w:sz w:val="24"/>
          <w:szCs w:val="24"/>
          <w:lang w:val="sq-AL"/>
        </w:rPr>
        <w:t xml:space="preserve">të </w:t>
      </w:r>
      <w:r w:rsidRPr="00523D3A">
        <w:rPr>
          <w:rFonts w:ascii="Garamond" w:hAnsi="Garamond"/>
          <w:sz w:val="24"/>
          <w:szCs w:val="24"/>
          <w:lang w:val="sq-AL"/>
        </w:rPr>
        <w:t>funizimit me energji elektrike të konsumatorëve.</w:t>
      </w:r>
    </w:p>
    <w:p w14:paraId="53B651C5" w14:textId="48EAAFBA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 xml:space="preserve">- Neni 15, pika 4, </w:t>
      </w:r>
      <w:r w:rsidR="00523D3A">
        <w:rPr>
          <w:rFonts w:ascii="Garamond" w:hAnsi="Garamond"/>
          <w:sz w:val="24"/>
          <w:szCs w:val="24"/>
          <w:lang w:val="sq-AL"/>
        </w:rPr>
        <w:t>germa</w:t>
      </w:r>
      <w:r w:rsidRPr="00523D3A">
        <w:rPr>
          <w:rFonts w:ascii="Garamond" w:hAnsi="Garamond"/>
          <w:sz w:val="24"/>
          <w:szCs w:val="24"/>
          <w:lang w:val="sq-AL"/>
        </w:rPr>
        <w:t xml:space="preserve"> </w:t>
      </w:r>
      <w:r w:rsidR="004458CC">
        <w:rPr>
          <w:rFonts w:ascii="Garamond" w:hAnsi="Garamond"/>
          <w:sz w:val="24"/>
          <w:szCs w:val="24"/>
          <w:lang w:val="sq-AL"/>
        </w:rPr>
        <w:t>“</w:t>
      </w:r>
      <w:r w:rsidRPr="00523D3A">
        <w:rPr>
          <w:rFonts w:ascii="Garamond" w:hAnsi="Garamond"/>
          <w:sz w:val="24"/>
          <w:szCs w:val="24"/>
          <w:lang w:val="sq-AL"/>
        </w:rPr>
        <w:t>e</w:t>
      </w:r>
      <w:r w:rsidR="004458CC">
        <w:rPr>
          <w:rFonts w:ascii="Garamond" w:hAnsi="Garamond"/>
          <w:sz w:val="24"/>
          <w:szCs w:val="24"/>
          <w:lang w:val="sq-AL"/>
        </w:rPr>
        <w:t>”</w:t>
      </w:r>
      <w:r w:rsidRPr="00523D3A">
        <w:rPr>
          <w:rFonts w:ascii="Garamond" w:hAnsi="Garamond"/>
          <w:sz w:val="24"/>
          <w:szCs w:val="24"/>
          <w:lang w:val="sq-AL"/>
        </w:rPr>
        <w:t>:</w:t>
      </w:r>
      <w:r w:rsidR="00523D3A">
        <w:rPr>
          <w:rFonts w:ascii="Garamond" w:hAnsi="Garamond"/>
          <w:sz w:val="24"/>
          <w:szCs w:val="24"/>
          <w:lang w:val="sq-AL"/>
        </w:rPr>
        <w:t xml:space="preserve"> </w:t>
      </w:r>
      <w:r w:rsidRPr="00523D3A">
        <w:rPr>
          <w:rFonts w:ascii="Garamond" w:hAnsi="Garamond"/>
          <w:sz w:val="24"/>
          <w:szCs w:val="24"/>
          <w:lang w:val="sq-AL"/>
        </w:rPr>
        <w:t>Të ketë plotësuar pagesat e rregullimit në ERE</w:t>
      </w:r>
      <w:r w:rsidR="004458CC">
        <w:rPr>
          <w:rFonts w:ascii="Garamond" w:hAnsi="Garamond"/>
          <w:sz w:val="24"/>
          <w:szCs w:val="24"/>
          <w:lang w:val="sq-AL"/>
        </w:rPr>
        <w:t xml:space="preserve">: </w:t>
      </w:r>
      <w:r w:rsidR="004458CC" w:rsidRPr="00523D3A">
        <w:rPr>
          <w:rFonts w:ascii="Garamond" w:hAnsi="Garamond"/>
          <w:sz w:val="24"/>
          <w:szCs w:val="24"/>
          <w:lang w:val="sq-AL"/>
        </w:rPr>
        <w:t>plotësuar</w:t>
      </w:r>
      <w:r w:rsidRPr="00523D3A">
        <w:rPr>
          <w:rFonts w:ascii="Garamond" w:hAnsi="Garamond"/>
          <w:sz w:val="24"/>
          <w:szCs w:val="24"/>
          <w:lang w:val="sq-AL"/>
        </w:rPr>
        <w:t>.</w:t>
      </w:r>
    </w:p>
    <w:p w14:paraId="146BDDDE" w14:textId="77777777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 xml:space="preserve">Dokumentacioni i paraqitur nga shoqëria “Rej Energy” sh.p.k. nuk plotëson kërkesat e nevojshme për të miratuar kërkesën. </w:t>
      </w:r>
    </w:p>
    <w:p w14:paraId="092B4553" w14:textId="1B386E46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>Për gj</w:t>
      </w:r>
      <w:r w:rsidR="004458CC">
        <w:rPr>
          <w:rFonts w:ascii="Garamond" w:hAnsi="Garamond"/>
          <w:sz w:val="24"/>
          <w:szCs w:val="24"/>
          <w:lang w:val="sq-AL"/>
        </w:rPr>
        <w:t>ithë sa më sipër, bordi i ERE-s</w:t>
      </w:r>
    </w:p>
    <w:p w14:paraId="5C0F330E" w14:textId="77777777" w:rsidR="00631CCF" w:rsidRPr="00523D3A" w:rsidRDefault="00631CCF" w:rsidP="00631CC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>VENDOSI :</w:t>
      </w:r>
    </w:p>
    <w:p w14:paraId="4E2678E0" w14:textId="77777777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F80C95" w14:textId="0BD60FFA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 xml:space="preserve">1. Të refuzojë kërkesën e shoqërisë “Rej Energy” sh.p.k., për modifikimin e licencës me </w:t>
      </w:r>
      <w:r w:rsidR="004458CC" w:rsidRPr="00523D3A">
        <w:rPr>
          <w:rFonts w:ascii="Garamond" w:hAnsi="Garamond"/>
          <w:sz w:val="24"/>
          <w:szCs w:val="24"/>
          <w:lang w:val="sq-AL"/>
        </w:rPr>
        <w:t>nr</w:t>
      </w:r>
      <w:r w:rsidRPr="00523D3A">
        <w:rPr>
          <w:rFonts w:ascii="Garamond" w:hAnsi="Garamond"/>
          <w:sz w:val="24"/>
          <w:szCs w:val="24"/>
          <w:lang w:val="sq-AL"/>
        </w:rPr>
        <w:t xml:space="preserve">. 177, </w:t>
      </w:r>
      <w:r w:rsidR="004458CC" w:rsidRPr="00523D3A">
        <w:rPr>
          <w:rFonts w:ascii="Garamond" w:hAnsi="Garamond"/>
          <w:sz w:val="24"/>
          <w:szCs w:val="24"/>
          <w:lang w:val="sq-AL"/>
        </w:rPr>
        <w:t xml:space="preserve">seria </w:t>
      </w:r>
      <w:r w:rsidRPr="00523D3A">
        <w:rPr>
          <w:rFonts w:ascii="Garamond" w:hAnsi="Garamond"/>
          <w:sz w:val="24"/>
          <w:szCs w:val="24"/>
          <w:lang w:val="sq-AL"/>
        </w:rPr>
        <w:t xml:space="preserve">PV12K, për “Prodhimin e </w:t>
      </w:r>
      <w:r w:rsidR="004458CC" w:rsidRPr="00523D3A">
        <w:rPr>
          <w:rFonts w:ascii="Garamond" w:hAnsi="Garamond"/>
          <w:sz w:val="24"/>
          <w:szCs w:val="24"/>
          <w:lang w:val="sq-AL"/>
        </w:rPr>
        <w:t>energjisë elektrike</w:t>
      </w:r>
      <w:r w:rsidRPr="00523D3A">
        <w:rPr>
          <w:rFonts w:ascii="Garamond" w:hAnsi="Garamond"/>
          <w:sz w:val="24"/>
          <w:szCs w:val="24"/>
          <w:lang w:val="sq-AL"/>
        </w:rPr>
        <w:t xml:space="preserve">” nga </w:t>
      </w:r>
      <w:r w:rsidR="004458CC" w:rsidRPr="00523D3A">
        <w:rPr>
          <w:rFonts w:ascii="Garamond" w:hAnsi="Garamond"/>
          <w:sz w:val="24"/>
          <w:szCs w:val="24"/>
          <w:lang w:val="sq-AL"/>
        </w:rPr>
        <w:t>HEC</w:t>
      </w:r>
      <w:r w:rsidRPr="00523D3A">
        <w:rPr>
          <w:rFonts w:ascii="Garamond" w:hAnsi="Garamond"/>
          <w:sz w:val="24"/>
          <w:szCs w:val="24"/>
          <w:lang w:val="sq-AL"/>
        </w:rPr>
        <w:t>-</w:t>
      </w:r>
      <w:r w:rsidR="004458CC">
        <w:rPr>
          <w:rFonts w:ascii="Garamond" w:hAnsi="Garamond"/>
          <w:sz w:val="24"/>
          <w:szCs w:val="24"/>
          <w:lang w:val="sq-AL"/>
        </w:rPr>
        <w:t>e</w:t>
      </w:r>
      <w:r w:rsidRPr="00523D3A">
        <w:rPr>
          <w:rFonts w:ascii="Garamond" w:hAnsi="Garamond"/>
          <w:sz w:val="24"/>
          <w:szCs w:val="24"/>
          <w:lang w:val="sq-AL"/>
        </w:rPr>
        <w:t>t</w:t>
      </w:r>
      <w:r w:rsidR="004458CC">
        <w:rPr>
          <w:rFonts w:ascii="Garamond" w:hAnsi="Garamond"/>
          <w:sz w:val="24"/>
          <w:szCs w:val="24"/>
          <w:lang w:val="sq-AL"/>
        </w:rPr>
        <w:t>:</w:t>
      </w:r>
      <w:r w:rsidRPr="00523D3A">
        <w:rPr>
          <w:rFonts w:ascii="Garamond" w:hAnsi="Garamond"/>
          <w:sz w:val="24"/>
          <w:szCs w:val="24"/>
          <w:lang w:val="sq-AL"/>
        </w:rPr>
        <w:t xml:space="preserve"> “Cermenica 1”, “Cermenica 2” dhe “Cermenica 3”, me fuqi totale të instaluar 3,88 </w:t>
      </w:r>
      <w:r w:rsidR="004458CC" w:rsidRPr="00523D3A">
        <w:rPr>
          <w:rFonts w:ascii="Garamond" w:hAnsi="Garamond"/>
          <w:sz w:val="24"/>
          <w:szCs w:val="24"/>
          <w:lang w:val="sq-AL"/>
        </w:rPr>
        <w:t>mw</w:t>
      </w:r>
      <w:r w:rsidRPr="00523D3A">
        <w:rPr>
          <w:rFonts w:ascii="Garamond" w:hAnsi="Garamond"/>
          <w:sz w:val="24"/>
          <w:szCs w:val="24"/>
          <w:lang w:val="sq-AL"/>
        </w:rPr>
        <w:t xml:space="preserve">, të miratuar me vendimin e bordit të ERE-s </w:t>
      </w:r>
      <w:r w:rsidR="004458CC" w:rsidRPr="00523D3A">
        <w:rPr>
          <w:rFonts w:ascii="Garamond" w:hAnsi="Garamond"/>
          <w:sz w:val="24"/>
          <w:szCs w:val="24"/>
          <w:lang w:val="sq-AL"/>
        </w:rPr>
        <w:t>nr</w:t>
      </w:r>
      <w:r w:rsidR="004458CC">
        <w:rPr>
          <w:rFonts w:ascii="Garamond" w:hAnsi="Garamond"/>
          <w:sz w:val="24"/>
          <w:szCs w:val="24"/>
          <w:lang w:val="sq-AL"/>
        </w:rPr>
        <w:t>. 120, datë 29.</w:t>
      </w:r>
      <w:r w:rsidRPr="00523D3A">
        <w:rPr>
          <w:rFonts w:ascii="Garamond" w:hAnsi="Garamond"/>
          <w:sz w:val="24"/>
          <w:szCs w:val="24"/>
          <w:lang w:val="sq-AL"/>
        </w:rPr>
        <w:t>8.2012.</w:t>
      </w:r>
    </w:p>
    <w:p w14:paraId="2B07767D" w14:textId="2E2F925C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>2. Drejtoria e Licencimit, Autorizimeve dhe Mbikëqyrjes të njoftojë aplikuesin, Furnizuesin e Shërbimit Universal dhe Ministrinë e Infrastrukturës dhe Energjisë për vendimin e bordit të ERE-s. </w:t>
      </w:r>
    </w:p>
    <w:p w14:paraId="58596264" w14:textId="28D7CEA3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523D3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8206D04" w14:textId="7839DE51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4458CC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</w:t>
      </w:r>
      <w:r w:rsidR="004458CC" w:rsidRPr="00523D3A">
        <w:rPr>
          <w:rFonts w:ascii="Garamond" w:hAnsi="Garamond"/>
          <w:sz w:val="24"/>
          <w:szCs w:val="24"/>
          <w:lang w:val="sq-AL"/>
        </w:rPr>
        <w:t>brenda</w:t>
      </w:r>
      <w:r w:rsidRPr="00523D3A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4458CC">
        <w:rPr>
          <w:rFonts w:ascii="Garamond" w:hAnsi="Garamond"/>
          <w:sz w:val="24"/>
          <w:szCs w:val="24"/>
          <w:lang w:val="sq-AL"/>
        </w:rPr>
        <w:t>,</w:t>
      </w:r>
      <w:r w:rsidRPr="00523D3A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4458CC" w:rsidRPr="00523D3A">
        <w:rPr>
          <w:rFonts w:ascii="Garamond" w:hAnsi="Garamond"/>
          <w:sz w:val="24"/>
          <w:szCs w:val="24"/>
          <w:lang w:val="sq-AL"/>
        </w:rPr>
        <w:t>brenda</w:t>
      </w:r>
      <w:r w:rsidRPr="00523D3A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0F0338BA" w14:textId="20F2B6FE" w:rsidR="00631CCF" w:rsidRPr="00523D3A" w:rsidRDefault="00631CCF" w:rsidP="00631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C9110C">
        <w:rPr>
          <w:rFonts w:ascii="Garamond" w:hAnsi="Garamond"/>
          <w:sz w:val="24"/>
          <w:szCs w:val="24"/>
          <w:lang w:val="sq-AL"/>
        </w:rPr>
        <w:t>.</w:t>
      </w:r>
    </w:p>
    <w:p w14:paraId="09A3FE3B" w14:textId="3B0B5AFB" w:rsidR="00631CCF" w:rsidRPr="00523D3A" w:rsidRDefault="00631CCF" w:rsidP="00631C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23D3A">
        <w:rPr>
          <w:rFonts w:ascii="Garamond" w:hAnsi="Garamond"/>
          <w:sz w:val="24"/>
          <w:szCs w:val="24"/>
          <w:lang w:val="sq-AL"/>
        </w:rPr>
        <w:t>KRYETAR</w:t>
      </w:r>
    </w:p>
    <w:p w14:paraId="735CDBEC" w14:textId="77777777" w:rsidR="00631CCF" w:rsidRPr="00523D3A" w:rsidRDefault="00631CCF" w:rsidP="00631C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23D3A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4C6DD94E" w14:textId="77777777" w:rsidR="00631CCF" w:rsidRPr="00523D3A" w:rsidRDefault="00631CCF" w:rsidP="00631CC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631CCF" w:rsidRPr="00523D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912D7"/>
    <w:rsid w:val="000A6AA9"/>
    <w:rsid w:val="004458CC"/>
    <w:rsid w:val="00523D3A"/>
    <w:rsid w:val="005547CB"/>
    <w:rsid w:val="00603720"/>
    <w:rsid w:val="00631CCF"/>
    <w:rsid w:val="006A1117"/>
    <w:rsid w:val="007E00F6"/>
    <w:rsid w:val="008324CB"/>
    <w:rsid w:val="00861401"/>
    <w:rsid w:val="00A9767D"/>
    <w:rsid w:val="00AF10A8"/>
    <w:rsid w:val="00C9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44703"/>
  <w15:docId w15:val="{07DA835C-271C-44CC-950C-E8E2634E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1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DF473AB1034E28A1F1DECDD6FE94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2020-03-15T17:04:20Z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2020-03-11T23:00:00Z</Date_x0020_protokolli>
    <Titulli xmlns="0e656187-b300-4fb0-8bf4-3a50f872073c">Mbi kërkesën e shoqërisë "Rey Energy" sh.p.k., përmodifikimin e licencës me numër 177, seria PV12K, për "Prodhimin e energjisë elektrike", nga hecet "Cermenica 1", "Cermenica 2"dhe "Cermenica 3 ", me fuqi totale të instaluar 3,88mW të miratuar me vendimin e Bordit të ERE-s, nr.120, datë 29.8.2012</Titulli>
    <Modifikuesi xmlns="0e656187-b300-4fb0-8bf4-3a50f872073c">alma.lisaku</Modifikuesi>
    <Nr_x002e__x0020_prot_x0020_QBZ xmlns="0e656187-b300-4fb0-8bf4-3a50f872073c">433/2</Nr_x002e__x0020_prot_x0020_QBZ>
    <Data_x0020_e_x0020_Modifikimit xmlns="0e656187-b300-4fb0-8bf4-3a50f872073c">2020-03-17T11:38:11Z</Data_x0020_e_x0020_Modifikimit>
    <Dekretuar xmlns="0e656187-b300-4fb0-8bf4-3a50f872073c">false</Dekretuar>
    <Data xmlns="0e656187-b300-4fb0-8bf4-3a50f872073c">2020-02-20T23:00:00Z</Data>
    <Nr_x002e__x0020_protokolli_x0020_i_x0020_aktit xmlns="0e656187-b300-4fb0-8bf4-3a50f872073c">68/7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DF473AB1034E28A1F1DECDD6FE94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F902C-0A35-4284-9693-B7ECE8C72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FB33C3A-37ED-4D7E-8ED9-860C913ABAB3}">
  <ds:schemaRefs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D96EFCB-C998-42CC-8448-C55F65080C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3C88B2-007A-4E31-BB67-F355AF834D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1CC753-56C9-45B7-B84E-99817D5A0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9B2A50-FCC8-4191-B1CA-578B8484E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"Rey Energy" sh.p.k., përmodifikimin e licencës me numër 177, seria PV12K, për "Prodhimin e energjisë elektrike", nga hecet "Cermenica 1", "Cermenica 2"dhe "Cermenica 3 ", me fuqi totale të instaluar 3,88mW të miratuar me vendimin</vt:lpstr>
    </vt:vector>
  </TitlesOfParts>
  <Company/>
  <LinksUpToDate>false</LinksUpToDate>
  <CharactersWithSpaces>7111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"Rey Energy" sh.p.k., përmodifikimin e licencës me numër 177, seria PV12K, për "Prodhimin e energjisë elektrike", nga hecet "Cermenica 1", "Cermenica 2"dhe "Cermenica 3 ", me fuqi totale të instaluar 3,88mW të miratuar me vendimin e Bordit të ERE-s, nr.120, datë 29.8.2012</dc:title>
  <dc:creator>Entela Suli</dc:creator>
  <cp:lastModifiedBy>Entela Suli</cp:lastModifiedBy>
  <cp:revision>9</cp:revision>
  <dcterms:created xsi:type="dcterms:W3CDTF">2020-03-15T16:59:00Z</dcterms:created>
  <dcterms:modified xsi:type="dcterms:W3CDTF">2020-03-17T12:28:00Z</dcterms:modified>
</cp:coreProperties>
</file>