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C425B" w14:textId="77777777" w:rsidR="00CA7143" w:rsidRPr="00C40F21" w:rsidRDefault="00CA7143" w:rsidP="00CA7143">
      <w:pPr>
        <w:pStyle w:val="NeniTitull"/>
        <w:rPr>
          <w:lang w:val="sq-AL"/>
        </w:rPr>
      </w:pPr>
      <w:r w:rsidRPr="00C40F21">
        <w:rPr>
          <w:lang w:val="sq-AL"/>
        </w:rPr>
        <w:t>VENDIM</w:t>
      </w:r>
    </w:p>
    <w:p w14:paraId="52EC425C" w14:textId="77777777" w:rsidR="00CA7143" w:rsidRPr="00C40F21" w:rsidRDefault="00C40F21" w:rsidP="00CA7143">
      <w:pPr>
        <w:pStyle w:val="NeniTitull"/>
        <w:rPr>
          <w:lang w:val="sq-AL"/>
        </w:rPr>
      </w:pPr>
      <w:r>
        <w:rPr>
          <w:lang w:val="sq-AL"/>
        </w:rPr>
        <w:t xml:space="preserve">Nr. </w:t>
      </w:r>
      <w:r w:rsidR="00CA7143" w:rsidRPr="00C40F21">
        <w:rPr>
          <w:lang w:val="sq-AL"/>
        </w:rPr>
        <w:t xml:space="preserve"> 68, </w:t>
      </w:r>
      <w:r w:rsidRPr="00C40F21">
        <w:rPr>
          <w:lang w:val="sq-AL"/>
        </w:rPr>
        <w:t>d</w:t>
      </w:r>
      <w:r w:rsidR="00167510">
        <w:rPr>
          <w:lang w:val="sq-AL"/>
        </w:rPr>
        <w:t>atë 22.</w:t>
      </w:r>
      <w:r w:rsidR="00CA7143" w:rsidRPr="00C40F21">
        <w:rPr>
          <w:lang w:val="sq-AL"/>
        </w:rPr>
        <w:t>4.2020</w:t>
      </w:r>
    </w:p>
    <w:p w14:paraId="52EC425D" w14:textId="77777777" w:rsidR="00CA7143" w:rsidRPr="00C40F21" w:rsidRDefault="00CA7143" w:rsidP="00CA7143">
      <w:pPr>
        <w:pStyle w:val="NeniTitull"/>
        <w:rPr>
          <w:lang w:val="sq-AL"/>
        </w:rPr>
      </w:pPr>
    </w:p>
    <w:p w14:paraId="52EC425E" w14:textId="77777777" w:rsidR="00CA7143" w:rsidRPr="00C40F21" w:rsidRDefault="00CA7143" w:rsidP="00CA7143">
      <w:pPr>
        <w:pStyle w:val="NeniTitull"/>
        <w:rPr>
          <w:lang w:val="sq-AL"/>
        </w:rPr>
      </w:pPr>
      <w:r w:rsidRPr="00C40F21">
        <w:rPr>
          <w:lang w:val="sq-AL"/>
        </w:rPr>
        <w:t xml:space="preserve">MBI MIRATIMIN E </w:t>
      </w:r>
      <w:r w:rsidR="00346B03">
        <w:rPr>
          <w:lang w:val="sq-AL"/>
        </w:rPr>
        <w:t>“</w:t>
      </w:r>
      <w:r w:rsidRPr="00C40F21">
        <w:rPr>
          <w:lang w:val="sq-AL"/>
        </w:rPr>
        <w:t>KODIT TË RRJETIT TË</w:t>
      </w:r>
      <w:r w:rsidR="00C40F21" w:rsidRPr="00C40F21">
        <w:rPr>
          <w:lang w:val="sq-AL"/>
        </w:rPr>
        <w:t xml:space="preserve"> TRANSMETIMIT TË GAZIT NATYROR</w:t>
      </w:r>
      <w:r w:rsidR="00346B03">
        <w:rPr>
          <w:lang w:val="sq-AL"/>
        </w:rPr>
        <w:t>”</w:t>
      </w:r>
    </w:p>
    <w:p w14:paraId="52EC425F" w14:textId="77777777" w:rsidR="00CA7143" w:rsidRPr="00C40F21" w:rsidRDefault="00CA7143" w:rsidP="00CA7143">
      <w:pPr>
        <w:pStyle w:val="Paragrafi"/>
        <w:rPr>
          <w:lang w:val="sq-AL"/>
        </w:rPr>
      </w:pPr>
    </w:p>
    <w:p w14:paraId="52EC4260" w14:textId="77777777" w:rsidR="00CA7143" w:rsidRPr="00C40F21" w:rsidRDefault="00CA7143" w:rsidP="00CA7143">
      <w:pPr>
        <w:pStyle w:val="Paragrafi"/>
        <w:rPr>
          <w:lang w:val="sq-AL"/>
        </w:rPr>
      </w:pPr>
      <w:r w:rsidRPr="00C40F21">
        <w:rPr>
          <w:lang w:val="sq-AL"/>
        </w:rPr>
        <w:t xml:space="preserve">Në mbështetje të nenit 16, të ligjit </w:t>
      </w:r>
      <w:r w:rsidR="00C40F21">
        <w:rPr>
          <w:lang w:val="sq-AL"/>
        </w:rPr>
        <w:t xml:space="preserve">nr. </w:t>
      </w:r>
      <w:r w:rsidRPr="00C40F21">
        <w:rPr>
          <w:lang w:val="sq-AL"/>
        </w:rPr>
        <w:t xml:space="preserve"> 43/2015 </w:t>
      </w:r>
      <w:r w:rsidR="00346B03">
        <w:rPr>
          <w:lang w:val="sq-AL"/>
        </w:rPr>
        <w:t>“</w:t>
      </w:r>
      <w:r w:rsidRPr="00C40F21">
        <w:rPr>
          <w:lang w:val="sq-AL"/>
        </w:rPr>
        <w:t>Për sektorin e energjisë elektrike</w:t>
      </w:r>
      <w:r w:rsidR="00346B03">
        <w:rPr>
          <w:lang w:val="sq-AL"/>
        </w:rPr>
        <w:t>”</w:t>
      </w:r>
      <w:r w:rsidRPr="00C40F21">
        <w:rPr>
          <w:lang w:val="sq-AL"/>
        </w:rPr>
        <w:t xml:space="preserve">, të ndryshuar, dhe neneve 16 dhe 44, të ligjit </w:t>
      </w:r>
      <w:r w:rsidR="00C40F21">
        <w:rPr>
          <w:lang w:val="sq-AL"/>
        </w:rPr>
        <w:t xml:space="preserve">nr. </w:t>
      </w:r>
      <w:r w:rsidRPr="00C40F21">
        <w:rPr>
          <w:lang w:val="sq-AL"/>
        </w:rPr>
        <w:t xml:space="preserve">102/2015 </w:t>
      </w:r>
      <w:r w:rsidR="00346B03">
        <w:rPr>
          <w:lang w:val="sq-AL"/>
        </w:rPr>
        <w:t>“</w:t>
      </w:r>
      <w:r w:rsidRPr="00C40F21">
        <w:rPr>
          <w:lang w:val="sq-AL"/>
        </w:rPr>
        <w:t>Për sektorin e gazit natyror</w:t>
      </w:r>
      <w:r w:rsidR="00346B03">
        <w:rPr>
          <w:lang w:val="sq-AL"/>
        </w:rPr>
        <w:t>”</w:t>
      </w:r>
      <w:r w:rsidRPr="00C40F21">
        <w:rPr>
          <w:lang w:val="sq-AL"/>
        </w:rPr>
        <w:t xml:space="preserve">, i ndryshuar, si dhe nenit 26 të </w:t>
      </w:r>
      <w:r w:rsidR="00346B03">
        <w:rPr>
          <w:lang w:val="sq-AL"/>
        </w:rPr>
        <w:t>“</w:t>
      </w:r>
      <w:r w:rsidRPr="00C40F21">
        <w:rPr>
          <w:lang w:val="sq-AL"/>
        </w:rPr>
        <w:t>Rregullores të organizimit, funksionimit dhe procedurave të ERE-s</w:t>
      </w:r>
      <w:r w:rsidR="00346B03">
        <w:rPr>
          <w:lang w:val="sq-AL"/>
        </w:rPr>
        <w:t>”</w:t>
      </w:r>
      <w:r w:rsidRPr="00C40F21">
        <w:rPr>
          <w:lang w:val="sq-AL"/>
        </w:rPr>
        <w:t xml:space="preserve">, miratuar me vendimin e </w:t>
      </w:r>
      <w:r w:rsidR="00DA6085" w:rsidRPr="00C40F21">
        <w:rPr>
          <w:lang w:val="sq-AL"/>
        </w:rPr>
        <w:t xml:space="preserve">Bordit </w:t>
      </w:r>
      <w:r w:rsidRPr="00C40F21">
        <w:rPr>
          <w:lang w:val="sq-AL"/>
        </w:rPr>
        <w:t xml:space="preserve">të ERE-s </w:t>
      </w:r>
      <w:r w:rsidR="00167510">
        <w:rPr>
          <w:lang w:val="sq-AL"/>
        </w:rPr>
        <w:t>n</w:t>
      </w:r>
      <w:r w:rsidR="00C40F21">
        <w:rPr>
          <w:lang w:val="sq-AL"/>
        </w:rPr>
        <w:t xml:space="preserve">r. </w:t>
      </w:r>
      <w:r w:rsidRPr="00C40F21">
        <w:rPr>
          <w:lang w:val="sq-AL"/>
        </w:rPr>
        <w:t xml:space="preserve"> 96, datë 17.6.2016, Bordi i Entit Rregullator të Energjisë (ERE), </w:t>
      </w:r>
      <w:r w:rsidR="00C40F21">
        <w:rPr>
          <w:lang w:val="sq-AL"/>
        </w:rPr>
        <w:t>në mbledhjen e tij të datës 22.</w:t>
      </w:r>
      <w:r w:rsidRPr="00C40F21">
        <w:rPr>
          <w:lang w:val="sq-AL"/>
        </w:rPr>
        <w:t xml:space="preserve">4.2020, mbasi shqyrtoi relacionin e përgatitur nga </w:t>
      </w:r>
      <w:r w:rsidR="00DA6085" w:rsidRPr="00C40F21">
        <w:rPr>
          <w:lang w:val="sq-AL"/>
        </w:rPr>
        <w:t>drejtoritë teknike</w:t>
      </w:r>
      <w:r w:rsidRPr="00C40F21">
        <w:rPr>
          <w:lang w:val="sq-AL"/>
        </w:rPr>
        <w:t>, për miratimin e Kodit të Rrjetit të Transmetimit të Gazit Natyror, në Shqipëri,</w:t>
      </w:r>
    </w:p>
    <w:p w14:paraId="52EC4261" w14:textId="77777777" w:rsidR="00CA7143" w:rsidRPr="00C40F21" w:rsidRDefault="00DA6085" w:rsidP="00CA7143">
      <w:pPr>
        <w:pStyle w:val="Paragrafi"/>
        <w:rPr>
          <w:lang w:val="sq-AL"/>
        </w:rPr>
      </w:pPr>
      <w:r>
        <w:rPr>
          <w:lang w:val="sq-AL"/>
        </w:rPr>
        <w:t>k</w:t>
      </w:r>
      <w:r w:rsidR="00CA7143" w:rsidRPr="00C40F21">
        <w:rPr>
          <w:lang w:val="sq-AL"/>
        </w:rPr>
        <w:t>onstatoi se:</w:t>
      </w:r>
    </w:p>
    <w:p w14:paraId="52EC4262" w14:textId="77777777" w:rsidR="00CA7143" w:rsidRPr="00C40F21" w:rsidRDefault="00CA7143" w:rsidP="00CA7143">
      <w:pPr>
        <w:pStyle w:val="Paragrafi"/>
        <w:rPr>
          <w:lang w:val="sq-AL"/>
        </w:rPr>
      </w:pPr>
      <w:r w:rsidRPr="00C40F21">
        <w:rPr>
          <w:lang w:val="sq-AL"/>
        </w:rPr>
        <w:t xml:space="preserve">- Në mbështetje të nenit 44, të ligjit </w:t>
      </w:r>
      <w:r w:rsidR="00C40F21">
        <w:rPr>
          <w:lang w:val="sq-AL"/>
        </w:rPr>
        <w:t xml:space="preserve">nr. </w:t>
      </w:r>
      <w:r w:rsidRPr="00C40F21">
        <w:rPr>
          <w:lang w:val="sq-AL"/>
        </w:rPr>
        <w:t xml:space="preserve">102/2015 </w:t>
      </w:r>
      <w:r w:rsidR="00346B03">
        <w:rPr>
          <w:lang w:val="sq-AL"/>
        </w:rPr>
        <w:t>“</w:t>
      </w:r>
      <w:r w:rsidRPr="00C40F21">
        <w:rPr>
          <w:lang w:val="sq-AL"/>
        </w:rPr>
        <w:t>Për sektorin e gazit natyror</w:t>
      </w:r>
      <w:r w:rsidR="00346B03">
        <w:rPr>
          <w:lang w:val="sq-AL"/>
        </w:rPr>
        <w:t>”</w:t>
      </w:r>
      <w:r w:rsidRPr="00C40F21">
        <w:rPr>
          <w:lang w:val="sq-AL"/>
        </w:rPr>
        <w:t>, i ndryshuar, ERE miraton Kodin e Rrjetit të Transmetimit të Gazit Natyror në Shqipëri.</w:t>
      </w:r>
    </w:p>
    <w:p w14:paraId="52EC4263" w14:textId="77777777" w:rsidR="00CA7143" w:rsidRPr="00C40F21" w:rsidRDefault="00CA7143" w:rsidP="00CA7143">
      <w:pPr>
        <w:pStyle w:val="Paragrafi"/>
        <w:rPr>
          <w:lang w:val="sq-AL"/>
        </w:rPr>
      </w:pPr>
      <w:r w:rsidRPr="00C40F21">
        <w:rPr>
          <w:lang w:val="sq-AL"/>
        </w:rPr>
        <w:t xml:space="preserve">- Me vendimin </w:t>
      </w:r>
      <w:r w:rsidR="00C40F21">
        <w:rPr>
          <w:lang w:val="sq-AL"/>
        </w:rPr>
        <w:t xml:space="preserve">nr. </w:t>
      </w:r>
      <w:r w:rsidRPr="00C40F21">
        <w:rPr>
          <w:lang w:val="sq-AL"/>
        </w:rPr>
        <w:t xml:space="preserve"> 236, </w:t>
      </w:r>
      <w:r w:rsidR="00C40F21">
        <w:rPr>
          <w:lang w:val="sq-AL"/>
        </w:rPr>
        <w:t>d</w:t>
      </w:r>
      <w:r w:rsidRPr="00C40F21">
        <w:rPr>
          <w:lang w:val="sq-AL"/>
        </w:rPr>
        <w:t>at</w:t>
      </w:r>
      <w:r w:rsidR="00C40F21">
        <w:rPr>
          <w:lang w:val="sq-AL"/>
        </w:rPr>
        <w:t>ë</w:t>
      </w:r>
      <w:r w:rsidRPr="00C40F21">
        <w:rPr>
          <w:lang w:val="sq-AL"/>
        </w:rPr>
        <w:t xml:space="preserve"> 20.12.2019, </w:t>
      </w:r>
      <w:r w:rsidR="00DA6085" w:rsidRPr="00C40F21">
        <w:rPr>
          <w:lang w:val="sq-AL"/>
        </w:rPr>
        <w:t xml:space="preserve">Bordi </w:t>
      </w:r>
      <w:r w:rsidRPr="00C40F21">
        <w:rPr>
          <w:lang w:val="sq-AL"/>
        </w:rPr>
        <w:t>i ERE</w:t>
      </w:r>
      <w:r w:rsidR="003B535F">
        <w:rPr>
          <w:lang w:val="sq-AL"/>
        </w:rPr>
        <w:t>-</w:t>
      </w:r>
      <w:r w:rsidR="00DA6085">
        <w:rPr>
          <w:lang w:val="sq-AL"/>
        </w:rPr>
        <w:t>s</w:t>
      </w:r>
      <w:r w:rsidRPr="00C40F21">
        <w:rPr>
          <w:lang w:val="sq-AL"/>
        </w:rPr>
        <w:t xml:space="preserve"> vendosi mbi fillimin e procedurës për miratimin e Kodit të </w:t>
      </w:r>
      <w:r w:rsidR="003B535F" w:rsidRPr="00C40F21">
        <w:rPr>
          <w:lang w:val="sq-AL"/>
        </w:rPr>
        <w:t xml:space="preserve">Rrjetit </w:t>
      </w:r>
      <w:r w:rsidRPr="00C40F21">
        <w:rPr>
          <w:lang w:val="sq-AL"/>
        </w:rPr>
        <w:t xml:space="preserve">të </w:t>
      </w:r>
      <w:r w:rsidR="003B535F" w:rsidRPr="00C40F21">
        <w:rPr>
          <w:lang w:val="sq-AL"/>
        </w:rPr>
        <w:t xml:space="preserve">Transmetimit </w:t>
      </w:r>
      <w:r w:rsidRPr="00C40F21">
        <w:rPr>
          <w:lang w:val="sq-AL"/>
        </w:rPr>
        <w:t xml:space="preserve">të </w:t>
      </w:r>
      <w:r w:rsidR="003B535F" w:rsidRPr="00C40F21">
        <w:rPr>
          <w:lang w:val="sq-AL"/>
        </w:rPr>
        <w:t>Gazit Natyror</w:t>
      </w:r>
      <w:r w:rsidRPr="00C40F21">
        <w:rPr>
          <w:lang w:val="sq-AL"/>
        </w:rPr>
        <w:t xml:space="preserve"> në Shqipëri.</w:t>
      </w:r>
    </w:p>
    <w:p w14:paraId="52EC4264" w14:textId="77777777" w:rsidR="00CA7143" w:rsidRPr="00C40F21" w:rsidRDefault="00CA7143" w:rsidP="00CA7143">
      <w:pPr>
        <w:pStyle w:val="Paragrafi"/>
        <w:rPr>
          <w:lang w:val="sq-AL"/>
        </w:rPr>
      </w:pPr>
      <w:r w:rsidRPr="00C40F21">
        <w:rPr>
          <w:lang w:val="sq-AL"/>
        </w:rPr>
        <w:t>- Pas kësaj vendimmarrje, Kodi i Rrjetit të Transmetimit të Gazit Natyror</w:t>
      </w:r>
      <w:r w:rsidR="003B535F">
        <w:rPr>
          <w:lang w:val="sq-AL"/>
        </w:rPr>
        <w:t>,</w:t>
      </w:r>
      <w:r w:rsidRPr="00C40F21">
        <w:rPr>
          <w:lang w:val="sq-AL"/>
        </w:rPr>
        <w:t xml:space="preserve"> me shkresën </w:t>
      </w:r>
      <w:r w:rsidR="00C40F21">
        <w:rPr>
          <w:lang w:val="sq-AL"/>
        </w:rPr>
        <w:t xml:space="preserve">nr. </w:t>
      </w:r>
      <w:r w:rsidRPr="00C40F21">
        <w:rPr>
          <w:lang w:val="sq-AL"/>
        </w:rPr>
        <w:t xml:space="preserve"> 32/61 </w:t>
      </w:r>
      <w:r w:rsidR="00C40F21">
        <w:rPr>
          <w:lang w:val="sq-AL"/>
        </w:rPr>
        <w:t>prot.,</w:t>
      </w:r>
      <w:r w:rsidRPr="00C40F21">
        <w:rPr>
          <w:lang w:val="sq-AL"/>
        </w:rPr>
        <w:t xml:space="preserve"> datë 31.12.2019, është dërguar njoftimi në shtypin e shkruar me qëllim marrjen e opinioneve të </w:t>
      </w:r>
      <w:r w:rsidR="00C40F21" w:rsidRPr="00C40F21">
        <w:rPr>
          <w:lang w:val="sq-AL"/>
        </w:rPr>
        <w:t>palëve</w:t>
      </w:r>
      <w:r w:rsidRPr="00C40F21">
        <w:rPr>
          <w:lang w:val="sq-AL"/>
        </w:rPr>
        <w:t xml:space="preserve"> të interesit mbi këtë akt.</w:t>
      </w:r>
    </w:p>
    <w:p w14:paraId="52EC4265" w14:textId="77777777" w:rsidR="00CA7143" w:rsidRPr="00C40F21" w:rsidRDefault="00CA7143" w:rsidP="00CA7143">
      <w:pPr>
        <w:pStyle w:val="Paragrafi"/>
        <w:rPr>
          <w:lang w:val="sq-AL"/>
        </w:rPr>
      </w:pPr>
      <w:r w:rsidRPr="00C40F21">
        <w:rPr>
          <w:lang w:val="sq-AL"/>
        </w:rPr>
        <w:t xml:space="preserve">- Me shkresën </w:t>
      </w:r>
      <w:r w:rsidR="00C40F21">
        <w:rPr>
          <w:lang w:val="sq-AL"/>
        </w:rPr>
        <w:t xml:space="preserve">nr. </w:t>
      </w:r>
      <w:r w:rsidRPr="00C40F21">
        <w:rPr>
          <w:lang w:val="sq-AL"/>
        </w:rPr>
        <w:t xml:space="preserve">6 </w:t>
      </w:r>
      <w:r w:rsidR="00C40F21">
        <w:rPr>
          <w:lang w:val="sq-AL"/>
        </w:rPr>
        <w:t>prot., datë 6.</w:t>
      </w:r>
      <w:r w:rsidRPr="00C40F21">
        <w:rPr>
          <w:lang w:val="sq-AL"/>
        </w:rPr>
        <w:t>1.2020, i</w:t>
      </w:r>
      <w:bookmarkStart w:id="0" w:name="_Hlk37848258"/>
      <w:r w:rsidRPr="00C40F21">
        <w:rPr>
          <w:lang w:val="sq-AL"/>
        </w:rPr>
        <w:t xml:space="preserve"> është</w:t>
      </w:r>
      <w:bookmarkEnd w:id="0"/>
      <w:r w:rsidRPr="00C40F21">
        <w:rPr>
          <w:lang w:val="sq-AL"/>
        </w:rPr>
        <w:t xml:space="preserve"> dërguar për opinion palëve të interesit </w:t>
      </w:r>
      <w:r w:rsidR="00C40F21" w:rsidRPr="00C40F21">
        <w:rPr>
          <w:lang w:val="sq-AL"/>
        </w:rPr>
        <w:t>shoqërive</w:t>
      </w:r>
      <w:r w:rsidRPr="00C40F21">
        <w:rPr>
          <w:lang w:val="sq-AL"/>
        </w:rPr>
        <w:t>, Albpetrol sh.a</w:t>
      </w:r>
      <w:r w:rsidR="00C40F21">
        <w:rPr>
          <w:lang w:val="sq-AL"/>
        </w:rPr>
        <w:t>.</w:t>
      </w:r>
      <w:r w:rsidRPr="00C40F21">
        <w:rPr>
          <w:lang w:val="sq-AL"/>
        </w:rPr>
        <w:t>; Albgaz sh.a</w:t>
      </w:r>
      <w:r w:rsidR="00C40F21">
        <w:rPr>
          <w:lang w:val="sq-AL"/>
        </w:rPr>
        <w:t>.</w:t>
      </w:r>
      <w:r w:rsidRPr="00C40F21">
        <w:rPr>
          <w:lang w:val="sq-AL"/>
        </w:rPr>
        <w:t>; TAP AG Albania sh.p.k; Anio Oil &amp; Gas sh.p.k</w:t>
      </w:r>
      <w:r w:rsidR="00C40F21">
        <w:rPr>
          <w:lang w:val="sq-AL"/>
        </w:rPr>
        <w:t>.</w:t>
      </w:r>
      <w:r w:rsidRPr="00C40F21">
        <w:rPr>
          <w:lang w:val="sq-AL"/>
        </w:rPr>
        <w:t>; C.G.C sh.p.k; Balkgaz sh.p.k</w:t>
      </w:r>
      <w:r w:rsidR="00C40F21">
        <w:rPr>
          <w:lang w:val="sq-AL"/>
        </w:rPr>
        <w:t>.</w:t>
      </w:r>
      <w:r w:rsidRPr="00C40F21">
        <w:rPr>
          <w:lang w:val="sq-AL"/>
        </w:rPr>
        <w:t xml:space="preserve">; Phoenix Petroleum sh.a., si dhe Ministrisë së </w:t>
      </w:r>
      <w:r w:rsidR="00C40F21" w:rsidRPr="00C40F21">
        <w:rPr>
          <w:lang w:val="sq-AL"/>
        </w:rPr>
        <w:t>Infrastrukturës</w:t>
      </w:r>
      <w:r w:rsidRPr="00C40F21">
        <w:rPr>
          <w:lang w:val="sq-AL"/>
        </w:rPr>
        <w:t xml:space="preserve"> dhe Energjisë dhe Autoritetit të </w:t>
      </w:r>
      <w:r w:rsidR="00C40F21" w:rsidRPr="00C40F21">
        <w:rPr>
          <w:lang w:val="sq-AL"/>
        </w:rPr>
        <w:t>Konkurrencës</w:t>
      </w:r>
      <w:r w:rsidRPr="00C40F21">
        <w:rPr>
          <w:lang w:val="sq-AL"/>
        </w:rPr>
        <w:t xml:space="preserve"> me qëllim marrjen e opinioneve apo komenteve mbi këtë dokument.</w:t>
      </w:r>
    </w:p>
    <w:p w14:paraId="52EC4266" w14:textId="77777777" w:rsidR="00CA7143" w:rsidRPr="00C40F21" w:rsidRDefault="00CA7143" w:rsidP="00CA7143">
      <w:pPr>
        <w:pStyle w:val="Paragrafi"/>
        <w:rPr>
          <w:lang w:val="sq-AL"/>
        </w:rPr>
      </w:pPr>
      <w:r w:rsidRPr="00C40F21">
        <w:rPr>
          <w:lang w:val="sq-AL"/>
        </w:rPr>
        <w:t>- Në përfundim të afatit për marrjen e komenteve, nuk rezultoi që të kishte sugjerime për ndryshime në këtë akt nga pal</w:t>
      </w:r>
      <w:r w:rsidR="00C40F21">
        <w:rPr>
          <w:lang w:val="sq-AL"/>
        </w:rPr>
        <w:t>ë</w:t>
      </w:r>
      <w:r w:rsidRPr="00C40F21">
        <w:rPr>
          <w:lang w:val="sq-AL"/>
        </w:rPr>
        <w:t xml:space="preserve">t e konsultuara. </w:t>
      </w:r>
    </w:p>
    <w:p w14:paraId="52EC4267" w14:textId="77777777" w:rsidR="00CA7143" w:rsidRPr="00C40F21" w:rsidRDefault="00CA7143" w:rsidP="00CA7143">
      <w:pPr>
        <w:pStyle w:val="Paragrafi"/>
        <w:rPr>
          <w:lang w:val="sq-AL"/>
        </w:rPr>
      </w:pPr>
      <w:r w:rsidRPr="00C40F21">
        <w:rPr>
          <w:lang w:val="sq-AL"/>
        </w:rPr>
        <w:t xml:space="preserve">- Hartimi i Kodit të Rrjetit të Transmetimit të Gazit është bazuar në Kodin e TAP dhe ka integruar në të elementë nga </w:t>
      </w:r>
      <w:r w:rsidR="00D36970">
        <w:rPr>
          <w:lang w:val="sq-AL"/>
        </w:rPr>
        <w:t>k</w:t>
      </w:r>
      <w:r w:rsidRPr="00C40F21">
        <w:rPr>
          <w:lang w:val="sq-AL"/>
        </w:rPr>
        <w:t>odet e tjera dhe përbën draftin e parë të plotë për sistemin e transmetimit të gazit natyror në Shqipëri.</w:t>
      </w:r>
    </w:p>
    <w:p w14:paraId="52EC4268" w14:textId="77777777" w:rsidR="00CA7143" w:rsidRPr="00C40F21" w:rsidRDefault="00CA7143" w:rsidP="00CA7143">
      <w:pPr>
        <w:pStyle w:val="Paragrafi"/>
        <w:rPr>
          <w:lang w:val="sq-AL"/>
        </w:rPr>
      </w:pPr>
      <w:r w:rsidRPr="00C40F21">
        <w:rPr>
          <w:lang w:val="sq-AL"/>
        </w:rPr>
        <w:t>- Në përmbajtje të tij jepet një shpjegim i qartë i lidhjes së Kodit të Rrjetit të Transmetimit me akte të tjera rregullatore</w:t>
      </w:r>
      <w:r w:rsidR="00BA6E4A">
        <w:rPr>
          <w:lang w:val="sq-AL"/>
        </w:rPr>
        <w:t>,</w:t>
      </w:r>
      <w:r w:rsidRPr="00C40F21">
        <w:rPr>
          <w:lang w:val="sq-AL"/>
        </w:rPr>
        <w:t xml:space="preserve"> të cilat kontribuojnë në rregullimin e funksionimit të sistemit të transmetimit, i cili u zgjerua përgjatë procesit të diskutimit të këtij Kodi.</w:t>
      </w:r>
    </w:p>
    <w:p w14:paraId="52EC4269" w14:textId="77777777" w:rsidR="00CA7143" w:rsidRPr="00C40F21" w:rsidRDefault="00CA7143" w:rsidP="00CA7143">
      <w:pPr>
        <w:pStyle w:val="Paragrafi"/>
        <w:rPr>
          <w:lang w:val="sq-AL"/>
        </w:rPr>
      </w:pPr>
      <w:r w:rsidRPr="00C40F21">
        <w:rPr>
          <w:lang w:val="sq-AL"/>
        </w:rPr>
        <w:t>- Përmbajtja e Kodit të Rrjetit të Transmetimit të Gazit Natyror është në përput</w:t>
      </w:r>
      <w:r w:rsidR="00C40F21">
        <w:rPr>
          <w:lang w:val="sq-AL"/>
        </w:rPr>
        <w:t>h</w:t>
      </w:r>
      <w:r w:rsidRPr="00C40F21">
        <w:rPr>
          <w:lang w:val="sq-AL"/>
        </w:rPr>
        <w:t>je me përmbajtjen e kodeve të ngjashme të vendeve të tjera anëtare të Komunitetit të Energjisë.</w:t>
      </w:r>
    </w:p>
    <w:p w14:paraId="52EC426A" w14:textId="77777777" w:rsidR="00CA7143" w:rsidRPr="00C40F21" w:rsidRDefault="00CA7143" w:rsidP="00CA7143">
      <w:pPr>
        <w:pStyle w:val="Paragrafi"/>
        <w:rPr>
          <w:lang w:val="sq-AL"/>
        </w:rPr>
      </w:pPr>
      <w:r w:rsidRPr="00C40F21">
        <w:rPr>
          <w:lang w:val="sq-AL"/>
        </w:rPr>
        <w:t>Për gjithë sa më sipër cituar, Bordi i ERE-s</w:t>
      </w:r>
    </w:p>
    <w:p w14:paraId="52EC426B" w14:textId="77777777" w:rsidR="00CA7143" w:rsidRPr="00C40F21" w:rsidRDefault="00CA7143" w:rsidP="00CA7143">
      <w:pPr>
        <w:pStyle w:val="Paragrafi"/>
        <w:rPr>
          <w:lang w:val="sq-AL"/>
        </w:rPr>
      </w:pPr>
    </w:p>
    <w:p w14:paraId="52EC426C" w14:textId="77777777" w:rsidR="00CA7143" w:rsidRPr="00C40F21" w:rsidRDefault="00CA7143" w:rsidP="00CA7143">
      <w:pPr>
        <w:pStyle w:val="NeniNr"/>
        <w:rPr>
          <w:lang w:val="sq-AL"/>
        </w:rPr>
      </w:pPr>
      <w:r w:rsidRPr="00C40F21">
        <w:rPr>
          <w:lang w:val="sq-AL"/>
        </w:rPr>
        <w:t>VENDOSI:</w:t>
      </w:r>
    </w:p>
    <w:p w14:paraId="52EC426D" w14:textId="77777777" w:rsidR="00CA7143" w:rsidRPr="00C40F21" w:rsidRDefault="00CA7143" w:rsidP="00CA7143">
      <w:pPr>
        <w:pStyle w:val="Paragrafi"/>
        <w:rPr>
          <w:lang w:val="sq-AL"/>
        </w:rPr>
      </w:pPr>
    </w:p>
    <w:p w14:paraId="52EC426E" w14:textId="77777777" w:rsidR="00CA7143" w:rsidRPr="00C40F21" w:rsidRDefault="00CA7143" w:rsidP="00CA7143">
      <w:pPr>
        <w:pStyle w:val="Paragrafi"/>
        <w:rPr>
          <w:lang w:val="sq-AL"/>
        </w:rPr>
      </w:pPr>
      <w:r w:rsidRPr="00C40F21">
        <w:rPr>
          <w:lang w:val="sq-AL"/>
        </w:rPr>
        <w:t>1. Miratimin e Kodit të Rrjetit të Transmetimit të Gazit Natyror (</w:t>
      </w:r>
      <w:r w:rsidR="00C40F21" w:rsidRPr="00C40F21">
        <w:rPr>
          <w:lang w:val="sq-AL"/>
        </w:rPr>
        <w:t>bashkëlidhur</w:t>
      </w:r>
      <w:r w:rsidRPr="00C40F21">
        <w:rPr>
          <w:lang w:val="sq-AL"/>
        </w:rPr>
        <w:t>).</w:t>
      </w:r>
    </w:p>
    <w:p w14:paraId="52EC426F" w14:textId="77777777" w:rsidR="00CA7143" w:rsidRPr="00C40F21" w:rsidRDefault="00CA7143" w:rsidP="00CA7143">
      <w:pPr>
        <w:pStyle w:val="Paragrafi"/>
        <w:rPr>
          <w:lang w:val="sq-AL"/>
        </w:rPr>
      </w:pPr>
      <w:r w:rsidRPr="00C40F21">
        <w:rPr>
          <w:lang w:val="sq-AL"/>
        </w:rPr>
        <w:t>2. Drejtoria e Gazit Natyror të njoftojë palët e interesit për vendimin e Bordit të ERE-s.</w:t>
      </w:r>
    </w:p>
    <w:p w14:paraId="52EC4270" w14:textId="77777777" w:rsidR="00CA7143" w:rsidRPr="00C40F21" w:rsidRDefault="00CA7143" w:rsidP="00CA7143">
      <w:pPr>
        <w:pStyle w:val="Paragrafi"/>
        <w:rPr>
          <w:lang w:val="sq-AL"/>
        </w:rPr>
      </w:pPr>
      <w:r w:rsidRPr="00C40F21">
        <w:rPr>
          <w:lang w:val="sq-AL"/>
        </w:rPr>
        <w:t xml:space="preserve">Ky vendim hyn në fuqi menjëherë. </w:t>
      </w:r>
    </w:p>
    <w:p w14:paraId="7013DADA" w14:textId="77777777" w:rsidR="00FC1EBD" w:rsidRDefault="00CA7143" w:rsidP="00CA7143">
      <w:pPr>
        <w:pStyle w:val="Paragrafi"/>
        <w:rPr>
          <w:lang w:val="sq-AL"/>
        </w:rPr>
      </w:pPr>
      <w:r w:rsidRPr="00C40F21">
        <w:rPr>
          <w:lang w:val="sq-AL"/>
        </w:rPr>
        <w:t>Për këtë vendim mund të kërkohet rishikim në ERE brenda 7 ditëve kalendarike</w:t>
      </w:r>
      <w:r w:rsidR="00BA6E4A">
        <w:rPr>
          <w:lang w:val="sq-AL"/>
        </w:rPr>
        <w:t>,</w:t>
      </w:r>
      <w:r w:rsidRPr="00C40F21">
        <w:rPr>
          <w:lang w:val="sq-AL"/>
        </w:rPr>
        <w:t xml:space="preserve"> si dhe mund të bëhet ankim në Gjykatën Administrative Tiranë, br</w:t>
      </w:r>
      <w:r w:rsidR="00C40F21">
        <w:rPr>
          <w:lang w:val="sq-AL"/>
        </w:rPr>
        <w:t>e</w:t>
      </w:r>
      <w:r w:rsidRPr="00C40F21">
        <w:rPr>
          <w:lang w:val="sq-AL"/>
        </w:rPr>
        <w:t xml:space="preserve">nda 45 ditëve kalendarike nga dita e publikimit në Fletoren Zyrtare. </w:t>
      </w:r>
    </w:p>
    <w:p w14:paraId="52EC4271" w14:textId="44BFD8C1" w:rsidR="00CA7143" w:rsidRPr="00C40F21" w:rsidRDefault="00CA7143" w:rsidP="00CA7143">
      <w:pPr>
        <w:pStyle w:val="Paragrafi"/>
        <w:rPr>
          <w:lang w:val="sq-AL"/>
        </w:rPr>
      </w:pPr>
      <w:r w:rsidRPr="00C40F21">
        <w:rPr>
          <w:lang w:val="sq-AL"/>
        </w:rPr>
        <w:t>Ky vendim botohet në Fletoren Zyrtare.</w:t>
      </w:r>
    </w:p>
    <w:p w14:paraId="52EC4272" w14:textId="77777777" w:rsidR="00CA7143" w:rsidRPr="00C40F21" w:rsidRDefault="00CA7143" w:rsidP="00CA7143">
      <w:pPr>
        <w:pStyle w:val="Paragrafi"/>
        <w:rPr>
          <w:lang w:val="sq-AL"/>
        </w:rPr>
      </w:pPr>
    </w:p>
    <w:p w14:paraId="52EC4273" w14:textId="77777777" w:rsidR="00CA7143" w:rsidRPr="00C40F21" w:rsidRDefault="00CA7143" w:rsidP="00CA7143">
      <w:pPr>
        <w:pStyle w:val="Paragrafi"/>
        <w:jc w:val="right"/>
        <w:rPr>
          <w:lang w:val="sq-AL"/>
        </w:rPr>
      </w:pPr>
      <w:r w:rsidRPr="00C40F21">
        <w:rPr>
          <w:lang w:val="sq-AL"/>
        </w:rPr>
        <w:t xml:space="preserve">KRYETAR </w:t>
      </w:r>
    </w:p>
    <w:p w14:paraId="52EC4274" w14:textId="77777777" w:rsidR="00CA7143" w:rsidRPr="00C40F21" w:rsidRDefault="00CA7143" w:rsidP="00CA7143">
      <w:pPr>
        <w:pStyle w:val="Paragrafi"/>
        <w:jc w:val="right"/>
        <w:rPr>
          <w:b/>
          <w:lang w:val="sq-AL"/>
        </w:rPr>
      </w:pPr>
      <w:r w:rsidRPr="00C40F21">
        <w:rPr>
          <w:b/>
          <w:lang w:val="sq-AL"/>
        </w:rPr>
        <w:t xml:space="preserve">Petrit Ahmeti </w:t>
      </w:r>
    </w:p>
    <w:p w14:paraId="52EC4275" w14:textId="77777777" w:rsidR="00CA7143" w:rsidRPr="00C40F21" w:rsidRDefault="00CA7143" w:rsidP="00CA7143">
      <w:pPr>
        <w:pStyle w:val="Paragrafi"/>
        <w:jc w:val="right"/>
        <w:rPr>
          <w:b/>
          <w:lang w:val="sq-AL"/>
        </w:rPr>
      </w:pPr>
    </w:p>
    <w:p w14:paraId="52EC4276" w14:textId="77777777" w:rsidR="00CC5A97" w:rsidRPr="00C40F21" w:rsidRDefault="00CC5A97" w:rsidP="00CC5A97">
      <w:pPr>
        <w:spacing w:after="0" w:line="240" w:lineRule="auto"/>
        <w:ind w:firstLine="0"/>
        <w:jc w:val="center"/>
        <w:rPr>
          <w:rFonts w:ascii="Times New Roman" w:eastAsia="DengXian" w:hAnsi="Times New Roman"/>
          <w:b/>
          <w:bCs/>
          <w:sz w:val="24"/>
          <w:szCs w:val="24"/>
          <w:lang w:val="sq-AL"/>
        </w:rPr>
      </w:pPr>
    </w:p>
    <w:p w14:paraId="52EC4277" w14:textId="77777777" w:rsidR="00CC5A97" w:rsidRPr="00C40F21" w:rsidRDefault="00CC5A97" w:rsidP="00CC5A97">
      <w:pPr>
        <w:pStyle w:val="NeniTitull"/>
        <w:rPr>
          <w:lang w:val="sq-AL"/>
        </w:rPr>
      </w:pPr>
      <w:r w:rsidRPr="00C40F21">
        <w:rPr>
          <w:lang w:val="sq-AL"/>
        </w:rPr>
        <w:lastRenderedPageBreak/>
        <w:t>KODI I RRJETIT TË TRANSMETIMIT</w:t>
      </w:r>
    </w:p>
    <w:p w14:paraId="52EC4278" w14:textId="77777777" w:rsidR="00CC5A97" w:rsidRPr="00C40F21" w:rsidRDefault="00CC5A97" w:rsidP="00CC5A97">
      <w:pPr>
        <w:pStyle w:val="NeniTitull"/>
        <w:rPr>
          <w:lang w:val="sq-AL"/>
        </w:rPr>
      </w:pPr>
      <w:r w:rsidRPr="00C40F21">
        <w:rPr>
          <w:lang w:val="sq-AL"/>
        </w:rPr>
        <w:t>TË</w:t>
      </w:r>
      <w:r w:rsidR="00BA6E4A">
        <w:rPr>
          <w:lang w:val="sq-AL"/>
        </w:rPr>
        <w:t xml:space="preserve"> </w:t>
      </w:r>
      <w:r w:rsidRPr="00C40F21">
        <w:rPr>
          <w:lang w:val="sq-AL"/>
        </w:rPr>
        <w:t>GAZIT NATYROR</w:t>
      </w:r>
    </w:p>
    <w:p w14:paraId="52EC4279" w14:textId="77777777" w:rsidR="00CC5A97" w:rsidRPr="00C40F21" w:rsidRDefault="00CC5A97" w:rsidP="00CC5A97">
      <w:pPr>
        <w:pStyle w:val="NeniTitull"/>
        <w:rPr>
          <w:lang w:val="sq-AL"/>
        </w:rPr>
      </w:pPr>
    </w:p>
    <w:p w14:paraId="52EC427A" w14:textId="77777777" w:rsidR="00CC5A97" w:rsidRPr="00C40F21" w:rsidRDefault="00CC5A97" w:rsidP="00CC5A97">
      <w:pPr>
        <w:pStyle w:val="Paragrafi"/>
        <w:rPr>
          <w:lang w:val="sq-AL"/>
        </w:rPr>
      </w:pPr>
      <w:r w:rsidRPr="00C40F21">
        <w:rPr>
          <w:lang w:val="sq-AL"/>
        </w:rPr>
        <w:t>Ky dokument</w:t>
      </w:r>
      <w:r w:rsidR="00BA6E4A">
        <w:rPr>
          <w:lang w:val="sq-AL"/>
        </w:rPr>
        <w:t>,</w:t>
      </w:r>
      <w:r w:rsidRPr="00C40F21">
        <w:rPr>
          <w:lang w:val="sq-AL"/>
        </w:rPr>
        <w:t xml:space="preserve"> i emërtuar Kodi i Rrjetit të Transmetimit</w:t>
      </w:r>
      <w:r w:rsidR="00BA6E4A">
        <w:rPr>
          <w:lang w:val="sq-AL"/>
        </w:rPr>
        <w:t>,</w:t>
      </w:r>
      <w:r w:rsidRPr="00C40F21">
        <w:rPr>
          <w:lang w:val="sq-AL"/>
        </w:rPr>
        <w:t xml:space="preserve"> është hartuar nga shoqëria </w:t>
      </w:r>
      <w:r w:rsidR="00BA6E4A" w:rsidRPr="00C40F21">
        <w:rPr>
          <w:lang w:val="sq-AL"/>
        </w:rPr>
        <w:t xml:space="preserve">Albgaz </w:t>
      </w:r>
      <w:r w:rsidRPr="00C40F21">
        <w:rPr>
          <w:lang w:val="sq-AL"/>
        </w:rPr>
        <w:t>sh.a</w:t>
      </w:r>
      <w:r w:rsidR="00BA6E4A">
        <w:rPr>
          <w:lang w:val="sq-AL"/>
        </w:rPr>
        <w:t>.,</w:t>
      </w:r>
      <w:r w:rsidRPr="00C40F21">
        <w:rPr>
          <w:lang w:val="sq-AL"/>
        </w:rPr>
        <w:t xml:space="preserve"> në zbatim të dispozitave të </w:t>
      </w:r>
      <w:r w:rsidR="00BA6E4A" w:rsidRPr="00C40F21">
        <w:rPr>
          <w:lang w:val="sq-AL"/>
        </w:rPr>
        <w:t xml:space="preserve">ligjit </w:t>
      </w:r>
      <w:r w:rsidR="00BA6E4A">
        <w:rPr>
          <w:lang w:val="sq-AL"/>
        </w:rPr>
        <w:t>nr</w:t>
      </w:r>
      <w:r w:rsidR="00C40F21">
        <w:rPr>
          <w:lang w:val="sq-AL"/>
        </w:rPr>
        <w:t xml:space="preserve">. </w:t>
      </w:r>
      <w:r w:rsidRPr="00C40F21">
        <w:rPr>
          <w:lang w:val="sq-AL"/>
        </w:rPr>
        <w:t xml:space="preserve">102/2015, datë 23/09/2015 </w:t>
      </w:r>
      <w:r w:rsidR="00346B03">
        <w:rPr>
          <w:lang w:val="sq-AL"/>
        </w:rPr>
        <w:t>“</w:t>
      </w:r>
      <w:r w:rsidRPr="00C40F21">
        <w:rPr>
          <w:lang w:val="sq-AL"/>
        </w:rPr>
        <w:t xml:space="preserve">Për </w:t>
      </w:r>
      <w:r w:rsidR="00BA6E4A" w:rsidRPr="00C40F21">
        <w:rPr>
          <w:lang w:val="sq-AL"/>
        </w:rPr>
        <w:t>sektorin e gazit natyror</w:t>
      </w:r>
      <w:r w:rsidR="00346B03">
        <w:rPr>
          <w:lang w:val="sq-AL"/>
        </w:rPr>
        <w:t>”</w:t>
      </w:r>
      <w:r w:rsidRPr="00C40F21">
        <w:rPr>
          <w:lang w:val="sq-AL"/>
        </w:rPr>
        <w:t xml:space="preserve"> dhe në pajtueshmëri me dispozitat e Kodeve të Rrjetit dhe Manualit Operacional të ENTSO-E.</w:t>
      </w:r>
    </w:p>
    <w:p w14:paraId="52EC427B" w14:textId="77777777" w:rsidR="00CC5A97" w:rsidRPr="00C40F21" w:rsidRDefault="00CC5A97" w:rsidP="00CC5A97">
      <w:pPr>
        <w:pStyle w:val="Paragrafi"/>
        <w:rPr>
          <w:lang w:val="sq-AL"/>
        </w:rPr>
      </w:pPr>
      <w:r w:rsidRPr="00C40F21">
        <w:rPr>
          <w:lang w:val="sq-AL"/>
        </w:rPr>
        <w:t xml:space="preserve">Qëllimi i Kodit të Rrjetit të Transmetimit të Gazit Natyror, i referuar ndonjëherë si </w:t>
      </w:r>
      <w:r w:rsidR="00346B03">
        <w:rPr>
          <w:lang w:val="sq-AL"/>
        </w:rPr>
        <w:t>“</w:t>
      </w:r>
      <w:r w:rsidRPr="00C40F21">
        <w:rPr>
          <w:lang w:val="sq-AL"/>
        </w:rPr>
        <w:t>Kodi</w:t>
      </w:r>
      <w:r w:rsidR="00346B03">
        <w:rPr>
          <w:lang w:val="sq-AL"/>
        </w:rPr>
        <w:t>”</w:t>
      </w:r>
      <w:r w:rsidRPr="00C40F21">
        <w:rPr>
          <w:lang w:val="sq-AL"/>
        </w:rPr>
        <w:t xml:space="preserve"> ose </w:t>
      </w:r>
      <w:r w:rsidR="00346B03">
        <w:rPr>
          <w:lang w:val="sq-AL"/>
        </w:rPr>
        <w:t>“</w:t>
      </w:r>
      <w:r w:rsidRPr="00C40F21">
        <w:rPr>
          <w:lang w:val="sq-AL"/>
        </w:rPr>
        <w:t>Kodi i Rrjetit</w:t>
      </w:r>
      <w:r w:rsidR="00346B03">
        <w:rPr>
          <w:lang w:val="sq-AL"/>
        </w:rPr>
        <w:t>”</w:t>
      </w:r>
      <w:r w:rsidRPr="00C40F21">
        <w:rPr>
          <w:lang w:val="sq-AL"/>
        </w:rPr>
        <w:t xml:space="preserve"> është të ofrojë një bashkësi termash dhe kushtesh standarde të hapura dhe transparente për transportin e gazit natyror përmes sistemit të transportit të gazit në </w:t>
      </w:r>
      <w:r w:rsidR="00245487" w:rsidRPr="00C40F21">
        <w:rPr>
          <w:lang w:val="sq-AL"/>
        </w:rPr>
        <w:t>Shqipëri</w:t>
      </w:r>
      <w:r w:rsidRPr="00C40F21">
        <w:rPr>
          <w:lang w:val="sq-AL"/>
        </w:rPr>
        <w:t xml:space="preserve"> nga </w:t>
      </w:r>
      <w:r w:rsidR="00BA6E4A" w:rsidRPr="00C40F21">
        <w:rPr>
          <w:lang w:val="sq-AL"/>
        </w:rPr>
        <w:t>Shoqëritë</w:t>
      </w:r>
      <w:r w:rsidRPr="00C40F21">
        <w:rPr>
          <w:lang w:val="sq-AL"/>
        </w:rPr>
        <w:t xml:space="preserve"> e </w:t>
      </w:r>
      <w:r w:rsidR="00BA6E4A" w:rsidRPr="00C40F21">
        <w:rPr>
          <w:lang w:val="sq-AL"/>
        </w:rPr>
        <w:t>licencuara</w:t>
      </w:r>
      <w:r w:rsidRPr="00C40F21">
        <w:rPr>
          <w:lang w:val="sq-AL"/>
        </w:rPr>
        <w:t xml:space="preserve"> nga Enti Rregullator i Energjisë (ERE).</w:t>
      </w:r>
    </w:p>
    <w:p w14:paraId="52EC427C" w14:textId="77777777" w:rsidR="00CA7143" w:rsidRPr="00C40F21" w:rsidRDefault="00CA7143" w:rsidP="00CA7143">
      <w:pPr>
        <w:pStyle w:val="Paragrafi"/>
        <w:jc w:val="right"/>
        <w:rPr>
          <w:b/>
          <w:lang w:val="sq-AL"/>
        </w:rPr>
      </w:pPr>
    </w:p>
    <w:p w14:paraId="52EC427D" w14:textId="77777777" w:rsidR="003B7257" w:rsidRPr="00C40F21" w:rsidRDefault="003B7257" w:rsidP="003B7257">
      <w:pPr>
        <w:pStyle w:val="Paragrafi"/>
        <w:rPr>
          <w:lang w:val="sq-AL"/>
        </w:rPr>
      </w:pPr>
      <w:r w:rsidRPr="00C40F21">
        <w:rPr>
          <w:lang w:val="sq-AL"/>
        </w:rPr>
        <w:t>TABELA E PËRMBAJTJES</w:t>
      </w:r>
    </w:p>
    <w:p w14:paraId="52EC427E" w14:textId="77777777" w:rsidR="003B7257" w:rsidRPr="00C40F21" w:rsidRDefault="003B7257" w:rsidP="003B7257">
      <w:pPr>
        <w:pStyle w:val="Paragrafi"/>
        <w:rPr>
          <w:lang w:val="sq-AL"/>
        </w:rPr>
      </w:pPr>
      <w:r w:rsidRPr="00C40F21">
        <w:rPr>
          <w:lang w:val="sq-AL"/>
        </w:rPr>
        <w:t>1.</w:t>
      </w:r>
      <w:r w:rsidRPr="00C40F21">
        <w:rPr>
          <w:lang w:val="sq-AL"/>
        </w:rPr>
        <w:tab/>
        <w:t>HYRJE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7F" w14:textId="77777777" w:rsidR="003B7257" w:rsidRPr="00C40F21" w:rsidRDefault="00BA6E4A" w:rsidP="003B7257">
      <w:pPr>
        <w:pStyle w:val="Paragrafi"/>
        <w:rPr>
          <w:lang w:val="sq-AL"/>
        </w:rPr>
      </w:pPr>
      <w:r>
        <w:rPr>
          <w:lang w:val="sq-AL"/>
        </w:rPr>
        <w:t xml:space="preserve">1.1 </w:t>
      </w:r>
      <w:r w:rsidR="003B7257" w:rsidRPr="00C40F21">
        <w:rPr>
          <w:lang w:val="sq-AL"/>
        </w:rPr>
        <w:t>Hyrje</w:t>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p>
    <w:p w14:paraId="52EC4280" w14:textId="77777777" w:rsidR="003B7257" w:rsidRPr="00C40F21" w:rsidRDefault="003B7257" w:rsidP="003B7257">
      <w:pPr>
        <w:pStyle w:val="Paragrafi"/>
        <w:rPr>
          <w:lang w:val="sq-AL"/>
        </w:rPr>
      </w:pPr>
      <w:r w:rsidRPr="00C40F21">
        <w:rPr>
          <w:lang w:val="sq-AL"/>
        </w:rPr>
        <w:t>1.2</w:t>
      </w:r>
      <w:r w:rsidR="00BA6E4A">
        <w:rPr>
          <w:lang w:val="sq-AL"/>
        </w:rPr>
        <w:t xml:space="preserve"> </w:t>
      </w:r>
      <w:r w:rsidRPr="00C40F21">
        <w:rPr>
          <w:lang w:val="sq-AL"/>
        </w:rPr>
        <w:t>Historiku i sistemit të transmetimit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1" w14:textId="77777777" w:rsidR="003B7257" w:rsidRPr="00C40F21" w:rsidRDefault="00BA6E4A" w:rsidP="003B7257">
      <w:pPr>
        <w:pStyle w:val="Paragrafi"/>
        <w:rPr>
          <w:lang w:val="sq-AL"/>
        </w:rPr>
      </w:pPr>
      <w:r>
        <w:rPr>
          <w:lang w:val="sq-AL"/>
        </w:rPr>
        <w:t xml:space="preserve">1.3 </w:t>
      </w:r>
      <w:r w:rsidR="003B7257" w:rsidRPr="00C40F21">
        <w:rPr>
          <w:lang w:val="sq-AL"/>
        </w:rPr>
        <w:t>Kodi operativ</w:t>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p>
    <w:p w14:paraId="52EC4282" w14:textId="77777777" w:rsidR="003B7257" w:rsidRPr="00C40F21" w:rsidRDefault="00BA6E4A" w:rsidP="003B7257">
      <w:pPr>
        <w:pStyle w:val="Paragrafi"/>
        <w:rPr>
          <w:lang w:val="sq-AL"/>
        </w:rPr>
      </w:pPr>
      <w:r>
        <w:rPr>
          <w:lang w:val="sq-AL"/>
        </w:rPr>
        <w:t xml:space="preserve">1.4 </w:t>
      </w:r>
      <w:r w:rsidR="003B7257" w:rsidRPr="00C40F21">
        <w:rPr>
          <w:lang w:val="sq-AL"/>
        </w:rPr>
        <w:t>Përshkrimi i sistemit</w:t>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p>
    <w:p w14:paraId="52EC4283" w14:textId="77777777" w:rsidR="003B7257" w:rsidRPr="00C40F21" w:rsidRDefault="00BA6E4A" w:rsidP="003B7257">
      <w:pPr>
        <w:pStyle w:val="Paragrafi"/>
        <w:rPr>
          <w:lang w:val="sq-AL"/>
        </w:rPr>
      </w:pPr>
      <w:r>
        <w:rPr>
          <w:lang w:val="sq-AL"/>
        </w:rPr>
        <w:t xml:space="preserve">1.5 </w:t>
      </w:r>
      <w:r w:rsidR="003B7257" w:rsidRPr="00C40F21">
        <w:rPr>
          <w:lang w:val="sq-AL"/>
        </w:rPr>
        <w:t>Pikat e sistemit</w:t>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r w:rsidR="003B7257" w:rsidRPr="00C40F21">
        <w:rPr>
          <w:lang w:val="sq-AL"/>
        </w:rPr>
        <w:tab/>
      </w:r>
    </w:p>
    <w:p w14:paraId="52EC4284" w14:textId="77777777" w:rsidR="003B7257" w:rsidRPr="00C40F21" w:rsidRDefault="003B7257" w:rsidP="003B7257">
      <w:pPr>
        <w:pStyle w:val="Paragrafi"/>
        <w:rPr>
          <w:lang w:val="sq-AL"/>
        </w:rPr>
      </w:pPr>
      <w:r w:rsidRPr="00C40F21">
        <w:rPr>
          <w:lang w:val="sq-AL"/>
        </w:rPr>
        <w:t>2.</w:t>
      </w:r>
      <w:r w:rsidR="00BA6E4A">
        <w:rPr>
          <w:lang w:val="sq-AL"/>
        </w:rPr>
        <w:t xml:space="preserve"> </w:t>
      </w:r>
      <w:r w:rsidRPr="00C40F21">
        <w:rPr>
          <w:lang w:val="sq-AL"/>
        </w:rPr>
        <w:t>PËRKUFIZIME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5" w14:textId="77777777" w:rsidR="003B7257" w:rsidRPr="00C40F21" w:rsidRDefault="003B7257" w:rsidP="003B7257">
      <w:pPr>
        <w:pStyle w:val="Paragrafi"/>
        <w:rPr>
          <w:lang w:val="sq-AL"/>
        </w:rPr>
      </w:pPr>
      <w:r w:rsidRPr="00C40F21">
        <w:rPr>
          <w:lang w:val="sq-AL"/>
        </w:rPr>
        <w:t>2.1</w:t>
      </w:r>
      <w:r w:rsidR="00BA6E4A">
        <w:rPr>
          <w:lang w:val="sq-AL"/>
        </w:rPr>
        <w:t xml:space="preserve"> </w:t>
      </w:r>
      <w:r w:rsidRPr="00C40F21">
        <w:rPr>
          <w:lang w:val="sq-AL"/>
        </w:rPr>
        <w:t>Përkufizime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6" w14:textId="77777777" w:rsidR="003B7257" w:rsidRPr="00C40F21" w:rsidRDefault="003B7257" w:rsidP="003B7257">
      <w:pPr>
        <w:pStyle w:val="Paragrafi"/>
        <w:rPr>
          <w:lang w:val="sq-AL"/>
        </w:rPr>
      </w:pPr>
      <w:r w:rsidRPr="00C40F21">
        <w:rPr>
          <w:lang w:val="sq-AL"/>
        </w:rPr>
        <w:t>2.2</w:t>
      </w:r>
      <w:r w:rsidR="00BA6E4A">
        <w:rPr>
          <w:lang w:val="sq-AL"/>
        </w:rPr>
        <w:t xml:space="preserve"> </w:t>
      </w:r>
      <w:r w:rsidRPr="00C40F21">
        <w:rPr>
          <w:lang w:val="sq-AL"/>
        </w:rPr>
        <w:t xml:space="preserve">Skema emërtuese </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7" w14:textId="77777777" w:rsidR="003B7257" w:rsidRPr="00C40F21" w:rsidRDefault="003B7257" w:rsidP="003B7257">
      <w:pPr>
        <w:pStyle w:val="Paragrafi"/>
        <w:rPr>
          <w:lang w:val="sq-AL"/>
        </w:rPr>
      </w:pPr>
      <w:r w:rsidRPr="00C40F21">
        <w:rPr>
          <w:lang w:val="sq-AL"/>
        </w:rPr>
        <w:t>3.</w:t>
      </w:r>
      <w:r w:rsidR="00BA6E4A">
        <w:rPr>
          <w:lang w:val="sq-AL"/>
        </w:rPr>
        <w:t xml:space="preserve"> </w:t>
      </w:r>
      <w:r w:rsidRPr="00C40F21">
        <w:rPr>
          <w:lang w:val="sq-AL"/>
        </w:rPr>
        <w:t>PALËT E REGJISTRUARA</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8" w14:textId="77777777" w:rsidR="003B7257" w:rsidRPr="00C40F21" w:rsidRDefault="003B7257" w:rsidP="003B7257">
      <w:pPr>
        <w:pStyle w:val="Paragrafi"/>
        <w:rPr>
          <w:lang w:val="sq-AL"/>
        </w:rPr>
      </w:pPr>
      <w:r w:rsidRPr="00C40F21">
        <w:rPr>
          <w:lang w:val="sq-AL"/>
        </w:rPr>
        <w:t>3.1</w:t>
      </w:r>
      <w:r w:rsidR="00BA6E4A">
        <w:rPr>
          <w:lang w:val="sq-AL"/>
        </w:rPr>
        <w:t xml:space="preserve"> </w:t>
      </w:r>
      <w:r w:rsidRPr="00C40F21">
        <w:rPr>
          <w:lang w:val="sq-AL"/>
        </w:rPr>
        <w:t>Aplikimi për t</w:t>
      </w:r>
      <w:r w:rsidR="002B1E4F">
        <w:rPr>
          <w:lang w:val="sq-AL"/>
        </w:rPr>
        <w:t>’</w:t>
      </w:r>
      <w:r w:rsidRPr="00C40F21">
        <w:rPr>
          <w:lang w:val="sq-AL"/>
        </w:rPr>
        <w:t>u bërë një palë e regjistruar</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9" w14:textId="77777777" w:rsidR="003B7257" w:rsidRPr="00C40F21" w:rsidRDefault="003B7257" w:rsidP="003B7257">
      <w:pPr>
        <w:pStyle w:val="Paragrafi"/>
        <w:rPr>
          <w:lang w:val="sq-AL"/>
        </w:rPr>
      </w:pPr>
      <w:r w:rsidRPr="00C40F21">
        <w:rPr>
          <w:lang w:val="sq-AL"/>
        </w:rPr>
        <w:t>3.2</w:t>
      </w:r>
      <w:r w:rsidR="00BA6E4A">
        <w:rPr>
          <w:lang w:val="sq-AL"/>
        </w:rPr>
        <w:t xml:space="preserve"> </w:t>
      </w:r>
      <w:r w:rsidRPr="00C40F21">
        <w:rPr>
          <w:lang w:val="sq-AL"/>
        </w:rPr>
        <w:t>Përditësime të informacionit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A" w14:textId="77777777" w:rsidR="003B7257" w:rsidRPr="00C40F21" w:rsidRDefault="003B7257" w:rsidP="003B7257">
      <w:pPr>
        <w:pStyle w:val="Paragrafi"/>
        <w:rPr>
          <w:lang w:val="sq-AL"/>
        </w:rPr>
      </w:pPr>
      <w:r w:rsidRPr="00C40F21">
        <w:rPr>
          <w:lang w:val="sq-AL"/>
        </w:rPr>
        <w:t>3.3</w:t>
      </w:r>
      <w:r w:rsidR="00BA6E4A">
        <w:rPr>
          <w:lang w:val="sq-AL"/>
        </w:rPr>
        <w:t xml:space="preserve"> </w:t>
      </w:r>
      <w:r w:rsidRPr="00C40F21">
        <w:rPr>
          <w:lang w:val="sq-AL"/>
        </w:rPr>
        <w:t>Të drejtat dhe detyrimet e palëve të regjistruara</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B" w14:textId="77777777" w:rsidR="003B7257" w:rsidRPr="00C40F21" w:rsidRDefault="003B7257" w:rsidP="003B7257">
      <w:pPr>
        <w:pStyle w:val="Paragrafi"/>
        <w:rPr>
          <w:lang w:val="sq-AL"/>
        </w:rPr>
      </w:pPr>
      <w:r w:rsidRPr="00C40F21">
        <w:rPr>
          <w:lang w:val="sq-AL"/>
        </w:rPr>
        <w:t>3.4</w:t>
      </w:r>
      <w:r w:rsidR="00BA6E4A">
        <w:rPr>
          <w:lang w:val="sq-AL"/>
        </w:rPr>
        <w:t xml:space="preserve"> </w:t>
      </w:r>
      <w:r w:rsidRPr="00C40F21">
        <w:rPr>
          <w:lang w:val="sq-AL"/>
        </w:rPr>
        <w:t>Heqja nga regjistri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C" w14:textId="77777777" w:rsidR="003B7257" w:rsidRPr="00C40F21" w:rsidRDefault="003B7257" w:rsidP="003B7257">
      <w:pPr>
        <w:pStyle w:val="Paragrafi"/>
        <w:rPr>
          <w:lang w:val="sq-AL"/>
        </w:rPr>
      </w:pPr>
      <w:r w:rsidRPr="00C40F21">
        <w:rPr>
          <w:lang w:val="sq-AL"/>
        </w:rPr>
        <w:t>4.</w:t>
      </w:r>
      <w:r w:rsidR="00BA6E4A">
        <w:rPr>
          <w:lang w:val="sq-AL"/>
        </w:rPr>
        <w:t xml:space="preserve"> </w:t>
      </w:r>
      <w:r w:rsidRPr="00C40F21">
        <w:rPr>
          <w:lang w:val="sq-AL"/>
        </w:rPr>
        <w:t>ÇËSHTJET E KREDITIT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D" w14:textId="77777777" w:rsidR="003B7257" w:rsidRPr="00C40F21" w:rsidRDefault="003B7257" w:rsidP="003B7257">
      <w:pPr>
        <w:pStyle w:val="Paragrafi"/>
        <w:rPr>
          <w:lang w:val="sq-AL"/>
        </w:rPr>
      </w:pPr>
      <w:r w:rsidRPr="00C40F21">
        <w:rPr>
          <w:lang w:val="sq-AL"/>
        </w:rPr>
        <w:t>4.1</w:t>
      </w:r>
      <w:r w:rsidR="00BA6E4A">
        <w:rPr>
          <w:lang w:val="sq-AL"/>
        </w:rPr>
        <w:t xml:space="preserve"> </w:t>
      </w:r>
      <w:r w:rsidRPr="00C40F21">
        <w:rPr>
          <w:lang w:val="sq-AL"/>
        </w:rPr>
        <w:t>Caktimi i një limiti krediti fillestar</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E" w14:textId="77777777" w:rsidR="003B7257" w:rsidRPr="00C40F21" w:rsidRDefault="003B7257" w:rsidP="003B7257">
      <w:pPr>
        <w:pStyle w:val="Paragrafi"/>
        <w:rPr>
          <w:lang w:val="sq-AL"/>
        </w:rPr>
      </w:pPr>
      <w:r w:rsidRPr="00C40F21">
        <w:rPr>
          <w:lang w:val="sq-AL"/>
        </w:rPr>
        <w:t>4.2</w:t>
      </w:r>
      <w:r w:rsidR="00BA6E4A">
        <w:rPr>
          <w:lang w:val="sq-AL"/>
        </w:rPr>
        <w:t xml:space="preserve"> </w:t>
      </w:r>
      <w:r w:rsidRPr="00C40F21">
        <w:rPr>
          <w:lang w:val="sq-AL"/>
        </w:rPr>
        <w:t>Përditësimi i limiteve të kreditit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8F" w14:textId="77777777" w:rsidR="003B7257" w:rsidRPr="00C40F21" w:rsidRDefault="003B7257" w:rsidP="003B7257">
      <w:pPr>
        <w:pStyle w:val="Paragrafi"/>
        <w:rPr>
          <w:lang w:val="sq-AL"/>
        </w:rPr>
      </w:pPr>
      <w:r w:rsidRPr="00C40F21">
        <w:rPr>
          <w:lang w:val="sq-AL"/>
        </w:rPr>
        <w:t>4.3</w:t>
      </w:r>
      <w:r w:rsidR="00BA6E4A">
        <w:rPr>
          <w:lang w:val="sq-AL"/>
        </w:rPr>
        <w:t xml:space="preserve"> </w:t>
      </w:r>
      <w:r w:rsidRPr="00C40F21">
        <w:rPr>
          <w:lang w:val="sq-AL"/>
        </w:rPr>
        <w:t>Përcaktimi i limitit të kreditit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0" w14:textId="77777777" w:rsidR="003B7257" w:rsidRPr="00C40F21" w:rsidRDefault="003B7257" w:rsidP="003B7257">
      <w:pPr>
        <w:pStyle w:val="Paragrafi"/>
        <w:rPr>
          <w:lang w:val="sq-AL"/>
        </w:rPr>
      </w:pPr>
      <w:r w:rsidRPr="00C40F21">
        <w:rPr>
          <w:lang w:val="sq-AL"/>
        </w:rPr>
        <w:t>4.4</w:t>
      </w:r>
      <w:r w:rsidR="00BA6E4A">
        <w:rPr>
          <w:lang w:val="sq-AL"/>
        </w:rPr>
        <w:t xml:space="preserve"> </w:t>
      </w:r>
      <w:r w:rsidRPr="00C40F21">
        <w:rPr>
          <w:lang w:val="sq-AL"/>
        </w:rPr>
        <w:t>Krediti fillestar i disponueshëm</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1" w14:textId="77777777" w:rsidR="003B7257" w:rsidRPr="00C40F21" w:rsidRDefault="003B7257" w:rsidP="003B7257">
      <w:pPr>
        <w:pStyle w:val="Paragrafi"/>
        <w:rPr>
          <w:lang w:val="sq-AL"/>
        </w:rPr>
      </w:pPr>
      <w:r w:rsidRPr="00C40F21">
        <w:rPr>
          <w:lang w:val="sq-AL"/>
        </w:rPr>
        <w:t>4.5</w:t>
      </w:r>
      <w:r w:rsidR="00BA6E4A">
        <w:rPr>
          <w:lang w:val="sq-AL"/>
        </w:rPr>
        <w:t xml:space="preserve"> </w:t>
      </w:r>
      <w:r w:rsidRPr="00C40F21">
        <w:rPr>
          <w:lang w:val="sq-AL"/>
        </w:rPr>
        <w:t>Llogaritja e kreditit të disponueshëm</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2" w14:textId="77777777" w:rsidR="003B7257" w:rsidRPr="00C40F21" w:rsidRDefault="003B7257" w:rsidP="003B7257">
      <w:pPr>
        <w:pStyle w:val="Paragrafi"/>
        <w:rPr>
          <w:lang w:val="sq-AL"/>
        </w:rPr>
      </w:pPr>
      <w:r w:rsidRPr="00C40F21">
        <w:rPr>
          <w:lang w:val="sq-AL"/>
        </w:rPr>
        <w:t>4.6</w:t>
      </w:r>
      <w:r w:rsidR="00BA6E4A">
        <w:rPr>
          <w:lang w:val="sq-AL"/>
        </w:rPr>
        <w:t xml:space="preserve"> </w:t>
      </w:r>
      <w:r w:rsidRPr="00C40F21">
        <w:rPr>
          <w:lang w:val="sq-AL"/>
        </w:rPr>
        <w:t>Realizimi i mbështetjes së kreditit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3" w14:textId="77777777" w:rsidR="003B7257" w:rsidRPr="00C40F21" w:rsidRDefault="003B7257" w:rsidP="003B7257">
      <w:pPr>
        <w:pStyle w:val="Paragrafi"/>
        <w:rPr>
          <w:lang w:val="sq-AL"/>
        </w:rPr>
      </w:pPr>
      <w:r w:rsidRPr="00C40F21">
        <w:rPr>
          <w:lang w:val="sq-AL"/>
        </w:rPr>
        <w:t>4.7</w:t>
      </w:r>
      <w:r w:rsidR="00BA6E4A">
        <w:rPr>
          <w:lang w:val="sq-AL"/>
        </w:rPr>
        <w:t xml:space="preserve"> </w:t>
      </w:r>
      <w:r w:rsidRPr="00C40F21">
        <w:rPr>
          <w:lang w:val="sq-AL"/>
        </w:rPr>
        <w:t>Lëshimi i mbështetjes së kreditit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4" w14:textId="77777777" w:rsidR="003B7257" w:rsidRPr="00C40F21" w:rsidRDefault="003B7257" w:rsidP="003B7257">
      <w:pPr>
        <w:pStyle w:val="Paragrafi"/>
        <w:rPr>
          <w:lang w:val="sq-AL"/>
        </w:rPr>
      </w:pPr>
      <w:r w:rsidRPr="00C40F21">
        <w:rPr>
          <w:lang w:val="sq-AL"/>
        </w:rPr>
        <w:t>5.</w:t>
      </w:r>
      <w:r w:rsidR="00BA6E4A">
        <w:rPr>
          <w:lang w:val="sq-AL"/>
        </w:rPr>
        <w:t xml:space="preserve"> </w:t>
      </w:r>
      <w:r w:rsidRPr="00C40F21">
        <w:rPr>
          <w:lang w:val="sq-AL"/>
        </w:rPr>
        <w:t>PRODUKTE KAPACITETI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5" w14:textId="77777777" w:rsidR="003B7257" w:rsidRPr="00C40F21" w:rsidRDefault="003B7257" w:rsidP="003B7257">
      <w:pPr>
        <w:pStyle w:val="Paragrafi"/>
        <w:rPr>
          <w:lang w:val="sq-AL"/>
        </w:rPr>
      </w:pPr>
      <w:r w:rsidRPr="00C40F21">
        <w:rPr>
          <w:lang w:val="sq-AL"/>
        </w:rPr>
        <w:t>5.1</w:t>
      </w:r>
      <w:r w:rsidR="00BA6E4A">
        <w:rPr>
          <w:lang w:val="sq-AL"/>
        </w:rPr>
        <w:t xml:space="preserve"> </w:t>
      </w:r>
      <w:r w:rsidRPr="00C40F21">
        <w:rPr>
          <w:lang w:val="sq-AL"/>
        </w:rPr>
        <w:t>Kapaciteti i disponueshëm si produkt kapaciteti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6" w14:textId="77777777" w:rsidR="003B7257" w:rsidRPr="00C40F21" w:rsidRDefault="003B7257" w:rsidP="003B7257">
      <w:pPr>
        <w:pStyle w:val="Paragrafi"/>
        <w:rPr>
          <w:lang w:val="sq-AL"/>
        </w:rPr>
      </w:pPr>
      <w:r w:rsidRPr="00C40F21">
        <w:rPr>
          <w:lang w:val="sq-AL"/>
        </w:rPr>
        <w:t>5.2</w:t>
      </w:r>
      <w:r w:rsidR="00BA6E4A">
        <w:rPr>
          <w:lang w:val="sq-AL"/>
        </w:rPr>
        <w:t xml:space="preserve"> </w:t>
      </w:r>
      <w:r w:rsidRPr="00C40F21">
        <w:rPr>
          <w:lang w:val="sq-AL"/>
        </w:rPr>
        <w:t>Kapaciteti në drejtimin përpara (forward) i pandërprerë</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7" w14:textId="77777777" w:rsidR="003B7257" w:rsidRPr="00C40F21" w:rsidRDefault="003B7257" w:rsidP="003B7257">
      <w:pPr>
        <w:pStyle w:val="Paragrafi"/>
        <w:rPr>
          <w:lang w:val="sq-AL"/>
        </w:rPr>
      </w:pPr>
      <w:r w:rsidRPr="00C40F21">
        <w:rPr>
          <w:lang w:val="sq-AL"/>
        </w:rPr>
        <w:t>5.3</w:t>
      </w:r>
      <w:r w:rsidR="00BA6E4A">
        <w:rPr>
          <w:lang w:val="sq-AL"/>
        </w:rPr>
        <w:t xml:space="preserve"> </w:t>
      </w:r>
      <w:r w:rsidRPr="00C40F21">
        <w:rPr>
          <w:lang w:val="sq-AL"/>
        </w:rPr>
        <w:t xml:space="preserve">Kapacitet në drejtimin përpara (forward) i ndërprerë </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8" w14:textId="77777777" w:rsidR="003B7257" w:rsidRPr="00C40F21" w:rsidRDefault="003B7257" w:rsidP="003B7257">
      <w:pPr>
        <w:pStyle w:val="Paragrafi"/>
        <w:rPr>
          <w:lang w:val="sq-AL"/>
        </w:rPr>
      </w:pPr>
      <w:r w:rsidRPr="00C40F21">
        <w:rPr>
          <w:lang w:val="sq-AL"/>
        </w:rPr>
        <w:t>5.4</w:t>
      </w:r>
      <w:r w:rsidR="00BA6E4A">
        <w:rPr>
          <w:lang w:val="sq-AL"/>
        </w:rPr>
        <w:t xml:space="preserve"> </w:t>
      </w:r>
      <w:r w:rsidRPr="00C40F21">
        <w:rPr>
          <w:lang w:val="sq-AL"/>
        </w:rPr>
        <w:t>Kapaciteti revers</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9" w14:textId="77777777" w:rsidR="003B7257" w:rsidRPr="00C40F21" w:rsidRDefault="003B7257" w:rsidP="003B7257">
      <w:pPr>
        <w:pStyle w:val="Paragrafi"/>
        <w:rPr>
          <w:lang w:val="sq-AL"/>
        </w:rPr>
      </w:pPr>
      <w:r w:rsidRPr="00C40F21">
        <w:rPr>
          <w:lang w:val="sq-AL"/>
        </w:rPr>
        <w:t>6.</w:t>
      </w:r>
      <w:r w:rsidR="00BA6E4A">
        <w:rPr>
          <w:lang w:val="sq-AL"/>
        </w:rPr>
        <w:t xml:space="preserve"> </w:t>
      </w:r>
      <w:r w:rsidRPr="00C40F21">
        <w:rPr>
          <w:lang w:val="sq-AL"/>
        </w:rPr>
        <w:t>REZERVIMI I KAPACITETIT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A" w14:textId="77777777" w:rsidR="003B7257" w:rsidRPr="00C40F21" w:rsidRDefault="003B7257" w:rsidP="003B7257">
      <w:pPr>
        <w:pStyle w:val="Paragrafi"/>
        <w:rPr>
          <w:lang w:val="sq-AL"/>
        </w:rPr>
      </w:pPr>
      <w:r w:rsidRPr="00C40F21">
        <w:rPr>
          <w:lang w:val="sq-AL"/>
        </w:rPr>
        <w:t>6.1</w:t>
      </w:r>
      <w:r w:rsidR="00BA6E4A">
        <w:rPr>
          <w:lang w:val="sq-AL"/>
        </w:rPr>
        <w:t xml:space="preserve"> </w:t>
      </w:r>
      <w:r w:rsidRPr="00C40F21">
        <w:rPr>
          <w:lang w:val="sq-AL"/>
        </w:rPr>
        <w:t>Qasja në platformën e rezervimit të kapacitetit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B" w14:textId="77777777" w:rsidR="003B7257" w:rsidRPr="00C40F21" w:rsidRDefault="003B7257" w:rsidP="003B7257">
      <w:pPr>
        <w:pStyle w:val="Paragrafi"/>
        <w:rPr>
          <w:lang w:val="sq-AL"/>
        </w:rPr>
      </w:pPr>
      <w:r w:rsidRPr="00C40F21">
        <w:rPr>
          <w:lang w:val="sq-AL"/>
        </w:rPr>
        <w:t>6.2</w:t>
      </w:r>
      <w:r w:rsidR="00BA6E4A">
        <w:rPr>
          <w:lang w:val="sq-AL"/>
        </w:rPr>
        <w:t xml:space="preserve"> </w:t>
      </w:r>
      <w:r w:rsidRPr="00C40F21">
        <w:rPr>
          <w:lang w:val="sq-AL"/>
        </w:rPr>
        <w:t>Kalendari i ankandit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C" w14:textId="77777777" w:rsidR="003B7257" w:rsidRPr="00C40F21" w:rsidRDefault="003B7257" w:rsidP="003B7257">
      <w:pPr>
        <w:pStyle w:val="Paragrafi"/>
        <w:rPr>
          <w:lang w:val="sq-AL"/>
        </w:rPr>
      </w:pPr>
      <w:r w:rsidRPr="00C40F21">
        <w:rPr>
          <w:lang w:val="sq-AL"/>
        </w:rPr>
        <w:t>6.3</w:t>
      </w:r>
      <w:r w:rsidR="00BA6E4A">
        <w:rPr>
          <w:lang w:val="sq-AL"/>
        </w:rPr>
        <w:t xml:space="preserve"> </w:t>
      </w:r>
      <w:r w:rsidRPr="00C40F21">
        <w:rPr>
          <w:lang w:val="sq-AL"/>
        </w:rPr>
        <w:t xml:space="preserve">Kapaciteti në drejtimin </w:t>
      </w:r>
      <w:r w:rsidR="00F06101">
        <w:rPr>
          <w:lang w:val="sq-AL"/>
        </w:rPr>
        <w:t>përpara (</w:t>
      </w:r>
      <w:r w:rsidRPr="00BA6E4A">
        <w:rPr>
          <w:i/>
          <w:lang w:val="sq-AL"/>
        </w:rPr>
        <w:t>forward</w:t>
      </w:r>
      <w:r w:rsidRPr="00C40F21">
        <w:rPr>
          <w:lang w:val="sq-AL"/>
        </w:rPr>
        <w:t>): rezervimi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D" w14:textId="77777777" w:rsidR="003B7257" w:rsidRPr="00C40F21" w:rsidRDefault="003B7257" w:rsidP="003B7257">
      <w:pPr>
        <w:pStyle w:val="Paragrafi"/>
        <w:rPr>
          <w:lang w:val="sq-AL"/>
        </w:rPr>
      </w:pPr>
      <w:r w:rsidRPr="00C40F21">
        <w:rPr>
          <w:lang w:val="sq-AL"/>
        </w:rPr>
        <w:t>6.4</w:t>
      </w:r>
      <w:r w:rsidR="00BA6E4A">
        <w:rPr>
          <w:lang w:val="sq-AL"/>
        </w:rPr>
        <w:t xml:space="preserve"> </w:t>
      </w:r>
      <w:r w:rsidRPr="00C40F21">
        <w:rPr>
          <w:lang w:val="sq-AL"/>
        </w:rPr>
        <w:t>Kapaciteti në drejtimin përpara (</w:t>
      </w:r>
      <w:r w:rsidRPr="00BA6E4A">
        <w:rPr>
          <w:i/>
          <w:lang w:val="sq-AL"/>
        </w:rPr>
        <w:t>forward</w:t>
      </w:r>
      <w:r w:rsidRPr="00C40F21">
        <w:rPr>
          <w:lang w:val="sq-AL"/>
        </w:rPr>
        <w:t>): (kapacitet i lidhur (</w:t>
      </w:r>
      <w:r w:rsidRPr="00BA6E4A">
        <w:rPr>
          <w:i/>
          <w:lang w:val="sq-AL"/>
        </w:rPr>
        <w:t>bundled</w:t>
      </w:r>
      <w:r w:rsidRPr="00C40F21">
        <w:rPr>
          <w:lang w:val="sq-AL"/>
        </w:rPr>
        <w:t>))</w:t>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9E" w14:textId="77777777" w:rsidR="003B7257" w:rsidRPr="00C40F21" w:rsidRDefault="003B7257" w:rsidP="003B7257">
      <w:pPr>
        <w:pStyle w:val="Paragrafi"/>
        <w:rPr>
          <w:lang w:val="sq-AL"/>
        </w:rPr>
      </w:pPr>
      <w:r w:rsidRPr="00C40F21">
        <w:rPr>
          <w:lang w:val="sq-AL"/>
        </w:rPr>
        <w:t>6.5</w:t>
      </w:r>
      <w:r w:rsidR="00BA6E4A">
        <w:rPr>
          <w:lang w:val="sq-AL"/>
        </w:rPr>
        <w:t xml:space="preserve"> </w:t>
      </w:r>
      <w:r w:rsidR="008A54CB" w:rsidRPr="00C40F21">
        <w:rPr>
          <w:lang w:val="sq-AL"/>
        </w:rPr>
        <w:t>Kapaciteti revers: rezervimi</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9F" w14:textId="77777777" w:rsidR="003B7257" w:rsidRPr="00C40F21" w:rsidRDefault="003B7257" w:rsidP="003B7257">
      <w:pPr>
        <w:pStyle w:val="Paragrafi"/>
        <w:rPr>
          <w:lang w:val="sq-AL"/>
        </w:rPr>
      </w:pPr>
      <w:r w:rsidRPr="00C40F21">
        <w:rPr>
          <w:lang w:val="sq-AL"/>
        </w:rPr>
        <w:t>6.6</w:t>
      </w:r>
      <w:r w:rsidR="00BA6E4A">
        <w:rPr>
          <w:lang w:val="sq-AL"/>
        </w:rPr>
        <w:t xml:space="preserve"> </w:t>
      </w:r>
      <w:r w:rsidR="008A54CB" w:rsidRPr="00C40F21">
        <w:rPr>
          <w:lang w:val="sq-AL"/>
        </w:rPr>
        <w:t>Kapaciteti revers: rezervimi</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0" w14:textId="77777777" w:rsidR="003B7257" w:rsidRPr="00C40F21" w:rsidRDefault="008A54CB" w:rsidP="003B7257">
      <w:pPr>
        <w:pStyle w:val="Paragrafi"/>
        <w:rPr>
          <w:lang w:val="sq-AL"/>
        </w:rPr>
      </w:pPr>
      <w:r w:rsidRPr="00C40F21">
        <w:rPr>
          <w:lang w:val="sq-AL"/>
        </w:rPr>
        <w:t>6.7</w:t>
      </w:r>
      <w:r w:rsidR="00972A58">
        <w:rPr>
          <w:lang w:val="sq-AL"/>
        </w:rPr>
        <w:t xml:space="preserve"> </w:t>
      </w:r>
      <w:r w:rsidRPr="00C40F21">
        <w:rPr>
          <w:lang w:val="sq-AL"/>
        </w:rPr>
        <w:t>Zhvillimi i ankandeve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A1" w14:textId="77777777" w:rsidR="003B7257" w:rsidRPr="00C40F21" w:rsidRDefault="003B7257" w:rsidP="003B7257">
      <w:pPr>
        <w:pStyle w:val="Paragrafi"/>
        <w:rPr>
          <w:lang w:val="sq-AL"/>
        </w:rPr>
      </w:pPr>
      <w:r w:rsidRPr="00C40F21">
        <w:rPr>
          <w:lang w:val="sq-AL"/>
        </w:rPr>
        <w:t>6.8</w:t>
      </w:r>
      <w:r w:rsidR="00972A58">
        <w:rPr>
          <w:lang w:val="sq-AL"/>
        </w:rPr>
        <w:t xml:space="preserve"> </w:t>
      </w:r>
      <w:r w:rsidRPr="00C40F21">
        <w:rPr>
          <w:lang w:val="sq-AL"/>
        </w:rPr>
        <w:t>Publik</w:t>
      </w:r>
      <w:r w:rsidR="008A54CB" w:rsidRPr="00C40F21">
        <w:rPr>
          <w:lang w:val="sq-AL"/>
        </w:rPr>
        <w:t>imi i rezultateve të ankandit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2" w14:textId="77777777" w:rsidR="003B7257" w:rsidRPr="00C40F21" w:rsidRDefault="003B7257" w:rsidP="003B7257">
      <w:pPr>
        <w:pStyle w:val="Paragrafi"/>
        <w:rPr>
          <w:lang w:val="sq-AL"/>
        </w:rPr>
      </w:pPr>
      <w:r w:rsidRPr="00C40F21">
        <w:rPr>
          <w:lang w:val="sq-AL"/>
        </w:rPr>
        <w:t>6.9</w:t>
      </w:r>
      <w:r w:rsidR="00972A58">
        <w:rPr>
          <w:lang w:val="sq-AL"/>
        </w:rPr>
        <w:t xml:space="preserve"> </w:t>
      </w:r>
      <w:r w:rsidRPr="00C40F21">
        <w:rPr>
          <w:lang w:val="sq-AL"/>
        </w:rPr>
        <w:t>Vlera e ankandit (</w:t>
      </w:r>
      <w:r w:rsidRPr="00BA6E4A">
        <w:rPr>
          <w:i/>
          <w:lang w:val="sq-AL"/>
        </w:rPr>
        <w:t>auc</w:t>
      </w:r>
      <w:r w:rsidR="008A54CB" w:rsidRPr="00BA6E4A">
        <w:rPr>
          <w:i/>
          <w:lang w:val="sq-AL"/>
        </w:rPr>
        <w:t>tion premium</w:t>
      </w:r>
      <w:r w:rsidR="008A54CB" w:rsidRPr="00C40F21">
        <w:rPr>
          <w:lang w:val="sq-AL"/>
        </w:rPr>
        <w: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3" w14:textId="77777777" w:rsidR="003B7257" w:rsidRPr="00C40F21" w:rsidRDefault="003B7257" w:rsidP="003B7257">
      <w:pPr>
        <w:pStyle w:val="Paragrafi"/>
        <w:rPr>
          <w:lang w:val="sq-AL"/>
        </w:rPr>
      </w:pPr>
      <w:r w:rsidRPr="00C40F21">
        <w:rPr>
          <w:lang w:val="sq-AL"/>
        </w:rPr>
        <w:t>6.10</w:t>
      </w:r>
      <w:r w:rsidR="00972A58">
        <w:rPr>
          <w:lang w:val="sq-AL"/>
        </w:rPr>
        <w:t xml:space="preserve"> </w:t>
      </w:r>
      <w:r w:rsidRPr="00C40F21">
        <w:rPr>
          <w:lang w:val="sq-AL"/>
        </w:rPr>
        <w:t>Testet e tregut dhe</w:t>
      </w:r>
      <w:r w:rsidR="008A54CB" w:rsidRPr="00C40F21">
        <w:rPr>
          <w:lang w:val="sq-AL"/>
        </w:rPr>
        <w:t xml:space="preserve"> procesi i kapacitetit rritës</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4" w14:textId="77777777" w:rsidR="003B7257" w:rsidRPr="00C40F21" w:rsidRDefault="003B7257" w:rsidP="003B7257">
      <w:pPr>
        <w:pStyle w:val="Paragrafi"/>
        <w:rPr>
          <w:lang w:val="sq-AL"/>
        </w:rPr>
      </w:pPr>
      <w:r w:rsidRPr="00C40F21">
        <w:rPr>
          <w:lang w:val="sq-AL"/>
        </w:rPr>
        <w:t>6.11</w:t>
      </w:r>
      <w:r w:rsidR="00972A58">
        <w:rPr>
          <w:lang w:val="sq-AL"/>
        </w:rPr>
        <w:t xml:space="preserve"> </w:t>
      </w:r>
      <w:r w:rsidRPr="00C40F21">
        <w:rPr>
          <w:lang w:val="sq-AL"/>
        </w:rPr>
        <w:t>Kapaciteti ndalues/r</w:t>
      </w:r>
      <w:r w:rsidR="008A54CB" w:rsidRPr="00C40F21">
        <w:rPr>
          <w:lang w:val="sq-AL"/>
        </w:rPr>
        <w:t>regullues (</w:t>
      </w:r>
      <w:r w:rsidR="008A54CB" w:rsidRPr="00245487">
        <w:rPr>
          <w:i/>
          <w:lang w:val="sq-AL"/>
        </w:rPr>
        <w:t>capacity ratchet</w:t>
      </w:r>
      <w:r w:rsidR="008A54CB" w:rsidRPr="00C40F21">
        <w:rPr>
          <w:lang w:val="sq-AL"/>
        </w:rPr>
        <w:t xml:space="preserve">) </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5" w14:textId="77777777" w:rsidR="003B7257" w:rsidRPr="00C40F21" w:rsidRDefault="003B7257" w:rsidP="003B7257">
      <w:pPr>
        <w:pStyle w:val="Paragrafi"/>
        <w:rPr>
          <w:lang w:val="sq-AL"/>
        </w:rPr>
      </w:pPr>
      <w:r w:rsidRPr="00C40F21">
        <w:rPr>
          <w:lang w:val="sq-AL"/>
        </w:rPr>
        <w:lastRenderedPageBreak/>
        <w:t>6.12</w:t>
      </w:r>
      <w:r w:rsidR="00972A58">
        <w:rPr>
          <w:lang w:val="sq-AL"/>
        </w:rPr>
        <w:t xml:space="preserve"> </w:t>
      </w:r>
      <w:r w:rsidRPr="00C40F21">
        <w:rPr>
          <w:lang w:val="sq-AL"/>
        </w:rPr>
        <w:t>Aksesi në kapacitet në pikat e sist</w:t>
      </w:r>
      <w:r w:rsidR="008A54CB" w:rsidRPr="00C40F21">
        <w:rPr>
          <w:lang w:val="sq-AL"/>
        </w:rPr>
        <w:t>emit që nuk janë pikë ankandi</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6" w14:textId="77777777" w:rsidR="003B7257" w:rsidRPr="00C40F21" w:rsidRDefault="008A54CB" w:rsidP="003B7257">
      <w:pPr>
        <w:pStyle w:val="Paragrafi"/>
        <w:rPr>
          <w:lang w:val="sq-AL"/>
        </w:rPr>
      </w:pPr>
      <w:r w:rsidRPr="00C40F21">
        <w:rPr>
          <w:lang w:val="sq-AL"/>
        </w:rPr>
        <w:t>7.</w:t>
      </w:r>
      <w:r w:rsidR="00972A58">
        <w:rPr>
          <w:lang w:val="sq-AL"/>
        </w:rPr>
        <w:t xml:space="preserve"> </w:t>
      </w:r>
      <w:r w:rsidRPr="00C40F21">
        <w:rPr>
          <w:lang w:val="sq-AL"/>
        </w:rPr>
        <w:t>TREGU SEKONDAR</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A7" w14:textId="77777777" w:rsidR="003B7257" w:rsidRPr="00C40F21" w:rsidRDefault="003B7257" w:rsidP="003B7257">
      <w:pPr>
        <w:pStyle w:val="Paragrafi"/>
        <w:rPr>
          <w:lang w:val="sq-AL"/>
        </w:rPr>
      </w:pPr>
      <w:r w:rsidRPr="00C40F21">
        <w:rPr>
          <w:lang w:val="sq-AL"/>
        </w:rPr>
        <w:t>7.1</w:t>
      </w:r>
      <w:r w:rsidR="00972A58">
        <w:rPr>
          <w:lang w:val="sq-AL"/>
        </w:rPr>
        <w:t xml:space="preserve"> </w:t>
      </w:r>
      <w:r w:rsidRPr="00C40F21">
        <w:rPr>
          <w:lang w:val="sq-AL"/>
        </w:rPr>
        <w:t>Aksesi në tregun sekon</w:t>
      </w:r>
      <w:r w:rsidR="008A54CB" w:rsidRPr="00C40F21">
        <w:rPr>
          <w:lang w:val="sq-AL"/>
        </w:rPr>
        <w:t>dar</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8" w14:textId="77777777" w:rsidR="003B7257" w:rsidRPr="00C40F21" w:rsidRDefault="003B7257" w:rsidP="003B7257">
      <w:pPr>
        <w:pStyle w:val="Paragrafi"/>
        <w:rPr>
          <w:lang w:val="sq-AL"/>
        </w:rPr>
      </w:pPr>
      <w:r w:rsidRPr="00C40F21">
        <w:rPr>
          <w:lang w:val="sq-AL"/>
        </w:rPr>
        <w:t>7</w:t>
      </w:r>
      <w:r w:rsidR="008A54CB" w:rsidRPr="00C40F21">
        <w:rPr>
          <w:lang w:val="sq-AL"/>
        </w:rPr>
        <w:t>.2</w:t>
      </w:r>
      <w:r w:rsidR="00972A58">
        <w:rPr>
          <w:lang w:val="sq-AL"/>
        </w:rPr>
        <w:t xml:space="preserve"> </w:t>
      </w:r>
      <w:r w:rsidR="008A54CB" w:rsidRPr="00C40F21">
        <w:rPr>
          <w:lang w:val="sq-AL"/>
        </w:rPr>
        <w:t>Procedura e transferimeve</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9" w14:textId="77777777" w:rsidR="003B7257" w:rsidRPr="00C40F21" w:rsidRDefault="008A54CB" w:rsidP="003B7257">
      <w:pPr>
        <w:pStyle w:val="Paragrafi"/>
        <w:rPr>
          <w:lang w:val="sq-AL"/>
        </w:rPr>
      </w:pPr>
      <w:r w:rsidRPr="00C40F21">
        <w:rPr>
          <w:lang w:val="sq-AL"/>
        </w:rPr>
        <w:t>7.3</w:t>
      </w:r>
      <w:r w:rsidR="00972A58">
        <w:rPr>
          <w:lang w:val="sq-AL"/>
        </w:rPr>
        <w:t xml:space="preserve"> </w:t>
      </w:r>
      <w:r w:rsidRPr="00C40F21">
        <w:rPr>
          <w:lang w:val="sq-AL"/>
        </w:rPr>
        <w:t>Procedura për delegimet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AA" w14:textId="77777777" w:rsidR="003B7257" w:rsidRPr="00C40F21" w:rsidRDefault="003B7257" w:rsidP="003B7257">
      <w:pPr>
        <w:pStyle w:val="Paragrafi"/>
        <w:rPr>
          <w:lang w:val="sq-AL"/>
        </w:rPr>
      </w:pPr>
      <w:r w:rsidRPr="00C40F21">
        <w:rPr>
          <w:lang w:val="sq-AL"/>
        </w:rPr>
        <w:t>7.4</w:t>
      </w:r>
      <w:r w:rsidR="00972A58">
        <w:rPr>
          <w:lang w:val="sq-AL"/>
        </w:rPr>
        <w:t xml:space="preserve"> </w:t>
      </w:r>
      <w:r w:rsidRPr="00C40F21">
        <w:rPr>
          <w:lang w:val="sq-AL"/>
        </w:rPr>
        <w:t>Kushtet për t</w:t>
      </w:r>
      <w:r w:rsidR="008A54CB" w:rsidRPr="00C40F21">
        <w:rPr>
          <w:lang w:val="sq-AL"/>
        </w:rPr>
        <w:t>regtimin në tregjet sekondare</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B" w14:textId="77777777" w:rsidR="003B7257" w:rsidRPr="00C40F21" w:rsidRDefault="003B7257" w:rsidP="003B7257">
      <w:pPr>
        <w:pStyle w:val="Paragrafi"/>
        <w:rPr>
          <w:lang w:val="sq-AL"/>
        </w:rPr>
      </w:pPr>
      <w:r w:rsidRPr="00C40F21">
        <w:rPr>
          <w:lang w:val="sq-AL"/>
        </w:rPr>
        <w:t>7.5</w:t>
      </w:r>
      <w:r w:rsidR="00972A58">
        <w:rPr>
          <w:lang w:val="sq-AL"/>
        </w:rPr>
        <w:t xml:space="preserve"> </w:t>
      </w:r>
      <w:r w:rsidRPr="00C40F21">
        <w:rPr>
          <w:lang w:val="sq-AL"/>
        </w:rPr>
        <w:t>Efektet e tre</w:t>
      </w:r>
      <w:r w:rsidR="008A54CB" w:rsidRPr="00C40F21">
        <w:rPr>
          <w:lang w:val="sq-AL"/>
        </w:rPr>
        <w:t>gtimeve të tregjeve sekondare</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C" w14:textId="77777777" w:rsidR="003B7257" w:rsidRPr="00C40F21" w:rsidRDefault="003B7257" w:rsidP="003B7257">
      <w:pPr>
        <w:pStyle w:val="Paragrafi"/>
        <w:rPr>
          <w:lang w:val="sq-AL"/>
        </w:rPr>
      </w:pPr>
      <w:r w:rsidRPr="00C40F21">
        <w:rPr>
          <w:lang w:val="sq-AL"/>
        </w:rPr>
        <w:t>7.6</w:t>
      </w:r>
      <w:r w:rsidR="00972A58">
        <w:rPr>
          <w:lang w:val="sq-AL"/>
        </w:rPr>
        <w:t xml:space="preserve"> </w:t>
      </w:r>
      <w:r w:rsidRPr="00C40F21">
        <w:rPr>
          <w:lang w:val="sq-AL"/>
        </w:rPr>
        <w:t>Njoftimet për transferim</w:t>
      </w:r>
      <w:r w:rsidR="008A54CB" w:rsidRPr="00C40F21">
        <w:rPr>
          <w:lang w:val="sq-AL"/>
        </w:rPr>
        <w:t>et e kapacitetit të rezervuar</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D" w14:textId="77777777" w:rsidR="003B7257" w:rsidRPr="00C40F21" w:rsidRDefault="008A54CB" w:rsidP="003B7257">
      <w:pPr>
        <w:pStyle w:val="Paragrafi"/>
        <w:rPr>
          <w:lang w:val="sq-AL"/>
        </w:rPr>
      </w:pPr>
      <w:r w:rsidRPr="00C40F21">
        <w:rPr>
          <w:lang w:val="sq-AL"/>
        </w:rPr>
        <w:t>8.</w:t>
      </w:r>
      <w:r w:rsidR="00972A58">
        <w:rPr>
          <w:lang w:val="sq-AL"/>
        </w:rPr>
        <w:t xml:space="preserve"> </w:t>
      </w:r>
      <w:r w:rsidRPr="00C40F21">
        <w:rPr>
          <w:lang w:val="sq-AL"/>
        </w:rPr>
        <w:t>NOMINIMET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AE" w14:textId="77777777" w:rsidR="003B7257" w:rsidRPr="00C40F21" w:rsidRDefault="003B7257" w:rsidP="003B7257">
      <w:pPr>
        <w:pStyle w:val="Paragrafi"/>
        <w:rPr>
          <w:lang w:val="sq-AL"/>
        </w:rPr>
      </w:pPr>
      <w:r w:rsidRPr="00C40F21">
        <w:rPr>
          <w:lang w:val="sq-AL"/>
        </w:rPr>
        <w:t>8.1</w:t>
      </w:r>
      <w:r w:rsidR="00972A58">
        <w:rPr>
          <w:lang w:val="sq-AL"/>
        </w:rPr>
        <w:t xml:space="preserve"> </w:t>
      </w:r>
      <w:r w:rsidR="008A54CB" w:rsidRPr="00C40F21">
        <w:rPr>
          <w:lang w:val="sq-AL"/>
        </w:rPr>
        <w:t>Nominimet e dyanshme</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AF" w14:textId="77777777" w:rsidR="003B7257" w:rsidRPr="00C40F21" w:rsidRDefault="003B7257" w:rsidP="003B7257">
      <w:pPr>
        <w:pStyle w:val="Paragrafi"/>
        <w:rPr>
          <w:lang w:val="sq-AL"/>
        </w:rPr>
      </w:pPr>
      <w:r w:rsidRPr="00C40F21">
        <w:rPr>
          <w:lang w:val="sq-AL"/>
        </w:rPr>
        <w:t>8.2</w:t>
      </w:r>
      <w:r w:rsidR="00972A58">
        <w:rPr>
          <w:lang w:val="sq-AL"/>
        </w:rPr>
        <w:t xml:space="preserve"> </w:t>
      </w:r>
      <w:r w:rsidRPr="00C40F21">
        <w:rPr>
          <w:lang w:val="sq-AL"/>
        </w:rPr>
        <w:t>No</w:t>
      </w:r>
      <w:r w:rsidR="008A54CB" w:rsidRPr="00C40F21">
        <w:rPr>
          <w:lang w:val="sq-AL"/>
        </w:rPr>
        <w:t>minimet për kapaciteti revers</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B0" w14:textId="77777777" w:rsidR="003B7257" w:rsidRPr="00C40F21" w:rsidRDefault="008A54CB" w:rsidP="003B7257">
      <w:pPr>
        <w:pStyle w:val="Paragrafi"/>
        <w:rPr>
          <w:lang w:val="sq-AL"/>
        </w:rPr>
      </w:pPr>
      <w:r w:rsidRPr="00C40F21">
        <w:rPr>
          <w:lang w:val="sq-AL"/>
        </w:rPr>
        <w:t>8.3</w:t>
      </w:r>
      <w:r w:rsidR="00972A58">
        <w:rPr>
          <w:lang w:val="sq-AL"/>
        </w:rPr>
        <w:t xml:space="preserve"> </w:t>
      </w:r>
      <w:r w:rsidRPr="00C40F21">
        <w:rPr>
          <w:lang w:val="sq-AL"/>
        </w:rPr>
        <w:t>Nuk përdoret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1" w14:textId="77777777" w:rsidR="003B7257" w:rsidRPr="00C40F21" w:rsidRDefault="008A54CB" w:rsidP="003B7257">
      <w:pPr>
        <w:pStyle w:val="Paragrafi"/>
        <w:rPr>
          <w:lang w:val="sq-AL"/>
        </w:rPr>
      </w:pPr>
      <w:r w:rsidRPr="00C40F21">
        <w:rPr>
          <w:lang w:val="sq-AL"/>
        </w:rPr>
        <w:t>8.4</w:t>
      </w:r>
      <w:r w:rsidR="00972A58">
        <w:rPr>
          <w:lang w:val="sq-AL"/>
        </w:rPr>
        <w:t xml:space="preserve"> </w:t>
      </w:r>
      <w:r w:rsidRPr="00C40F21">
        <w:rPr>
          <w:lang w:val="sq-AL"/>
        </w:rPr>
        <w:t>Procedura e përgjithshme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2" w14:textId="77777777" w:rsidR="003B7257" w:rsidRPr="00C40F21" w:rsidRDefault="008A54CB" w:rsidP="003B7257">
      <w:pPr>
        <w:pStyle w:val="Paragrafi"/>
        <w:rPr>
          <w:lang w:val="sq-AL"/>
        </w:rPr>
      </w:pPr>
      <w:r w:rsidRPr="00C40F21">
        <w:rPr>
          <w:lang w:val="sq-AL"/>
        </w:rPr>
        <w:t>8.5</w:t>
      </w:r>
      <w:r w:rsidR="00972A58">
        <w:rPr>
          <w:lang w:val="sq-AL"/>
        </w:rPr>
        <w:t xml:space="preserve"> </w:t>
      </w:r>
      <w:r w:rsidRPr="00C40F21">
        <w:rPr>
          <w:lang w:val="sq-AL"/>
        </w:rPr>
        <w:t>Dorëzimi i nominimeve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3" w14:textId="77777777" w:rsidR="003B7257" w:rsidRPr="00C40F21" w:rsidRDefault="003B7257" w:rsidP="003B7257">
      <w:pPr>
        <w:pStyle w:val="Paragrafi"/>
        <w:rPr>
          <w:lang w:val="sq-AL"/>
        </w:rPr>
      </w:pPr>
      <w:r w:rsidRPr="00C40F21">
        <w:rPr>
          <w:lang w:val="sq-AL"/>
        </w:rPr>
        <w:t>8.6</w:t>
      </w:r>
      <w:r w:rsidR="00972A58">
        <w:rPr>
          <w:lang w:val="sq-AL"/>
        </w:rPr>
        <w:t xml:space="preserve"> </w:t>
      </w:r>
      <w:r w:rsidRPr="00C40F21">
        <w:rPr>
          <w:lang w:val="sq-AL"/>
        </w:rPr>
        <w:t xml:space="preserve">Pika virtuale e </w:t>
      </w:r>
      <w:r w:rsidR="00167510">
        <w:rPr>
          <w:lang w:val="sq-AL"/>
        </w:rPr>
        <w:t>tregt</w:t>
      </w:r>
      <w:r w:rsidR="008A54CB" w:rsidRPr="00C40F21">
        <w:rPr>
          <w:lang w:val="sq-AL"/>
        </w:rPr>
        <w:t xml:space="preserve">imit dhe njoftimet </w:t>
      </w:r>
      <w:r w:rsidR="00167510">
        <w:rPr>
          <w:lang w:val="sq-AL"/>
        </w:rPr>
        <w:t>tregt</w:t>
      </w:r>
      <w:r w:rsidR="008A54CB" w:rsidRPr="00C40F21">
        <w:rPr>
          <w:lang w:val="sq-AL"/>
        </w:rPr>
        <w:t>are</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B4" w14:textId="77777777" w:rsidR="003B7257" w:rsidRPr="00C40F21" w:rsidRDefault="008A54CB" w:rsidP="003B7257">
      <w:pPr>
        <w:pStyle w:val="Paragrafi"/>
        <w:rPr>
          <w:lang w:val="sq-AL"/>
        </w:rPr>
      </w:pPr>
      <w:r w:rsidRPr="00C40F21">
        <w:rPr>
          <w:lang w:val="sq-AL"/>
        </w:rPr>
        <w:t>8.7</w:t>
      </w:r>
      <w:r w:rsidR="00972A58">
        <w:rPr>
          <w:lang w:val="sq-AL"/>
        </w:rPr>
        <w:t xml:space="preserve"> </w:t>
      </w:r>
      <w:r w:rsidRPr="00C40F21">
        <w:rPr>
          <w:lang w:val="sq-AL"/>
        </w:rPr>
        <w:t>Kalendari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5" w14:textId="77777777" w:rsidR="003B7257" w:rsidRPr="00C40F21" w:rsidRDefault="008A54CB" w:rsidP="003B7257">
      <w:pPr>
        <w:pStyle w:val="Paragrafi"/>
        <w:rPr>
          <w:lang w:val="sq-AL"/>
        </w:rPr>
      </w:pPr>
      <w:r w:rsidRPr="00C40F21">
        <w:rPr>
          <w:lang w:val="sq-AL"/>
        </w:rPr>
        <w:t>8.8</w:t>
      </w:r>
      <w:r w:rsidR="00972A58">
        <w:rPr>
          <w:lang w:val="sq-AL"/>
        </w:rPr>
        <w:t xml:space="preserve"> </w:t>
      </w:r>
      <w:r w:rsidRPr="00C40F21">
        <w:rPr>
          <w:lang w:val="sq-AL"/>
        </w:rPr>
        <w:t>Rinominimet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6" w14:textId="77777777" w:rsidR="003B7257" w:rsidRPr="00C40F21" w:rsidRDefault="003B7257" w:rsidP="003B7257">
      <w:pPr>
        <w:pStyle w:val="Paragrafi"/>
        <w:rPr>
          <w:lang w:val="sq-AL"/>
        </w:rPr>
      </w:pPr>
      <w:r w:rsidRPr="00C40F21">
        <w:rPr>
          <w:lang w:val="sq-AL"/>
        </w:rPr>
        <w:t>9.</w:t>
      </w:r>
      <w:r w:rsidR="00972A58">
        <w:rPr>
          <w:lang w:val="sq-AL"/>
        </w:rPr>
        <w:t xml:space="preserve"> </w:t>
      </w:r>
      <w:r w:rsidRPr="00C40F21">
        <w:rPr>
          <w:lang w:val="sq-AL"/>
        </w:rPr>
        <w:t>PËRPU</w:t>
      </w:r>
      <w:r w:rsidR="008A54CB" w:rsidRPr="00C40F21">
        <w:rPr>
          <w:lang w:val="sq-AL"/>
        </w:rPr>
        <w:t>THJA DHE KONFIRMIMI</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B7" w14:textId="77777777" w:rsidR="003B7257" w:rsidRPr="00C40F21" w:rsidRDefault="003B7257" w:rsidP="003B7257">
      <w:pPr>
        <w:pStyle w:val="Paragrafi"/>
        <w:rPr>
          <w:lang w:val="sq-AL"/>
        </w:rPr>
      </w:pPr>
      <w:r w:rsidRPr="00C40F21">
        <w:rPr>
          <w:lang w:val="sq-AL"/>
        </w:rPr>
        <w:t>9.1</w:t>
      </w:r>
      <w:r w:rsidR="00972A58">
        <w:rPr>
          <w:lang w:val="sq-AL"/>
        </w:rPr>
        <w:t xml:space="preserve"> </w:t>
      </w:r>
      <w:r w:rsidRPr="00C40F21">
        <w:rPr>
          <w:lang w:val="sq-AL"/>
        </w:rPr>
        <w:t>Fil</w:t>
      </w:r>
      <w:r w:rsidR="008A54CB" w:rsidRPr="00C40F21">
        <w:rPr>
          <w:lang w:val="sq-AL"/>
        </w:rPr>
        <w:t>limi i procesit të përputhjes</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B8" w14:textId="77777777" w:rsidR="003B7257" w:rsidRPr="00C40F21" w:rsidRDefault="003B7257" w:rsidP="003B7257">
      <w:pPr>
        <w:pStyle w:val="Paragrafi"/>
        <w:rPr>
          <w:lang w:val="sq-AL"/>
        </w:rPr>
      </w:pPr>
      <w:r w:rsidRPr="00C40F21">
        <w:rPr>
          <w:lang w:val="sq-AL"/>
        </w:rPr>
        <w:t>9.2</w:t>
      </w:r>
      <w:r w:rsidR="00972A58">
        <w:rPr>
          <w:lang w:val="sq-AL"/>
        </w:rPr>
        <w:t xml:space="preserve"> </w:t>
      </w:r>
      <w:r w:rsidRPr="00C40F21">
        <w:rPr>
          <w:lang w:val="sq-AL"/>
        </w:rPr>
        <w:t>Verifikimi i sasive të nom</w:t>
      </w:r>
      <w:r w:rsidR="008A54CB" w:rsidRPr="00C40F21">
        <w:rPr>
          <w:lang w:val="sq-AL"/>
        </w:rPr>
        <w:t>inuara dhe sasive të tregtuara</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B9" w14:textId="77777777" w:rsidR="003B7257" w:rsidRPr="00C40F21" w:rsidRDefault="008A54CB" w:rsidP="003B7257">
      <w:pPr>
        <w:pStyle w:val="Paragrafi"/>
        <w:rPr>
          <w:lang w:val="sq-AL"/>
        </w:rPr>
      </w:pPr>
      <w:r w:rsidRPr="00C40F21">
        <w:rPr>
          <w:lang w:val="sq-AL"/>
        </w:rPr>
        <w:t>9.3</w:t>
      </w:r>
      <w:r w:rsidR="00972A58">
        <w:rPr>
          <w:lang w:val="sq-AL"/>
        </w:rPr>
        <w:t xml:space="preserve"> </w:t>
      </w:r>
      <w:r w:rsidRPr="00C40F21">
        <w:rPr>
          <w:lang w:val="sq-AL"/>
        </w:rPr>
        <w:t>Përputhja</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A" w14:textId="77777777" w:rsidR="003B7257" w:rsidRPr="00C40F21" w:rsidRDefault="008A54CB" w:rsidP="003B7257">
      <w:pPr>
        <w:pStyle w:val="Paragrafi"/>
        <w:rPr>
          <w:lang w:val="sq-AL"/>
        </w:rPr>
      </w:pPr>
      <w:r w:rsidRPr="00C40F21">
        <w:rPr>
          <w:lang w:val="sq-AL"/>
        </w:rPr>
        <w:t>9.4</w:t>
      </w:r>
      <w:r w:rsidR="00972A58">
        <w:rPr>
          <w:lang w:val="sq-AL"/>
        </w:rPr>
        <w:t xml:space="preserve"> </w:t>
      </w:r>
      <w:r w:rsidRPr="00C40F21">
        <w:rPr>
          <w:lang w:val="sq-AL"/>
        </w:rPr>
        <w:t>Sasitë e konfirmuara</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B" w14:textId="77777777" w:rsidR="003B7257" w:rsidRPr="00C40F21" w:rsidRDefault="008A54CB" w:rsidP="003B7257">
      <w:pPr>
        <w:pStyle w:val="Paragrafi"/>
        <w:rPr>
          <w:lang w:val="sq-AL"/>
        </w:rPr>
      </w:pPr>
      <w:r w:rsidRPr="00C40F21">
        <w:rPr>
          <w:lang w:val="sq-AL"/>
        </w:rPr>
        <w:t>10.</w:t>
      </w:r>
      <w:r w:rsidRPr="00C40F21">
        <w:rPr>
          <w:lang w:val="sq-AL"/>
        </w:rPr>
        <w:tab/>
      </w:r>
      <w:r w:rsidR="00972A58">
        <w:rPr>
          <w:lang w:val="sq-AL"/>
        </w:rPr>
        <w:t xml:space="preserve"> </w:t>
      </w:r>
      <w:r w:rsidRPr="00C40F21">
        <w:rPr>
          <w:lang w:val="sq-AL"/>
        </w:rPr>
        <w:t>BALANCIMI DHE ALOKIMI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C" w14:textId="77777777" w:rsidR="003B7257" w:rsidRPr="00C40F21" w:rsidRDefault="003B7257" w:rsidP="003B7257">
      <w:pPr>
        <w:pStyle w:val="Paragrafi"/>
        <w:rPr>
          <w:lang w:val="sq-AL"/>
        </w:rPr>
      </w:pPr>
      <w:r w:rsidRPr="00C40F21">
        <w:rPr>
          <w:lang w:val="sq-AL"/>
        </w:rPr>
        <w:t>10.1</w:t>
      </w:r>
      <w:r w:rsidR="00972A58">
        <w:rPr>
          <w:lang w:val="sq-AL"/>
        </w:rPr>
        <w:t xml:space="preserve"> </w:t>
      </w:r>
      <w:r w:rsidR="008A54CB" w:rsidRPr="00C40F21">
        <w:rPr>
          <w:lang w:val="sq-AL"/>
        </w:rPr>
        <w:t>Disbalancimi i transmetimit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BD" w14:textId="77777777" w:rsidR="003B7257" w:rsidRPr="00C40F21" w:rsidRDefault="008A54CB" w:rsidP="008A54CB">
      <w:pPr>
        <w:pStyle w:val="Paragrafi"/>
        <w:ind w:left="284" w:firstLine="0"/>
        <w:rPr>
          <w:lang w:val="sq-AL"/>
        </w:rPr>
      </w:pPr>
      <w:r w:rsidRPr="00C40F21">
        <w:rPr>
          <w:lang w:val="sq-AL"/>
        </w:rPr>
        <w:t>10.2</w:t>
      </w:r>
      <w:r w:rsidR="00972A58">
        <w:rPr>
          <w:lang w:val="sq-AL"/>
        </w:rPr>
        <w:t xml:space="preserve"> </w:t>
      </w:r>
      <w:r w:rsidRPr="00C40F21">
        <w:rPr>
          <w:lang w:val="sq-AL"/>
        </w:rPr>
        <w:t>Nuk përdoret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BE" w14:textId="77777777" w:rsidR="003B7257" w:rsidRPr="00C40F21" w:rsidRDefault="003B7257" w:rsidP="003B7257">
      <w:pPr>
        <w:pStyle w:val="Paragrafi"/>
        <w:rPr>
          <w:lang w:val="sq-AL"/>
        </w:rPr>
      </w:pPr>
      <w:r w:rsidRPr="00C40F21">
        <w:rPr>
          <w:lang w:val="sq-AL"/>
        </w:rPr>
        <w:t>10.3</w:t>
      </w:r>
      <w:r w:rsidR="00972A58">
        <w:rPr>
          <w:lang w:val="sq-AL"/>
        </w:rPr>
        <w:t xml:space="preserve"> </w:t>
      </w:r>
      <w:r w:rsidR="008A54CB" w:rsidRPr="00C40F21">
        <w:rPr>
          <w:lang w:val="sq-AL"/>
        </w:rPr>
        <w:t>Tarifa ditore e disbalancimit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BF" w14:textId="77777777" w:rsidR="003B7257" w:rsidRPr="00C40F21" w:rsidRDefault="003B7257" w:rsidP="003B7257">
      <w:pPr>
        <w:pStyle w:val="Paragrafi"/>
        <w:rPr>
          <w:lang w:val="sq-AL"/>
        </w:rPr>
      </w:pPr>
      <w:r w:rsidRPr="00C40F21">
        <w:rPr>
          <w:lang w:val="sq-AL"/>
        </w:rPr>
        <w:t>10.4</w:t>
      </w:r>
      <w:r w:rsidR="00972A58">
        <w:rPr>
          <w:lang w:val="sq-AL"/>
        </w:rPr>
        <w:t xml:space="preserve"> </w:t>
      </w:r>
      <w:r w:rsidRPr="00C40F21">
        <w:rPr>
          <w:lang w:val="sq-AL"/>
        </w:rPr>
        <w:t>Alokim</w:t>
      </w:r>
      <w:r w:rsidR="008A54CB" w:rsidRPr="00C40F21">
        <w:rPr>
          <w:lang w:val="sq-AL"/>
        </w:rPr>
        <w:t xml:space="preserve">i në pikat e </w:t>
      </w:r>
      <w:r w:rsidR="00F97444">
        <w:rPr>
          <w:lang w:val="sq-AL"/>
        </w:rPr>
        <w:t>interkonjek</w:t>
      </w:r>
      <w:r w:rsidR="008A54CB" w:rsidRPr="00C40F21">
        <w:rPr>
          <w:lang w:val="sq-AL"/>
        </w:rPr>
        <w:t>sionit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0" w14:textId="77777777" w:rsidR="003B7257" w:rsidRPr="00C40F21" w:rsidRDefault="003B7257" w:rsidP="003B7257">
      <w:pPr>
        <w:pStyle w:val="Paragrafi"/>
        <w:rPr>
          <w:lang w:val="sq-AL"/>
        </w:rPr>
      </w:pPr>
      <w:r w:rsidRPr="00C40F21">
        <w:rPr>
          <w:lang w:val="sq-AL"/>
        </w:rPr>
        <w:t>10.5</w:t>
      </w:r>
      <w:r w:rsidR="00972A58">
        <w:rPr>
          <w:lang w:val="sq-AL"/>
        </w:rPr>
        <w:t xml:space="preserve"> </w:t>
      </w:r>
      <w:r w:rsidRPr="00C40F21">
        <w:rPr>
          <w:lang w:val="sq-AL"/>
        </w:rPr>
        <w:t>Alokimi</w:t>
      </w:r>
      <w:r w:rsidR="008A54CB" w:rsidRPr="00C40F21">
        <w:rPr>
          <w:lang w:val="sq-AL"/>
        </w:rPr>
        <w:t xml:space="preserve"> në pikat e tjera të sistemit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1" w14:textId="77777777" w:rsidR="003B7257" w:rsidRPr="00C40F21" w:rsidRDefault="003B7257" w:rsidP="003B7257">
      <w:pPr>
        <w:pStyle w:val="Paragrafi"/>
        <w:rPr>
          <w:lang w:val="sq-AL"/>
        </w:rPr>
      </w:pPr>
      <w:r w:rsidRPr="00C40F21">
        <w:rPr>
          <w:lang w:val="sq-AL"/>
        </w:rPr>
        <w:t>10.6</w:t>
      </w:r>
      <w:r w:rsidR="00972A58">
        <w:rPr>
          <w:lang w:val="sq-AL"/>
        </w:rPr>
        <w:t xml:space="preserve"> </w:t>
      </w:r>
      <w:r w:rsidRPr="00C40F21">
        <w:rPr>
          <w:lang w:val="sq-AL"/>
        </w:rPr>
        <w:t>Alokimet n</w:t>
      </w:r>
      <w:r w:rsidR="008A54CB" w:rsidRPr="00C40F21">
        <w:rPr>
          <w:lang w:val="sq-AL"/>
        </w:rPr>
        <w:t>ë pikën virtuale të tregtimit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2" w14:textId="77777777" w:rsidR="003B7257" w:rsidRPr="00C40F21" w:rsidRDefault="008A54CB" w:rsidP="003B7257">
      <w:pPr>
        <w:pStyle w:val="Paragrafi"/>
        <w:rPr>
          <w:lang w:val="sq-AL"/>
        </w:rPr>
      </w:pPr>
      <w:r w:rsidRPr="00C40F21">
        <w:rPr>
          <w:lang w:val="sq-AL"/>
        </w:rPr>
        <w:t>10.7</w:t>
      </w:r>
      <w:r w:rsidR="00972A58">
        <w:rPr>
          <w:lang w:val="sq-AL"/>
        </w:rPr>
        <w:t xml:space="preserve"> </w:t>
      </w:r>
      <w:r w:rsidRPr="00C40F21">
        <w:rPr>
          <w:lang w:val="sq-AL"/>
        </w:rPr>
        <w:t>Alokimi provizor</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C3" w14:textId="77777777" w:rsidR="003B7257" w:rsidRPr="00C40F21" w:rsidRDefault="003B7257" w:rsidP="003B7257">
      <w:pPr>
        <w:pStyle w:val="Paragrafi"/>
        <w:rPr>
          <w:lang w:val="sq-AL"/>
        </w:rPr>
      </w:pPr>
      <w:r w:rsidRPr="00C40F21">
        <w:rPr>
          <w:lang w:val="sq-AL"/>
        </w:rPr>
        <w:t>10.8</w:t>
      </w:r>
      <w:r w:rsidR="00972A58">
        <w:rPr>
          <w:lang w:val="sq-AL"/>
        </w:rPr>
        <w:t xml:space="preserve"> </w:t>
      </w:r>
      <w:r w:rsidRPr="00C40F21">
        <w:rPr>
          <w:lang w:val="sq-AL"/>
        </w:rPr>
        <w:t>Marrëveshja e neutralit</w:t>
      </w:r>
      <w:r w:rsidR="008A54CB" w:rsidRPr="00C40F21">
        <w:rPr>
          <w:lang w:val="sq-AL"/>
        </w:rPr>
        <w:t>etit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4" w14:textId="77777777" w:rsidR="003B7257" w:rsidRPr="00C40F21" w:rsidRDefault="003B7257" w:rsidP="003B7257">
      <w:pPr>
        <w:pStyle w:val="Paragrafi"/>
        <w:rPr>
          <w:lang w:val="sq-AL"/>
        </w:rPr>
      </w:pPr>
      <w:r w:rsidRPr="00C40F21">
        <w:rPr>
          <w:lang w:val="sq-AL"/>
        </w:rPr>
        <w:t>10.9</w:t>
      </w:r>
      <w:r w:rsidR="00972A58">
        <w:rPr>
          <w:lang w:val="sq-AL"/>
        </w:rPr>
        <w:t xml:space="preserve"> </w:t>
      </w:r>
      <w:r w:rsidRPr="00C40F21">
        <w:rPr>
          <w:lang w:val="sq-AL"/>
        </w:rPr>
        <w:t>Shu</w:t>
      </w:r>
      <w:r w:rsidR="008A54CB" w:rsidRPr="00C40F21">
        <w:rPr>
          <w:lang w:val="sq-AL"/>
        </w:rPr>
        <w:t>ma e pagesës së neutralitetit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5" w14:textId="77777777" w:rsidR="003B7257" w:rsidRPr="00C40F21" w:rsidRDefault="008A54CB" w:rsidP="003B7257">
      <w:pPr>
        <w:pStyle w:val="Paragrafi"/>
        <w:rPr>
          <w:lang w:val="sq-AL"/>
        </w:rPr>
      </w:pPr>
      <w:r w:rsidRPr="00C40F21">
        <w:rPr>
          <w:lang w:val="sq-AL"/>
        </w:rPr>
        <w:t>10.10</w:t>
      </w:r>
      <w:r w:rsidR="00972A58">
        <w:rPr>
          <w:lang w:val="sq-AL"/>
        </w:rPr>
        <w:t xml:space="preserve"> </w:t>
      </w:r>
      <w:r w:rsidRPr="00C40F21">
        <w:rPr>
          <w:lang w:val="sq-AL"/>
        </w:rPr>
        <w:tab/>
        <w:t>Shërbimet e balancimit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t>10.11</w:t>
      </w:r>
      <w:r w:rsidR="00972A58">
        <w:rPr>
          <w:lang w:val="sq-AL"/>
        </w:rPr>
        <w:t xml:space="preserve"> </w:t>
      </w:r>
      <w:r w:rsidRPr="00C40F21">
        <w:rPr>
          <w:lang w:val="sq-AL"/>
        </w:rPr>
        <w:t>Platforma balancuese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C6" w14:textId="77777777" w:rsidR="003B7257" w:rsidRPr="00C40F21" w:rsidRDefault="008A54CB" w:rsidP="003B7257">
      <w:pPr>
        <w:pStyle w:val="Paragrafi"/>
        <w:rPr>
          <w:lang w:val="sq-AL"/>
        </w:rPr>
      </w:pPr>
      <w:r w:rsidRPr="00C40F21">
        <w:rPr>
          <w:lang w:val="sq-AL"/>
        </w:rPr>
        <w:t>10.12</w:t>
      </w:r>
      <w:r w:rsidR="00972A58">
        <w:rPr>
          <w:lang w:val="sq-AL"/>
        </w:rPr>
        <w:t xml:space="preserve"> </w:t>
      </w:r>
      <w:r w:rsidRPr="00C40F21">
        <w:rPr>
          <w:lang w:val="sq-AL"/>
        </w:rPr>
        <w:t>Tarifat e skedulimit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C7" w14:textId="77777777" w:rsidR="003B7257" w:rsidRPr="00C40F21" w:rsidRDefault="003B7257" w:rsidP="003B7257">
      <w:pPr>
        <w:pStyle w:val="Paragrafi"/>
        <w:rPr>
          <w:lang w:val="sq-AL"/>
        </w:rPr>
      </w:pPr>
      <w:r w:rsidRPr="00C40F21">
        <w:rPr>
          <w:lang w:val="sq-AL"/>
        </w:rPr>
        <w:t>1</w:t>
      </w:r>
      <w:r w:rsidR="008A54CB" w:rsidRPr="00C40F21">
        <w:rPr>
          <w:lang w:val="sq-AL"/>
        </w:rPr>
        <w:t>0.13</w:t>
      </w:r>
      <w:r w:rsidR="00972A58">
        <w:rPr>
          <w:lang w:val="sq-AL"/>
        </w:rPr>
        <w:t xml:space="preserve"> </w:t>
      </w:r>
      <w:r w:rsidR="008A54CB" w:rsidRPr="00C40F21">
        <w:rPr>
          <w:lang w:val="sq-AL"/>
        </w:rPr>
        <w:t>Çmimi referencë i gazit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8" w14:textId="77777777" w:rsidR="003B7257" w:rsidRPr="00C40F21" w:rsidRDefault="008A54CB" w:rsidP="003B7257">
      <w:pPr>
        <w:pStyle w:val="Paragrafi"/>
        <w:rPr>
          <w:lang w:val="sq-AL"/>
        </w:rPr>
      </w:pPr>
      <w:r w:rsidRPr="00C40F21">
        <w:rPr>
          <w:lang w:val="sq-AL"/>
        </w:rPr>
        <w:t>11.</w:t>
      </w:r>
      <w:r w:rsidRPr="00C40F21">
        <w:rPr>
          <w:lang w:val="sq-AL"/>
        </w:rPr>
        <w:tab/>
      </w:r>
      <w:r w:rsidR="00972A58">
        <w:rPr>
          <w:lang w:val="sq-AL"/>
        </w:rPr>
        <w:t xml:space="preserve"> </w:t>
      </w:r>
      <w:r w:rsidRPr="00C40F21">
        <w:rPr>
          <w:lang w:val="sq-AL"/>
        </w:rPr>
        <w:t>MIRËMBAJTJE E PLANIFIKUAR</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C9" w14:textId="77777777" w:rsidR="003B7257" w:rsidRPr="00C40F21" w:rsidRDefault="003B7257" w:rsidP="003B7257">
      <w:pPr>
        <w:pStyle w:val="Paragrafi"/>
        <w:rPr>
          <w:lang w:val="sq-AL"/>
        </w:rPr>
      </w:pPr>
      <w:r w:rsidRPr="00C40F21">
        <w:rPr>
          <w:lang w:val="sq-AL"/>
        </w:rPr>
        <w:t>11</w:t>
      </w:r>
      <w:r w:rsidR="008A54CB" w:rsidRPr="00C40F21">
        <w:rPr>
          <w:lang w:val="sq-AL"/>
        </w:rPr>
        <w:t>.1</w:t>
      </w:r>
      <w:r w:rsidR="00972A58">
        <w:rPr>
          <w:lang w:val="sq-AL"/>
        </w:rPr>
        <w:t xml:space="preserve"> </w:t>
      </w:r>
      <w:r w:rsidR="008A54CB" w:rsidRPr="00C40F21">
        <w:rPr>
          <w:lang w:val="sq-AL"/>
        </w:rPr>
        <w:t>Njoftimet për mirëmbajtje</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A" w14:textId="77777777" w:rsidR="003B7257" w:rsidRPr="00C40F21" w:rsidRDefault="003B7257" w:rsidP="003B7257">
      <w:pPr>
        <w:pStyle w:val="Paragrafi"/>
        <w:rPr>
          <w:lang w:val="sq-AL"/>
        </w:rPr>
      </w:pPr>
      <w:r w:rsidRPr="00C40F21">
        <w:rPr>
          <w:lang w:val="sq-AL"/>
        </w:rPr>
        <w:t>11.2</w:t>
      </w:r>
      <w:r w:rsidR="00972A58">
        <w:rPr>
          <w:lang w:val="sq-AL"/>
        </w:rPr>
        <w:t xml:space="preserve"> </w:t>
      </w:r>
      <w:r w:rsidRPr="00C40F21">
        <w:rPr>
          <w:lang w:val="sq-AL"/>
        </w:rPr>
        <w:t>Ndryshime</w:t>
      </w:r>
      <w:r w:rsidR="008A54CB" w:rsidRPr="00C40F21">
        <w:rPr>
          <w:lang w:val="sq-AL"/>
        </w:rPr>
        <w:t>t në njoftimet e mirëmbajtjes</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B" w14:textId="77777777" w:rsidR="003B7257" w:rsidRPr="00C40F21" w:rsidRDefault="003B7257" w:rsidP="003B7257">
      <w:pPr>
        <w:pStyle w:val="Paragrafi"/>
        <w:rPr>
          <w:lang w:val="sq-AL"/>
        </w:rPr>
      </w:pPr>
      <w:r w:rsidRPr="00C40F21">
        <w:rPr>
          <w:lang w:val="sq-AL"/>
        </w:rPr>
        <w:t>11.3</w:t>
      </w:r>
      <w:r w:rsidR="00972A58">
        <w:rPr>
          <w:lang w:val="sq-AL"/>
        </w:rPr>
        <w:t xml:space="preserve"> </w:t>
      </w:r>
      <w:r w:rsidRPr="00C40F21">
        <w:rPr>
          <w:lang w:val="sq-AL"/>
        </w:rPr>
        <w:t xml:space="preserve">Detyrimet e transportuesit në lidhje </w:t>
      </w:r>
      <w:r w:rsidR="008A54CB" w:rsidRPr="00C40F21">
        <w:rPr>
          <w:lang w:val="sq-AL"/>
        </w:rPr>
        <w:t>me mirëmbajtjen e planifikuar</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C" w14:textId="77777777" w:rsidR="003B7257" w:rsidRPr="00C40F21" w:rsidRDefault="003B7257" w:rsidP="003B7257">
      <w:pPr>
        <w:pStyle w:val="Paragrafi"/>
        <w:rPr>
          <w:lang w:val="sq-AL"/>
        </w:rPr>
      </w:pPr>
      <w:r w:rsidRPr="00C40F21">
        <w:rPr>
          <w:lang w:val="sq-AL"/>
        </w:rPr>
        <w:t>11.4</w:t>
      </w:r>
      <w:r w:rsidR="00972A58">
        <w:rPr>
          <w:lang w:val="sq-AL"/>
        </w:rPr>
        <w:t xml:space="preserve"> </w:t>
      </w:r>
      <w:r w:rsidRPr="00C40F21">
        <w:rPr>
          <w:lang w:val="sq-AL"/>
        </w:rPr>
        <w:t xml:space="preserve">Reduktimi </w:t>
      </w:r>
      <w:r w:rsidR="008A54CB" w:rsidRPr="00C40F21">
        <w:rPr>
          <w:lang w:val="sq-AL"/>
        </w:rPr>
        <w:t>i Mirëmbajtjes së Planifikuar</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D" w14:textId="77777777" w:rsidR="003B7257" w:rsidRPr="00C40F21" w:rsidRDefault="008A54CB" w:rsidP="003B7257">
      <w:pPr>
        <w:pStyle w:val="Paragrafi"/>
        <w:rPr>
          <w:lang w:val="sq-AL"/>
        </w:rPr>
      </w:pPr>
      <w:r w:rsidRPr="00C40F21">
        <w:rPr>
          <w:lang w:val="sq-AL"/>
        </w:rPr>
        <w:t>12.</w:t>
      </w:r>
      <w:r w:rsidR="00972A58">
        <w:rPr>
          <w:lang w:val="sq-AL"/>
        </w:rPr>
        <w:t xml:space="preserve"> </w:t>
      </w:r>
      <w:r w:rsidRPr="00C40F21">
        <w:rPr>
          <w:lang w:val="sq-AL"/>
        </w:rPr>
        <w:t>REDUKTIMI I KAPACITETIT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t>12.1</w:t>
      </w:r>
      <w:r w:rsidR="00972A58">
        <w:rPr>
          <w:lang w:val="sq-AL"/>
        </w:rPr>
        <w:t xml:space="preserve"> </w:t>
      </w:r>
      <w:r w:rsidRPr="00C40F21">
        <w:rPr>
          <w:lang w:val="sq-AL"/>
        </w:rPr>
        <w:t>Të përgjithshme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CE" w14:textId="77777777" w:rsidR="003B7257" w:rsidRPr="00C40F21" w:rsidRDefault="003B7257" w:rsidP="003B7257">
      <w:pPr>
        <w:pStyle w:val="Paragrafi"/>
        <w:rPr>
          <w:lang w:val="sq-AL"/>
        </w:rPr>
      </w:pPr>
      <w:r w:rsidRPr="00C40F21">
        <w:rPr>
          <w:lang w:val="sq-AL"/>
        </w:rPr>
        <w:t>12.2</w:t>
      </w:r>
      <w:r w:rsidR="00972A58">
        <w:rPr>
          <w:lang w:val="sq-AL"/>
        </w:rPr>
        <w:t xml:space="preserve"> </w:t>
      </w:r>
      <w:r w:rsidRPr="00C40F21">
        <w:rPr>
          <w:lang w:val="sq-AL"/>
        </w:rPr>
        <w:t>Kufizimi i kapacitetit dhe mir</w:t>
      </w:r>
      <w:r w:rsidR="008A54CB" w:rsidRPr="00C40F21">
        <w:rPr>
          <w:lang w:val="sq-AL"/>
        </w:rPr>
        <w:t>ëmbajtja e planifikuar</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CF" w14:textId="77777777" w:rsidR="003B7257" w:rsidRPr="00C40F21" w:rsidRDefault="003B7257" w:rsidP="003B7257">
      <w:pPr>
        <w:pStyle w:val="Paragrafi"/>
        <w:rPr>
          <w:lang w:val="sq-AL"/>
        </w:rPr>
      </w:pPr>
      <w:r w:rsidRPr="00C40F21">
        <w:rPr>
          <w:lang w:val="sq-AL"/>
        </w:rPr>
        <w:t>12.3</w:t>
      </w:r>
      <w:r w:rsidR="00972A58">
        <w:rPr>
          <w:lang w:val="sq-AL"/>
        </w:rPr>
        <w:t xml:space="preserve"> </w:t>
      </w:r>
      <w:r w:rsidRPr="00C40F21">
        <w:rPr>
          <w:lang w:val="sq-AL"/>
        </w:rPr>
        <w:t>Kufizimi i kapacitetit në drejtimin përpa</w:t>
      </w:r>
      <w:r w:rsidR="008A54CB" w:rsidRPr="00C40F21">
        <w:rPr>
          <w:lang w:val="sq-AL"/>
        </w:rPr>
        <w:t>ra (</w:t>
      </w:r>
      <w:r w:rsidR="008A54CB" w:rsidRPr="00972A58">
        <w:rPr>
          <w:i/>
          <w:lang w:val="sq-AL"/>
        </w:rPr>
        <w:t>forward</w:t>
      </w:r>
      <w:r w:rsidR="008A54CB" w:rsidRPr="00C40F21">
        <w:rPr>
          <w:lang w:val="sq-AL"/>
        </w:rPr>
        <w:t>) i pandërprershëm</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D0" w14:textId="77777777" w:rsidR="003B7257" w:rsidRPr="00C40F21" w:rsidRDefault="003B7257" w:rsidP="003B7257">
      <w:pPr>
        <w:pStyle w:val="Paragrafi"/>
        <w:rPr>
          <w:lang w:val="sq-AL"/>
        </w:rPr>
      </w:pPr>
      <w:r w:rsidRPr="00C40F21">
        <w:rPr>
          <w:lang w:val="sq-AL"/>
        </w:rPr>
        <w:t>12.4</w:t>
      </w:r>
      <w:r w:rsidR="00972A58">
        <w:rPr>
          <w:lang w:val="sq-AL"/>
        </w:rPr>
        <w:t xml:space="preserve"> </w:t>
      </w:r>
      <w:r w:rsidRPr="00C40F21">
        <w:rPr>
          <w:lang w:val="sq-AL"/>
        </w:rPr>
        <w:t xml:space="preserve">Ndërprerja dhe </w:t>
      </w:r>
      <w:r w:rsidR="008A54CB" w:rsidRPr="00C40F21">
        <w:rPr>
          <w:lang w:val="sq-AL"/>
        </w:rPr>
        <w:t>kufizimi i kapacitetit revers</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D1" w14:textId="77777777" w:rsidR="003B7257" w:rsidRPr="00C40F21" w:rsidRDefault="003B7257" w:rsidP="003B7257">
      <w:pPr>
        <w:pStyle w:val="Paragrafi"/>
        <w:rPr>
          <w:lang w:val="sq-AL"/>
        </w:rPr>
      </w:pPr>
      <w:r w:rsidRPr="00C40F21">
        <w:rPr>
          <w:lang w:val="sq-AL"/>
        </w:rPr>
        <w:t>12.5</w:t>
      </w:r>
      <w:r w:rsidR="00972A58">
        <w:rPr>
          <w:lang w:val="sq-AL"/>
        </w:rPr>
        <w:t xml:space="preserve"> </w:t>
      </w:r>
      <w:r w:rsidRPr="00C40F21">
        <w:rPr>
          <w:lang w:val="sq-AL"/>
        </w:rPr>
        <w:t>Ndërprerja dhe kufizimi i kapacitetit në drejtimin përp</w:t>
      </w:r>
      <w:r w:rsidR="008A54CB" w:rsidRPr="00C40F21">
        <w:rPr>
          <w:lang w:val="sq-AL"/>
        </w:rPr>
        <w:t>ara (</w:t>
      </w:r>
      <w:r w:rsidR="008A54CB" w:rsidRPr="00972A58">
        <w:rPr>
          <w:i/>
          <w:lang w:val="sq-AL"/>
        </w:rPr>
        <w:t>forward</w:t>
      </w:r>
      <w:r w:rsidR="008A54CB" w:rsidRPr="00C40F21">
        <w:rPr>
          <w:lang w:val="sq-AL"/>
        </w:rPr>
        <w:t>) të ndërprershëm</w:t>
      </w:r>
      <w:r w:rsidR="008A54CB" w:rsidRPr="00C40F21">
        <w:rPr>
          <w:lang w:val="sq-AL"/>
        </w:rPr>
        <w:tab/>
      </w:r>
    </w:p>
    <w:p w14:paraId="52EC42D2" w14:textId="77777777" w:rsidR="003B7257" w:rsidRPr="00C40F21" w:rsidRDefault="003B7257" w:rsidP="003B7257">
      <w:pPr>
        <w:pStyle w:val="Paragrafi"/>
        <w:rPr>
          <w:lang w:val="sq-AL"/>
        </w:rPr>
      </w:pPr>
      <w:r w:rsidRPr="00C40F21">
        <w:rPr>
          <w:lang w:val="sq-AL"/>
        </w:rPr>
        <w:t>12.6</w:t>
      </w:r>
      <w:r w:rsidR="00972A58">
        <w:rPr>
          <w:lang w:val="sq-AL"/>
        </w:rPr>
        <w:t xml:space="preserve"> </w:t>
      </w:r>
      <w:r w:rsidRPr="00C40F21">
        <w:rPr>
          <w:lang w:val="sq-AL"/>
        </w:rPr>
        <w:t>Kufizimet</w:t>
      </w:r>
      <w:r w:rsidR="008A54CB" w:rsidRPr="00C40F21">
        <w:rPr>
          <w:lang w:val="sq-AL"/>
        </w:rPr>
        <w:t xml:space="preserve"> e vazhdueshme të kapacitetit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D3" w14:textId="77777777" w:rsidR="003B7257" w:rsidRPr="00C40F21" w:rsidRDefault="003B7257" w:rsidP="003B7257">
      <w:pPr>
        <w:pStyle w:val="Paragrafi"/>
        <w:rPr>
          <w:lang w:val="sq-AL"/>
        </w:rPr>
      </w:pPr>
      <w:r w:rsidRPr="00C40F21">
        <w:rPr>
          <w:lang w:val="sq-AL"/>
        </w:rPr>
        <w:t>12</w:t>
      </w:r>
      <w:r w:rsidR="008A54CB" w:rsidRPr="00C40F21">
        <w:rPr>
          <w:lang w:val="sq-AL"/>
        </w:rPr>
        <w:t>.7</w:t>
      </w:r>
      <w:r w:rsidR="00972A58">
        <w:rPr>
          <w:lang w:val="sq-AL"/>
        </w:rPr>
        <w:t xml:space="preserve"> </w:t>
      </w:r>
      <w:r w:rsidR="008A54CB" w:rsidRPr="00C40F21">
        <w:rPr>
          <w:lang w:val="sq-AL"/>
        </w:rPr>
        <w:t>Ndërprerje të vazhdueshme</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D4" w14:textId="77777777" w:rsidR="003B7257" w:rsidRPr="00C40F21" w:rsidRDefault="008A54CB" w:rsidP="003B7257">
      <w:pPr>
        <w:pStyle w:val="Paragrafi"/>
        <w:rPr>
          <w:lang w:val="sq-AL"/>
        </w:rPr>
      </w:pPr>
      <w:r w:rsidRPr="00C40F21">
        <w:rPr>
          <w:lang w:val="sq-AL"/>
        </w:rPr>
        <w:t>12.8</w:t>
      </w:r>
      <w:r w:rsidR="00972A58">
        <w:rPr>
          <w:lang w:val="sq-AL"/>
        </w:rPr>
        <w:t xml:space="preserve"> </w:t>
      </w:r>
      <w:r w:rsidRPr="00C40F21">
        <w:rPr>
          <w:lang w:val="sq-AL"/>
        </w:rPr>
        <w:t>Emergjencat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D5" w14:textId="77777777" w:rsidR="003B7257" w:rsidRPr="00C40F21" w:rsidRDefault="008A54CB" w:rsidP="003B7257">
      <w:pPr>
        <w:pStyle w:val="Paragrafi"/>
        <w:rPr>
          <w:lang w:val="sq-AL"/>
        </w:rPr>
      </w:pPr>
      <w:r w:rsidRPr="00C40F21">
        <w:rPr>
          <w:lang w:val="sq-AL"/>
        </w:rPr>
        <w:t>12.9</w:t>
      </w:r>
      <w:r w:rsidR="00972A58">
        <w:rPr>
          <w:lang w:val="sq-AL"/>
        </w:rPr>
        <w:t xml:space="preserve"> </w:t>
      </w:r>
      <w:r w:rsidRPr="00C40F21">
        <w:rPr>
          <w:lang w:val="sq-AL"/>
        </w:rPr>
        <w:t>Hapat e emergjencës</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D6" w14:textId="77777777" w:rsidR="003B7257" w:rsidRPr="00C40F21" w:rsidRDefault="003B7257" w:rsidP="003B7257">
      <w:pPr>
        <w:pStyle w:val="Paragrafi"/>
        <w:rPr>
          <w:lang w:val="sq-AL"/>
        </w:rPr>
      </w:pPr>
      <w:r w:rsidRPr="00C40F21">
        <w:rPr>
          <w:lang w:val="sq-AL"/>
        </w:rPr>
        <w:t>1</w:t>
      </w:r>
      <w:r w:rsidR="008A54CB" w:rsidRPr="00C40F21">
        <w:rPr>
          <w:lang w:val="sq-AL"/>
        </w:rPr>
        <w:t>2.10</w:t>
      </w:r>
      <w:r w:rsidR="00972A58">
        <w:rPr>
          <w:lang w:val="sq-AL"/>
        </w:rPr>
        <w:t xml:space="preserve"> </w:t>
      </w:r>
      <w:r w:rsidR="008A54CB" w:rsidRPr="00C40F21">
        <w:rPr>
          <w:lang w:val="sq-AL"/>
        </w:rPr>
        <w:t>Kontaktet e emergjencës</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D7" w14:textId="77777777" w:rsidR="003B7257" w:rsidRPr="00C40F21" w:rsidRDefault="003B7257" w:rsidP="003B7257">
      <w:pPr>
        <w:pStyle w:val="Paragrafi"/>
        <w:rPr>
          <w:lang w:val="sq-AL"/>
        </w:rPr>
      </w:pPr>
      <w:r w:rsidRPr="00C40F21">
        <w:rPr>
          <w:lang w:val="sq-AL"/>
        </w:rPr>
        <w:t>12.11</w:t>
      </w:r>
      <w:r w:rsidR="00972A58">
        <w:rPr>
          <w:lang w:val="sq-AL"/>
        </w:rPr>
        <w:t xml:space="preserve"> </w:t>
      </w:r>
      <w:r w:rsidRPr="00C40F21">
        <w:rPr>
          <w:lang w:val="sq-AL"/>
        </w:rPr>
        <w:t xml:space="preserve">Transportuesi duhet të lajmërojë </w:t>
      </w:r>
      <w:r w:rsidR="00167510">
        <w:rPr>
          <w:lang w:val="sq-AL"/>
        </w:rPr>
        <w:t>tregt</w:t>
      </w:r>
      <w:r w:rsidRPr="00C40F21">
        <w:rPr>
          <w:lang w:val="sq-AL"/>
        </w:rPr>
        <w:t>arë</w:t>
      </w:r>
      <w:r w:rsidR="008A54CB" w:rsidRPr="00C40F21">
        <w:rPr>
          <w:lang w:val="sq-AL"/>
        </w:rPr>
        <w:t>t/furnizuesit për emergjencat</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D8" w14:textId="77777777" w:rsidR="003B7257" w:rsidRPr="00C40F21" w:rsidRDefault="003B7257" w:rsidP="003B7257">
      <w:pPr>
        <w:pStyle w:val="Paragrafi"/>
        <w:rPr>
          <w:lang w:val="sq-AL"/>
        </w:rPr>
      </w:pPr>
      <w:r w:rsidRPr="00C40F21">
        <w:rPr>
          <w:lang w:val="sq-AL"/>
        </w:rPr>
        <w:t>12.12</w:t>
      </w:r>
      <w:r w:rsidR="00972A58">
        <w:rPr>
          <w:lang w:val="sq-AL"/>
        </w:rPr>
        <w:t xml:space="preserve"> </w:t>
      </w:r>
      <w:r w:rsidRPr="00C40F21">
        <w:rPr>
          <w:lang w:val="sq-AL"/>
        </w:rPr>
        <w:t>Kontrol</w:t>
      </w:r>
      <w:r w:rsidR="008A54CB" w:rsidRPr="00C40F21">
        <w:rPr>
          <w:lang w:val="sq-AL"/>
        </w:rPr>
        <w:t>li i hyrjes në një emergjencë</w:t>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r w:rsidR="008A54CB" w:rsidRPr="00C40F21">
        <w:rPr>
          <w:lang w:val="sq-AL"/>
        </w:rPr>
        <w:tab/>
      </w:r>
    </w:p>
    <w:p w14:paraId="52EC42D9" w14:textId="77777777" w:rsidR="003B7257" w:rsidRPr="00C40F21" w:rsidRDefault="003B7257" w:rsidP="003B7257">
      <w:pPr>
        <w:pStyle w:val="Paragrafi"/>
        <w:rPr>
          <w:lang w:val="sq-AL"/>
        </w:rPr>
      </w:pPr>
      <w:r w:rsidRPr="00C40F21">
        <w:rPr>
          <w:lang w:val="sq-AL"/>
        </w:rPr>
        <w:t>12.13</w:t>
      </w:r>
      <w:r w:rsidR="00972A58">
        <w:rPr>
          <w:lang w:val="sq-AL"/>
        </w:rPr>
        <w:t xml:space="preserve"> </w:t>
      </w:r>
      <w:r w:rsidRPr="00C40F21">
        <w:rPr>
          <w:lang w:val="sq-AL"/>
        </w:rPr>
        <w:tab/>
        <w:t>Kontrol</w:t>
      </w:r>
      <w:r w:rsidR="00993B1A" w:rsidRPr="00C40F21">
        <w:rPr>
          <w:lang w:val="sq-AL"/>
        </w:rPr>
        <w:t>li i daljes në një emergjencë</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DA" w14:textId="77777777" w:rsidR="003B7257" w:rsidRPr="00C40F21" w:rsidRDefault="00993B1A" w:rsidP="003B7257">
      <w:pPr>
        <w:pStyle w:val="Paragrafi"/>
        <w:rPr>
          <w:lang w:val="sq-AL"/>
        </w:rPr>
      </w:pPr>
      <w:r w:rsidRPr="00C40F21">
        <w:rPr>
          <w:lang w:val="sq-AL"/>
        </w:rPr>
        <w:t>12.14</w:t>
      </w:r>
      <w:r w:rsidR="00972A58">
        <w:rPr>
          <w:lang w:val="sq-AL"/>
        </w:rPr>
        <w:t xml:space="preserve"> </w:t>
      </w:r>
      <w:r w:rsidRPr="00C40F21">
        <w:rPr>
          <w:lang w:val="sq-AL"/>
        </w:rPr>
        <w:t>Pasojat e emergjencës</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DB" w14:textId="77777777" w:rsidR="003B7257" w:rsidRPr="00C40F21" w:rsidRDefault="003B7257" w:rsidP="003B7257">
      <w:pPr>
        <w:pStyle w:val="Paragrafi"/>
        <w:rPr>
          <w:lang w:val="sq-AL"/>
        </w:rPr>
      </w:pPr>
      <w:r w:rsidRPr="00C40F21">
        <w:rPr>
          <w:lang w:val="sq-AL"/>
        </w:rPr>
        <w:t>12.15</w:t>
      </w:r>
      <w:r w:rsidR="00972A58">
        <w:rPr>
          <w:lang w:val="sq-AL"/>
        </w:rPr>
        <w:t xml:space="preserve"> </w:t>
      </w:r>
      <w:r w:rsidR="00993B1A" w:rsidRPr="00C40F21">
        <w:rPr>
          <w:lang w:val="sq-AL"/>
        </w:rPr>
        <w:tab/>
        <w:t>Auditimi pas një emergjencë</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DC" w14:textId="77777777" w:rsidR="003B7257" w:rsidRPr="00C40F21" w:rsidRDefault="003B7257" w:rsidP="003B7257">
      <w:pPr>
        <w:pStyle w:val="Paragrafi"/>
        <w:rPr>
          <w:lang w:val="sq-AL"/>
        </w:rPr>
      </w:pPr>
      <w:r w:rsidRPr="00C40F21">
        <w:rPr>
          <w:lang w:val="sq-AL"/>
        </w:rPr>
        <w:t>12</w:t>
      </w:r>
      <w:r w:rsidR="00993B1A" w:rsidRPr="00C40F21">
        <w:rPr>
          <w:lang w:val="sq-AL"/>
        </w:rPr>
        <w:t>.16</w:t>
      </w:r>
      <w:r w:rsidR="00972A58">
        <w:rPr>
          <w:lang w:val="sq-AL"/>
        </w:rPr>
        <w:t xml:space="preserve"> </w:t>
      </w:r>
      <w:r w:rsidR="00993B1A" w:rsidRPr="00C40F21">
        <w:rPr>
          <w:lang w:val="sq-AL"/>
        </w:rPr>
        <w:t>Procedurat e emergjencës</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DD" w14:textId="77777777" w:rsidR="003B7257" w:rsidRPr="00C40F21" w:rsidRDefault="00993B1A" w:rsidP="003B7257">
      <w:pPr>
        <w:pStyle w:val="Paragrafi"/>
        <w:rPr>
          <w:lang w:val="sq-AL"/>
        </w:rPr>
      </w:pPr>
      <w:r w:rsidRPr="00C40F21">
        <w:rPr>
          <w:lang w:val="sq-AL"/>
        </w:rPr>
        <w:t>13.</w:t>
      </w:r>
      <w:r w:rsidR="00972A58">
        <w:rPr>
          <w:lang w:val="sq-AL"/>
        </w:rPr>
        <w:t xml:space="preserve"> </w:t>
      </w:r>
      <w:r w:rsidRPr="00C40F21">
        <w:rPr>
          <w:lang w:val="sq-AL"/>
        </w:rPr>
        <w:t>MENAXHIMI I MBINGARKESAVE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DE" w14:textId="77777777" w:rsidR="003B7257" w:rsidRPr="00C40F21" w:rsidRDefault="00993B1A" w:rsidP="003B7257">
      <w:pPr>
        <w:pStyle w:val="Paragrafi"/>
        <w:rPr>
          <w:lang w:val="sq-AL"/>
        </w:rPr>
      </w:pPr>
      <w:r w:rsidRPr="00C40F21">
        <w:rPr>
          <w:lang w:val="sq-AL"/>
        </w:rPr>
        <w:t>13.1</w:t>
      </w:r>
      <w:r w:rsidR="00972A58">
        <w:rPr>
          <w:lang w:val="sq-AL"/>
        </w:rPr>
        <w:t xml:space="preserve"> </w:t>
      </w:r>
      <w:r w:rsidRPr="00C40F21">
        <w:rPr>
          <w:lang w:val="sq-AL"/>
        </w:rPr>
        <w:t>Dorëzimi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DF" w14:textId="77777777" w:rsidR="003B7257" w:rsidRPr="00C40F21" w:rsidRDefault="003B7257" w:rsidP="003B7257">
      <w:pPr>
        <w:pStyle w:val="Paragrafi"/>
        <w:rPr>
          <w:lang w:val="sq-AL"/>
        </w:rPr>
      </w:pPr>
      <w:r w:rsidRPr="00C40F21">
        <w:rPr>
          <w:lang w:val="sq-AL"/>
        </w:rPr>
        <w:t>13.2</w:t>
      </w:r>
      <w:r w:rsidR="00972A58">
        <w:rPr>
          <w:lang w:val="sq-AL"/>
        </w:rPr>
        <w:t xml:space="preserve"> </w:t>
      </w:r>
      <w:r w:rsidRPr="00C40F21">
        <w:rPr>
          <w:lang w:val="sq-AL"/>
        </w:rPr>
        <w:t>Procedu</w:t>
      </w:r>
      <w:r w:rsidR="00993B1A" w:rsidRPr="00C40F21">
        <w:rPr>
          <w:lang w:val="sq-AL"/>
        </w:rPr>
        <w:t>ra e dorëzimit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0" w14:textId="77777777" w:rsidR="003B7257" w:rsidRPr="00C40F21" w:rsidRDefault="003B7257" w:rsidP="003B7257">
      <w:pPr>
        <w:pStyle w:val="Paragrafi"/>
        <w:rPr>
          <w:lang w:val="sq-AL"/>
        </w:rPr>
      </w:pPr>
      <w:r w:rsidRPr="00C40F21">
        <w:rPr>
          <w:lang w:val="sq-AL"/>
        </w:rPr>
        <w:t>13.3</w:t>
      </w:r>
      <w:r w:rsidR="00972A58">
        <w:rPr>
          <w:lang w:val="sq-AL"/>
        </w:rPr>
        <w:t xml:space="preserve"> </w:t>
      </w:r>
      <w:r w:rsidRPr="00C40F21">
        <w:rPr>
          <w:lang w:val="sq-AL"/>
        </w:rPr>
        <w:t xml:space="preserve">(Kapaciteti) përdore ose humbe i ditës në avancë i pandërprershëm) </w:t>
      </w:r>
      <w:r w:rsidRPr="00972A58">
        <w:rPr>
          <w:i/>
          <w:lang w:val="sq-AL"/>
        </w:rPr>
        <w:t xml:space="preserve">firm day-ahead </w:t>
      </w:r>
      <w:r w:rsidR="00993B1A" w:rsidRPr="00972A58">
        <w:rPr>
          <w:i/>
          <w:lang w:val="sq-AL"/>
        </w:rPr>
        <w:t>use-it-or-lose-it</w:t>
      </w:r>
      <w:r w:rsidR="00993B1A" w:rsidRPr="00C40F21">
        <w:rPr>
          <w:lang w:val="sq-AL"/>
        </w:rPr>
        <w:t xml:space="preserve"> (FDA UIOLI)</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1" w14:textId="77777777" w:rsidR="003B7257" w:rsidRPr="00C40F21" w:rsidRDefault="00993B1A" w:rsidP="003B7257">
      <w:pPr>
        <w:pStyle w:val="Paragrafi"/>
        <w:rPr>
          <w:lang w:val="sq-AL"/>
        </w:rPr>
      </w:pPr>
      <w:r w:rsidRPr="00C40F21">
        <w:rPr>
          <w:lang w:val="sq-AL"/>
        </w:rPr>
        <w:t>13.4</w:t>
      </w:r>
      <w:r w:rsidR="00972A58">
        <w:rPr>
          <w:lang w:val="sq-AL"/>
        </w:rPr>
        <w:t xml:space="preserve"> </w:t>
      </w:r>
      <w:r w:rsidRPr="00C40F21">
        <w:rPr>
          <w:lang w:val="sq-AL"/>
        </w:rPr>
        <w:t>Aplikimi i FDA UIOLI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E2" w14:textId="77777777" w:rsidR="003B7257" w:rsidRPr="00C40F21" w:rsidRDefault="00993B1A" w:rsidP="003B7257">
      <w:pPr>
        <w:pStyle w:val="Paragrafi"/>
        <w:rPr>
          <w:lang w:val="sq-AL"/>
        </w:rPr>
      </w:pPr>
      <w:r w:rsidRPr="00C40F21">
        <w:rPr>
          <w:lang w:val="sq-AL"/>
        </w:rPr>
        <w:t>13.5</w:t>
      </w:r>
      <w:r w:rsidR="00972A58">
        <w:rPr>
          <w:lang w:val="sq-AL"/>
        </w:rPr>
        <w:t xml:space="preserve"> </w:t>
      </w:r>
      <w:r w:rsidRPr="00C40F21">
        <w:rPr>
          <w:lang w:val="sq-AL"/>
        </w:rPr>
        <w:t>Tërheqja e FDA UIOLI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E3" w14:textId="77777777" w:rsidR="003B7257" w:rsidRPr="00C40F21" w:rsidRDefault="003B7257" w:rsidP="003B7257">
      <w:pPr>
        <w:pStyle w:val="Paragrafi"/>
        <w:rPr>
          <w:lang w:val="sq-AL"/>
        </w:rPr>
      </w:pPr>
      <w:r w:rsidRPr="00C40F21">
        <w:rPr>
          <w:lang w:val="sq-AL"/>
        </w:rPr>
        <w:t>13.6</w:t>
      </w:r>
      <w:r w:rsidR="00972A58">
        <w:rPr>
          <w:lang w:val="sq-AL"/>
        </w:rPr>
        <w:t xml:space="preserve"> </w:t>
      </w:r>
      <w:r w:rsidRPr="00C40F21">
        <w:rPr>
          <w:lang w:val="sq-AL"/>
        </w:rPr>
        <w:t>(</w:t>
      </w:r>
      <w:r w:rsidR="00313CAC" w:rsidRPr="00C40F21">
        <w:rPr>
          <w:lang w:val="sq-AL"/>
        </w:rPr>
        <w:t xml:space="preserve">Përdore </w:t>
      </w:r>
      <w:r w:rsidRPr="00C40F21">
        <w:rPr>
          <w:lang w:val="sq-AL"/>
        </w:rPr>
        <w:t xml:space="preserve">ose humbe në terma afatgjatë) </w:t>
      </w:r>
      <w:r w:rsidRPr="00972A58">
        <w:rPr>
          <w:i/>
          <w:lang w:val="sq-AL"/>
        </w:rPr>
        <w:t>long term u</w:t>
      </w:r>
      <w:r w:rsidR="00993B1A" w:rsidRPr="00972A58">
        <w:rPr>
          <w:i/>
          <w:lang w:val="sq-AL"/>
        </w:rPr>
        <w:t>se it or lose it</w:t>
      </w:r>
      <w:r w:rsidR="00993B1A" w:rsidRPr="00C40F21">
        <w:rPr>
          <w:lang w:val="sq-AL"/>
        </w:rPr>
        <w:t xml:space="preserve"> (LT UIOLI)</w:t>
      </w:r>
      <w:r w:rsidR="00993B1A" w:rsidRPr="00C40F21">
        <w:rPr>
          <w:lang w:val="sq-AL"/>
        </w:rPr>
        <w:tab/>
      </w:r>
      <w:r w:rsidR="00993B1A" w:rsidRPr="00C40F21">
        <w:rPr>
          <w:lang w:val="sq-AL"/>
        </w:rPr>
        <w:tab/>
      </w:r>
      <w:r w:rsidR="00993B1A" w:rsidRPr="00C40F21">
        <w:rPr>
          <w:lang w:val="sq-AL"/>
        </w:rPr>
        <w:tab/>
      </w:r>
    </w:p>
    <w:p w14:paraId="52EC42E4" w14:textId="77777777" w:rsidR="003B7257" w:rsidRPr="00C40F21" w:rsidRDefault="003B7257" w:rsidP="003B7257">
      <w:pPr>
        <w:pStyle w:val="Paragrafi"/>
        <w:rPr>
          <w:lang w:val="sq-AL"/>
        </w:rPr>
      </w:pPr>
      <w:r w:rsidRPr="00C40F21">
        <w:rPr>
          <w:lang w:val="sq-AL"/>
        </w:rPr>
        <w:t>13.7</w:t>
      </w:r>
      <w:r w:rsidR="00972A58">
        <w:rPr>
          <w:lang w:val="sq-AL"/>
        </w:rPr>
        <w:t xml:space="preserve"> </w:t>
      </w:r>
      <w:r w:rsidR="00D201ED">
        <w:rPr>
          <w:lang w:val="sq-AL"/>
        </w:rPr>
        <w:t>Nën</w:t>
      </w:r>
      <w:r w:rsidRPr="00C40F21">
        <w:rPr>
          <w:lang w:val="sq-AL"/>
        </w:rPr>
        <w:t>shfrytëzim</w:t>
      </w:r>
      <w:r w:rsidR="00993B1A" w:rsidRPr="00C40F21">
        <w:rPr>
          <w:lang w:val="sq-AL"/>
        </w:rPr>
        <w:t>i sistematik dhe përjashtimet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5" w14:textId="77777777" w:rsidR="003B7257" w:rsidRPr="00C40F21" w:rsidRDefault="003B7257" w:rsidP="003B7257">
      <w:pPr>
        <w:pStyle w:val="Paragrafi"/>
        <w:rPr>
          <w:lang w:val="sq-AL"/>
        </w:rPr>
      </w:pPr>
      <w:r w:rsidRPr="00C40F21">
        <w:rPr>
          <w:lang w:val="sq-AL"/>
        </w:rPr>
        <w:t>13.8</w:t>
      </w:r>
      <w:r w:rsidR="00972A58">
        <w:rPr>
          <w:lang w:val="sq-AL"/>
        </w:rPr>
        <w:t xml:space="preserve"> </w:t>
      </w:r>
      <w:r w:rsidRPr="00C40F21">
        <w:rPr>
          <w:lang w:val="sq-AL"/>
        </w:rPr>
        <w:t>Njof</w:t>
      </w:r>
      <w:r w:rsidR="00993B1A" w:rsidRPr="00C40F21">
        <w:rPr>
          <w:lang w:val="sq-AL"/>
        </w:rPr>
        <w:t>timi i referimit dhe ankimimi</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6" w14:textId="77777777" w:rsidR="003B7257" w:rsidRPr="00C40F21" w:rsidRDefault="00993B1A" w:rsidP="003B7257">
      <w:pPr>
        <w:pStyle w:val="Paragrafi"/>
        <w:rPr>
          <w:lang w:val="sq-AL"/>
        </w:rPr>
      </w:pPr>
      <w:r w:rsidRPr="00C40F21">
        <w:rPr>
          <w:lang w:val="sq-AL"/>
        </w:rPr>
        <w:t>13.9</w:t>
      </w:r>
      <w:r w:rsidR="00972A58">
        <w:rPr>
          <w:lang w:val="sq-AL"/>
        </w:rPr>
        <w:t xml:space="preserve"> </w:t>
      </w:r>
      <w:r w:rsidRPr="00C40F21">
        <w:rPr>
          <w:lang w:val="sq-AL"/>
        </w:rPr>
        <w:t>Aplikimi i LT UIOLI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E7" w14:textId="77777777" w:rsidR="003B7257" w:rsidRPr="00C40F21" w:rsidRDefault="003B7257" w:rsidP="003B7257">
      <w:pPr>
        <w:pStyle w:val="Paragrafi"/>
        <w:rPr>
          <w:lang w:val="sq-AL"/>
        </w:rPr>
      </w:pPr>
      <w:r w:rsidRPr="00C40F21">
        <w:rPr>
          <w:lang w:val="sq-AL"/>
        </w:rPr>
        <w:t>13.10</w:t>
      </w:r>
      <w:r w:rsidR="00972A58">
        <w:rPr>
          <w:lang w:val="sq-AL"/>
        </w:rPr>
        <w:t xml:space="preserve"> </w:t>
      </w:r>
      <w:r w:rsidRPr="00C40F21">
        <w:rPr>
          <w:lang w:val="sq-AL"/>
        </w:rPr>
        <w:t>LT UIOL</w:t>
      </w:r>
      <w:r w:rsidR="00993B1A" w:rsidRPr="00C40F21">
        <w:rPr>
          <w:lang w:val="sq-AL"/>
        </w:rPr>
        <w:t xml:space="preserve">I informacion </w:t>
      </w:r>
      <w:r w:rsidR="00972A58">
        <w:rPr>
          <w:lang w:val="sq-AL"/>
        </w:rPr>
        <w:t>jokonfidencial</w:t>
      </w:r>
      <w:r w:rsidR="00972A58">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8" w14:textId="77777777" w:rsidR="003B7257" w:rsidRPr="00C40F21" w:rsidRDefault="003B7257" w:rsidP="003B7257">
      <w:pPr>
        <w:pStyle w:val="Paragrafi"/>
        <w:rPr>
          <w:lang w:val="sq-AL"/>
        </w:rPr>
      </w:pPr>
      <w:r w:rsidRPr="00C40F21">
        <w:rPr>
          <w:lang w:val="sq-AL"/>
        </w:rPr>
        <w:t>13.11</w:t>
      </w:r>
      <w:r w:rsidR="00972A58">
        <w:rPr>
          <w:lang w:val="sq-AL"/>
        </w:rPr>
        <w:t xml:space="preserve"> </w:t>
      </w:r>
      <w:r w:rsidRPr="00C40F21">
        <w:rPr>
          <w:lang w:val="sq-AL"/>
        </w:rPr>
        <w:t>Vlera</w:t>
      </w:r>
      <w:r w:rsidR="00993B1A" w:rsidRPr="00C40F21">
        <w:rPr>
          <w:lang w:val="sq-AL"/>
        </w:rPr>
        <w:t xml:space="preserve"> e ankandit (</w:t>
      </w:r>
      <w:r w:rsidR="00993B1A" w:rsidRPr="00972A58">
        <w:rPr>
          <w:i/>
          <w:lang w:val="sq-AL"/>
        </w:rPr>
        <w:t>auction premium</w:t>
      </w:r>
      <w:r w:rsidR="00993B1A" w:rsidRPr="00C40F21">
        <w:rPr>
          <w:lang w:val="sq-AL"/>
        </w:rPr>
        <w: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9" w14:textId="77777777" w:rsidR="003B7257" w:rsidRPr="00C40F21" w:rsidRDefault="003B7257" w:rsidP="003B7257">
      <w:pPr>
        <w:pStyle w:val="Paragrafi"/>
        <w:rPr>
          <w:lang w:val="sq-AL"/>
        </w:rPr>
      </w:pPr>
      <w:r w:rsidRPr="00C40F21">
        <w:rPr>
          <w:lang w:val="sq-AL"/>
        </w:rPr>
        <w:t>14.</w:t>
      </w:r>
      <w:r w:rsidRPr="00C40F21">
        <w:rPr>
          <w:lang w:val="sq-AL"/>
        </w:rPr>
        <w:tab/>
      </w:r>
      <w:r w:rsidR="00972A58">
        <w:rPr>
          <w:lang w:val="sq-AL"/>
        </w:rPr>
        <w:t xml:space="preserve"> </w:t>
      </w:r>
      <w:r w:rsidRPr="00C40F21">
        <w:rPr>
          <w:lang w:val="sq-AL"/>
        </w:rPr>
        <w:t>GAZI</w:t>
      </w:r>
      <w:r w:rsidR="00972A58">
        <w:rPr>
          <w:lang w:val="sq-AL"/>
        </w:rPr>
        <w:t xml:space="preserve"> </w:t>
      </w:r>
      <w:r w:rsidR="00993B1A" w:rsidRPr="00C40F21">
        <w:rPr>
          <w:lang w:val="sq-AL"/>
        </w:rPr>
        <w:t>KARBURANT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A" w14:textId="77777777" w:rsidR="003B7257" w:rsidRPr="00C40F21" w:rsidRDefault="00993B1A" w:rsidP="003B7257">
      <w:pPr>
        <w:pStyle w:val="Paragrafi"/>
        <w:rPr>
          <w:lang w:val="sq-AL"/>
        </w:rPr>
      </w:pPr>
      <w:r w:rsidRPr="00C40F21">
        <w:rPr>
          <w:lang w:val="sq-AL"/>
        </w:rPr>
        <w:t>14.1</w:t>
      </w:r>
      <w:r w:rsidR="00972A58">
        <w:rPr>
          <w:lang w:val="sq-AL"/>
        </w:rPr>
        <w:t xml:space="preserve"> </w:t>
      </w:r>
      <w:r w:rsidRPr="00C40F21">
        <w:rPr>
          <w:lang w:val="sq-AL"/>
        </w:rPr>
        <w:t>Gazi karburant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EB" w14:textId="77777777" w:rsidR="003B7257" w:rsidRPr="00C40F21" w:rsidRDefault="00993B1A" w:rsidP="003B7257">
      <w:pPr>
        <w:pStyle w:val="Paragrafi"/>
        <w:rPr>
          <w:lang w:val="sq-AL"/>
        </w:rPr>
      </w:pPr>
      <w:r w:rsidRPr="00C40F21">
        <w:rPr>
          <w:lang w:val="sq-AL"/>
        </w:rPr>
        <w:t>14.2</w:t>
      </w:r>
      <w:r w:rsidR="00972A58">
        <w:rPr>
          <w:lang w:val="sq-AL"/>
        </w:rPr>
        <w:t xml:space="preserve"> </w:t>
      </w:r>
      <w:r w:rsidRPr="00C40F21">
        <w:rPr>
          <w:lang w:val="sq-AL"/>
        </w:rPr>
        <w:t>Nuk përdoret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EC" w14:textId="77777777" w:rsidR="003B7257" w:rsidRPr="00C40F21" w:rsidRDefault="003B7257" w:rsidP="003B7257">
      <w:pPr>
        <w:pStyle w:val="Paragrafi"/>
        <w:rPr>
          <w:lang w:val="sq-AL"/>
        </w:rPr>
      </w:pPr>
      <w:r w:rsidRPr="00C40F21">
        <w:rPr>
          <w:lang w:val="sq-AL"/>
        </w:rPr>
        <w:t>14.3</w:t>
      </w:r>
      <w:r w:rsidR="00972A58">
        <w:rPr>
          <w:lang w:val="sq-AL"/>
        </w:rPr>
        <w:t xml:space="preserve"> </w:t>
      </w:r>
      <w:r w:rsidRPr="00C40F21">
        <w:rPr>
          <w:lang w:val="sq-AL"/>
        </w:rPr>
        <w:t>Shumat e pagueshme</w:t>
      </w:r>
      <w:r w:rsidR="00993B1A" w:rsidRPr="00C40F21">
        <w:rPr>
          <w:lang w:val="sq-AL"/>
        </w:rPr>
        <w:t xml:space="preserve"> në lidhje me gazin karburant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D" w14:textId="77777777" w:rsidR="003B7257" w:rsidRPr="00C40F21" w:rsidRDefault="00993B1A" w:rsidP="003B7257">
      <w:pPr>
        <w:pStyle w:val="Paragrafi"/>
        <w:rPr>
          <w:lang w:val="sq-AL"/>
        </w:rPr>
      </w:pPr>
      <w:r w:rsidRPr="00C40F21">
        <w:rPr>
          <w:lang w:val="sq-AL"/>
        </w:rPr>
        <w:t>14.4</w:t>
      </w:r>
      <w:r w:rsidR="00972A58">
        <w:rPr>
          <w:lang w:val="sq-AL"/>
        </w:rPr>
        <w:t xml:space="preserve"> </w:t>
      </w:r>
      <w:r w:rsidRPr="00C40F21">
        <w:rPr>
          <w:lang w:val="sq-AL"/>
        </w:rPr>
        <w:t>Nuk përdoret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EE" w14:textId="77777777" w:rsidR="003B7257" w:rsidRPr="00C40F21" w:rsidRDefault="003B7257" w:rsidP="003B7257">
      <w:pPr>
        <w:pStyle w:val="Paragrafi"/>
        <w:rPr>
          <w:lang w:val="sq-AL"/>
        </w:rPr>
      </w:pPr>
      <w:r w:rsidRPr="00C40F21">
        <w:rPr>
          <w:lang w:val="sq-AL"/>
        </w:rPr>
        <w:t>14.5</w:t>
      </w:r>
      <w:r w:rsidR="00972A58">
        <w:rPr>
          <w:lang w:val="sq-AL"/>
        </w:rPr>
        <w:t xml:space="preserve"> </w:t>
      </w:r>
      <w:r w:rsidRPr="00C40F21">
        <w:rPr>
          <w:lang w:val="sq-AL"/>
        </w:rPr>
        <w:t xml:space="preserve">Gaz </w:t>
      </w:r>
      <w:r w:rsidR="00972A58">
        <w:rPr>
          <w:lang w:val="sq-AL"/>
        </w:rPr>
        <w:t>k</w:t>
      </w:r>
      <w:r w:rsidRPr="00C40F21">
        <w:rPr>
          <w:lang w:val="sq-AL"/>
        </w:rPr>
        <w:t>arburant për t</w:t>
      </w:r>
      <w:r w:rsidR="002B1E4F">
        <w:rPr>
          <w:lang w:val="sq-AL"/>
        </w:rPr>
        <w:t>’</w:t>
      </w:r>
      <w:r w:rsidRPr="00C40F21">
        <w:rPr>
          <w:lang w:val="sq-AL"/>
        </w:rPr>
        <w:t>u aloku</w:t>
      </w:r>
      <w:r w:rsidR="00993B1A" w:rsidRPr="00C40F21">
        <w:rPr>
          <w:lang w:val="sq-AL"/>
        </w:rPr>
        <w:t xml:space="preserve">ar për </w:t>
      </w:r>
      <w:r w:rsidR="00167510">
        <w:rPr>
          <w:lang w:val="sq-AL"/>
        </w:rPr>
        <w:t>tregt</w:t>
      </w:r>
      <w:r w:rsidR="00993B1A" w:rsidRPr="00C40F21">
        <w:rPr>
          <w:lang w:val="sq-AL"/>
        </w:rPr>
        <w:t>arët/furnizuesit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EF" w14:textId="77777777" w:rsidR="003B7257" w:rsidRPr="00C40F21" w:rsidRDefault="00993B1A" w:rsidP="003B7257">
      <w:pPr>
        <w:pStyle w:val="Paragrafi"/>
        <w:rPr>
          <w:lang w:val="sq-AL"/>
        </w:rPr>
      </w:pPr>
      <w:r w:rsidRPr="00C40F21">
        <w:rPr>
          <w:lang w:val="sq-AL"/>
        </w:rPr>
        <w:t>15.</w:t>
      </w:r>
      <w:r w:rsidRPr="00C40F21">
        <w:rPr>
          <w:lang w:val="sq-AL"/>
        </w:rPr>
        <w:tab/>
      </w:r>
      <w:r w:rsidR="00972A58">
        <w:rPr>
          <w:lang w:val="sq-AL"/>
        </w:rPr>
        <w:t xml:space="preserve"> </w:t>
      </w:r>
      <w:r w:rsidRPr="00C40F21">
        <w:rPr>
          <w:lang w:val="sq-AL"/>
        </w:rPr>
        <w:t>KY NEN NUK PËRDORET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0" w14:textId="77777777" w:rsidR="003B7257" w:rsidRPr="00C40F21" w:rsidRDefault="00993B1A" w:rsidP="003B7257">
      <w:pPr>
        <w:pStyle w:val="Paragrafi"/>
        <w:rPr>
          <w:lang w:val="sq-AL"/>
        </w:rPr>
      </w:pPr>
      <w:r w:rsidRPr="00C40F21">
        <w:rPr>
          <w:lang w:val="sq-AL"/>
        </w:rPr>
        <w:t>16.</w:t>
      </w:r>
      <w:r w:rsidRPr="00C40F21">
        <w:rPr>
          <w:lang w:val="sq-AL"/>
        </w:rPr>
        <w:tab/>
      </w:r>
      <w:r w:rsidR="00972A58">
        <w:rPr>
          <w:lang w:val="sq-AL"/>
        </w:rPr>
        <w:t xml:space="preserve"> </w:t>
      </w:r>
      <w:r w:rsidRPr="00C40F21">
        <w:rPr>
          <w:lang w:val="sq-AL"/>
        </w:rPr>
        <w:t>UFG (</w:t>
      </w:r>
      <w:r w:rsidRPr="00972A58">
        <w:rPr>
          <w:i/>
          <w:lang w:val="sq-AL"/>
        </w:rPr>
        <w:t>inaccounted for gas</w:t>
      </w:r>
      <w:r w:rsidRPr="00C40F21">
        <w:rPr>
          <w:lang w:val="sq-AL"/>
        </w:rPr>
        <w: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1" w14:textId="77777777" w:rsidR="003B7257" w:rsidRPr="00C40F21" w:rsidRDefault="00993B1A" w:rsidP="003B7257">
      <w:pPr>
        <w:pStyle w:val="Paragrafi"/>
        <w:rPr>
          <w:lang w:val="sq-AL"/>
        </w:rPr>
      </w:pPr>
      <w:r w:rsidRPr="00C40F21">
        <w:rPr>
          <w:lang w:val="sq-AL"/>
        </w:rPr>
        <w:t>16.1</w:t>
      </w:r>
      <w:r w:rsidR="00342DF2">
        <w:rPr>
          <w:lang w:val="sq-AL"/>
        </w:rPr>
        <w:t xml:space="preserve"> </w:t>
      </w:r>
      <w:r w:rsidRPr="00C40F21">
        <w:rPr>
          <w:lang w:val="sq-AL"/>
        </w:rPr>
        <w:t>Blerja dhe shitja e UFG</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2" w14:textId="77777777" w:rsidR="003B7257" w:rsidRPr="00C40F21" w:rsidRDefault="003B7257" w:rsidP="003B7257">
      <w:pPr>
        <w:pStyle w:val="Paragrafi"/>
        <w:rPr>
          <w:lang w:val="sq-AL"/>
        </w:rPr>
      </w:pPr>
      <w:r w:rsidRPr="00C40F21">
        <w:rPr>
          <w:lang w:val="sq-AL"/>
        </w:rPr>
        <w:t>16.2</w:t>
      </w:r>
      <w:r w:rsidR="00342DF2">
        <w:rPr>
          <w:lang w:val="sq-AL"/>
        </w:rPr>
        <w:t xml:space="preserve"> </w:t>
      </w:r>
      <w:r w:rsidRPr="00C40F21">
        <w:rPr>
          <w:lang w:val="sq-AL"/>
        </w:rPr>
        <w:t>Shu</w:t>
      </w:r>
      <w:r w:rsidR="00993B1A" w:rsidRPr="00C40F21">
        <w:rPr>
          <w:lang w:val="sq-AL"/>
        </w:rPr>
        <w:t>mat e pagueshme në lidhje UFG</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F3" w14:textId="77777777" w:rsidR="003B7257" w:rsidRPr="00C40F21" w:rsidRDefault="00993B1A" w:rsidP="003B7257">
      <w:pPr>
        <w:pStyle w:val="Paragrafi"/>
        <w:rPr>
          <w:lang w:val="sq-AL"/>
        </w:rPr>
      </w:pPr>
      <w:r w:rsidRPr="00C40F21">
        <w:rPr>
          <w:lang w:val="sq-AL"/>
        </w:rPr>
        <w:t>16.3</w:t>
      </w:r>
      <w:r w:rsidR="00342DF2">
        <w:rPr>
          <w:lang w:val="sq-AL"/>
        </w:rPr>
        <w:t xml:space="preserve"> </w:t>
      </w:r>
      <w:r w:rsidRPr="00C40F21">
        <w:rPr>
          <w:lang w:val="sq-AL"/>
        </w:rPr>
        <w:t>Llogaritja UFG</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4" w14:textId="77777777" w:rsidR="003B7257" w:rsidRPr="00C40F21" w:rsidRDefault="003B7257" w:rsidP="003B7257">
      <w:pPr>
        <w:pStyle w:val="Paragrafi"/>
        <w:rPr>
          <w:lang w:val="sq-AL"/>
        </w:rPr>
      </w:pPr>
      <w:r w:rsidRPr="00C40F21">
        <w:rPr>
          <w:lang w:val="sq-AL"/>
        </w:rPr>
        <w:t>16.4</w:t>
      </w:r>
      <w:r w:rsidR="00342DF2">
        <w:rPr>
          <w:lang w:val="sq-AL"/>
        </w:rPr>
        <w:t xml:space="preserve"> </w:t>
      </w:r>
      <w:r w:rsidRPr="00C40F21">
        <w:rPr>
          <w:lang w:val="sq-AL"/>
        </w:rPr>
        <w:t>Alokimi i U</w:t>
      </w:r>
      <w:r w:rsidR="00993B1A" w:rsidRPr="00C40F21">
        <w:rPr>
          <w:lang w:val="sq-AL"/>
        </w:rPr>
        <w:t xml:space="preserve">FG te </w:t>
      </w:r>
      <w:r w:rsidR="00167510">
        <w:rPr>
          <w:lang w:val="sq-AL"/>
        </w:rPr>
        <w:t>tregt</w:t>
      </w:r>
      <w:r w:rsidR="00993B1A" w:rsidRPr="00C40F21">
        <w:rPr>
          <w:lang w:val="sq-AL"/>
        </w:rPr>
        <w:t>arët/furnizuesit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F5" w14:textId="77777777" w:rsidR="003B7257" w:rsidRPr="00C40F21" w:rsidRDefault="00993B1A" w:rsidP="003B7257">
      <w:pPr>
        <w:pStyle w:val="Paragrafi"/>
        <w:rPr>
          <w:lang w:val="sq-AL"/>
        </w:rPr>
      </w:pPr>
      <w:r w:rsidRPr="00C40F21">
        <w:rPr>
          <w:lang w:val="sq-AL"/>
        </w:rPr>
        <w:t>17.</w:t>
      </w:r>
      <w:r w:rsidRPr="00C40F21">
        <w:rPr>
          <w:lang w:val="sq-AL"/>
        </w:rPr>
        <w:tab/>
      </w:r>
      <w:r w:rsidR="00342DF2">
        <w:rPr>
          <w:lang w:val="sq-AL"/>
        </w:rPr>
        <w:t xml:space="preserve"> </w:t>
      </w:r>
      <w:r w:rsidRPr="00C40F21">
        <w:rPr>
          <w:lang w:val="sq-AL"/>
        </w:rPr>
        <w:t>MATJA</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6" w14:textId="77777777" w:rsidR="003B7257" w:rsidRPr="00C40F21" w:rsidRDefault="00993B1A" w:rsidP="003B7257">
      <w:pPr>
        <w:pStyle w:val="Paragrafi"/>
        <w:rPr>
          <w:lang w:val="sq-AL"/>
        </w:rPr>
      </w:pPr>
      <w:r w:rsidRPr="00C40F21">
        <w:rPr>
          <w:lang w:val="sq-AL"/>
        </w:rPr>
        <w:t>17.1</w:t>
      </w:r>
      <w:r w:rsidR="00342DF2">
        <w:rPr>
          <w:lang w:val="sq-AL"/>
        </w:rPr>
        <w:t xml:space="preserve"> </w:t>
      </w:r>
      <w:r w:rsidRPr="00C40F21">
        <w:rPr>
          <w:lang w:val="sq-AL"/>
        </w:rPr>
        <w:t>Pajisjet matëse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7" w14:textId="77777777" w:rsidR="003B7257" w:rsidRPr="00C40F21" w:rsidRDefault="003B7257" w:rsidP="003B7257">
      <w:pPr>
        <w:pStyle w:val="Paragrafi"/>
        <w:rPr>
          <w:lang w:val="sq-AL"/>
        </w:rPr>
      </w:pPr>
      <w:r w:rsidRPr="00C40F21">
        <w:rPr>
          <w:lang w:val="sq-AL"/>
        </w:rPr>
        <w:t>17.2</w:t>
      </w:r>
      <w:r w:rsidR="00342DF2">
        <w:rPr>
          <w:lang w:val="sq-AL"/>
        </w:rPr>
        <w:t xml:space="preserve"> </w:t>
      </w:r>
      <w:r w:rsidRPr="00C40F21">
        <w:rPr>
          <w:lang w:val="sq-AL"/>
        </w:rPr>
        <w:t>Korrigjimi i të dhënave të pas</w:t>
      </w:r>
      <w:r w:rsidR="00993B1A" w:rsidRPr="00C40F21">
        <w:rPr>
          <w:lang w:val="sq-AL"/>
        </w:rPr>
        <w:t>akta të matjes</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F8" w14:textId="77777777" w:rsidR="003B7257" w:rsidRPr="00C40F21" w:rsidRDefault="00993B1A" w:rsidP="003B7257">
      <w:pPr>
        <w:pStyle w:val="Paragrafi"/>
        <w:rPr>
          <w:lang w:val="sq-AL"/>
        </w:rPr>
      </w:pPr>
      <w:r w:rsidRPr="00C40F21">
        <w:rPr>
          <w:lang w:val="sq-AL"/>
        </w:rPr>
        <w:t>17.3</w:t>
      </w:r>
      <w:r w:rsidR="00342DF2">
        <w:rPr>
          <w:lang w:val="sq-AL"/>
        </w:rPr>
        <w:t xml:space="preserve"> </w:t>
      </w:r>
      <w:r w:rsidRPr="00C40F21">
        <w:rPr>
          <w:lang w:val="sq-AL"/>
        </w:rPr>
        <w:t>Kërkesat për verifikim</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9" w14:textId="77777777" w:rsidR="003B7257" w:rsidRPr="00C40F21" w:rsidRDefault="003B7257" w:rsidP="003B7257">
      <w:pPr>
        <w:pStyle w:val="Paragrafi"/>
        <w:rPr>
          <w:lang w:val="sq-AL"/>
        </w:rPr>
      </w:pPr>
      <w:r w:rsidRPr="00C40F21">
        <w:rPr>
          <w:lang w:val="sq-AL"/>
        </w:rPr>
        <w:t>17.4</w:t>
      </w:r>
      <w:r w:rsidR="00342DF2">
        <w:rPr>
          <w:lang w:val="sq-AL"/>
        </w:rPr>
        <w:t xml:space="preserve"> </w:t>
      </w:r>
      <w:r w:rsidRPr="00C40F21">
        <w:rPr>
          <w:lang w:val="sq-AL"/>
        </w:rPr>
        <w:t>Detyrimi pë</w:t>
      </w:r>
      <w:r w:rsidR="00993B1A" w:rsidRPr="00C40F21">
        <w:rPr>
          <w:lang w:val="sq-AL"/>
        </w:rPr>
        <w:t>r të instaluar pajisje matëse</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FA" w14:textId="77777777" w:rsidR="003B7257" w:rsidRPr="00C40F21" w:rsidRDefault="00993B1A" w:rsidP="003B7257">
      <w:pPr>
        <w:pStyle w:val="Paragrafi"/>
        <w:rPr>
          <w:lang w:val="sq-AL"/>
        </w:rPr>
      </w:pPr>
      <w:r w:rsidRPr="00C40F21">
        <w:rPr>
          <w:lang w:val="sq-AL"/>
        </w:rPr>
        <w:t>18.</w:t>
      </w:r>
      <w:r w:rsidRPr="00C40F21">
        <w:rPr>
          <w:lang w:val="sq-AL"/>
        </w:rPr>
        <w:tab/>
      </w:r>
      <w:r w:rsidR="00342DF2">
        <w:rPr>
          <w:lang w:val="sq-AL"/>
        </w:rPr>
        <w:t xml:space="preserve"> </w:t>
      </w:r>
      <w:r w:rsidRPr="00C40F21">
        <w:rPr>
          <w:lang w:val="sq-AL"/>
        </w:rPr>
        <w:t>RISHPËRNDARJA</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B" w14:textId="77777777" w:rsidR="003B7257" w:rsidRPr="00C40F21" w:rsidRDefault="00993B1A" w:rsidP="003B7257">
      <w:pPr>
        <w:pStyle w:val="Paragrafi"/>
        <w:rPr>
          <w:lang w:val="sq-AL"/>
        </w:rPr>
      </w:pPr>
      <w:r w:rsidRPr="00C40F21">
        <w:rPr>
          <w:lang w:val="sq-AL"/>
        </w:rPr>
        <w:t>18.1</w:t>
      </w:r>
      <w:r w:rsidR="00342DF2">
        <w:rPr>
          <w:lang w:val="sq-AL"/>
        </w:rPr>
        <w:t xml:space="preserve"> </w:t>
      </w:r>
      <w:r w:rsidRPr="00C40F21">
        <w:rPr>
          <w:lang w:val="sq-AL"/>
        </w:rPr>
        <w:t>Të përgjithshme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C" w14:textId="77777777" w:rsidR="003B7257" w:rsidRPr="00C40F21" w:rsidRDefault="003B7257" w:rsidP="003B7257">
      <w:pPr>
        <w:pStyle w:val="Paragrafi"/>
        <w:rPr>
          <w:lang w:val="sq-AL"/>
        </w:rPr>
      </w:pPr>
      <w:r w:rsidRPr="00C40F21">
        <w:rPr>
          <w:lang w:val="sq-AL"/>
        </w:rPr>
        <w:t>18.2</w:t>
      </w:r>
      <w:r w:rsidR="00342DF2">
        <w:rPr>
          <w:lang w:val="sq-AL"/>
        </w:rPr>
        <w:t xml:space="preserve"> </w:t>
      </w:r>
      <w:r w:rsidRPr="00C40F21">
        <w:rPr>
          <w:lang w:val="sq-AL"/>
        </w:rPr>
        <w:t>Fo</w:t>
      </w:r>
      <w:r w:rsidR="00993B1A" w:rsidRPr="00C40F21">
        <w:rPr>
          <w:lang w:val="sq-AL"/>
        </w:rPr>
        <w:t>ndi i veçantë i rregullatorit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2FD" w14:textId="77777777" w:rsidR="003B7257" w:rsidRPr="00C40F21" w:rsidRDefault="00993B1A" w:rsidP="003B7257">
      <w:pPr>
        <w:pStyle w:val="Paragrafi"/>
        <w:rPr>
          <w:lang w:val="sq-AL"/>
        </w:rPr>
      </w:pPr>
      <w:r w:rsidRPr="00C40F21">
        <w:rPr>
          <w:lang w:val="sq-AL"/>
        </w:rPr>
        <w:t>19.</w:t>
      </w:r>
      <w:r w:rsidRPr="00C40F21">
        <w:rPr>
          <w:lang w:val="sq-AL"/>
        </w:rPr>
        <w:tab/>
      </w:r>
      <w:r w:rsidR="00342DF2">
        <w:rPr>
          <w:lang w:val="sq-AL"/>
        </w:rPr>
        <w:t xml:space="preserve"> </w:t>
      </w:r>
      <w:r w:rsidRPr="00C40F21">
        <w:rPr>
          <w:lang w:val="sq-AL"/>
        </w:rPr>
        <w:t>FATURIMI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E" w14:textId="77777777" w:rsidR="003B7257" w:rsidRPr="00C40F21" w:rsidRDefault="00993B1A" w:rsidP="003B7257">
      <w:pPr>
        <w:pStyle w:val="Paragrafi"/>
        <w:rPr>
          <w:lang w:val="sq-AL"/>
        </w:rPr>
      </w:pPr>
      <w:r w:rsidRPr="00C40F21">
        <w:rPr>
          <w:lang w:val="sq-AL"/>
        </w:rPr>
        <w:t>19.1</w:t>
      </w:r>
      <w:r w:rsidR="00342DF2">
        <w:rPr>
          <w:lang w:val="sq-AL"/>
        </w:rPr>
        <w:t xml:space="preserve"> </w:t>
      </w:r>
      <w:r w:rsidRPr="00C40F21">
        <w:rPr>
          <w:lang w:val="sq-AL"/>
        </w:rPr>
        <w:t>Deklarata master</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2FF" w14:textId="77777777" w:rsidR="003B7257" w:rsidRPr="00C40F21" w:rsidRDefault="00993B1A" w:rsidP="003B7257">
      <w:pPr>
        <w:pStyle w:val="Paragrafi"/>
        <w:rPr>
          <w:lang w:val="sq-AL"/>
        </w:rPr>
      </w:pPr>
      <w:r w:rsidRPr="00C40F21">
        <w:rPr>
          <w:lang w:val="sq-AL"/>
        </w:rPr>
        <w:t>19.2</w:t>
      </w:r>
      <w:r w:rsidR="00342DF2">
        <w:rPr>
          <w:lang w:val="sq-AL"/>
        </w:rPr>
        <w:t xml:space="preserve"> </w:t>
      </w:r>
      <w:r w:rsidRPr="00C40F21">
        <w:rPr>
          <w:lang w:val="sq-AL"/>
        </w:rPr>
        <w:t>Deklarata vjetore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00" w14:textId="77777777" w:rsidR="00245487" w:rsidRDefault="003B7257" w:rsidP="003B7257">
      <w:pPr>
        <w:pStyle w:val="Paragrafi"/>
        <w:rPr>
          <w:lang w:val="sq-AL"/>
        </w:rPr>
      </w:pPr>
      <w:r w:rsidRPr="00C40F21">
        <w:rPr>
          <w:lang w:val="sq-AL"/>
        </w:rPr>
        <w:t>19.3</w:t>
      </w:r>
      <w:r w:rsidR="00342DF2">
        <w:rPr>
          <w:lang w:val="sq-AL"/>
        </w:rPr>
        <w:t xml:space="preserve"> </w:t>
      </w:r>
      <w:r w:rsidRPr="00C40F21">
        <w:rPr>
          <w:lang w:val="sq-AL"/>
        </w:rPr>
        <w:t>Kor</w:t>
      </w:r>
      <w:r w:rsidR="00993B1A" w:rsidRPr="00C40F21">
        <w:rPr>
          <w:lang w:val="sq-AL"/>
        </w:rPr>
        <w:t>rigjimi i deklaratave mujore</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1" w14:textId="77777777" w:rsidR="003B7257" w:rsidRPr="00C40F21" w:rsidRDefault="003B7257" w:rsidP="003B7257">
      <w:pPr>
        <w:pStyle w:val="Paragrafi"/>
        <w:rPr>
          <w:lang w:val="sq-AL"/>
        </w:rPr>
      </w:pPr>
      <w:r w:rsidRPr="00C40F21">
        <w:rPr>
          <w:lang w:val="sq-AL"/>
        </w:rPr>
        <w:t>19.4</w:t>
      </w:r>
      <w:r w:rsidR="00342DF2">
        <w:rPr>
          <w:lang w:val="sq-AL"/>
        </w:rPr>
        <w:t xml:space="preserve"> </w:t>
      </w:r>
      <w:r w:rsidRPr="00C40F21">
        <w:rPr>
          <w:lang w:val="sq-AL"/>
        </w:rPr>
        <w:t>Procedurat e f</w:t>
      </w:r>
      <w:r w:rsidR="00993B1A" w:rsidRPr="00C40F21">
        <w:rPr>
          <w:lang w:val="sq-AL"/>
        </w:rPr>
        <w:t>aturimit, afatet kohore etj.</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2" w14:textId="77777777" w:rsidR="003B7257" w:rsidRPr="00C40F21" w:rsidRDefault="00993B1A" w:rsidP="003B7257">
      <w:pPr>
        <w:pStyle w:val="Paragrafi"/>
        <w:rPr>
          <w:lang w:val="sq-AL"/>
        </w:rPr>
      </w:pPr>
      <w:r w:rsidRPr="00C40F21">
        <w:rPr>
          <w:lang w:val="sq-AL"/>
        </w:rPr>
        <w:t>20.</w:t>
      </w:r>
      <w:r w:rsidRPr="00C40F21">
        <w:rPr>
          <w:lang w:val="sq-AL"/>
        </w:rPr>
        <w:tab/>
      </w:r>
      <w:r w:rsidR="00342DF2">
        <w:rPr>
          <w:lang w:val="sq-AL"/>
        </w:rPr>
        <w:t xml:space="preserve"> </w:t>
      </w:r>
      <w:r w:rsidRPr="00C40F21">
        <w:rPr>
          <w:lang w:val="sq-AL"/>
        </w:rPr>
        <w:t>PEZULLIMI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03" w14:textId="77777777" w:rsidR="003B7257" w:rsidRPr="00C40F21" w:rsidRDefault="003B7257" w:rsidP="003B7257">
      <w:pPr>
        <w:pStyle w:val="Paragrafi"/>
        <w:rPr>
          <w:lang w:val="sq-AL"/>
        </w:rPr>
      </w:pPr>
      <w:r w:rsidRPr="00C40F21">
        <w:rPr>
          <w:lang w:val="sq-AL"/>
        </w:rPr>
        <w:t>20.1</w:t>
      </w:r>
      <w:r w:rsidR="00342DF2">
        <w:rPr>
          <w:lang w:val="sq-AL"/>
        </w:rPr>
        <w:t xml:space="preserve"> </w:t>
      </w:r>
      <w:r w:rsidRPr="00C40F21">
        <w:rPr>
          <w:lang w:val="sq-AL"/>
        </w:rPr>
        <w:t>Pezullimi i të drejtave</w:t>
      </w:r>
      <w:r w:rsidR="00993B1A" w:rsidRPr="00C40F21">
        <w:rPr>
          <w:lang w:val="sq-AL"/>
        </w:rPr>
        <w:t xml:space="preserve"> dhe shërbimet e transportit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4" w14:textId="77777777" w:rsidR="003B7257" w:rsidRPr="00C40F21" w:rsidRDefault="003B7257" w:rsidP="003B7257">
      <w:pPr>
        <w:pStyle w:val="Paragrafi"/>
        <w:rPr>
          <w:lang w:val="sq-AL"/>
        </w:rPr>
      </w:pPr>
      <w:r w:rsidRPr="00C40F21">
        <w:rPr>
          <w:lang w:val="sq-AL"/>
        </w:rPr>
        <w:t>20.2</w:t>
      </w:r>
      <w:r w:rsidR="00342DF2">
        <w:rPr>
          <w:lang w:val="sq-AL"/>
        </w:rPr>
        <w:t xml:space="preserve"> </w:t>
      </w:r>
      <w:r w:rsidRPr="00C40F21">
        <w:rPr>
          <w:lang w:val="sq-AL"/>
        </w:rPr>
        <w:t>Rret</w:t>
      </w:r>
      <w:r w:rsidR="00993B1A" w:rsidRPr="00C40F21">
        <w:rPr>
          <w:lang w:val="sq-AL"/>
        </w:rPr>
        <w:t>hanat që nxisin një pezullim</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5" w14:textId="77777777" w:rsidR="003B7257" w:rsidRPr="00C40F21" w:rsidRDefault="00993B1A" w:rsidP="003B7257">
      <w:pPr>
        <w:pStyle w:val="Paragrafi"/>
        <w:rPr>
          <w:lang w:val="sq-AL"/>
        </w:rPr>
      </w:pPr>
      <w:r w:rsidRPr="00C40F21">
        <w:rPr>
          <w:lang w:val="sq-AL"/>
        </w:rPr>
        <w:t>21.</w:t>
      </w:r>
      <w:r w:rsidR="00342DF2">
        <w:rPr>
          <w:lang w:val="sq-AL"/>
        </w:rPr>
        <w:t xml:space="preserve"> </w:t>
      </w:r>
      <w:r w:rsidRPr="00C40F21">
        <w:rPr>
          <w:lang w:val="sq-AL"/>
        </w:rPr>
        <w:t>KOMUNIKIMET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06" w14:textId="77777777" w:rsidR="003B7257" w:rsidRPr="00C40F21" w:rsidRDefault="003B7257" w:rsidP="003B7257">
      <w:pPr>
        <w:pStyle w:val="Paragrafi"/>
        <w:rPr>
          <w:lang w:val="sq-AL"/>
        </w:rPr>
      </w:pPr>
      <w:r w:rsidRPr="00C40F21">
        <w:rPr>
          <w:lang w:val="sq-AL"/>
        </w:rPr>
        <w:t>21.1</w:t>
      </w:r>
      <w:r w:rsidR="00342DF2">
        <w:rPr>
          <w:lang w:val="sq-AL"/>
        </w:rPr>
        <w:t xml:space="preserve"> </w:t>
      </w:r>
      <w:r w:rsidRPr="00C40F21">
        <w:rPr>
          <w:lang w:val="sq-AL"/>
        </w:rPr>
        <w:t>Rendi i për</w:t>
      </w:r>
      <w:r w:rsidR="00993B1A" w:rsidRPr="00C40F21">
        <w:rPr>
          <w:lang w:val="sq-AL"/>
        </w:rPr>
        <w:t>parësisë së komunikimeve</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7" w14:textId="77777777" w:rsidR="003B7257" w:rsidRPr="00C40F21" w:rsidRDefault="00993B1A" w:rsidP="003B7257">
      <w:pPr>
        <w:pStyle w:val="Paragrafi"/>
        <w:rPr>
          <w:lang w:val="sq-AL"/>
        </w:rPr>
      </w:pPr>
      <w:r w:rsidRPr="00C40F21">
        <w:rPr>
          <w:lang w:val="sq-AL"/>
        </w:rPr>
        <w:t>21.2</w:t>
      </w:r>
      <w:r w:rsidR="00342DF2">
        <w:rPr>
          <w:lang w:val="sq-AL"/>
        </w:rPr>
        <w:t xml:space="preserve"> </w:t>
      </w:r>
      <w:r w:rsidRPr="00C40F21">
        <w:rPr>
          <w:lang w:val="sq-AL"/>
        </w:rPr>
        <w:t>Edig@s</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08" w14:textId="77777777" w:rsidR="003B7257" w:rsidRPr="00C40F21" w:rsidRDefault="003B7257" w:rsidP="003B7257">
      <w:pPr>
        <w:pStyle w:val="Paragrafi"/>
        <w:rPr>
          <w:lang w:val="sq-AL"/>
        </w:rPr>
      </w:pPr>
      <w:r w:rsidRPr="00C40F21">
        <w:rPr>
          <w:lang w:val="sq-AL"/>
        </w:rPr>
        <w:t>21.3</w:t>
      </w:r>
      <w:r w:rsidR="00342DF2">
        <w:rPr>
          <w:lang w:val="sq-AL"/>
        </w:rPr>
        <w:t xml:space="preserve"> </w:t>
      </w:r>
      <w:r w:rsidRPr="00C40F21">
        <w:rPr>
          <w:lang w:val="sq-AL"/>
        </w:rPr>
        <w:t>Platfo</w:t>
      </w:r>
      <w:r w:rsidR="00993B1A" w:rsidRPr="00C40F21">
        <w:rPr>
          <w:lang w:val="sq-AL"/>
        </w:rPr>
        <w:t>rma elektronike e të dhënave</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9" w14:textId="77777777" w:rsidR="003B7257" w:rsidRPr="00C40F21" w:rsidRDefault="00993B1A" w:rsidP="003B7257">
      <w:pPr>
        <w:pStyle w:val="Paragrafi"/>
        <w:rPr>
          <w:lang w:val="sq-AL"/>
        </w:rPr>
      </w:pPr>
      <w:r w:rsidRPr="00C40F21">
        <w:rPr>
          <w:lang w:val="sq-AL"/>
        </w:rPr>
        <w:t>22.</w:t>
      </w:r>
      <w:r w:rsidRPr="00C40F21">
        <w:rPr>
          <w:lang w:val="sq-AL"/>
        </w:rPr>
        <w:tab/>
      </w:r>
      <w:r w:rsidR="00342DF2">
        <w:rPr>
          <w:lang w:val="sq-AL"/>
        </w:rPr>
        <w:t xml:space="preserve"> </w:t>
      </w:r>
      <w:r w:rsidRPr="00C40F21">
        <w:rPr>
          <w:lang w:val="sq-AL"/>
        </w:rPr>
        <w:t>MODIFIKIMI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0A" w14:textId="77777777" w:rsidR="003B7257" w:rsidRPr="00C40F21" w:rsidRDefault="003B7257" w:rsidP="003B7257">
      <w:pPr>
        <w:pStyle w:val="Paragrafi"/>
        <w:rPr>
          <w:lang w:val="sq-AL"/>
        </w:rPr>
      </w:pPr>
      <w:r w:rsidRPr="00C40F21">
        <w:rPr>
          <w:lang w:val="sq-AL"/>
        </w:rPr>
        <w:t>22.1</w:t>
      </w:r>
      <w:r w:rsidR="00342DF2">
        <w:rPr>
          <w:lang w:val="sq-AL"/>
        </w:rPr>
        <w:t xml:space="preserve"> </w:t>
      </w:r>
      <w:r w:rsidRPr="00C40F21">
        <w:rPr>
          <w:lang w:val="sq-AL"/>
        </w:rPr>
        <w:t>M</w:t>
      </w:r>
      <w:r w:rsidR="00993B1A" w:rsidRPr="00C40F21">
        <w:rPr>
          <w:lang w:val="sq-AL"/>
        </w:rPr>
        <w:t xml:space="preserve">odifikimi i </w:t>
      </w:r>
      <w:r w:rsidR="002B301D" w:rsidRPr="00C40F21">
        <w:rPr>
          <w:lang w:val="sq-AL"/>
        </w:rPr>
        <w:t xml:space="preserve">Kodit </w:t>
      </w:r>
      <w:r w:rsidR="00993B1A" w:rsidRPr="00C40F21">
        <w:rPr>
          <w:lang w:val="sq-AL"/>
        </w:rPr>
        <w:t xml:space="preserve">të </w:t>
      </w:r>
      <w:r w:rsidR="002B301D" w:rsidRPr="00C40F21">
        <w:rPr>
          <w:lang w:val="sq-AL"/>
        </w:rPr>
        <w:t>Rrjetit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B" w14:textId="77777777" w:rsidR="003B7257" w:rsidRPr="00C40F21" w:rsidRDefault="003B7257" w:rsidP="003B7257">
      <w:pPr>
        <w:pStyle w:val="Paragrafi"/>
        <w:rPr>
          <w:lang w:val="sq-AL"/>
        </w:rPr>
      </w:pPr>
      <w:r w:rsidRPr="00C40F21">
        <w:rPr>
          <w:lang w:val="sq-AL"/>
        </w:rPr>
        <w:t>22.2</w:t>
      </w:r>
      <w:r w:rsidR="00342DF2">
        <w:rPr>
          <w:lang w:val="sq-AL"/>
        </w:rPr>
        <w:t xml:space="preserve"> </w:t>
      </w:r>
      <w:r w:rsidRPr="00C40F21">
        <w:rPr>
          <w:lang w:val="sq-AL"/>
        </w:rPr>
        <w:t>Dorëzi</w:t>
      </w:r>
      <w:r w:rsidR="00993B1A" w:rsidRPr="00C40F21">
        <w:rPr>
          <w:lang w:val="sq-AL"/>
        </w:rPr>
        <w:t>mi i kërkesave për modifikim</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C" w14:textId="77777777" w:rsidR="003B7257" w:rsidRPr="00C40F21" w:rsidRDefault="003B7257" w:rsidP="003B7257">
      <w:pPr>
        <w:pStyle w:val="Paragrafi"/>
        <w:rPr>
          <w:lang w:val="sq-AL"/>
        </w:rPr>
      </w:pPr>
      <w:r w:rsidRPr="00C40F21">
        <w:rPr>
          <w:lang w:val="sq-AL"/>
        </w:rPr>
        <w:t>22.3</w:t>
      </w:r>
      <w:r w:rsidR="00342DF2">
        <w:rPr>
          <w:lang w:val="sq-AL"/>
        </w:rPr>
        <w:t xml:space="preserve"> </w:t>
      </w:r>
      <w:r w:rsidRPr="00C40F21">
        <w:rPr>
          <w:lang w:val="sq-AL"/>
        </w:rPr>
        <w:t>Vlerësi</w:t>
      </w:r>
      <w:r w:rsidR="00993B1A" w:rsidRPr="00C40F21">
        <w:rPr>
          <w:lang w:val="sq-AL"/>
        </w:rPr>
        <w:t>mi i kërkesave për modifikim</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D" w14:textId="77777777" w:rsidR="003B7257" w:rsidRPr="00C40F21" w:rsidRDefault="003B7257" w:rsidP="003B7257">
      <w:pPr>
        <w:pStyle w:val="Paragrafi"/>
        <w:rPr>
          <w:lang w:val="sq-AL"/>
        </w:rPr>
      </w:pPr>
      <w:r w:rsidRPr="00C40F21">
        <w:rPr>
          <w:lang w:val="sq-AL"/>
        </w:rPr>
        <w:t>22.4</w:t>
      </w:r>
      <w:r w:rsidR="00342DF2">
        <w:rPr>
          <w:lang w:val="sq-AL"/>
        </w:rPr>
        <w:t xml:space="preserve"> </w:t>
      </w:r>
      <w:r w:rsidRPr="00C40F21">
        <w:rPr>
          <w:lang w:val="sq-AL"/>
        </w:rPr>
        <w:t>Kon</w:t>
      </w:r>
      <w:r w:rsidR="00993B1A" w:rsidRPr="00C40F21">
        <w:rPr>
          <w:lang w:val="sq-AL"/>
        </w:rPr>
        <w:t>sultimi publik i modifikimit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0E" w14:textId="77777777" w:rsidR="003B7257" w:rsidRPr="00C40F21" w:rsidRDefault="00993B1A" w:rsidP="003B7257">
      <w:pPr>
        <w:pStyle w:val="Paragrafi"/>
        <w:rPr>
          <w:lang w:val="sq-AL"/>
        </w:rPr>
      </w:pPr>
      <w:r w:rsidRPr="00C40F21">
        <w:rPr>
          <w:lang w:val="sq-AL"/>
        </w:rPr>
        <w:t>22.5</w:t>
      </w:r>
      <w:r w:rsidR="00342DF2">
        <w:rPr>
          <w:lang w:val="sq-AL"/>
        </w:rPr>
        <w:t xml:space="preserve"> </w:t>
      </w:r>
      <w:r w:rsidRPr="00C40F21">
        <w:rPr>
          <w:lang w:val="sq-AL"/>
        </w:rPr>
        <w:t>Procesi i miratimit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0F" w14:textId="77777777" w:rsidR="003B7257" w:rsidRPr="00C40F21" w:rsidRDefault="003B7257" w:rsidP="003B7257">
      <w:pPr>
        <w:pStyle w:val="Paragrafi"/>
        <w:rPr>
          <w:lang w:val="sq-AL"/>
        </w:rPr>
      </w:pPr>
      <w:r w:rsidRPr="00C40F21">
        <w:rPr>
          <w:lang w:val="sq-AL"/>
        </w:rPr>
        <w:t>22.6</w:t>
      </w:r>
      <w:r w:rsidR="00342DF2">
        <w:rPr>
          <w:lang w:val="sq-AL"/>
        </w:rPr>
        <w:t xml:space="preserve"> </w:t>
      </w:r>
      <w:r w:rsidR="00993B1A" w:rsidRPr="00C40F21">
        <w:rPr>
          <w:lang w:val="sq-AL"/>
        </w:rPr>
        <w:t>Ndryshimi i kodit të rrjetit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10" w14:textId="77777777" w:rsidR="003B7257" w:rsidRPr="00C40F21" w:rsidRDefault="00993B1A" w:rsidP="003B7257">
      <w:pPr>
        <w:pStyle w:val="Paragrafi"/>
        <w:rPr>
          <w:lang w:val="sq-AL"/>
        </w:rPr>
      </w:pPr>
      <w:r w:rsidRPr="00C40F21">
        <w:rPr>
          <w:lang w:val="sq-AL"/>
        </w:rPr>
        <w:t>22.7</w:t>
      </w:r>
      <w:r w:rsidR="00342DF2">
        <w:rPr>
          <w:lang w:val="sq-AL"/>
        </w:rPr>
        <w:t xml:space="preserve"> </w:t>
      </w:r>
      <w:r w:rsidRPr="00C40F21">
        <w:rPr>
          <w:lang w:val="sq-AL"/>
        </w:rPr>
        <w:t>Paneli i modifikimit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11" w14:textId="77777777" w:rsidR="003B7257" w:rsidRPr="00C40F21" w:rsidRDefault="00993B1A" w:rsidP="003B7257">
      <w:pPr>
        <w:pStyle w:val="Paragrafi"/>
        <w:rPr>
          <w:lang w:val="sq-AL"/>
        </w:rPr>
      </w:pPr>
      <w:r w:rsidRPr="00C40F21">
        <w:rPr>
          <w:lang w:val="sq-AL"/>
        </w:rPr>
        <w:t>22.8</w:t>
      </w:r>
      <w:r w:rsidR="00342DF2">
        <w:rPr>
          <w:lang w:val="sq-AL"/>
        </w:rPr>
        <w:t xml:space="preserve"> </w:t>
      </w:r>
      <w:r w:rsidRPr="00C40F21">
        <w:rPr>
          <w:lang w:val="sq-AL"/>
        </w:rPr>
        <w:t>Modifikime urgjente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12" w14:textId="77777777" w:rsidR="003B7257" w:rsidRPr="00C40F21" w:rsidRDefault="00993B1A" w:rsidP="003B7257">
      <w:pPr>
        <w:pStyle w:val="Paragrafi"/>
        <w:rPr>
          <w:lang w:val="sq-AL"/>
        </w:rPr>
      </w:pPr>
      <w:r w:rsidRPr="00C40F21">
        <w:rPr>
          <w:lang w:val="sq-AL"/>
        </w:rPr>
        <w:t>23.</w:t>
      </w:r>
      <w:r w:rsidRPr="00C40F21">
        <w:rPr>
          <w:lang w:val="sq-AL"/>
        </w:rPr>
        <w:tab/>
      </w:r>
      <w:r w:rsidR="00342DF2">
        <w:rPr>
          <w:lang w:val="sq-AL"/>
        </w:rPr>
        <w:t xml:space="preserve"> </w:t>
      </w:r>
      <w:r w:rsidRPr="00C40F21">
        <w:rPr>
          <w:lang w:val="sq-AL"/>
        </w:rPr>
        <w:t>NUK PËRDORET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13" w14:textId="77777777" w:rsidR="003B7257" w:rsidRPr="00C40F21" w:rsidRDefault="00993B1A" w:rsidP="003B7257">
      <w:pPr>
        <w:pStyle w:val="Paragrafi"/>
        <w:rPr>
          <w:lang w:val="sq-AL"/>
        </w:rPr>
      </w:pPr>
      <w:r w:rsidRPr="00C40F21">
        <w:rPr>
          <w:lang w:val="sq-AL"/>
        </w:rPr>
        <w:t>24.</w:t>
      </w:r>
      <w:r w:rsidRPr="00C40F21">
        <w:rPr>
          <w:lang w:val="sq-AL"/>
        </w:rPr>
        <w:tab/>
      </w:r>
      <w:r w:rsidR="00342DF2">
        <w:rPr>
          <w:lang w:val="sq-AL"/>
        </w:rPr>
        <w:t xml:space="preserve"> </w:t>
      </w:r>
      <w:r w:rsidRPr="00C40F21">
        <w:rPr>
          <w:lang w:val="sq-AL"/>
        </w:rPr>
        <w:t>REGJISTRIMET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14" w14:textId="77777777" w:rsidR="003B7257" w:rsidRPr="00C40F21" w:rsidRDefault="003B7257" w:rsidP="003B7257">
      <w:pPr>
        <w:pStyle w:val="Paragrafi"/>
        <w:rPr>
          <w:lang w:val="sq-AL"/>
        </w:rPr>
      </w:pPr>
      <w:r w:rsidRPr="00C40F21">
        <w:rPr>
          <w:lang w:val="sq-AL"/>
        </w:rPr>
        <w:t>24.1</w:t>
      </w:r>
      <w:r w:rsidR="00342DF2">
        <w:rPr>
          <w:lang w:val="sq-AL"/>
        </w:rPr>
        <w:t xml:space="preserve"> </w:t>
      </w:r>
      <w:r w:rsidRPr="00C40F21">
        <w:rPr>
          <w:lang w:val="sq-AL"/>
        </w:rPr>
        <w:t>Regjistri i pikës dalëse të sistemit</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15" w14:textId="77777777" w:rsidR="003B7257" w:rsidRPr="00C40F21" w:rsidRDefault="003B7257" w:rsidP="003B7257">
      <w:pPr>
        <w:pStyle w:val="Paragrafi"/>
        <w:rPr>
          <w:lang w:val="sq-AL"/>
        </w:rPr>
      </w:pPr>
      <w:r w:rsidRPr="00C40F21">
        <w:rPr>
          <w:lang w:val="sq-AL"/>
        </w:rPr>
        <w:t>24.2</w:t>
      </w:r>
      <w:r w:rsidR="00342DF2">
        <w:rPr>
          <w:lang w:val="sq-AL"/>
        </w:rPr>
        <w:t xml:space="preserve"> </w:t>
      </w:r>
      <w:r w:rsidRPr="00C40F21">
        <w:rPr>
          <w:lang w:val="sq-AL"/>
        </w:rPr>
        <w:t>Njoftim për</w:t>
      </w:r>
      <w:r w:rsidR="00993B1A" w:rsidRPr="00C40F21">
        <w:rPr>
          <w:lang w:val="sq-AL"/>
        </w:rPr>
        <w:t xml:space="preserve"> regjistrimin e pikës dalëse</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16" w14:textId="77777777" w:rsidR="003B7257" w:rsidRPr="00C40F21" w:rsidRDefault="00993B1A" w:rsidP="003B7257">
      <w:pPr>
        <w:pStyle w:val="Paragrafi"/>
        <w:rPr>
          <w:lang w:val="sq-AL"/>
        </w:rPr>
      </w:pPr>
      <w:r w:rsidRPr="00C40F21">
        <w:rPr>
          <w:lang w:val="sq-AL"/>
        </w:rPr>
        <w:t>24.3</w:t>
      </w:r>
      <w:r w:rsidR="00342DF2">
        <w:rPr>
          <w:lang w:val="sq-AL"/>
        </w:rPr>
        <w:t xml:space="preserve"> </w:t>
      </w:r>
      <w:r w:rsidRPr="00C40F21">
        <w:rPr>
          <w:lang w:val="sq-AL"/>
        </w:rPr>
        <w:t>Njoftimi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17" w14:textId="77777777" w:rsidR="003B7257" w:rsidRPr="00C40F21" w:rsidRDefault="00993B1A" w:rsidP="003B7257">
      <w:pPr>
        <w:pStyle w:val="Paragrafi"/>
        <w:rPr>
          <w:lang w:val="sq-AL"/>
        </w:rPr>
      </w:pPr>
      <w:r w:rsidRPr="00C40F21">
        <w:rPr>
          <w:lang w:val="sq-AL"/>
        </w:rPr>
        <w:t>24.4</w:t>
      </w:r>
      <w:r w:rsidR="00342DF2">
        <w:rPr>
          <w:lang w:val="sq-AL"/>
        </w:rPr>
        <w:t xml:space="preserve"> </w:t>
      </w:r>
      <w:r w:rsidRPr="00C40F21">
        <w:rPr>
          <w:lang w:val="sq-AL"/>
        </w:rPr>
        <w:t>Data</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18" w14:textId="77777777" w:rsidR="003B7257" w:rsidRPr="00C40F21" w:rsidRDefault="003B7257" w:rsidP="003B7257">
      <w:pPr>
        <w:pStyle w:val="Paragrafi"/>
        <w:rPr>
          <w:lang w:val="sq-AL"/>
        </w:rPr>
      </w:pPr>
      <w:r w:rsidRPr="00C40F21">
        <w:rPr>
          <w:lang w:val="sq-AL"/>
        </w:rPr>
        <w:t>25.</w:t>
      </w:r>
      <w:r w:rsidRPr="00C40F21">
        <w:rPr>
          <w:lang w:val="sq-AL"/>
        </w:rPr>
        <w:tab/>
      </w:r>
      <w:r w:rsidR="00342DF2">
        <w:rPr>
          <w:lang w:val="sq-AL"/>
        </w:rPr>
        <w:t xml:space="preserve"> </w:t>
      </w:r>
      <w:r w:rsidR="00993B1A" w:rsidRPr="00C40F21">
        <w:rPr>
          <w:lang w:val="sq-AL"/>
        </w:rPr>
        <w:t>KËRKESAT PËR HYRJE DHE DALJE</w:t>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r w:rsidR="00993B1A" w:rsidRPr="00C40F21">
        <w:rPr>
          <w:lang w:val="sq-AL"/>
        </w:rPr>
        <w:tab/>
      </w:r>
    </w:p>
    <w:p w14:paraId="52EC4319" w14:textId="77777777" w:rsidR="003B7257" w:rsidRPr="00C40F21" w:rsidRDefault="00776D64" w:rsidP="003B7257">
      <w:pPr>
        <w:pStyle w:val="Paragrafi"/>
        <w:rPr>
          <w:lang w:val="sq-AL"/>
        </w:rPr>
      </w:pPr>
      <w:r w:rsidRPr="00C40F21">
        <w:rPr>
          <w:lang w:val="sq-AL"/>
        </w:rPr>
        <w:t>25.1</w:t>
      </w:r>
      <w:r w:rsidR="00342DF2">
        <w:rPr>
          <w:lang w:val="sq-AL"/>
        </w:rPr>
        <w:t xml:space="preserve"> </w:t>
      </w:r>
      <w:r w:rsidRPr="00C40F21">
        <w:rPr>
          <w:lang w:val="sq-AL"/>
        </w:rPr>
        <w:t>Qëllimi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1A" w14:textId="77777777" w:rsidR="003B7257" w:rsidRPr="00C40F21" w:rsidRDefault="00776D64" w:rsidP="003B7257">
      <w:pPr>
        <w:pStyle w:val="Paragrafi"/>
        <w:rPr>
          <w:lang w:val="sq-AL"/>
        </w:rPr>
      </w:pPr>
      <w:r w:rsidRPr="00C40F21">
        <w:rPr>
          <w:lang w:val="sq-AL"/>
        </w:rPr>
        <w:t>25.2</w:t>
      </w:r>
      <w:r w:rsidR="00342DF2">
        <w:rPr>
          <w:lang w:val="sq-AL"/>
        </w:rPr>
        <w:t xml:space="preserve"> </w:t>
      </w:r>
      <w:r w:rsidRPr="00C40F21">
        <w:rPr>
          <w:lang w:val="sq-AL"/>
        </w:rPr>
        <w:t>Dispozitat e matjes</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1B" w14:textId="77777777" w:rsidR="003B7257" w:rsidRPr="00C40F21" w:rsidRDefault="003B7257" w:rsidP="003B7257">
      <w:pPr>
        <w:pStyle w:val="Paragrafi"/>
        <w:rPr>
          <w:lang w:val="sq-AL"/>
        </w:rPr>
      </w:pPr>
      <w:r w:rsidRPr="00C40F21">
        <w:rPr>
          <w:lang w:val="sq-AL"/>
        </w:rPr>
        <w:t>25.3</w:t>
      </w:r>
      <w:r w:rsidR="00342DF2">
        <w:rPr>
          <w:lang w:val="sq-AL"/>
        </w:rPr>
        <w:t xml:space="preserve"> </w:t>
      </w:r>
      <w:r w:rsidR="00776D64" w:rsidRPr="00C40F21">
        <w:rPr>
          <w:lang w:val="sq-AL"/>
        </w:rPr>
        <w:t>Kërkesat për hyrje në sistem</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1C" w14:textId="77777777" w:rsidR="003B7257" w:rsidRPr="00C40F21" w:rsidRDefault="003B7257" w:rsidP="003B7257">
      <w:pPr>
        <w:pStyle w:val="Paragrafi"/>
        <w:rPr>
          <w:lang w:val="sq-AL"/>
        </w:rPr>
      </w:pPr>
      <w:r w:rsidRPr="00C40F21">
        <w:rPr>
          <w:lang w:val="sq-AL"/>
        </w:rPr>
        <w:t>25.4</w:t>
      </w:r>
      <w:r w:rsidR="00342DF2">
        <w:rPr>
          <w:lang w:val="sq-AL"/>
        </w:rPr>
        <w:t xml:space="preserve"> </w:t>
      </w:r>
      <w:r w:rsidRPr="00C40F21">
        <w:rPr>
          <w:lang w:val="sq-AL"/>
        </w:rPr>
        <w:t>Ndryshime në dispozitat e hyrjes në s</w:t>
      </w:r>
      <w:r w:rsidR="00776D64" w:rsidRPr="00C40F21">
        <w:rPr>
          <w:lang w:val="sq-AL"/>
        </w:rPr>
        <w:t>istem</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1D" w14:textId="77777777" w:rsidR="003B7257" w:rsidRPr="00C40F21" w:rsidRDefault="003B7257" w:rsidP="003B7257">
      <w:pPr>
        <w:pStyle w:val="Paragrafi"/>
        <w:rPr>
          <w:lang w:val="sq-AL"/>
        </w:rPr>
      </w:pPr>
      <w:r w:rsidRPr="00C40F21">
        <w:rPr>
          <w:lang w:val="sq-AL"/>
        </w:rPr>
        <w:t>25.5</w:t>
      </w:r>
      <w:r w:rsidR="00DB3DCA">
        <w:rPr>
          <w:lang w:val="sq-AL"/>
        </w:rPr>
        <w:t xml:space="preserve"> </w:t>
      </w:r>
      <w:r w:rsidRPr="00C40F21">
        <w:rPr>
          <w:lang w:val="sq-AL"/>
        </w:rPr>
        <w:t>D</w:t>
      </w:r>
      <w:r w:rsidR="00776D64" w:rsidRPr="00C40F21">
        <w:rPr>
          <w:lang w:val="sq-AL"/>
        </w:rPr>
        <w:t>ispozitat e hyrjes në sistem</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1E" w14:textId="77777777" w:rsidR="003B7257" w:rsidRPr="00C40F21" w:rsidRDefault="003B7257" w:rsidP="003B7257">
      <w:pPr>
        <w:pStyle w:val="Paragrafi"/>
        <w:rPr>
          <w:lang w:val="sq-AL"/>
        </w:rPr>
      </w:pPr>
      <w:r w:rsidRPr="00C40F21">
        <w:rPr>
          <w:lang w:val="sq-AL"/>
        </w:rPr>
        <w:t>25.6</w:t>
      </w:r>
      <w:r w:rsidR="00DB3DCA">
        <w:rPr>
          <w:lang w:val="sq-AL"/>
        </w:rPr>
        <w:t xml:space="preserve"> </w:t>
      </w:r>
      <w:r w:rsidRPr="00C40F21">
        <w:rPr>
          <w:lang w:val="sq-AL"/>
        </w:rPr>
        <w:t>P</w:t>
      </w:r>
      <w:r w:rsidR="00776D64" w:rsidRPr="00C40F21">
        <w:rPr>
          <w:lang w:val="sq-AL"/>
        </w:rPr>
        <w:t>rocedurat lokale të operimit</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1F" w14:textId="77777777" w:rsidR="003B7257" w:rsidRPr="00C40F21" w:rsidRDefault="003B7257" w:rsidP="003B7257">
      <w:pPr>
        <w:pStyle w:val="Paragrafi"/>
        <w:rPr>
          <w:lang w:val="sq-AL"/>
        </w:rPr>
      </w:pPr>
      <w:r w:rsidRPr="00C40F21">
        <w:rPr>
          <w:lang w:val="sq-AL"/>
        </w:rPr>
        <w:t>25.7</w:t>
      </w:r>
      <w:r w:rsidR="00DB3DCA">
        <w:rPr>
          <w:lang w:val="sq-AL"/>
        </w:rPr>
        <w:t xml:space="preserve"> </w:t>
      </w:r>
      <w:r w:rsidR="00167510">
        <w:rPr>
          <w:lang w:val="sq-AL"/>
        </w:rPr>
        <w:t>Tregt</w:t>
      </w:r>
      <w:r w:rsidRPr="00C40F21">
        <w:rPr>
          <w:lang w:val="sq-AL"/>
        </w:rPr>
        <w:t>ar/</w:t>
      </w:r>
      <w:r w:rsidR="00DB3DCA">
        <w:rPr>
          <w:lang w:val="sq-AL"/>
        </w:rPr>
        <w:t>f</w:t>
      </w:r>
      <w:r w:rsidRPr="00C40F21">
        <w:rPr>
          <w:lang w:val="sq-AL"/>
        </w:rPr>
        <w:t>urnizues</w:t>
      </w:r>
      <w:r w:rsidR="00776D64" w:rsidRPr="00C40F21">
        <w:rPr>
          <w:lang w:val="sq-AL"/>
        </w:rPr>
        <w:t xml:space="preserve"> dorëzues dhe gaz i dorëzuar</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0" w14:textId="77777777" w:rsidR="003B7257" w:rsidRPr="00C40F21" w:rsidRDefault="003B7257" w:rsidP="003B7257">
      <w:pPr>
        <w:pStyle w:val="Paragrafi"/>
        <w:rPr>
          <w:lang w:val="sq-AL"/>
        </w:rPr>
      </w:pPr>
      <w:r w:rsidRPr="00C40F21">
        <w:rPr>
          <w:lang w:val="sq-AL"/>
        </w:rPr>
        <w:t>25.8</w:t>
      </w:r>
      <w:r w:rsidR="00DB3DCA">
        <w:rPr>
          <w:lang w:val="sq-AL"/>
        </w:rPr>
        <w:t xml:space="preserve"> </w:t>
      </w:r>
      <w:r w:rsidRPr="00C40F21">
        <w:rPr>
          <w:lang w:val="sq-AL"/>
        </w:rPr>
        <w:t xml:space="preserve">Përputhshmëria </w:t>
      </w:r>
      <w:r w:rsidR="00776D64" w:rsidRPr="00C40F21">
        <w:rPr>
          <w:lang w:val="sq-AL"/>
        </w:rPr>
        <w:t>me kushtet e hyrjes së gazit</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1" w14:textId="77777777" w:rsidR="003B7257" w:rsidRPr="00C40F21" w:rsidRDefault="003B7257" w:rsidP="003B7257">
      <w:pPr>
        <w:pStyle w:val="Paragrafi"/>
        <w:rPr>
          <w:lang w:val="sq-AL"/>
        </w:rPr>
      </w:pPr>
      <w:r w:rsidRPr="00C40F21">
        <w:rPr>
          <w:lang w:val="sq-AL"/>
        </w:rPr>
        <w:t>25.9</w:t>
      </w:r>
      <w:r w:rsidR="00DB3DCA">
        <w:rPr>
          <w:lang w:val="sq-AL"/>
        </w:rPr>
        <w:t xml:space="preserve"> </w:t>
      </w:r>
      <w:r w:rsidR="00776D64" w:rsidRPr="00C40F21">
        <w:rPr>
          <w:lang w:val="sq-AL"/>
        </w:rPr>
        <w:t>Lidhjet e marrjes (</w:t>
      </w:r>
      <w:r w:rsidR="00776D64" w:rsidRPr="00DB3DCA">
        <w:rPr>
          <w:i/>
          <w:lang w:val="sq-AL"/>
        </w:rPr>
        <w:t>offtake</w:t>
      </w:r>
      <w:r w:rsidR="00776D64" w:rsidRPr="00C40F21">
        <w:rPr>
          <w:lang w:val="sq-AL"/>
        </w:rPr>
        <w:t>)</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2" w14:textId="77777777" w:rsidR="003B7257" w:rsidRPr="00C40F21" w:rsidRDefault="003B7257" w:rsidP="003B7257">
      <w:pPr>
        <w:pStyle w:val="Paragrafi"/>
        <w:rPr>
          <w:lang w:val="sq-AL"/>
        </w:rPr>
      </w:pPr>
      <w:r w:rsidRPr="00C40F21">
        <w:rPr>
          <w:lang w:val="sq-AL"/>
        </w:rPr>
        <w:t>25.10</w:t>
      </w:r>
      <w:r w:rsidR="00DB3DCA">
        <w:rPr>
          <w:lang w:val="sq-AL"/>
        </w:rPr>
        <w:t xml:space="preserve"> </w:t>
      </w:r>
      <w:r w:rsidRPr="00C40F21">
        <w:rPr>
          <w:lang w:val="sq-AL"/>
        </w:rPr>
        <w:t>Të drejtat</w:t>
      </w:r>
      <w:r w:rsidR="00776D64" w:rsidRPr="00C40F21">
        <w:rPr>
          <w:lang w:val="sq-AL"/>
        </w:rPr>
        <w:t xml:space="preserve"> sipas ligjit</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3" w14:textId="77777777" w:rsidR="003B7257" w:rsidRPr="00C40F21" w:rsidRDefault="00776D64" w:rsidP="003B7257">
      <w:pPr>
        <w:pStyle w:val="Paragrafi"/>
        <w:rPr>
          <w:lang w:val="sq-AL"/>
        </w:rPr>
      </w:pPr>
      <w:r w:rsidRPr="00C40F21">
        <w:rPr>
          <w:lang w:val="sq-AL"/>
        </w:rPr>
        <w:t>25.11</w:t>
      </w:r>
      <w:r w:rsidR="00DB3DCA">
        <w:rPr>
          <w:lang w:val="sq-AL"/>
        </w:rPr>
        <w:t xml:space="preserve"> </w:t>
      </w:r>
      <w:r w:rsidRPr="00C40F21">
        <w:rPr>
          <w:lang w:val="sq-AL"/>
        </w:rPr>
        <w:t>Kërkesat për marrjes</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24" w14:textId="77777777" w:rsidR="003B7257" w:rsidRPr="00C40F21" w:rsidRDefault="003B7257" w:rsidP="003B7257">
      <w:pPr>
        <w:pStyle w:val="Paragrafi"/>
        <w:rPr>
          <w:lang w:val="sq-AL"/>
        </w:rPr>
      </w:pPr>
      <w:r w:rsidRPr="00C40F21">
        <w:rPr>
          <w:lang w:val="sq-AL"/>
        </w:rPr>
        <w:t>25.12</w:t>
      </w:r>
      <w:r w:rsidR="00DB3DCA">
        <w:rPr>
          <w:lang w:val="sq-AL"/>
        </w:rPr>
        <w:t xml:space="preserve"> </w:t>
      </w:r>
      <w:r w:rsidR="00776D64" w:rsidRPr="00C40F21">
        <w:rPr>
          <w:lang w:val="sq-AL"/>
        </w:rPr>
        <w:t>Specifikimi i gazit në dalje</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5" w14:textId="77777777" w:rsidR="003B7257" w:rsidRPr="00C40F21" w:rsidRDefault="00776D64" w:rsidP="003B7257">
      <w:pPr>
        <w:pStyle w:val="Paragrafi"/>
        <w:rPr>
          <w:lang w:val="sq-AL"/>
        </w:rPr>
      </w:pPr>
      <w:r w:rsidRPr="00C40F21">
        <w:rPr>
          <w:lang w:val="sq-AL"/>
        </w:rPr>
        <w:t>26.</w:t>
      </w:r>
      <w:r w:rsidR="00DB3DCA">
        <w:rPr>
          <w:lang w:val="sq-AL"/>
        </w:rPr>
        <w:t xml:space="preserve"> </w:t>
      </w:r>
      <w:r w:rsidRPr="00C40F21">
        <w:rPr>
          <w:lang w:val="sq-AL"/>
        </w:rPr>
        <w:t>PLANIFIKIMI I SISTEMIT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26" w14:textId="77777777" w:rsidR="003B7257" w:rsidRPr="00C40F21" w:rsidRDefault="003B7257" w:rsidP="003B7257">
      <w:pPr>
        <w:pStyle w:val="Paragrafi"/>
        <w:rPr>
          <w:lang w:val="sq-AL"/>
        </w:rPr>
      </w:pPr>
      <w:r w:rsidRPr="00C40F21">
        <w:rPr>
          <w:lang w:val="sq-AL"/>
        </w:rPr>
        <w:t>26.1</w:t>
      </w:r>
      <w:r w:rsidR="00DB3DCA">
        <w:rPr>
          <w:lang w:val="sq-AL"/>
        </w:rPr>
        <w:t xml:space="preserve"> </w:t>
      </w:r>
      <w:r w:rsidRPr="00C40F21">
        <w:rPr>
          <w:lang w:val="sq-AL"/>
        </w:rPr>
        <w:t>Përgatitja e planit të zhvillimit</w:t>
      </w:r>
      <w:r w:rsidR="00776D64" w:rsidRPr="00C40F21">
        <w:rPr>
          <w:lang w:val="sq-AL"/>
        </w:rPr>
        <w:t xml:space="preserve"> të rrjetit të transmisionit</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7" w14:textId="77777777" w:rsidR="003B7257" w:rsidRPr="00C40F21" w:rsidRDefault="003B7257" w:rsidP="003B7257">
      <w:pPr>
        <w:pStyle w:val="Paragrafi"/>
        <w:rPr>
          <w:lang w:val="sq-AL"/>
        </w:rPr>
      </w:pPr>
      <w:r w:rsidRPr="00C40F21">
        <w:rPr>
          <w:lang w:val="sq-AL"/>
        </w:rPr>
        <w:t>26.2</w:t>
      </w:r>
      <w:r w:rsidR="00DB3DCA">
        <w:rPr>
          <w:lang w:val="sq-AL"/>
        </w:rPr>
        <w:t xml:space="preserve"> </w:t>
      </w:r>
      <w:r w:rsidRPr="00C40F21">
        <w:rPr>
          <w:lang w:val="sq-AL"/>
        </w:rPr>
        <w:t>Dispozitat e info</w:t>
      </w:r>
      <w:r w:rsidR="00776D64" w:rsidRPr="00C40F21">
        <w:rPr>
          <w:lang w:val="sq-AL"/>
        </w:rPr>
        <w:t>rmacionit për transportuesin</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8" w14:textId="77777777" w:rsidR="003B7257" w:rsidRPr="00C40F21" w:rsidRDefault="003B7257" w:rsidP="003B7257">
      <w:pPr>
        <w:pStyle w:val="Paragrafi"/>
        <w:rPr>
          <w:lang w:val="sq-AL"/>
        </w:rPr>
      </w:pPr>
      <w:r w:rsidRPr="00C40F21">
        <w:rPr>
          <w:lang w:val="sq-AL"/>
        </w:rPr>
        <w:t>27.</w:t>
      </w:r>
      <w:r w:rsidRPr="00C40F21">
        <w:rPr>
          <w:lang w:val="sq-AL"/>
        </w:rPr>
        <w:tab/>
      </w:r>
      <w:r w:rsidR="00DB3DCA">
        <w:rPr>
          <w:lang w:val="sq-AL"/>
        </w:rPr>
        <w:t xml:space="preserve"> </w:t>
      </w:r>
      <w:r w:rsidRPr="00C40F21">
        <w:rPr>
          <w:lang w:val="sq-AL"/>
        </w:rPr>
        <w:t xml:space="preserve">TË </w:t>
      </w:r>
      <w:r w:rsidR="00776D64" w:rsidRPr="00C40F21">
        <w:rPr>
          <w:lang w:val="sq-AL"/>
        </w:rPr>
        <w:t>PËRGJITHSHME</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9" w14:textId="77777777" w:rsidR="00245487" w:rsidRDefault="00776D64" w:rsidP="003B7257">
      <w:pPr>
        <w:pStyle w:val="Paragrafi"/>
        <w:rPr>
          <w:lang w:val="sq-AL"/>
        </w:rPr>
      </w:pPr>
      <w:r w:rsidRPr="00C40F21">
        <w:rPr>
          <w:lang w:val="sq-AL"/>
        </w:rPr>
        <w:t>27.1</w:t>
      </w:r>
      <w:r w:rsidR="00DB3DCA">
        <w:rPr>
          <w:lang w:val="sq-AL"/>
        </w:rPr>
        <w:t xml:space="preserve"> </w:t>
      </w:r>
      <w:r w:rsidRPr="00C40F21">
        <w:rPr>
          <w:lang w:val="sq-AL"/>
        </w:rPr>
        <w:t>Ligji qeverisës</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2A" w14:textId="77777777" w:rsidR="003B7257" w:rsidRPr="00C40F21" w:rsidRDefault="00776D64" w:rsidP="003B7257">
      <w:pPr>
        <w:pStyle w:val="Paragrafi"/>
        <w:rPr>
          <w:lang w:val="sq-AL"/>
        </w:rPr>
      </w:pPr>
      <w:r w:rsidRPr="00C40F21">
        <w:rPr>
          <w:lang w:val="sq-AL"/>
        </w:rPr>
        <w:t>27.2</w:t>
      </w:r>
      <w:r w:rsidR="00DB3DCA">
        <w:rPr>
          <w:lang w:val="sq-AL"/>
        </w:rPr>
        <w:t xml:space="preserve"> </w:t>
      </w:r>
      <w:r w:rsidRPr="00C40F21">
        <w:rPr>
          <w:lang w:val="sq-AL"/>
        </w:rPr>
        <w:t>Përgjegjësia</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2B" w14:textId="77777777" w:rsidR="003B7257" w:rsidRPr="00C40F21" w:rsidRDefault="003B7257" w:rsidP="003B7257">
      <w:pPr>
        <w:pStyle w:val="Paragrafi"/>
        <w:rPr>
          <w:lang w:val="sq-AL"/>
        </w:rPr>
      </w:pPr>
      <w:r w:rsidRPr="00C40F21">
        <w:rPr>
          <w:lang w:val="sq-AL"/>
        </w:rPr>
        <w:t>27.3</w:t>
      </w:r>
      <w:r w:rsidR="00DB3DCA">
        <w:rPr>
          <w:lang w:val="sq-AL"/>
        </w:rPr>
        <w:t xml:space="preserve"> </w:t>
      </w:r>
      <w:r w:rsidRPr="00C40F21">
        <w:rPr>
          <w:lang w:val="sq-AL"/>
        </w:rPr>
        <w:t>Mosmarrëveshj</w:t>
      </w:r>
      <w:r w:rsidR="00776D64" w:rsidRPr="00C40F21">
        <w:rPr>
          <w:lang w:val="sq-AL"/>
        </w:rPr>
        <w:t>et që do të zgjidhen nga ARK</w:t>
      </w:r>
      <w:r w:rsidR="00DB3DCA">
        <w:rPr>
          <w:lang w:val="sq-AL"/>
        </w:rPr>
        <w:t>-ja</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C" w14:textId="77777777" w:rsidR="003B7257" w:rsidRPr="00C40F21" w:rsidRDefault="003B7257" w:rsidP="003B7257">
      <w:pPr>
        <w:pStyle w:val="Paragrafi"/>
        <w:rPr>
          <w:lang w:val="sq-AL"/>
        </w:rPr>
      </w:pPr>
      <w:r w:rsidRPr="00C40F21">
        <w:rPr>
          <w:lang w:val="sq-AL"/>
        </w:rPr>
        <w:t>27.4</w:t>
      </w:r>
      <w:r w:rsidR="00FE3DD9">
        <w:rPr>
          <w:lang w:val="sq-AL"/>
        </w:rPr>
        <w:t xml:space="preserve"> </w:t>
      </w:r>
      <w:r w:rsidRPr="00C40F21">
        <w:rPr>
          <w:lang w:val="sq-AL"/>
        </w:rPr>
        <w:t xml:space="preserve">Mosmarrëveshjet </w:t>
      </w:r>
      <w:r w:rsidR="00776D64" w:rsidRPr="00C40F21">
        <w:rPr>
          <w:lang w:val="sq-AL"/>
        </w:rPr>
        <w:t>që lidhen me Kodin e Rrjetit</w:t>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r w:rsidR="00776D64" w:rsidRPr="00C40F21">
        <w:rPr>
          <w:lang w:val="sq-AL"/>
        </w:rPr>
        <w:tab/>
      </w:r>
    </w:p>
    <w:p w14:paraId="52EC432D" w14:textId="77777777" w:rsidR="003B7257" w:rsidRPr="00C40F21" w:rsidRDefault="00776D64" w:rsidP="003B7257">
      <w:pPr>
        <w:pStyle w:val="Paragrafi"/>
        <w:rPr>
          <w:lang w:val="sq-AL"/>
        </w:rPr>
      </w:pPr>
      <w:r w:rsidRPr="00C40F21">
        <w:rPr>
          <w:lang w:val="sq-AL"/>
        </w:rPr>
        <w:t>27.5</w:t>
      </w:r>
      <w:r w:rsidR="00FE3DD9">
        <w:rPr>
          <w:lang w:val="sq-AL"/>
        </w:rPr>
        <w:t xml:space="preserve"> </w:t>
      </w:r>
      <w:r w:rsidRPr="00C40F21">
        <w:rPr>
          <w:lang w:val="sq-AL"/>
        </w:rPr>
        <w:t>Taksat etj.</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2E" w14:textId="77777777" w:rsidR="003B7257" w:rsidRPr="00C40F21" w:rsidRDefault="00776D64" w:rsidP="003B7257">
      <w:pPr>
        <w:pStyle w:val="Paragrafi"/>
        <w:rPr>
          <w:lang w:val="sq-AL"/>
        </w:rPr>
      </w:pPr>
      <w:r w:rsidRPr="00C40F21">
        <w:rPr>
          <w:lang w:val="sq-AL"/>
        </w:rPr>
        <w:t>27.6</w:t>
      </w:r>
      <w:r w:rsidR="00FE3DD9">
        <w:rPr>
          <w:lang w:val="sq-AL"/>
        </w:rPr>
        <w:t xml:space="preserve"> </w:t>
      </w:r>
      <w:r w:rsidRPr="00C40F21">
        <w:rPr>
          <w:lang w:val="sq-AL"/>
        </w:rPr>
        <w:t>Konfidencialiteti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2F" w14:textId="77777777" w:rsidR="003B7257" w:rsidRPr="00C40F21" w:rsidRDefault="00776D64" w:rsidP="003B7257">
      <w:pPr>
        <w:pStyle w:val="Paragrafi"/>
        <w:rPr>
          <w:lang w:val="sq-AL"/>
        </w:rPr>
      </w:pPr>
      <w:r w:rsidRPr="00C40F21">
        <w:rPr>
          <w:lang w:val="sq-AL"/>
        </w:rPr>
        <w:t>27.7</w:t>
      </w:r>
      <w:r w:rsidR="00FE3DD9">
        <w:rPr>
          <w:lang w:val="sq-AL"/>
        </w:rPr>
        <w:t xml:space="preserve"> </w:t>
      </w:r>
      <w:r w:rsidRPr="00C40F21">
        <w:rPr>
          <w:lang w:val="sq-AL"/>
        </w:rPr>
        <w:t>Delegimi</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30" w14:textId="77777777" w:rsidR="003B7257" w:rsidRPr="00C40F21" w:rsidRDefault="00776D64" w:rsidP="003B7257">
      <w:pPr>
        <w:pStyle w:val="Paragrafi"/>
        <w:rPr>
          <w:lang w:val="sq-AL"/>
        </w:rPr>
      </w:pPr>
      <w:r w:rsidRPr="00C40F21">
        <w:rPr>
          <w:lang w:val="sq-AL"/>
        </w:rPr>
        <w:t>27.8</w:t>
      </w:r>
      <w:r w:rsidR="00FE3DD9">
        <w:rPr>
          <w:lang w:val="sq-AL"/>
        </w:rPr>
        <w:t xml:space="preserve"> </w:t>
      </w:r>
      <w:r w:rsidRPr="00C40F21">
        <w:rPr>
          <w:lang w:val="sq-AL"/>
        </w:rPr>
        <w:t xml:space="preserve">Forcë </w:t>
      </w:r>
      <w:r w:rsidR="00FE3DD9">
        <w:rPr>
          <w:lang w:val="sq-AL"/>
        </w:rPr>
        <w:t>m</w:t>
      </w:r>
      <w:r w:rsidRPr="00C40F21">
        <w:rPr>
          <w:lang w:val="sq-AL"/>
        </w:rPr>
        <w:t>adhore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p>
    <w:p w14:paraId="52EC4331" w14:textId="77777777" w:rsidR="003B7257" w:rsidRPr="00C40F21" w:rsidRDefault="00776D64" w:rsidP="003B7257">
      <w:pPr>
        <w:pStyle w:val="Paragrafi"/>
        <w:rPr>
          <w:lang w:val="sq-AL"/>
        </w:rPr>
      </w:pPr>
      <w:r w:rsidRPr="00C40F21">
        <w:rPr>
          <w:lang w:val="sq-AL"/>
        </w:rPr>
        <w:t>27.9.</w:t>
      </w:r>
      <w:r w:rsidR="00FE3DD9">
        <w:rPr>
          <w:lang w:val="sq-AL"/>
        </w:rPr>
        <w:t xml:space="preserve"> </w:t>
      </w:r>
      <w:r w:rsidRPr="00C40F21">
        <w:rPr>
          <w:lang w:val="sq-AL"/>
        </w:rPr>
        <w:t xml:space="preserve">Titulli i </w:t>
      </w:r>
      <w:r w:rsidR="00FE3DD9">
        <w:rPr>
          <w:lang w:val="sq-AL"/>
        </w:rPr>
        <w:t>g</w:t>
      </w:r>
      <w:r w:rsidRPr="00C40F21">
        <w:rPr>
          <w:lang w:val="sq-AL"/>
        </w:rPr>
        <w:t>azit</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000212E4" w:rsidRPr="00C40F21">
        <w:rPr>
          <w:lang w:val="sq-AL"/>
        </w:rPr>
        <w:t xml:space="preserve">  </w:t>
      </w:r>
    </w:p>
    <w:p w14:paraId="52EC4332" w14:textId="77777777" w:rsidR="003B7257" w:rsidRPr="00C40F21" w:rsidRDefault="003B7257" w:rsidP="003B7257">
      <w:pPr>
        <w:pStyle w:val="Paragrafi"/>
        <w:rPr>
          <w:lang w:val="sq-AL"/>
        </w:rPr>
      </w:pPr>
      <w:r w:rsidRPr="00C40F21">
        <w:rPr>
          <w:lang w:val="sq-AL"/>
        </w:rPr>
        <w:t>SHTOJ</w:t>
      </w:r>
      <w:r w:rsidR="000212E4" w:rsidRPr="00C40F21">
        <w:rPr>
          <w:lang w:val="sq-AL"/>
        </w:rPr>
        <w:t>CA 1: SISTEMI I TRANSMETIMIT</w:t>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t xml:space="preserve">   </w:t>
      </w:r>
    </w:p>
    <w:p w14:paraId="52EC4333" w14:textId="77777777" w:rsidR="003B7257" w:rsidRPr="00C40F21" w:rsidRDefault="003B7257" w:rsidP="003B7257">
      <w:pPr>
        <w:pStyle w:val="Paragrafi"/>
        <w:rPr>
          <w:lang w:val="sq-AL"/>
        </w:rPr>
      </w:pPr>
      <w:r w:rsidRPr="00C40F21">
        <w:rPr>
          <w:lang w:val="sq-AL"/>
        </w:rPr>
        <w:t>PJ</w:t>
      </w:r>
      <w:r w:rsidR="000212E4" w:rsidRPr="00C40F21">
        <w:rPr>
          <w:lang w:val="sq-AL"/>
        </w:rPr>
        <w:t>ESA 1: PËRSHKRIMI I SISTEMIT</w:t>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t xml:space="preserve">   </w:t>
      </w:r>
    </w:p>
    <w:p w14:paraId="52EC4334" w14:textId="77777777" w:rsidR="003B7257" w:rsidRPr="00C40F21" w:rsidRDefault="000212E4" w:rsidP="003B7257">
      <w:pPr>
        <w:pStyle w:val="Paragrafi"/>
        <w:rPr>
          <w:lang w:val="sq-AL"/>
        </w:rPr>
      </w:pPr>
      <w:r w:rsidRPr="00C40F21">
        <w:rPr>
          <w:lang w:val="sq-AL"/>
        </w:rPr>
        <w:t>PJESA 2: PAJISJET MATËSE</w:t>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r>
      <w:r w:rsidRPr="00C40F21">
        <w:rPr>
          <w:lang w:val="sq-AL"/>
        </w:rPr>
        <w:tab/>
        <w:t xml:space="preserve">   </w:t>
      </w:r>
    </w:p>
    <w:p w14:paraId="52EC4335" w14:textId="77777777" w:rsidR="003B7257" w:rsidRPr="00C40F21" w:rsidRDefault="003B7257" w:rsidP="003B7257">
      <w:pPr>
        <w:pStyle w:val="Paragrafi"/>
        <w:rPr>
          <w:lang w:val="sq-AL"/>
        </w:rPr>
      </w:pPr>
      <w:r w:rsidRPr="00C40F21">
        <w:rPr>
          <w:lang w:val="sq-AL"/>
        </w:rPr>
        <w:t>SH</w:t>
      </w:r>
      <w:r w:rsidR="000212E4" w:rsidRPr="00C40F21">
        <w:rPr>
          <w:lang w:val="sq-AL"/>
        </w:rPr>
        <w:t>TOJCA 2: PIKAT E NDËRLIDHJES</w:t>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t xml:space="preserve">   </w:t>
      </w:r>
    </w:p>
    <w:p w14:paraId="52EC4336" w14:textId="77777777" w:rsidR="003B7257" w:rsidRPr="00C40F21" w:rsidRDefault="003B7257" w:rsidP="003B7257">
      <w:pPr>
        <w:pStyle w:val="Paragrafi"/>
        <w:rPr>
          <w:lang w:val="sq-AL"/>
        </w:rPr>
      </w:pPr>
      <w:r w:rsidRPr="00C40F21">
        <w:rPr>
          <w:lang w:val="sq-AL"/>
        </w:rPr>
        <w:t xml:space="preserve">Tabela A: Pikat e </w:t>
      </w:r>
      <w:r w:rsidR="00FE3DD9">
        <w:rPr>
          <w:lang w:val="sq-AL"/>
        </w:rPr>
        <w:t>i</w:t>
      </w:r>
      <w:r w:rsidR="00F97444">
        <w:rPr>
          <w:lang w:val="sq-AL"/>
        </w:rPr>
        <w:t>nterkonjek</w:t>
      </w:r>
      <w:r w:rsidRPr="00C40F21">
        <w:rPr>
          <w:lang w:val="sq-AL"/>
        </w:rPr>
        <w:t>sionit dhe pikat e hyrjes dhe pikat e daljes në lidhje me kapaciteti në</w:t>
      </w:r>
      <w:r w:rsidR="000212E4" w:rsidRPr="00C40F21">
        <w:rPr>
          <w:lang w:val="sq-AL"/>
        </w:rPr>
        <w:t xml:space="preserve"> drejtimin përpara (</w:t>
      </w:r>
      <w:r w:rsidR="000212E4" w:rsidRPr="00FE3DD9">
        <w:rPr>
          <w:i/>
          <w:lang w:val="sq-AL"/>
        </w:rPr>
        <w:t>forward</w:t>
      </w:r>
      <w:r w:rsidR="000212E4" w:rsidRPr="00C40F21">
        <w:rPr>
          <w:lang w:val="sq-AL"/>
        </w:rPr>
        <w:t>)</w:t>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t xml:space="preserve">   </w:t>
      </w:r>
    </w:p>
    <w:p w14:paraId="52EC4337" w14:textId="77777777" w:rsidR="003B7257" w:rsidRPr="00C40F21" w:rsidRDefault="003B7257" w:rsidP="003B7257">
      <w:pPr>
        <w:pStyle w:val="Paragrafi"/>
        <w:rPr>
          <w:lang w:val="sq-AL"/>
        </w:rPr>
      </w:pPr>
      <w:r w:rsidRPr="00C40F21">
        <w:rPr>
          <w:lang w:val="sq-AL"/>
        </w:rPr>
        <w:t xml:space="preserve">Tabela B: Pikat e hyrjes dhe pikat e daljes në </w:t>
      </w:r>
      <w:r w:rsidR="000212E4" w:rsidRPr="00C40F21">
        <w:rPr>
          <w:lang w:val="sq-AL"/>
        </w:rPr>
        <w:t>lidhje me kapacitetin revers</w:t>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t xml:space="preserve">  </w:t>
      </w:r>
    </w:p>
    <w:p w14:paraId="52EC4338" w14:textId="77777777" w:rsidR="003B7257" w:rsidRPr="00C40F21" w:rsidRDefault="003B7257" w:rsidP="003B7257">
      <w:pPr>
        <w:pStyle w:val="Paragrafi"/>
        <w:rPr>
          <w:lang w:val="sq-AL"/>
        </w:rPr>
      </w:pPr>
      <w:r w:rsidRPr="00C40F21">
        <w:rPr>
          <w:lang w:val="sq-AL"/>
        </w:rPr>
        <w:t>SHTOJCA</w:t>
      </w:r>
      <w:r w:rsidR="000212E4" w:rsidRPr="00C40F21">
        <w:rPr>
          <w:lang w:val="sq-AL"/>
        </w:rPr>
        <w:t xml:space="preserve"> 3: Formulari i regjistrimit</w:t>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t xml:space="preserve">  </w:t>
      </w:r>
    </w:p>
    <w:p w14:paraId="52EC4339" w14:textId="77777777" w:rsidR="003B7257" w:rsidRPr="00C40F21" w:rsidRDefault="003B7257" w:rsidP="003B7257">
      <w:pPr>
        <w:pStyle w:val="Paragrafi"/>
        <w:rPr>
          <w:lang w:val="sq-AL"/>
        </w:rPr>
      </w:pPr>
      <w:r w:rsidRPr="00C40F21">
        <w:rPr>
          <w:lang w:val="sq-AL"/>
        </w:rPr>
        <w:t>SHTOJCA 4:</w:t>
      </w:r>
      <w:r w:rsidR="00245487">
        <w:rPr>
          <w:lang w:val="sq-AL"/>
        </w:rPr>
        <w:t xml:space="preserve"> </w:t>
      </w:r>
      <w:r w:rsidR="000212E4" w:rsidRPr="00C40F21">
        <w:rPr>
          <w:lang w:val="sq-AL"/>
        </w:rPr>
        <w:t>Specifikimi i gazit natyror</w:t>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t xml:space="preserve"> </w:t>
      </w:r>
    </w:p>
    <w:p w14:paraId="52EC433A" w14:textId="77777777" w:rsidR="003B7257" w:rsidRPr="00C40F21" w:rsidRDefault="003B7257" w:rsidP="003B7257">
      <w:pPr>
        <w:pStyle w:val="Paragrafi"/>
        <w:rPr>
          <w:lang w:val="sq-AL"/>
        </w:rPr>
      </w:pPr>
      <w:r w:rsidRPr="00C40F21">
        <w:rPr>
          <w:lang w:val="sq-AL"/>
        </w:rPr>
        <w:t>SHTOJCA 5: Procedura operative</w:t>
      </w:r>
      <w:r w:rsidR="000212E4" w:rsidRPr="00C40F21">
        <w:rPr>
          <w:lang w:val="sq-AL"/>
        </w:rPr>
        <w:t xml:space="preserve"> për lidhjen e gazit</w:t>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r>
      <w:r w:rsidR="000212E4" w:rsidRPr="00C40F21">
        <w:rPr>
          <w:lang w:val="sq-AL"/>
        </w:rPr>
        <w:tab/>
        <w:t xml:space="preserve">  </w:t>
      </w:r>
    </w:p>
    <w:p w14:paraId="52EC433B" w14:textId="77777777" w:rsidR="00E560FB" w:rsidRPr="00C40F21" w:rsidRDefault="00E560FB" w:rsidP="003B7257">
      <w:pPr>
        <w:pStyle w:val="Paragrafi"/>
        <w:rPr>
          <w:lang w:val="sq-AL"/>
        </w:rPr>
      </w:pPr>
    </w:p>
    <w:p w14:paraId="52EC433C" w14:textId="77777777" w:rsidR="00A15F95" w:rsidRPr="00C40F21" w:rsidRDefault="00A15F95" w:rsidP="00A15F95">
      <w:pPr>
        <w:pStyle w:val="Paragrafi"/>
        <w:rPr>
          <w:lang w:val="sq-AL"/>
        </w:rPr>
      </w:pPr>
      <w:bookmarkStart w:id="1" w:name="_Toc30412403"/>
      <w:r w:rsidRPr="00C40F21">
        <w:rPr>
          <w:lang w:val="sq-AL"/>
        </w:rPr>
        <w:t>1. HYRJE</w:t>
      </w:r>
      <w:bookmarkEnd w:id="1"/>
    </w:p>
    <w:p w14:paraId="52EC433D" w14:textId="77777777" w:rsidR="00A15F95" w:rsidRPr="00C40F21" w:rsidRDefault="00A15F95" w:rsidP="00A15F95">
      <w:pPr>
        <w:pStyle w:val="Paragrafi"/>
        <w:rPr>
          <w:lang w:val="sq-AL"/>
        </w:rPr>
      </w:pPr>
      <w:bookmarkStart w:id="2" w:name="_Toc3555784"/>
      <w:bookmarkStart w:id="3" w:name="_Toc30412404"/>
      <w:bookmarkEnd w:id="2"/>
      <w:r w:rsidRPr="00C40F21">
        <w:rPr>
          <w:lang w:val="sq-AL"/>
        </w:rPr>
        <w:t>1.1 Hyrje</w:t>
      </w:r>
      <w:bookmarkEnd w:id="3"/>
    </w:p>
    <w:p w14:paraId="52EC433E" w14:textId="77777777" w:rsidR="00A15F95" w:rsidRPr="00C40F21" w:rsidRDefault="00A15F95" w:rsidP="00A15F95">
      <w:pPr>
        <w:pStyle w:val="Paragrafi"/>
        <w:rPr>
          <w:lang w:val="sq-AL"/>
        </w:rPr>
      </w:pPr>
      <w:bookmarkStart w:id="4" w:name="_Hlk3533862"/>
      <w:r w:rsidRPr="00C40F21">
        <w:rPr>
          <w:lang w:val="sq-AL"/>
        </w:rPr>
        <w:t xml:space="preserve">a) Ky Kod lidhet me Sistemin e Transmetimit të Shqipërisë dhe përmban rregullat dhe </w:t>
      </w:r>
      <w:r w:rsidR="00D201ED">
        <w:rPr>
          <w:lang w:val="sq-AL"/>
        </w:rPr>
        <w:t>proc</w:t>
      </w:r>
      <w:r w:rsidRPr="00C40F21">
        <w:rPr>
          <w:lang w:val="sq-AL"/>
        </w:rPr>
        <w:t xml:space="preserve">edurat për funksionimin e Sistemit të Transmetimit dhe detajon të drejtat dhe detyrimet e Albgaz si transportuesi, palëve të regjistruara dhe </w:t>
      </w:r>
      <w:r w:rsidR="00167510">
        <w:rPr>
          <w:lang w:val="sq-AL"/>
        </w:rPr>
        <w:t>tregt</w:t>
      </w:r>
      <w:r w:rsidRPr="00C40F21">
        <w:rPr>
          <w:lang w:val="sq-AL"/>
        </w:rPr>
        <w:t>arëve/furnizuesve (</w:t>
      </w:r>
      <w:r w:rsidRPr="00F97444">
        <w:rPr>
          <w:i/>
          <w:lang w:val="sq-AL"/>
        </w:rPr>
        <w:t>shippers</w:t>
      </w:r>
      <w:r w:rsidRPr="00C40F21">
        <w:rPr>
          <w:lang w:val="sq-AL"/>
        </w:rPr>
        <w:t>) në lidhje me rezervimin dhe përdorimin e produkteve të kapacitetit.</w:t>
      </w:r>
    </w:p>
    <w:p w14:paraId="52EC433F" w14:textId="77777777" w:rsidR="00A15F95" w:rsidRPr="00C40F21" w:rsidRDefault="00A15F95" w:rsidP="00A15F95">
      <w:pPr>
        <w:pStyle w:val="Paragrafi"/>
        <w:rPr>
          <w:lang w:val="sq-AL"/>
        </w:rPr>
      </w:pPr>
      <w:r w:rsidRPr="00C40F21">
        <w:rPr>
          <w:lang w:val="sq-AL"/>
        </w:rPr>
        <w:t>b) Këtij Kodi i jepet efekt kontraktual me anë të një marrëveshjeje kuadër të datës [_______________] (</w:t>
      </w:r>
      <w:r w:rsidR="00346B03">
        <w:rPr>
          <w:lang w:val="sq-AL"/>
        </w:rPr>
        <w:t>“</w:t>
      </w:r>
      <w:r w:rsidRPr="00C40F21">
        <w:rPr>
          <w:lang w:val="sq-AL"/>
        </w:rPr>
        <w:t>marrëveshja kuadër</w:t>
      </w:r>
      <w:r w:rsidR="00346B03">
        <w:rPr>
          <w:lang w:val="sq-AL"/>
        </w:rPr>
        <w:t>”</w:t>
      </w:r>
      <w:r w:rsidRPr="00C40F21">
        <w:rPr>
          <w:lang w:val="sq-AL"/>
        </w:rPr>
        <w:t>).</w:t>
      </w:r>
    </w:p>
    <w:p w14:paraId="52EC4340" w14:textId="77777777" w:rsidR="00A15F95" w:rsidRPr="00C40F21" w:rsidRDefault="00A15F95" w:rsidP="00A15F95">
      <w:pPr>
        <w:pStyle w:val="Paragrafi"/>
        <w:rPr>
          <w:lang w:val="sq-AL"/>
        </w:rPr>
      </w:pPr>
      <w:r w:rsidRPr="00C40F21">
        <w:rPr>
          <w:lang w:val="sq-AL"/>
        </w:rPr>
        <w:t xml:space="preserve">c) Një person mund të bëhet një </w:t>
      </w:r>
      <w:r w:rsidR="00167510">
        <w:rPr>
          <w:lang w:val="sq-AL"/>
        </w:rPr>
        <w:t>tregt</w:t>
      </w:r>
      <w:r w:rsidRPr="00C40F21">
        <w:rPr>
          <w:lang w:val="sq-AL"/>
        </w:rPr>
        <w:t>ar/furnizues vetëm në bazë të këtij kodi duke aderuar në përputhje me kushtet e nenit 3 të Marrëveshjes kuadër me anë të ekzekutimit të një marrëveshjeje aksesi, të përcaktuara në shtojcën 6 të këtij kodi dhe kushtet e marrëveshjes kuadër. Të gjitha referencat në këtë kod do të përfshijnë Marrëveshjen kuadër dhe çdo Marrëveshje aksesi në fuqi.</w:t>
      </w:r>
    </w:p>
    <w:p w14:paraId="52EC4341" w14:textId="77777777" w:rsidR="00A15F95" w:rsidRPr="00C40F21" w:rsidRDefault="00A15F95" w:rsidP="00A15F95">
      <w:pPr>
        <w:pStyle w:val="Paragrafi"/>
        <w:rPr>
          <w:lang w:val="sq-AL"/>
        </w:rPr>
      </w:pPr>
      <w:r w:rsidRPr="00C40F21">
        <w:rPr>
          <w:lang w:val="sq-AL"/>
        </w:rPr>
        <w:t xml:space="preserve">d) Nënshkruesit origjinalë të marrëveshjes kuadër janë </w:t>
      </w:r>
      <w:r w:rsidR="00167510">
        <w:rPr>
          <w:lang w:val="sq-AL"/>
        </w:rPr>
        <w:t>tregt</w:t>
      </w:r>
      <w:r w:rsidRPr="00C40F21">
        <w:rPr>
          <w:lang w:val="sq-AL"/>
        </w:rPr>
        <w:t>ar/furnizues sipas këtij kodi dhe nuk ju kërkohet të përfundojnë procesin e aplikimit në nenin 3 të këtij kodi.</w:t>
      </w:r>
    </w:p>
    <w:p w14:paraId="52EC4342" w14:textId="77777777" w:rsidR="00A15F95" w:rsidRPr="00C40F21" w:rsidRDefault="00A15F95" w:rsidP="00A15F95">
      <w:pPr>
        <w:pStyle w:val="Paragrafi"/>
        <w:rPr>
          <w:lang w:val="sq-AL"/>
        </w:rPr>
      </w:pPr>
      <w:r w:rsidRPr="00C40F21">
        <w:rPr>
          <w:lang w:val="sq-AL"/>
        </w:rPr>
        <w:t xml:space="preserve">e) Termi </w:t>
      </w:r>
      <w:r w:rsidR="00167510">
        <w:rPr>
          <w:lang w:val="sq-AL"/>
        </w:rPr>
        <w:t>tregt</w:t>
      </w:r>
      <w:r w:rsidRPr="00C40F21">
        <w:rPr>
          <w:lang w:val="sq-AL"/>
        </w:rPr>
        <w:t xml:space="preserve">ar/furnizues nënkupton </w:t>
      </w:r>
      <w:r w:rsidR="00167510">
        <w:rPr>
          <w:lang w:val="sq-AL"/>
        </w:rPr>
        <w:t>tregt</w:t>
      </w:r>
      <w:r w:rsidRPr="00C40F21">
        <w:rPr>
          <w:lang w:val="sq-AL"/>
        </w:rPr>
        <w:t xml:space="preserve">arë dhe/osefurnizues. </w:t>
      </w:r>
    </w:p>
    <w:p w14:paraId="52EC4343" w14:textId="77777777" w:rsidR="00A15F95" w:rsidRPr="00C40F21" w:rsidRDefault="00A15F95" w:rsidP="00A15F95">
      <w:pPr>
        <w:pStyle w:val="Paragrafi"/>
        <w:rPr>
          <w:lang w:val="sq-AL"/>
        </w:rPr>
      </w:pPr>
      <w:bookmarkStart w:id="5" w:name="_Toc3555786"/>
      <w:bookmarkStart w:id="6" w:name="_Toc3793489"/>
      <w:bookmarkStart w:id="7" w:name="_Toc30412405"/>
      <w:bookmarkEnd w:id="4"/>
      <w:bookmarkEnd w:id="5"/>
      <w:bookmarkEnd w:id="6"/>
      <w:r w:rsidRPr="00C40F21">
        <w:rPr>
          <w:lang w:val="sq-AL"/>
        </w:rPr>
        <w:t>1.2 Historiku i sistemit të transmetimit</w:t>
      </w:r>
      <w:bookmarkEnd w:id="7"/>
    </w:p>
    <w:p w14:paraId="52EC4344" w14:textId="77777777" w:rsidR="00A15F95" w:rsidRPr="00C40F21" w:rsidRDefault="00A15F95" w:rsidP="00A15F95">
      <w:pPr>
        <w:pStyle w:val="Paragrafi"/>
        <w:rPr>
          <w:lang w:val="sq-AL"/>
        </w:rPr>
      </w:pPr>
      <w:r w:rsidRPr="00C40F21">
        <w:rPr>
          <w:lang w:val="sq-AL"/>
        </w:rPr>
        <w:t xml:space="preserve">a) Sistemi i transmetimit në Shqipëri është i rregulluar në bazë të </w:t>
      </w:r>
      <w:r w:rsidR="00F97444" w:rsidRPr="00C40F21">
        <w:rPr>
          <w:lang w:val="sq-AL"/>
        </w:rPr>
        <w:t xml:space="preserve">ligjit </w:t>
      </w:r>
      <w:r w:rsidR="00F97444">
        <w:rPr>
          <w:lang w:val="sq-AL"/>
        </w:rPr>
        <w:t xml:space="preserve">nr. </w:t>
      </w:r>
      <w:r w:rsidR="00F97444" w:rsidRPr="00C40F21">
        <w:rPr>
          <w:lang w:val="sq-AL"/>
        </w:rPr>
        <w:t xml:space="preserve"> </w:t>
      </w:r>
      <w:r w:rsidRPr="00C40F21">
        <w:rPr>
          <w:lang w:val="sq-AL"/>
        </w:rPr>
        <w:t xml:space="preserve">102/2015 </w:t>
      </w:r>
      <w:r w:rsidR="00346B03">
        <w:rPr>
          <w:lang w:val="sq-AL"/>
        </w:rPr>
        <w:t>“</w:t>
      </w:r>
      <w:r w:rsidRPr="00C40F21">
        <w:rPr>
          <w:lang w:val="sq-AL"/>
        </w:rPr>
        <w:t>Për sektorin e gazit natyror</w:t>
      </w:r>
      <w:r w:rsidR="00346B03">
        <w:rPr>
          <w:lang w:val="sq-AL"/>
        </w:rPr>
        <w:t>”</w:t>
      </w:r>
      <w:r w:rsidRPr="00C40F21">
        <w:rPr>
          <w:lang w:val="sq-AL"/>
        </w:rPr>
        <w:t xml:space="preserve"> dhe për momentin furnizohet me gaz nga një pikë </w:t>
      </w:r>
      <w:r w:rsidR="00F97444">
        <w:rPr>
          <w:lang w:val="sq-AL"/>
        </w:rPr>
        <w:t>interkonjek</w:t>
      </w:r>
      <w:r w:rsidRPr="00C40F21">
        <w:rPr>
          <w:lang w:val="sq-AL"/>
        </w:rPr>
        <w:t>sioni në Fier, ku sistemi i transmetimit është i ndërlidhur me tubacionin trans adriatik pipeline (TAP).</w:t>
      </w:r>
    </w:p>
    <w:p w14:paraId="52EC4345" w14:textId="77777777" w:rsidR="00A15F95" w:rsidRPr="00C40F21" w:rsidRDefault="00A15F95" w:rsidP="00A15F95">
      <w:pPr>
        <w:pStyle w:val="Paragrafi"/>
        <w:rPr>
          <w:lang w:val="sq-AL"/>
        </w:rPr>
      </w:pPr>
      <w:r w:rsidRPr="00C40F21">
        <w:rPr>
          <w:lang w:val="sq-AL"/>
        </w:rPr>
        <w:t xml:space="preserve">b) TAP dhe pika e </w:t>
      </w:r>
      <w:r w:rsidR="00F97444">
        <w:rPr>
          <w:lang w:val="sq-AL"/>
        </w:rPr>
        <w:t>interkonjek</w:t>
      </w:r>
      <w:r w:rsidRPr="00C40F21">
        <w:rPr>
          <w:lang w:val="sq-AL"/>
        </w:rPr>
        <w:t xml:space="preserve">sionit me sistemin e transmetimit </w:t>
      </w:r>
      <w:r w:rsidR="002D67DD" w:rsidRPr="00C40F21">
        <w:rPr>
          <w:lang w:val="sq-AL"/>
        </w:rPr>
        <w:t xml:space="preserve">shqiptar </w:t>
      </w:r>
      <w:r w:rsidRPr="00C40F21">
        <w:rPr>
          <w:lang w:val="sq-AL"/>
        </w:rPr>
        <w:t xml:space="preserve">janë përcaktuar sipas kushteve të opinionit të përbashkët përfundimtar të rregullatorëve të energjisë në aplikimin për përjashtim të TAP AG të datës 6 qershor 2013, dhënë nga ARK-të në përputhje me </w:t>
      </w:r>
      <w:r w:rsidR="002D67DD" w:rsidRPr="00C40F21">
        <w:rPr>
          <w:lang w:val="sq-AL"/>
        </w:rPr>
        <w:t xml:space="preserve">direktivën </w:t>
      </w:r>
      <w:r w:rsidRPr="00C40F21">
        <w:rPr>
          <w:lang w:val="sq-AL"/>
        </w:rPr>
        <w:t>2009/73 / EC.</w:t>
      </w:r>
    </w:p>
    <w:p w14:paraId="52EC4346" w14:textId="77777777" w:rsidR="00A15F95" w:rsidRPr="00C40F21" w:rsidRDefault="00A15F95" w:rsidP="00A15F95">
      <w:pPr>
        <w:pStyle w:val="Paragrafi"/>
        <w:rPr>
          <w:lang w:val="sq-AL"/>
        </w:rPr>
      </w:pPr>
      <w:r w:rsidRPr="00C40F21">
        <w:rPr>
          <w:lang w:val="sq-AL"/>
        </w:rPr>
        <w:t>c) Me kohë pritet që sistemi i transmetimit të lidhet me rrjete të tjera sistemesh kombëtare dhe Kodi i Rrjetit do të ndryshohet në mënyrë të duhur.</w:t>
      </w:r>
    </w:p>
    <w:p w14:paraId="52EC4347" w14:textId="77777777" w:rsidR="00A15F95" w:rsidRPr="00C40F21" w:rsidRDefault="00A15F95" w:rsidP="00A15F95">
      <w:pPr>
        <w:pStyle w:val="Paragrafi"/>
        <w:rPr>
          <w:lang w:val="sq-AL"/>
        </w:rPr>
      </w:pPr>
      <w:r w:rsidRPr="00C40F21">
        <w:rPr>
          <w:lang w:val="sq-AL"/>
        </w:rPr>
        <w:t xml:space="preserve">d) Gjithashtu me kalimin e kohës, sistemi i transmetimit mund të lidhet me </w:t>
      </w:r>
      <w:r w:rsidR="002D67DD" w:rsidRPr="00C40F21">
        <w:rPr>
          <w:lang w:val="sq-AL"/>
        </w:rPr>
        <w:t xml:space="preserve">sistemet e shpërndarjes </w:t>
      </w:r>
      <w:r w:rsidRPr="00C40F21">
        <w:rPr>
          <w:lang w:val="sq-AL"/>
        </w:rPr>
        <w:t>së presionit më të ulët brenda Shqipërisë të rregulluara nga kodet e tyre të shpërndarjes dhe përsëri do të ndryshohet për të akomoduar këto lidhje.</w:t>
      </w:r>
    </w:p>
    <w:p w14:paraId="52EC4348" w14:textId="77777777" w:rsidR="00A15F95" w:rsidRPr="00C40F21" w:rsidRDefault="00A15F95" w:rsidP="00A15F95">
      <w:pPr>
        <w:pStyle w:val="Paragrafi"/>
        <w:rPr>
          <w:lang w:val="sq-AL"/>
        </w:rPr>
      </w:pPr>
      <w:bookmarkStart w:id="8" w:name="_Toc3555788"/>
      <w:bookmarkStart w:id="9" w:name="_Toc3793491"/>
      <w:bookmarkStart w:id="10" w:name="_Toc30412406"/>
      <w:bookmarkEnd w:id="8"/>
      <w:bookmarkEnd w:id="9"/>
      <w:r w:rsidRPr="00C40F21">
        <w:rPr>
          <w:lang w:val="sq-AL"/>
        </w:rPr>
        <w:t>1.3 Kodi operativ</w:t>
      </w:r>
      <w:bookmarkEnd w:id="10"/>
    </w:p>
    <w:p w14:paraId="52EC4349" w14:textId="77777777" w:rsidR="00A15F95" w:rsidRPr="00C40F21" w:rsidRDefault="00A15F95" w:rsidP="00A15F95">
      <w:pPr>
        <w:pStyle w:val="Paragrafi"/>
        <w:rPr>
          <w:lang w:val="sq-AL"/>
        </w:rPr>
      </w:pPr>
      <w:r w:rsidRPr="00C40F21">
        <w:rPr>
          <w:lang w:val="sq-AL"/>
        </w:rPr>
        <w:t xml:space="preserve">a) Ky Kod i rrjetit përfaqëson kodin e rrjetit të transmetimit të përshkruar në ligjin </w:t>
      </w:r>
      <w:r w:rsidR="00F97444">
        <w:rPr>
          <w:lang w:val="sq-AL"/>
        </w:rPr>
        <w:t>n</w:t>
      </w:r>
      <w:r w:rsidRPr="00C40F21">
        <w:rPr>
          <w:lang w:val="sq-AL"/>
        </w:rPr>
        <w:t>r</w:t>
      </w:r>
      <w:r w:rsidR="00F97444">
        <w:rPr>
          <w:lang w:val="sq-AL"/>
        </w:rPr>
        <w:t>.</w:t>
      </w:r>
      <w:r w:rsidRPr="00C40F21">
        <w:rPr>
          <w:lang w:val="sq-AL"/>
        </w:rPr>
        <w:t xml:space="preserve"> 102/2015 </w:t>
      </w:r>
      <w:r w:rsidR="00346B03">
        <w:rPr>
          <w:lang w:val="sq-AL"/>
        </w:rPr>
        <w:t>“</w:t>
      </w:r>
      <w:r w:rsidRPr="00C40F21">
        <w:rPr>
          <w:lang w:val="sq-AL"/>
        </w:rPr>
        <w:t>Për sektorin e gazit natyror</w:t>
      </w:r>
      <w:r w:rsidR="00346B03">
        <w:rPr>
          <w:lang w:val="sq-AL"/>
        </w:rPr>
        <w:t>”</w:t>
      </w:r>
      <w:r w:rsidRPr="00C40F21">
        <w:rPr>
          <w:lang w:val="sq-AL"/>
        </w:rPr>
        <w:t xml:space="preserve">. </w:t>
      </w:r>
    </w:p>
    <w:p w14:paraId="52EC434A" w14:textId="77777777" w:rsidR="00A15F95" w:rsidRPr="00C40F21" w:rsidRDefault="00A15F95" w:rsidP="00A15F95">
      <w:pPr>
        <w:pStyle w:val="Paragrafi"/>
        <w:rPr>
          <w:lang w:val="sq-AL"/>
        </w:rPr>
      </w:pPr>
      <w:bookmarkStart w:id="11" w:name="_Toc30412407"/>
      <w:r w:rsidRPr="00C40F21">
        <w:rPr>
          <w:lang w:val="sq-AL"/>
        </w:rPr>
        <w:t>1.4 Përshkrimi i sistemit</w:t>
      </w:r>
      <w:bookmarkEnd w:id="11"/>
    </w:p>
    <w:p w14:paraId="52EC434B" w14:textId="77777777" w:rsidR="00A15F95" w:rsidRPr="00C40F21" w:rsidRDefault="00A15F95" w:rsidP="00A15F95">
      <w:pPr>
        <w:pStyle w:val="Paragrafi"/>
        <w:rPr>
          <w:lang w:val="sq-AL"/>
        </w:rPr>
      </w:pPr>
      <w:r w:rsidRPr="00C40F21">
        <w:rPr>
          <w:lang w:val="sq-AL"/>
        </w:rPr>
        <w:t>a) Sistemi i transmetimit është sistemi kryesor i tubacioneve në pronësi dhe operim të Albgaz sh.a</w:t>
      </w:r>
      <w:r w:rsidR="002D67DD">
        <w:rPr>
          <w:lang w:val="sq-AL"/>
        </w:rPr>
        <w:t>.</w:t>
      </w:r>
      <w:r w:rsidR="000B0F03">
        <w:rPr>
          <w:lang w:val="sq-AL"/>
        </w:rPr>
        <w:t>,</w:t>
      </w:r>
      <w:r w:rsidRPr="00C40F21">
        <w:rPr>
          <w:lang w:val="sq-AL"/>
        </w:rPr>
        <w:t xml:space="preserve"> përmes të cilit transmetimi i gazit është i autorizuar me licencë nga rregullatori i energjisë.</w:t>
      </w:r>
    </w:p>
    <w:p w14:paraId="52EC434C" w14:textId="77777777" w:rsidR="00A15F95" w:rsidRPr="00C40F21" w:rsidRDefault="00A15F95" w:rsidP="00A15F95">
      <w:pPr>
        <w:pStyle w:val="Paragrafi"/>
        <w:rPr>
          <w:lang w:val="sq-AL"/>
        </w:rPr>
      </w:pPr>
      <w:r w:rsidRPr="00C40F21">
        <w:rPr>
          <w:lang w:val="sq-AL"/>
        </w:rPr>
        <w:t>b) Sistemi i transmetimit:</w:t>
      </w:r>
    </w:p>
    <w:p w14:paraId="52EC434D" w14:textId="77777777" w:rsidR="00A15F95" w:rsidRPr="00C40F21" w:rsidRDefault="00A15F95" w:rsidP="00A15F95">
      <w:pPr>
        <w:pStyle w:val="Paragrafi"/>
        <w:rPr>
          <w:lang w:val="sq-AL"/>
        </w:rPr>
      </w:pPr>
      <w:r w:rsidRPr="00C40F21">
        <w:rPr>
          <w:lang w:val="sq-AL"/>
        </w:rPr>
        <w:t xml:space="preserve">i. përfshin të gjitha tubacionet e gazit me presion të lartë, impiante gazi dhe pajisje gazit të përdorura për qëllime të transmetimit të gazit </w:t>
      </w:r>
    </w:p>
    <w:p w14:paraId="52EC434E" w14:textId="77777777" w:rsidR="00A15F95" w:rsidRPr="00C40F21" w:rsidRDefault="00A15F95" w:rsidP="00A15F95">
      <w:pPr>
        <w:pStyle w:val="Paragrafi"/>
        <w:rPr>
          <w:lang w:val="sq-AL"/>
        </w:rPr>
      </w:pPr>
      <w:r w:rsidRPr="00C40F21">
        <w:rPr>
          <w:lang w:val="sq-AL"/>
        </w:rPr>
        <w:t xml:space="preserve">ii. vepron në më shumë se [15] </w:t>
      </w:r>
      <w:r w:rsidR="00444053" w:rsidRPr="00C40F21">
        <w:rPr>
          <w:lang w:val="sq-AL"/>
        </w:rPr>
        <w:t>bar</w:t>
      </w:r>
      <w:r w:rsidRPr="00C40F21">
        <w:rPr>
          <w:lang w:val="sq-AL"/>
        </w:rPr>
        <w:t>; dhe</w:t>
      </w:r>
    </w:p>
    <w:p w14:paraId="52EC434F" w14:textId="77777777" w:rsidR="00A15F95" w:rsidRPr="00C40F21" w:rsidRDefault="00A15F95" w:rsidP="00A15F95">
      <w:pPr>
        <w:pStyle w:val="Paragrafi"/>
        <w:rPr>
          <w:lang w:val="sq-AL"/>
        </w:rPr>
      </w:pPr>
      <w:r w:rsidRPr="00C40F21">
        <w:rPr>
          <w:lang w:val="sq-AL"/>
        </w:rPr>
        <w:t xml:space="preserve">iii. nuk përfshin asnjë strukturë të përdorur për magazinimin e gazit </w:t>
      </w:r>
    </w:p>
    <w:p w14:paraId="52EC4350" w14:textId="77777777" w:rsidR="00A15F95" w:rsidRPr="00C40F21" w:rsidRDefault="00A15F95" w:rsidP="00A15F95">
      <w:pPr>
        <w:pStyle w:val="Paragrafi"/>
        <w:rPr>
          <w:lang w:val="sq-AL"/>
        </w:rPr>
      </w:pPr>
      <w:r w:rsidRPr="00C40F21">
        <w:rPr>
          <w:lang w:val="sq-AL"/>
        </w:rPr>
        <w:t>c) Sistemi i transportit përfshin sistemin e transmetimit dhe sistemin e shpërndarjes.</w:t>
      </w:r>
    </w:p>
    <w:p w14:paraId="52EC4351" w14:textId="77777777" w:rsidR="00A15F95" w:rsidRPr="00C40F21" w:rsidRDefault="00A15F95" w:rsidP="00A15F95">
      <w:pPr>
        <w:pStyle w:val="Paragrafi"/>
        <w:rPr>
          <w:lang w:val="sq-AL"/>
        </w:rPr>
      </w:pPr>
      <w:r w:rsidRPr="00C40F21">
        <w:rPr>
          <w:lang w:val="sq-AL"/>
        </w:rPr>
        <w:t>d) Sistemi i transmetimit përfshin pikat e sistemit të llojeve të ndryshme siç përshkruhet në paragrafin</w:t>
      </w:r>
      <w:r w:rsidR="00444053">
        <w:rPr>
          <w:lang w:val="sq-AL"/>
        </w:rPr>
        <w:t xml:space="preserve"> </w:t>
      </w:r>
      <w:r w:rsidRPr="00C40F21">
        <w:rPr>
          <w:lang w:val="sq-AL"/>
        </w:rPr>
        <w:t>1.5.</w:t>
      </w:r>
    </w:p>
    <w:p w14:paraId="52EC4352" w14:textId="77777777" w:rsidR="00A15F95" w:rsidRPr="00C40F21" w:rsidRDefault="00A15F95" w:rsidP="00A15F95">
      <w:pPr>
        <w:pStyle w:val="Paragrafi"/>
        <w:rPr>
          <w:lang w:val="sq-AL"/>
        </w:rPr>
      </w:pPr>
      <w:r w:rsidRPr="00C40F21">
        <w:rPr>
          <w:lang w:val="sq-AL"/>
        </w:rPr>
        <w:t xml:space="preserve">e) Një skemë e sistemit është dhënë në shtojcën 1 për të ndihmuar të kuptuarin e kodit. Një plan i </w:t>
      </w:r>
      <w:r w:rsidR="00444053" w:rsidRPr="00C40F21">
        <w:rPr>
          <w:lang w:val="sq-AL"/>
        </w:rPr>
        <w:t>azhurnuar</w:t>
      </w:r>
      <w:r w:rsidRPr="00C40F21">
        <w:rPr>
          <w:lang w:val="sq-AL"/>
        </w:rPr>
        <w:t xml:space="preserve"> i sistemit do të paraqitet nga transportuesi në faqen e tij të internetit dhe do të përditësohet në përputhje me planin e zhvillimit të rrjetit të transmetimit.</w:t>
      </w:r>
    </w:p>
    <w:p w14:paraId="52EC4353" w14:textId="77777777" w:rsidR="00A15F95" w:rsidRPr="00C40F21" w:rsidRDefault="00A15F95" w:rsidP="00A15F95">
      <w:pPr>
        <w:pStyle w:val="Paragrafi"/>
        <w:rPr>
          <w:lang w:val="sq-AL"/>
        </w:rPr>
      </w:pPr>
      <w:bookmarkStart w:id="12" w:name="_Toc30412408"/>
      <w:r w:rsidRPr="00C40F21">
        <w:rPr>
          <w:lang w:val="sq-AL"/>
        </w:rPr>
        <w:t>1.5 Pikat e sistemit</w:t>
      </w:r>
      <w:bookmarkEnd w:id="12"/>
    </w:p>
    <w:p w14:paraId="52EC4354" w14:textId="77777777" w:rsidR="00A15F95" w:rsidRPr="00C40F21" w:rsidRDefault="00A15F95" w:rsidP="00A15F95">
      <w:pPr>
        <w:pStyle w:val="Paragrafi"/>
        <w:rPr>
          <w:lang w:val="sq-AL"/>
        </w:rPr>
      </w:pPr>
      <w:r w:rsidRPr="00C40F21">
        <w:rPr>
          <w:lang w:val="sq-AL"/>
        </w:rPr>
        <w:t xml:space="preserve">a) Për qëllimet e këtij kodi </w:t>
      </w:r>
    </w:p>
    <w:p w14:paraId="52EC4355" w14:textId="77777777" w:rsidR="00A15F95" w:rsidRPr="00C40F21" w:rsidRDefault="00A15F95" w:rsidP="00A15F95">
      <w:pPr>
        <w:pStyle w:val="Paragrafi"/>
        <w:rPr>
          <w:lang w:val="sq-AL"/>
        </w:rPr>
      </w:pPr>
      <w:r w:rsidRPr="00C40F21">
        <w:rPr>
          <w:lang w:val="sq-AL"/>
        </w:rPr>
        <w:t>i. pikë</w:t>
      </w:r>
      <w:r w:rsidR="00444053">
        <w:rPr>
          <w:lang w:val="sq-AL"/>
        </w:rPr>
        <w:t xml:space="preserve"> </w:t>
      </w:r>
      <w:r w:rsidRPr="00C40F21">
        <w:rPr>
          <w:lang w:val="sq-AL"/>
        </w:rPr>
        <w:t>hyrjeje është çdo pikë e sistemit të transmetimit ku gazi mund të injektohet në sistemin e transmetimit qoftë nga sistemi i ndërlidhur, sistemi i shpërndarjes, terminali GNL, objekti i prodhimit ose objekti i magazinimit</w:t>
      </w:r>
      <w:r w:rsidR="00617243">
        <w:rPr>
          <w:lang w:val="sq-AL"/>
        </w:rPr>
        <w:t>;</w:t>
      </w:r>
    </w:p>
    <w:p w14:paraId="52EC4356" w14:textId="77777777" w:rsidR="00A15F95" w:rsidRPr="00C40F21" w:rsidRDefault="00A15F95" w:rsidP="00A15F95">
      <w:pPr>
        <w:pStyle w:val="Paragrafi"/>
        <w:rPr>
          <w:lang w:val="sq-AL"/>
        </w:rPr>
      </w:pPr>
      <w:r w:rsidRPr="00C40F21">
        <w:rPr>
          <w:lang w:val="sq-AL"/>
        </w:rPr>
        <w:t>ii. pikë daljeje është çdo pikë e sistemit të transmetimit ku gazi mund të largohet nga sistemi i transmetimit për t</w:t>
      </w:r>
      <w:r w:rsidR="00444053">
        <w:rPr>
          <w:lang w:val="sq-AL"/>
        </w:rPr>
        <w:t>’</w:t>
      </w:r>
      <w:r w:rsidRPr="00C40F21">
        <w:rPr>
          <w:lang w:val="sq-AL"/>
        </w:rPr>
        <w:t>u dorëzuar në një sistem të ndërlidhur, sistem shpërndarje ose objekt magazinimi</w:t>
      </w:r>
      <w:r w:rsidR="00617243">
        <w:rPr>
          <w:lang w:val="sq-AL"/>
        </w:rPr>
        <w:t>;</w:t>
      </w:r>
    </w:p>
    <w:p w14:paraId="52EC4357" w14:textId="77777777" w:rsidR="00A15F95" w:rsidRPr="00C40F21" w:rsidRDefault="00A15F95" w:rsidP="00A15F95">
      <w:pPr>
        <w:pStyle w:val="Paragrafi"/>
        <w:rPr>
          <w:lang w:val="sq-AL"/>
        </w:rPr>
      </w:pPr>
      <w:r w:rsidRPr="00C40F21">
        <w:rPr>
          <w:lang w:val="sq-AL"/>
        </w:rPr>
        <w:t xml:space="preserve">iii. pikë </w:t>
      </w:r>
      <w:r w:rsidR="00F97444">
        <w:rPr>
          <w:lang w:val="sq-AL"/>
        </w:rPr>
        <w:t>interkonjek</w:t>
      </w:r>
      <w:r w:rsidRPr="00C40F21">
        <w:rPr>
          <w:lang w:val="sq-AL"/>
        </w:rPr>
        <w:t xml:space="preserve">sioni është çdo pikë e sistemit të </w:t>
      </w:r>
      <w:r w:rsidR="00444053">
        <w:rPr>
          <w:lang w:val="sq-AL"/>
        </w:rPr>
        <w:t>t</w:t>
      </w:r>
      <w:r w:rsidRPr="00C40F21">
        <w:rPr>
          <w:lang w:val="sq-AL"/>
        </w:rPr>
        <w:t xml:space="preserve">ransmetimit që lidh sistemin e transmetimit me një sistem tjetër transmetimi ose një </w:t>
      </w:r>
      <w:r w:rsidR="00F97444">
        <w:rPr>
          <w:lang w:val="sq-AL"/>
        </w:rPr>
        <w:t>interkonjek</w:t>
      </w:r>
      <w:r w:rsidRPr="00C40F21">
        <w:rPr>
          <w:lang w:val="sq-AL"/>
        </w:rPr>
        <w:t>tor dhe mund të përfshijë një pikë hyrjeje dhe një pikë daljeje ose të dyja bashkë</w:t>
      </w:r>
      <w:r w:rsidR="00617243">
        <w:rPr>
          <w:lang w:val="sq-AL"/>
        </w:rPr>
        <w:t>;</w:t>
      </w:r>
    </w:p>
    <w:p w14:paraId="52EC4358" w14:textId="77777777" w:rsidR="00A15F95" w:rsidRPr="00C40F21" w:rsidRDefault="00A15F95" w:rsidP="00A15F95">
      <w:pPr>
        <w:pStyle w:val="Paragrafi"/>
        <w:rPr>
          <w:lang w:val="sq-AL"/>
        </w:rPr>
      </w:pPr>
      <w:r w:rsidRPr="00C40F21">
        <w:rPr>
          <w:lang w:val="sq-AL"/>
        </w:rPr>
        <w:t>iv. pikë e sistemit është secila nga pikat e mësipërme në sistemin e transmetimit</w:t>
      </w:r>
      <w:r w:rsidR="00617243">
        <w:rPr>
          <w:lang w:val="sq-AL"/>
        </w:rPr>
        <w:t>;</w:t>
      </w:r>
      <w:r w:rsidRPr="00C40F21">
        <w:rPr>
          <w:lang w:val="sq-AL"/>
        </w:rPr>
        <w:t xml:space="preserve"> </w:t>
      </w:r>
    </w:p>
    <w:p w14:paraId="52EC4359" w14:textId="77777777" w:rsidR="00A15F95" w:rsidRPr="00C40F21" w:rsidRDefault="00A15F95" w:rsidP="00A15F95">
      <w:pPr>
        <w:pStyle w:val="Paragrafi"/>
        <w:rPr>
          <w:lang w:val="sq-AL"/>
        </w:rPr>
      </w:pPr>
      <w:r w:rsidRPr="00C40F21">
        <w:rPr>
          <w:lang w:val="sq-AL"/>
        </w:rPr>
        <w:t>v. pikë e ankandit është çdo pikë sistemi ku kapaciteti vihet në dispozicion përmes një ankandi</w:t>
      </w:r>
      <w:r w:rsidR="00617243">
        <w:rPr>
          <w:lang w:val="sq-AL"/>
        </w:rPr>
        <w:t>;</w:t>
      </w:r>
    </w:p>
    <w:p w14:paraId="52EC435A" w14:textId="77777777" w:rsidR="00A15F95" w:rsidRPr="00C40F21" w:rsidRDefault="00A15F95" w:rsidP="00A15F95">
      <w:pPr>
        <w:pStyle w:val="Paragrafi"/>
        <w:rPr>
          <w:lang w:val="sq-AL"/>
        </w:rPr>
      </w:pPr>
      <w:r w:rsidRPr="00C40F21">
        <w:rPr>
          <w:lang w:val="sq-AL"/>
        </w:rPr>
        <w:t xml:space="preserve">vi. pika virtuale e tregtimit është pika </w:t>
      </w:r>
      <w:r w:rsidR="005C2BD6">
        <w:rPr>
          <w:lang w:val="sq-AL"/>
        </w:rPr>
        <w:t>nacionale,</w:t>
      </w:r>
      <w:r w:rsidRPr="00C40F21">
        <w:rPr>
          <w:lang w:val="sq-AL"/>
        </w:rPr>
        <w:t xml:space="preserve"> ku titulli ndaj gazit mund të ndryshojë si rezultat i një </w:t>
      </w:r>
      <w:r w:rsidR="00167510">
        <w:rPr>
          <w:lang w:val="sq-AL"/>
        </w:rPr>
        <w:t>tregt</w:t>
      </w:r>
      <w:r w:rsidRPr="00C40F21">
        <w:rPr>
          <w:lang w:val="sq-AL"/>
        </w:rPr>
        <w:t>ie.</w:t>
      </w:r>
    </w:p>
    <w:p w14:paraId="52EC435B" w14:textId="60FC742B" w:rsidR="00A15F95" w:rsidRPr="00C40F21" w:rsidRDefault="00671189" w:rsidP="00A15F95">
      <w:pPr>
        <w:pStyle w:val="Paragrafi"/>
        <w:rPr>
          <w:lang w:val="sq-AL"/>
        </w:rPr>
      </w:pPr>
      <w:bookmarkStart w:id="13" w:name="_Toc30412409"/>
      <w:r w:rsidRPr="00C40F21">
        <w:rPr>
          <w:lang w:val="sq-AL"/>
        </w:rPr>
        <w:t xml:space="preserve">2. </w:t>
      </w:r>
      <w:r w:rsidR="00A15F95" w:rsidRPr="00C40F21">
        <w:rPr>
          <w:lang w:val="sq-AL"/>
        </w:rPr>
        <w:t>PËRKUFIZIME</w:t>
      </w:r>
      <w:bookmarkEnd w:id="13"/>
    </w:p>
    <w:p w14:paraId="52EC435C" w14:textId="7D512C04" w:rsidR="00A15F95" w:rsidRPr="00C40F21" w:rsidRDefault="00671189" w:rsidP="00A15F95">
      <w:pPr>
        <w:pStyle w:val="Paragrafi"/>
        <w:rPr>
          <w:lang w:val="sq-AL"/>
        </w:rPr>
      </w:pPr>
      <w:bookmarkStart w:id="14" w:name="_Toc30412410"/>
      <w:r w:rsidRPr="00C40F21">
        <w:rPr>
          <w:lang w:val="sq-AL"/>
        </w:rPr>
        <w:t xml:space="preserve">2.1 </w:t>
      </w:r>
      <w:r w:rsidR="00A15F95" w:rsidRPr="00C40F21">
        <w:rPr>
          <w:lang w:val="sq-AL"/>
        </w:rPr>
        <w:t>Përkufizime</w:t>
      </w:r>
      <w:bookmarkEnd w:id="14"/>
    </w:p>
    <w:p w14:paraId="52EC435D" w14:textId="797E4CB1" w:rsidR="00A15F95" w:rsidRPr="00C40F21" w:rsidRDefault="00A15F95" w:rsidP="00A15F95">
      <w:pPr>
        <w:pStyle w:val="Paragrafi"/>
        <w:rPr>
          <w:lang w:val="sq-AL"/>
        </w:rPr>
      </w:pPr>
      <w:r w:rsidRPr="00C40F21">
        <w:rPr>
          <w:lang w:val="sq-AL"/>
        </w:rPr>
        <w:t>Pala pranuese do të thotë një palë e regjistruar që ka pranuar një transferim të kapacitetit të rezervuar.</w:t>
      </w:r>
    </w:p>
    <w:p w14:paraId="52EC435E" w14:textId="77777777" w:rsidR="00A15F95" w:rsidRPr="00C40F21" w:rsidRDefault="00A15F95" w:rsidP="00A15F95">
      <w:pPr>
        <w:pStyle w:val="Paragrafi"/>
        <w:rPr>
          <w:lang w:val="sq-AL"/>
        </w:rPr>
      </w:pPr>
      <w:r w:rsidRPr="00C40F21">
        <w:rPr>
          <w:lang w:val="sq-AL"/>
        </w:rPr>
        <w:t xml:space="preserve">Tarifa aktuale mujore do të thotë, në lidhje me një </w:t>
      </w:r>
      <w:r w:rsidR="00167510">
        <w:rPr>
          <w:lang w:val="sq-AL"/>
        </w:rPr>
        <w:t>tregt</w:t>
      </w:r>
      <w:r w:rsidRPr="00C40F21">
        <w:rPr>
          <w:lang w:val="sq-AL"/>
        </w:rPr>
        <w:t>ar/furnizues të veçantë, tarifa aktuale mujore e llogaritur për kapacitetin e rezervuar përkatës në përputhje me këtë kod të rrjetit.</w:t>
      </w:r>
    </w:p>
    <w:p w14:paraId="52EC435F" w14:textId="77777777" w:rsidR="00A15F95" w:rsidRPr="00C40F21" w:rsidRDefault="00A15F95" w:rsidP="00A15F95">
      <w:pPr>
        <w:pStyle w:val="Paragrafi"/>
        <w:rPr>
          <w:lang w:val="sq-AL"/>
        </w:rPr>
      </w:pPr>
      <w:r w:rsidRPr="00C40F21">
        <w:rPr>
          <w:lang w:val="sq-AL"/>
        </w:rPr>
        <w:t>OST fqinje do të thotë një OST që operon një sistem të ndërlidhur.</w:t>
      </w:r>
    </w:p>
    <w:p w14:paraId="52EC4360" w14:textId="77777777" w:rsidR="00A15F95" w:rsidRPr="00C40F21" w:rsidRDefault="00A15F95" w:rsidP="00A15F95">
      <w:pPr>
        <w:pStyle w:val="Paragrafi"/>
        <w:rPr>
          <w:lang w:val="sq-AL"/>
        </w:rPr>
      </w:pPr>
      <w:r w:rsidRPr="00C40F21">
        <w:rPr>
          <w:lang w:val="sq-AL"/>
        </w:rPr>
        <w:t xml:space="preserve">Filiali ka kuptimin që i është dhënë atij në </w:t>
      </w:r>
      <w:r w:rsidR="00136DA6" w:rsidRPr="00C40F21">
        <w:rPr>
          <w:lang w:val="sq-AL"/>
        </w:rPr>
        <w:t>kushtet dhe termat e përgjithsh</w:t>
      </w:r>
      <w:r w:rsidR="00136DA6">
        <w:rPr>
          <w:lang w:val="sq-AL"/>
        </w:rPr>
        <w:t>ë</w:t>
      </w:r>
      <w:r w:rsidR="00136DA6" w:rsidRPr="00C40F21">
        <w:rPr>
          <w:lang w:val="sq-AL"/>
        </w:rPr>
        <w:t>m</w:t>
      </w:r>
      <w:r w:rsidRPr="00C40F21">
        <w:rPr>
          <w:lang w:val="sq-AL"/>
        </w:rPr>
        <w:t>.</w:t>
      </w:r>
    </w:p>
    <w:p w14:paraId="52EC4361" w14:textId="77777777" w:rsidR="00A15F95" w:rsidRPr="00C40F21" w:rsidRDefault="00A15F95" w:rsidP="00A15F95">
      <w:pPr>
        <w:pStyle w:val="Paragrafi"/>
        <w:rPr>
          <w:lang w:val="sq-AL"/>
        </w:rPr>
      </w:pPr>
      <w:r w:rsidRPr="00C40F21">
        <w:rPr>
          <w:lang w:val="sq-AL"/>
        </w:rPr>
        <w:t xml:space="preserve">Sasi të alokuara do të thotë sasia e gazit natyror të alokuar për një </w:t>
      </w:r>
      <w:r w:rsidR="00167510">
        <w:rPr>
          <w:lang w:val="sq-AL"/>
        </w:rPr>
        <w:t>tregt</w:t>
      </w:r>
      <w:r w:rsidRPr="00C40F21">
        <w:rPr>
          <w:lang w:val="sq-AL"/>
        </w:rPr>
        <w:t xml:space="preserve">ar/furnizues në lidhje me dorëzimin nga ose </w:t>
      </w:r>
      <w:r w:rsidR="00136DA6">
        <w:rPr>
          <w:lang w:val="sq-AL"/>
        </w:rPr>
        <w:t>ri</w:t>
      </w:r>
      <w:r w:rsidRPr="00C40F21">
        <w:rPr>
          <w:lang w:val="sq-AL"/>
        </w:rPr>
        <w:t xml:space="preserve">dorëzimin (sipas rastit) tek ai </w:t>
      </w:r>
      <w:r w:rsidR="00167510">
        <w:rPr>
          <w:lang w:val="sq-AL"/>
        </w:rPr>
        <w:t>tregt</w:t>
      </w:r>
      <w:r w:rsidRPr="00C40F21">
        <w:rPr>
          <w:lang w:val="sq-AL"/>
        </w:rPr>
        <w:t>ar/furnizues në një pikë të sistemit ose në pikën virtuale të</w:t>
      </w:r>
      <w:r w:rsidR="00136DA6">
        <w:rPr>
          <w:lang w:val="sq-AL"/>
        </w:rPr>
        <w:t xml:space="preserve"> </w:t>
      </w:r>
      <w:r w:rsidRPr="00C40F21">
        <w:rPr>
          <w:lang w:val="sq-AL"/>
        </w:rPr>
        <w:t>tregtimit për një ditë gazi (</w:t>
      </w:r>
      <w:r w:rsidRPr="00136DA6">
        <w:rPr>
          <w:i/>
          <w:lang w:val="sq-AL"/>
        </w:rPr>
        <w:t>gas day</w:t>
      </w:r>
      <w:r w:rsidRPr="00C40F21">
        <w:rPr>
          <w:lang w:val="sq-AL"/>
        </w:rPr>
        <w:t>), e shprehur në kWh. sasitë e alokuara në pikat e hyrjes ose për tregtimet kur gazi dorëzohet në pikën virtuale të tregtimit do të shprehen si një numër pozitiv dhe sasitë e alokuara në pikat e daljes ose për tregtimet kur gazi dorëzohet prej pikës virtuale të tregtimit do të shprehet si numra negativ.</w:t>
      </w:r>
    </w:p>
    <w:p w14:paraId="52EC4362" w14:textId="77777777" w:rsidR="00A15F95" w:rsidRPr="00C40F21" w:rsidRDefault="00A15F95" w:rsidP="00A15F95">
      <w:pPr>
        <w:pStyle w:val="Paragrafi"/>
        <w:rPr>
          <w:lang w:val="sq-AL"/>
        </w:rPr>
      </w:pPr>
      <w:r w:rsidRPr="00C40F21">
        <w:rPr>
          <w:lang w:val="sq-AL"/>
        </w:rPr>
        <w:t>Kapacitet mbështetës i kredituar në mënyrë alternative nënkupton ndonjë prej:</w:t>
      </w:r>
    </w:p>
    <w:p w14:paraId="52EC4363" w14:textId="77777777" w:rsidR="00A15F95" w:rsidRPr="00C40F21" w:rsidRDefault="00A15F95" w:rsidP="00A15F95">
      <w:pPr>
        <w:pStyle w:val="Paragrafi"/>
        <w:rPr>
          <w:lang w:val="sq-AL"/>
        </w:rPr>
      </w:pPr>
      <w:r w:rsidRPr="00C40F21">
        <w:rPr>
          <w:lang w:val="sq-AL"/>
        </w:rPr>
        <w:t>a) një produkt kapaciteti i rezervuar para datës efektive fillestare; ose</w:t>
      </w:r>
    </w:p>
    <w:p w14:paraId="52EC4364" w14:textId="77777777" w:rsidR="00A15F95" w:rsidRPr="00C40F21" w:rsidRDefault="00A15F95" w:rsidP="00A15F95">
      <w:pPr>
        <w:pStyle w:val="Paragrafi"/>
        <w:rPr>
          <w:lang w:val="sq-AL"/>
        </w:rPr>
      </w:pPr>
      <w:r w:rsidRPr="00C40F21">
        <w:rPr>
          <w:lang w:val="sq-AL"/>
        </w:rPr>
        <w:t xml:space="preserve">b) një produkt kapaciteti i rezervuar si pjesë e një </w:t>
      </w:r>
      <w:r w:rsidR="00136DA6" w:rsidRPr="00C40F21">
        <w:rPr>
          <w:lang w:val="sq-AL"/>
        </w:rPr>
        <w:t xml:space="preserve">testi </w:t>
      </w:r>
      <w:r w:rsidRPr="00C40F21">
        <w:rPr>
          <w:lang w:val="sq-AL"/>
        </w:rPr>
        <w:t>të tregut,</w:t>
      </w:r>
    </w:p>
    <w:p w14:paraId="52EC4365" w14:textId="77777777" w:rsidR="00A15F95" w:rsidRPr="00C40F21" w:rsidRDefault="00A15F95" w:rsidP="00A15F95">
      <w:pPr>
        <w:pStyle w:val="Paragrafi"/>
        <w:rPr>
          <w:lang w:val="sq-AL"/>
        </w:rPr>
      </w:pPr>
      <w:r w:rsidRPr="00C40F21">
        <w:rPr>
          <w:lang w:val="sq-AL"/>
        </w:rPr>
        <w:t>dhe në secilin rast përfshin një kapacitet të rezervuar i cili ka qene rezultat i një delegimi.</w:t>
      </w:r>
    </w:p>
    <w:p w14:paraId="52EC4366" w14:textId="77777777" w:rsidR="00A15F95" w:rsidRPr="00C40F21" w:rsidRDefault="00A15F95" w:rsidP="00A15F95">
      <w:pPr>
        <w:pStyle w:val="Paragrafi"/>
        <w:rPr>
          <w:lang w:val="sq-AL"/>
        </w:rPr>
      </w:pPr>
      <w:r w:rsidRPr="00C40F21">
        <w:rPr>
          <w:lang w:val="sq-AL"/>
        </w:rPr>
        <w:t>Deklarata vjetore nënkupton çdo deklaratë master që i dërgohet palëve të regjistruara në mars të çdo viti gazi.</w:t>
      </w:r>
    </w:p>
    <w:p w14:paraId="52EC4367" w14:textId="77777777" w:rsidR="00A15F95" w:rsidRPr="00C40F21" w:rsidRDefault="00A15F95" w:rsidP="00A15F95">
      <w:pPr>
        <w:pStyle w:val="Paragrafi"/>
        <w:rPr>
          <w:lang w:val="sq-AL"/>
        </w:rPr>
      </w:pPr>
      <w:r w:rsidRPr="00C40F21">
        <w:rPr>
          <w:lang w:val="sq-AL"/>
        </w:rPr>
        <w:t>Njoftim ankimimi nënkupton një ankimim përkundrejt gjetjeve të përmendura në njoftimin e referimit.</w:t>
      </w:r>
    </w:p>
    <w:p w14:paraId="52EC4368" w14:textId="77777777" w:rsidR="00A15F95" w:rsidRPr="00C40F21" w:rsidRDefault="00A15F95" w:rsidP="00A15F95">
      <w:pPr>
        <w:pStyle w:val="Paragrafi"/>
        <w:rPr>
          <w:lang w:val="sq-AL"/>
        </w:rPr>
      </w:pPr>
      <w:r w:rsidRPr="00C40F21">
        <w:rPr>
          <w:lang w:val="sq-AL"/>
        </w:rPr>
        <w:t>Dokumentet e aplikimit kanë kuptimin që i është dhënë atyre në nenin 3.1 (b).</w:t>
      </w:r>
    </w:p>
    <w:p w14:paraId="52EC4369" w14:textId="77777777" w:rsidR="00A15F95" w:rsidRPr="00C40F21" w:rsidRDefault="00A15F95" w:rsidP="00A15F95">
      <w:pPr>
        <w:pStyle w:val="Paragrafi"/>
        <w:rPr>
          <w:lang w:val="sq-AL"/>
        </w:rPr>
      </w:pPr>
      <w:r w:rsidRPr="00C40F21">
        <w:rPr>
          <w:lang w:val="sq-AL"/>
        </w:rPr>
        <w:t>Agjensi e miratuar e vlerësimit të kreditit nënkupton një agjenci e vlerësimit të kreditit që është e përfshirë në një listë, e botuar në faqen e internetit të transportuesit dhe e përditësuar herë pas here, e agjencive të vlerësimit të kreditit që janë, sipas vullnetit të vetëm të transportuesit, të pranueshëm për transportuesin për qëllimet e caktimit të një limiti krediti për palët e regjistruara.</w:t>
      </w:r>
    </w:p>
    <w:p w14:paraId="52EC436A" w14:textId="77777777" w:rsidR="00A15F95" w:rsidRPr="00C40F21" w:rsidRDefault="00A15F95" w:rsidP="00A15F95">
      <w:pPr>
        <w:pStyle w:val="Paragrafi"/>
        <w:rPr>
          <w:lang w:val="sq-AL"/>
        </w:rPr>
      </w:pPr>
      <w:r w:rsidRPr="00C40F21">
        <w:rPr>
          <w:lang w:val="sq-AL"/>
        </w:rPr>
        <w:t>Kapaciteti i deleguar do të thotë çdo kapacitet i rezervuar (ose një pjesë e tij) që i nënshtrohet një delegimi.</w:t>
      </w:r>
    </w:p>
    <w:p w14:paraId="52EC436B" w14:textId="77777777" w:rsidR="00A15F95" w:rsidRPr="00C40F21" w:rsidRDefault="00A15F95" w:rsidP="00A15F95">
      <w:pPr>
        <w:pStyle w:val="Paragrafi"/>
        <w:rPr>
          <w:lang w:val="sq-AL"/>
        </w:rPr>
      </w:pPr>
      <w:r w:rsidRPr="00C40F21">
        <w:rPr>
          <w:lang w:val="sq-AL"/>
        </w:rPr>
        <w:t xml:space="preserve">Delegim nënkupton kalimin nga një </w:t>
      </w:r>
      <w:r w:rsidR="00167510">
        <w:rPr>
          <w:lang w:val="sq-AL"/>
        </w:rPr>
        <w:t>tregt</w:t>
      </w:r>
      <w:r w:rsidRPr="00C40F21">
        <w:rPr>
          <w:lang w:val="sq-AL"/>
        </w:rPr>
        <w:t>ar/furnizues të të gjithë ose një pjese të kapacitetit të tij të rezervuar te një palë tjetër e regjistruar, i cili kryhet me anë të një delegimi të të gjitha të drejtave të tij për atë kapacitet të rezervuar (ose të një pjesë të tij), dhe një presupozim të të gjitha detyrimeve të ndërlidhura nga ajo palë e regjistruar sipas këtij kodi të rrjetit. Një delegim i një pjese të kapacitetit të rezervuar sipas këtij kodi të rrjetit mund të përbëhet nga:</w:t>
      </w:r>
    </w:p>
    <w:p w14:paraId="52EC436C" w14:textId="77777777" w:rsidR="00A15F95" w:rsidRPr="00C40F21" w:rsidRDefault="00A15F95" w:rsidP="00A15F95">
      <w:pPr>
        <w:pStyle w:val="Paragrafi"/>
        <w:rPr>
          <w:lang w:val="sq-AL"/>
        </w:rPr>
      </w:pPr>
      <w:r w:rsidRPr="00C40F21">
        <w:rPr>
          <w:lang w:val="sq-AL"/>
        </w:rPr>
        <w:t xml:space="preserve">a) një delegim i një pjese por jo i të gjithë kapacitetit të rezervuar për çdo ditë gazi, </w:t>
      </w:r>
    </w:p>
    <w:p w14:paraId="52EC436D" w14:textId="77777777" w:rsidR="00A15F95" w:rsidRPr="00C40F21" w:rsidRDefault="00A15F95" w:rsidP="00A15F95">
      <w:pPr>
        <w:pStyle w:val="Paragrafi"/>
        <w:rPr>
          <w:lang w:val="sq-AL"/>
        </w:rPr>
      </w:pPr>
      <w:r w:rsidRPr="00C40F21">
        <w:rPr>
          <w:lang w:val="sq-AL"/>
        </w:rPr>
        <w:t xml:space="preserve">b) një delegim i të gjithë kapacitetit të rezervuar vetëm gjatë një periudhe të caktuar, ose </w:t>
      </w:r>
    </w:p>
    <w:p w14:paraId="52EC436E" w14:textId="77777777" w:rsidR="00A15F95" w:rsidRPr="00C40F21" w:rsidRDefault="00A15F95" w:rsidP="00A15F95">
      <w:pPr>
        <w:pStyle w:val="Paragrafi"/>
        <w:rPr>
          <w:lang w:val="sq-AL"/>
        </w:rPr>
      </w:pPr>
      <w:r w:rsidRPr="00C40F21">
        <w:rPr>
          <w:lang w:val="sq-AL"/>
        </w:rPr>
        <w:t>c) një kombinim i sa më</w:t>
      </w:r>
      <w:r w:rsidR="00526E45">
        <w:rPr>
          <w:lang w:val="sq-AL"/>
        </w:rPr>
        <w:t xml:space="preserve"> </w:t>
      </w:r>
      <w:r w:rsidRPr="00C40F21">
        <w:rPr>
          <w:lang w:val="sq-AL"/>
        </w:rPr>
        <w:t>sipër.</w:t>
      </w:r>
    </w:p>
    <w:p w14:paraId="52EC436F" w14:textId="77777777" w:rsidR="00A15F95" w:rsidRPr="00C40F21" w:rsidRDefault="00A15F95" w:rsidP="00A15F95">
      <w:pPr>
        <w:pStyle w:val="Paragrafi"/>
        <w:rPr>
          <w:lang w:val="sq-AL"/>
        </w:rPr>
      </w:pPr>
      <w:r w:rsidRPr="00C40F21">
        <w:rPr>
          <w:lang w:val="sq-AL"/>
        </w:rPr>
        <w:t xml:space="preserve">Formulari i delegimit nënkupton një formular që duhet të paraqitet nga një </w:t>
      </w:r>
      <w:r w:rsidR="00167510">
        <w:rPr>
          <w:lang w:val="sq-AL"/>
        </w:rPr>
        <w:t>tregt</w:t>
      </w:r>
      <w:r w:rsidRPr="00C40F21">
        <w:rPr>
          <w:lang w:val="sq-AL"/>
        </w:rPr>
        <w:t>ar/furnizues ofertues dhe një palë e regjistruar, q</w:t>
      </w:r>
      <w:r w:rsidR="002B1E4F">
        <w:rPr>
          <w:lang w:val="sq-AL"/>
        </w:rPr>
        <w:t>ë</w:t>
      </w:r>
      <w:r w:rsidRPr="00C40F21">
        <w:rPr>
          <w:lang w:val="sq-AL"/>
        </w:rPr>
        <w:t xml:space="preserve"> dëshirojnë të tregtojnë të drejtat dhe detyrimet për kapacitetin e rezervuar me anë të një delegimi, formulari i të cilit do të vihet në dispozicion nga transportuesi në faqen e tij të internetit.</w:t>
      </w:r>
    </w:p>
    <w:p w14:paraId="52EC4370" w14:textId="77777777" w:rsidR="00A15F95" w:rsidRPr="00C40F21" w:rsidRDefault="00A15F95" w:rsidP="00A15F95">
      <w:pPr>
        <w:pStyle w:val="Paragrafi"/>
        <w:rPr>
          <w:lang w:val="sq-AL"/>
        </w:rPr>
      </w:pPr>
      <w:r w:rsidRPr="00C40F21">
        <w:rPr>
          <w:lang w:val="sq-AL"/>
        </w:rPr>
        <w:t xml:space="preserve">Pika e ankandit nënkupton një pikë sistemi ku kapaciteti i disponueshëm u ofrohet </w:t>
      </w:r>
      <w:r w:rsidR="00167510">
        <w:rPr>
          <w:lang w:val="sq-AL"/>
        </w:rPr>
        <w:t>tregt</w:t>
      </w:r>
      <w:r w:rsidRPr="00C40F21">
        <w:rPr>
          <w:lang w:val="sq-AL"/>
        </w:rPr>
        <w:t>arëve/furnizuesve përmes një ankandi.</w:t>
      </w:r>
    </w:p>
    <w:p w14:paraId="52EC4371" w14:textId="77777777" w:rsidR="00A15F95" w:rsidRPr="00C40F21" w:rsidRDefault="00A15F95" w:rsidP="00A15F95">
      <w:pPr>
        <w:pStyle w:val="Paragrafi"/>
        <w:rPr>
          <w:lang w:val="sq-AL"/>
        </w:rPr>
      </w:pPr>
      <w:r w:rsidRPr="00C40F21">
        <w:rPr>
          <w:lang w:val="sq-AL"/>
        </w:rPr>
        <w:t xml:space="preserve">Kapaciteti i disponueshëm nënkupton, në lidhje me; një pikë të sistemit të caktuar, në një drejtim të caktuar dhe për një periudhë të caktuar kohore, aftësinë për të transportuar gaz natyror që mund të vihet në dispozicion nga transportuesi te palët e regjistruara për ta blerë si produkt kapaciteti për atë periudhë sepse nuk ka qenë i prenotuar me parë si </w:t>
      </w:r>
      <w:r w:rsidR="002B1E4F">
        <w:rPr>
          <w:lang w:val="sq-AL"/>
        </w:rPr>
        <w:t>k</w:t>
      </w:r>
      <w:r w:rsidRPr="00C40F21">
        <w:rPr>
          <w:lang w:val="sq-AL"/>
        </w:rPr>
        <w:t>apacitet i rezervuar ose sepse është bërë i disponueshëm për rezervim si kapacitet i dorëzuar ose kapaciteti i tërhequr.</w:t>
      </w:r>
    </w:p>
    <w:p w14:paraId="52EC4372" w14:textId="77777777" w:rsidR="00A15F95" w:rsidRPr="00C40F21" w:rsidRDefault="00A15F95" w:rsidP="00A15F95">
      <w:pPr>
        <w:pStyle w:val="Paragrafi"/>
        <w:rPr>
          <w:lang w:val="sq-AL"/>
        </w:rPr>
      </w:pPr>
      <w:r w:rsidRPr="00C40F21">
        <w:rPr>
          <w:lang w:val="sq-AL"/>
        </w:rPr>
        <w:t xml:space="preserve">Kreditim i disponueshëm do të thotë, në lidhje me një Palë të Regjistruar, shuma në euro që përfaqëson borxhin e </w:t>
      </w:r>
      <w:r w:rsidR="00526E45" w:rsidRPr="00C40F21">
        <w:rPr>
          <w:lang w:val="sq-AL"/>
        </w:rPr>
        <w:t>mëtejshëm</w:t>
      </w:r>
      <w:r w:rsidRPr="00C40F21">
        <w:rPr>
          <w:lang w:val="sq-AL"/>
        </w:rPr>
        <w:t xml:space="preserve"> që mund të marrë, i llogaritur në përputhje me</w:t>
      </w:r>
      <w:r w:rsidR="00526E45">
        <w:rPr>
          <w:lang w:val="sq-AL"/>
        </w:rPr>
        <w:t xml:space="preserve"> </w:t>
      </w:r>
      <w:r w:rsidRPr="00C40F21">
        <w:rPr>
          <w:lang w:val="sq-AL"/>
        </w:rPr>
        <w:t>nenin 4.4.</w:t>
      </w:r>
    </w:p>
    <w:p w14:paraId="52EC4373" w14:textId="77777777" w:rsidR="00A15F95" w:rsidRPr="00C40F21" w:rsidRDefault="00A15F95" w:rsidP="00A15F95">
      <w:pPr>
        <w:pStyle w:val="Paragrafi"/>
        <w:rPr>
          <w:lang w:val="sq-AL"/>
        </w:rPr>
      </w:pPr>
      <w:r w:rsidRPr="00C40F21">
        <w:rPr>
          <w:lang w:val="sq-AL"/>
        </w:rPr>
        <w:t>Përdorimi mesatar ka kuptimin që i është dhënë në nenin 13.6.</w:t>
      </w:r>
    </w:p>
    <w:p w14:paraId="52EC4374" w14:textId="77777777" w:rsidR="00A15F95" w:rsidRPr="00C40F21" w:rsidRDefault="00A15F95" w:rsidP="00A15F95">
      <w:pPr>
        <w:pStyle w:val="Paragrafi"/>
        <w:rPr>
          <w:lang w:val="sq-AL"/>
        </w:rPr>
      </w:pPr>
      <w:r w:rsidRPr="00C40F21">
        <w:rPr>
          <w:lang w:val="sq-AL"/>
        </w:rPr>
        <w:t xml:space="preserve">I </w:t>
      </w:r>
      <w:r w:rsidR="00930ED7">
        <w:rPr>
          <w:lang w:val="sq-AL"/>
        </w:rPr>
        <w:t>b</w:t>
      </w:r>
      <w:r w:rsidRPr="00C40F21">
        <w:rPr>
          <w:lang w:val="sq-AL"/>
        </w:rPr>
        <w:t xml:space="preserve">alancuar do të thotë, në lidhje me një </w:t>
      </w:r>
      <w:r w:rsidR="00167510">
        <w:rPr>
          <w:lang w:val="sq-AL"/>
        </w:rPr>
        <w:t>tregt</w:t>
      </w:r>
      <w:r w:rsidRPr="00C40F21">
        <w:rPr>
          <w:lang w:val="sq-AL"/>
        </w:rPr>
        <w:t>ar/furnizues të veçantë dhe sasitë e tij të nominuara dhe sasitë e tregtuara (ose, pas përfundimit të një procesi përputhje, sasitë e tij provizore) për një ditë të veçantë të gazit që:</w:t>
      </w:r>
    </w:p>
    <w:p w14:paraId="52EC4375" w14:textId="77777777" w:rsidR="00A15F95" w:rsidRPr="00C40F21" w:rsidRDefault="00A15F95" w:rsidP="00A15F95">
      <w:pPr>
        <w:pStyle w:val="Paragrafi"/>
        <w:rPr>
          <w:lang w:val="sq-AL"/>
        </w:rPr>
      </w:pPr>
      <w:r w:rsidRPr="00C40F21">
        <w:rPr>
          <w:lang w:val="sq-AL"/>
        </w:rPr>
        <w:t xml:space="preserve">b) në lidhje me kapacitetin në drejtimin </w:t>
      </w:r>
      <w:r w:rsidR="00F06101">
        <w:rPr>
          <w:lang w:val="sq-AL"/>
        </w:rPr>
        <w:t>përpara (</w:t>
      </w:r>
      <w:r w:rsidRPr="008A5265">
        <w:rPr>
          <w:i/>
          <w:lang w:val="sq-AL"/>
        </w:rPr>
        <w:t>forward</w:t>
      </w:r>
      <w:r w:rsidRPr="00C40F21">
        <w:rPr>
          <w:lang w:val="sq-AL"/>
        </w:rPr>
        <w:t>):</w:t>
      </w:r>
    </w:p>
    <w:p w14:paraId="52EC4376" w14:textId="77777777" w:rsidR="00A15F95" w:rsidRPr="00C40F21" w:rsidRDefault="00A15F95" w:rsidP="00A15F95">
      <w:pPr>
        <w:pStyle w:val="Paragrafi"/>
        <w:rPr>
          <w:lang w:val="sq-AL"/>
        </w:rPr>
      </w:pPr>
      <w:r w:rsidRPr="00C40F21">
        <w:rPr>
          <w:lang w:val="sq-AL"/>
        </w:rPr>
        <w:t xml:space="preserve">i. totali i të gjitha sasive të nominuara (ose, nëse është e aplikueshme, sasitë e përkohshme) për kapacitetin në drejtimin </w:t>
      </w:r>
      <w:r w:rsidR="00F06101">
        <w:rPr>
          <w:lang w:val="sq-AL"/>
        </w:rPr>
        <w:t>përpara (</w:t>
      </w:r>
      <w:r w:rsidRPr="00F66E3F">
        <w:rPr>
          <w:i/>
          <w:lang w:val="sq-AL"/>
        </w:rPr>
        <w:t>forward</w:t>
      </w:r>
      <w:r w:rsidRPr="00C40F21">
        <w:rPr>
          <w:lang w:val="sq-AL"/>
        </w:rPr>
        <w:t xml:space="preserve">) për shpërndarjen nga ai </w:t>
      </w:r>
      <w:r w:rsidR="00167510">
        <w:rPr>
          <w:lang w:val="sq-AL"/>
        </w:rPr>
        <w:t>tregt</w:t>
      </w:r>
      <w:r w:rsidRPr="00C40F21">
        <w:rPr>
          <w:lang w:val="sq-AL"/>
        </w:rPr>
        <w:t>ar/furnizues</w:t>
      </w:r>
      <w:r w:rsidR="008A5265">
        <w:rPr>
          <w:lang w:val="sq-AL"/>
        </w:rPr>
        <w:t xml:space="preserve"> </w:t>
      </w:r>
      <w:r w:rsidRPr="00C40F21">
        <w:rPr>
          <w:lang w:val="sq-AL"/>
        </w:rPr>
        <w:t xml:space="preserve">në pikat e hyrjes dhe sasitë e </w:t>
      </w:r>
      <w:r w:rsidR="00167510">
        <w:rPr>
          <w:lang w:val="sq-AL"/>
        </w:rPr>
        <w:t>tregt</w:t>
      </w:r>
      <w:r w:rsidRPr="00C40F21">
        <w:rPr>
          <w:lang w:val="sq-AL"/>
        </w:rPr>
        <w:t>uara në total (ose, nëse është e aplikueshme, sasitë provizore) për t</w:t>
      </w:r>
      <w:r w:rsidR="00167510">
        <w:rPr>
          <w:lang w:val="sq-AL"/>
        </w:rPr>
        <w:t>’</w:t>
      </w:r>
      <w:r w:rsidRPr="00C40F21">
        <w:rPr>
          <w:lang w:val="sq-AL"/>
        </w:rPr>
        <w:t xml:space="preserve">u transferuar nga ai </w:t>
      </w:r>
      <w:r w:rsidR="00167510">
        <w:rPr>
          <w:lang w:val="sq-AL"/>
        </w:rPr>
        <w:t>tregt</w:t>
      </w:r>
      <w:r w:rsidRPr="00C40F21">
        <w:rPr>
          <w:lang w:val="sq-AL"/>
        </w:rPr>
        <w:t>ar/furnizues</w:t>
      </w:r>
      <w:r w:rsidR="0055518C">
        <w:rPr>
          <w:lang w:val="sq-AL"/>
        </w:rPr>
        <w:t xml:space="preserve"> </w:t>
      </w:r>
      <w:r w:rsidRPr="00C40F21">
        <w:rPr>
          <w:lang w:val="sq-AL"/>
        </w:rPr>
        <w:t xml:space="preserve">te një </w:t>
      </w:r>
      <w:r w:rsidR="00167510">
        <w:rPr>
          <w:lang w:val="sq-AL"/>
        </w:rPr>
        <w:t>tregt</w:t>
      </w:r>
      <w:r w:rsidRPr="00C40F21">
        <w:rPr>
          <w:lang w:val="sq-AL"/>
        </w:rPr>
        <w:t>ar/furnizues tjetër në pikën virtuale të tregtimit, në secilin rast në atë ditë të gazit;</w:t>
      </w:r>
    </w:p>
    <w:p w14:paraId="52EC4377" w14:textId="77777777" w:rsidR="00A15F95" w:rsidRPr="00C40F21" w:rsidRDefault="00A15F95" w:rsidP="00A15F95">
      <w:pPr>
        <w:pStyle w:val="Paragrafi"/>
        <w:rPr>
          <w:lang w:val="sq-AL"/>
        </w:rPr>
      </w:pPr>
      <w:r w:rsidRPr="00C40F21">
        <w:rPr>
          <w:lang w:val="sq-AL"/>
        </w:rPr>
        <w:t>është i barabartë me:</w:t>
      </w:r>
    </w:p>
    <w:p w14:paraId="52EC4378" w14:textId="77777777" w:rsidR="00A15F95" w:rsidRPr="00C40F21" w:rsidRDefault="00A15F95" w:rsidP="00A15F95">
      <w:pPr>
        <w:pStyle w:val="Paragrafi"/>
        <w:rPr>
          <w:lang w:val="sq-AL"/>
        </w:rPr>
      </w:pPr>
      <w:r w:rsidRPr="00C40F21">
        <w:rPr>
          <w:lang w:val="sq-AL"/>
        </w:rPr>
        <w:t>ii. vlerën absolute në total të të gjitha sasive të nominuara (ose, nëse është e aplikueshme, sasitë e përkohshme) për kapacitetin në drejtimin përpara (</w:t>
      </w:r>
      <w:r w:rsidRPr="002B1E4F">
        <w:rPr>
          <w:i/>
          <w:lang w:val="sq-AL"/>
        </w:rPr>
        <w:t>forward</w:t>
      </w:r>
      <w:r w:rsidRPr="00C40F21">
        <w:rPr>
          <w:lang w:val="sq-AL"/>
        </w:rPr>
        <w:t>)</w:t>
      </w:r>
      <w:r w:rsidR="00F66E3F">
        <w:rPr>
          <w:lang w:val="sq-AL"/>
        </w:rPr>
        <w:t xml:space="preserve"> </w:t>
      </w:r>
      <w:r w:rsidRPr="00C40F21">
        <w:rPr>
          <w:lang w:val="sq-AL"/>
        </w:rPr>
        <w:t xml:space="preserve">për </w:t>
      </w:r>
      <w:r w:rsidR="00136DA6">
        <w:rPr>
          <w:lang w:val="sq-AL"/>
        </w:rPr>
        <w:t>ri</w:t>
      </w:r>
      <w:r w:rsidRPr="00C40F21">
        <w:rPr>
          <w:lang w:val="sq-AL"/>
        </w:rPr>
        <w:t xml:space="preserve">dërgim tek ai </w:t>
      </w:r>
      <w:r w:rsidR="00F66E3F">
        <w:rPr>
          <w:lang w:val="sq-AL"/>
        </w:rPr>
        <w:t>t</w:t>
      </w:r>
      <w:r w:rsidR="00167510">
        <w:rPr>
          <w:lang w:val="sq-AL"/>
        </w:rPr>
        <w:t>regt</w:t>
      </w:r>
      <w:r w:rsidRPr="00C40F21">
        <w:rPr>
          <w:lang w:val="sq-AL"/>
        </w:rPr>
        <w:t xml:space="preserve">ar/furnizues në pikat e daljes dhe sasitë në total të tregtuara (ose, nëse është e aplikueshme, sasitë e përkohshme) që do të merren nga ai </w:t>
      </w:r>
      <w:r w:rsidR="00167510">
        <w:rPr>
          <w:lang w:val="sq-AL"/>
        </w:rPr>
        <w:t>tregt</w:t>
      </w:r>
      <w:r w:rsidRPr="00C40F21">
        <w:rPr>
          <w:lang w:val="sq-AL"/>
        </w:rPr>
        <w:t xml:space="preserve">ar/furnizues te një </w:t>
      </w:r>
      <w:r w:rsidR="00167510">
        <w:rPr>
          <w:lang w:val="sq-AL"/>
        </w:rPr>
        <w:t>tregt</w:t>
      </w:r>
      <w:r w:rsidRPr="00C40F21">
        <w:rPr>
          <w:lang w:val="sq-AL"/>
        </w:rPr>
        <w:t>ar/furnizues tjetër në pikën virtuale të tregtimit, në secilin rast në atë ditë të gazit; dhe</w:t>
      </w:r>
    </w:p>
    <w:p w14:paraId="52EC4379" w14:textId="77777777" w:rsidR="00A15F95" w:rsidRPr="00C40F21" w:rsidRDefault="00A15F95" w:rsidP="00A15F95">
      <w:pPr>
        <w:pStyle w:val="Paragrafi"/>
        <w:rPr>
          <w:lang w:val="sq-AL"/>
        </w:rPr>
      </w:pPr>
      <w:r w:rsidRPr="00C40F21">
        <w:rPr>
          <w:lang w:val="sq-AL"/>
        </w:rPr>
        <w:t xml:space="preserve">b) në lidhje me kapacitetin </w:t>
      </w:r>
      <w:r w:rsidR="00167510">
        <w:rPr>
          <w:lang w:val="sq-AL"/>
        </w:rPr>
        <w:t>tregt</w:t>
      </w:r>
      <w:r w:rsidRPr="00C40F21">
        <w:rPr>
          <w:lang w:val="sq-AL"/>
        </w:rPr>
        <w:t>ar në drejtim të kundërt (revers):</w:t>
      </w:r>
    </w:p>
    <w:p w14:paraId="52EC437A" w14:textId="77777777" w:rsidR="00A15F95" w:rsidRPr="00C40F21" w:rsidRDefault="00A15F95" w:rsidP="00A15F95">
      <w:pPr>
        <w:pStyle w:val="Paragrafi"/>
        <w:rPr>
          <w:lang w:val="sq-AL"/>
        </w:rPr>
      </w:pPr>
      <w:r w:rsidRPr="00C40F21">
        <w:rPr>
          <w:lang w:val="sq-AL"/>
        </w:rPr>
        <w:t xml:space="preserve">i. totali i të gjitha sasive të nominuara (ose, nëse është e aplikueshme, sasitë provizore) për kapacitetin </w:t>
      </w:r>
      <w:r w:rsidR="00167510">
        <w:rPr>
          <w:lang w:val="sq-AL"/>
        </w:rPr>
        <w:t>tregt</w:t>
      </w:r>
      <w:r w:rsidRPr="00C40F21">
        <w:rPr>
          <w:lang w:val="sq-AL"/>
        </w:rPr>
        <w:t xml:space="preserve">ar revers për shpërndarje nga ai </w:t>
      </w:r>
      <w:r w:rsidR="00167510">
        <w:rPr>
          <w:lang w:val="sq-AL"/>
        </w:rPr>
        <w:t>tregt</w:t>
      </w:r>
      <w:r w:rsidRPr="00C40F21">
        <w:rPr>
          <w:lang w:val="sq-AL"/>
        </w:rPr>
        <w:t>ar/furnizues në pikat e hyrjes në atë ditë të gazit;</w:t>
      </w:r>
    </w:p>
    <w:p w14:paraId="52EC437B" w14:textId="77777777" w:rsidR="00A15F95" w:rsidRPr="00C40F21" w:rsidRDefault="00A15F95" w:rsidP="00A15F95">
      <w:pPr>
        <w:pStyle w:val="Paragrafi"/>
        <w:rPr>
          <w:lang w:val="sq-AL"/>
        </w:rPr>
      </w:pPr>
      <w:r w:rsidRPr="00C40F21">
        <w:rPr>
          <w:lang w:val="sq-AL"/>
        </w:rPr>
        <w:t>është i barabartë me:</w:t>
      </w:r>
    </w:p>
    <w:p w14:paraId="52EC437C" w14:textId="77777777" w:rsidR="00A15F95" w:rsidRPr="00C40F21" w:rsidRDefault="00A15F95" w:rsidP="00A15F95">
      <w:pPr>
        <w:pStyle w:val="Paragrafi"/>
        <w:rPr>
          <w:lang w:val="sq-AL"/>
        </w:rPr>
      </w:pPr>
      <w:r w:rsidRPr="00C40F21">
        <w:rPr>
          <w:lang w:val="sq-AL"/>
        </w:rPr>
        <w:t xml:space="preserve">ii. vlerën absolute në total të të gjitha sasive të nominuara (ose, nëse është e aplikueshme, sasitë e përkohshme) për kapacitetin </w:t>
      </w:r>
      <w:r w:rsidR="00F66E3F">
        <w:rPr>
          <w:lang w:val="sq-AL"/>
        </w:rPr>
        <w:t>t</w:t>
      </w:r>
      <w:r w:rsidR="00167510">
        <w:rPr>
          <w:lang w:val="sq-AL"/>
        </w:rPr>
        <w:t>regt</w:t>
      </w:r>
      <w:r w:rsidRPr="00C40F21">
        <w:rPr>
          <w:lang w:val="sq-AL"/>
        </w:rPr>
        <w:t xml:space="preserve">ar në drejtim të kundërt (revers) për </w:t>
      </w:r>
      <w:r w:rsidR="00136DA6">
        <w:rPr>
          <w:lang w:val="sq-AL"/>
        </w:rPr>
        <w:t>ri</w:t>
      </w:r>
      <w:r w:rsidRPr="00C40F21">
        <w:rPr>
          <w:lang w:val="sq-AL"/>
        </w:rPr>
        <w:t xml:space="preserve">dorëzim tek atë </w:t>
      </w:r>
      <w:r w:rsidR="00167510">
        <w:rPr>
          <w:lang w:val="sq-AL"/>
        </w:rPr>
        <w:t>tregt</w:t>
      </w:r>
      <w:r w:rsidRPr="00C40F21">
        <w:rPr>
          <w:lang w:val="sq-AL"/>
        </w:rPr>
        <w:t>ar/furnizues në pikat e daljes në atë ditë të gazit.</w:t>
      </w:r>
    </w:p>
    <w:p w14:paraId="52EC437D" w14:textId="77777777" w:rsidR="00A15F95" w:rsidRPr="00C40F21" w:rsidRDefault="00A15F95" w:rsidP="00A15F95">
      <w:pPr>
        <w:pStyle w:val="Paragrafi"/>
        <w:rPr>
          <w:lang w:val="sq-AL"/>
        </w:rPr>
      </w:pPr>
      <w:r w:rsidRPr="00C40F21">
        <w:rPr>
          <w:lang w:val="sq-AL"/>
        </w:rPr>
        <w:t>Gaz balancues do të thotë gaz i kërkuar në mënyrë të arsyeshme për të arritur ekuilibrin fizik të rrjetit ose ndonjë pjesë të lokalizuar të tij.</w:t>
      </w:r>
    </w:p>
    <w:p w14:paraId="52EC437E" w14:textId="77777777" w:rsidR="00A15F95" w:rsidRPr="00C40F21" w:rsidRDefault="00A15F95" w:rsidP="00A15F95">
      <w:pPr>
        <w:pStyle w:val="Paragrafi"/>
        <w:rPr>
          <w:lang w:val="sq-AL"/>
        </w:rPr>
      </w:pPr>
      <w:r w:rsidRPr="00C40F21">
        <w:rPr>
          <w:lang w:val="sq-AL"/>
        </w:rPr>
        <w:t xml:space="preserve">Shërbimet e balancimit të gazit nënkupton shërbimet e vëna në dispozicion të transportuesit që i mundësojnë atij blerje ose shitje të gazit </w:t>
      </w:r>
      <w:r w:rsidR="00F66E3F" w:rsidRPr="00C40F21">
        <w:rPr>
          <w:lang w:val="sq-AL"/>
        </w:rPr>
        <w:t>balancues</w:t>
      </w:r>
      <w:r w:rsidRPr="00C40F21">
        <w:rPr>
          <w:lang w:val="sq-AL"/>
        </w:rPr>
        <w:t>, siç kërkohet për çdo ditë të gazit, herë pas here;</w:t>
      </w:r>
    </w:p>
    <w:p w14:paraId="52EC437F" w14:textId="77777777" w:rsidR="00A15F95" w:rsidRPr="00C40F21" w:rsidRDefault="00A15F95" w:rsidP="00A15F95">
      <w:pPr>
        <w:pStyle w:val="Paragrafi"/>
        <w:rPr>
          <w:lang w:val="sq-AL"/>
        </w:rPr>
      </w:pPr>
      <w:r w:rsidRPr="00C40F21">
        <w:rPr>
          <w:lang w:val="sq-AL"/>
        </w:rPr>
        <w:t>Kontrata e balancimit e gazit nënkupton një kontratë për blerjen ose shitjen e gazit balancues si përshkruhet në nenin 10;</w:t>
      </w:r>
    </w:p>
    <w:p w14:paraId="52EC4380" w14:textId="77777777" w:rsidR="00A15F95" w:rsidRPr="00C40F21" w:rsidRDefault="00A15F95" w:rsidP="00A15F95">
      <w:pPr>
        <w:pStyle w:val="Paragrafi"/>
        <w:rPr>
          <w:lang w:val="sq-AL"/>
        </w:rPr>
      </w:pPr>
      <w:r w:rsidRPr="00C40F21">
        <w:rPr>
          <w:lang w:val="sq-AL"/>
        </w:rPr>
        <w:t>Marrëveshje kuadër e blerjes së gazit balancues nënkupton një marrëveshje kuadër për blerjen e gazit balancues për rrjetin, lëshuar si rezultat i një tenderi;</w:t>
      </w:r>
    </w:p>
    <w:p w14:paraId="52EC4381" w14:textId="77777777" w:rsidR="00A15F95" w:rsidRPr="00C40F21" w:rsidRDefault="00A15F95" w:rsidP="00A15F95">
      <w:pPr>
        <w:pStyle w:val="Paragrafi"/>
        <w:rPr>
          <w:lang w:val="sq-AL"/>
        </w:rPr>
      </w:pPr>
      <w:r w:rsidRPr="00C40F21">
        <w:rPr>
          <w:lang w:val="sq-AL"/>
        </w:rPr>
        <w:t xml:space="preserve">Marrëveshje kuadër e gazit balancues nënkupton ose marrëveshjen </w:t>
      </w:r>
      <w:r w:rsidR="00F66E3F">
        <w:rPr>
          <w:lang w:val="sq-AL"/>
        </w:rPr>
        <w:t>k</w:t>
      </w:r>
      <w:r w:rsidRPr="00C40F21">
        <w:rPr>
          <w:lang w:val="sq-AL"/>
        </w:rPr>
        <w:t xml:space="preserve">uadër të shitjes së gazit balancues ose marrëveshjes kuadër të blerjes së gazit balancues dhe </w:t>
      </w:r>
      <w:r w:rsidR="00346B03">
        <w:rPr>
          <w:lang w:val="sq-AL"/>
        </w:rPr>
        <w:t>“</w:t>
      </w:r>
      <w:r w:rsidRPr="00C40F21">
        <w:rPr>
          <w:lang w:val="sq-AL"/>
        </w:rPr>
        <w:t>marrëveshjet kuadër të gazit balancues</w:t>
      </w:r>
      <w:r w:rsidR="00346B03">
        <w:rPr>
          <w:lang w:val="sq-AL"/>
        </w:rPr>
        <w:t>”</w:t>
      </w:r>
      <w:r w:rsidRPr="00C40F21">
        <w:rPr>
          <w:lang w:val="sq-AL"/>
        </w:rPr>
        <w:t xml:space="preserve"> do të thotë të dyja;</w:t>
      </w:r>
    </w:p>
    <w:p w14:paraId="52EC4382" w14:textId="77777777" w:rsidR="00A15F95" w:rsidRPr="00C40F21" w:rsidRDefault="00A15F95" w:rsidP="00A15F95">
      <w:pPr>
        <w:pStyle w:val="Paragrafi"/>
        <w:rPr>
          <w:lang w:val="sq-AL"/>
        </w:rPr>
      </w:pPr>
      <w:r w:rsidRPr="00C40F21">
        <w:rPr>
          <w:lang w:val="sq-AL"/>
        </w:rPr>
        <w:t>Ofruesi i gazit balancues nënkupton një anëtar</w:t>
      </w:r>
      <w:r w:rsidR="00DF039B">
        <w:rPr>
          <w:lang w:val="sq-AL"/>
        </w:rPr>
        <w:t xml:space="preserve"> </w:t>
      </w:r>
      <w:r w:rsidRPr="00C40F21">
        <w:rPr>
          <w:lang w:val="sq-AL"/>
        </w:rPr>
        <w:t>kuadër ose një palë që ofron shërbime të gazit balancues për transportuesin në përputhje me një kontratë të gazit balancues, e lidhur në përputhje me nenin 10 të këtij Kodi;</w:t>
      </w:r>
    </w:p>
    <w:p w14:paraId="52EC4383" w14:textId="77777777" w:rsidR="00A15F95" w:rsidRPr="00C40F21" w:rsidRDefault="00A15F95" w:rsidP="00A15F95">
      <w:pPr>
        <w:pStyle w:val="Paragrafi"/>
        <w:rPr>
          <w:lang w:val="sq-AL"/>
        </w:rPr>
      </w:pPr>
      <w:r w:rsidRPr="00C40F21">
        <w:rPr>
          <w:lang w:val="sq-AL"/>
        </w:rPr>
        <w:t>Marrëveshje kuadër e shitjes së gazit balancues nënkupton një marrëveshje kornizë për shitjen e gazit balancues për rrjetin, lëshuar si rezultat i një tenderi;</w:t>
      </w:r>
    </w:p>
    <w:p w14:paraId="52EC4384" w14:textId="77777777" w:rsidR="00A15F95" w:rsidRPr="00C40F21" w:rsidRDefault="00A15F95" w:rsidP="00A15F95">
      <w:pPr>
        <w:pStyle w:val="Paragrafi"/>
        <w:rPr>
          <w:lang w:val="sq-AL"/>
        </w:rPr>
      </w:pPr>
      <w:r w:rsidRPr="00C40F21">
        <w:rPr>
          <w:lang w:val="sq-AL"/>
        </w:rPr>
        <w:t xml:space="preserve">Platforma e balancimit nënkupton platformën e tregtimit të krijuar nga transportuesi për blerjen dhe shitjen e produkteve të standardizuara afatshkurtra, ku transportuesi është një pjesëmarrës </w:t>
      </w:r>
      <w:r w:rsidR="00167510">
        <w:rPr>
          <w:lang w:val="sq-AL"/>
        </w:rPr>
        <w:t>tregt</w:t>
      </w:r>
      <w:r w:rsidRPr="00C40F21">
        <w:rPr>
          <w:lang w:val="sq-AL"/>
        </w:rPr>
        <w:t xml:space="preserve">ar për të gjitha veprimet </w:t>
      </w:r>
      <w:r w:rsidR="00167510">
        <w:rPr>
          <w:lang w:val="sq-AL"/>
        </w:rPr>
        <w:t>tregt</w:t>
      </w:r>
      <w:r w:rsidRPr="00C40F21">
        <w:rPr>
          <w:lang w:val="sq-AL"/>
        </w:rPr>
        <w:t>are;</w:t>
      </w:r>
    </w:p>
    <w:p w14:paraId="52EC4385" w14:textId="77777777" w:rsidR="00A15F95" w:rsidRPr="00C40F21" w:rsidRDefault="00A15F95" w:rsidP="00A15F95">
      <w:pPr>
        <w:pStyle w:val="Paragrafi"/>
        <w:rPr>
          <w:lang w:val="sq-AL"/>
        </w:rPr>
      </w:pPr>
      <w:r w:rsidRPr="00C40F21">
        <w:rPr>
          <w:lang w:val="sq-AL"/>
        </w:rPr>
        <w:t xml:space="preserve">Kapaciteti i lidhur nënkupton një produkt kapaciteti që, kur u ofrohet palëve të regjistruara, u ofrohet si një kombinim i kapacitetit të hyrjes dhe daljes në një pikë të veçantë </w:t>
      </w:r>
      <w:r w:rsidR="00F97444">
        <w:rPr>
          <w:lang w:val="sq-AL"/>
        </w:rPr>
        <w:t>interkonjek</w:t>
      </w:r>
      <w:r w:rsidRPr="00C40F21">
        <w:rPr>
          <w:lang w:val="sq-AL"/>
        </w:rPr>
        <w:t>sioni në secilin sistem transmetimi dhe sistemit përkatës të ndërlidhur.</w:t>
      </w:r>
    </w:p>
    <w:p w14:paraId="52EC4386" w14:textId="77777777" w:rsidR="00A15F95" w:rsidRPr="00C40F21" w:rsidRDefault="00A15F95" w:rsidP="00A15F95">
      <w:pPr>
        <w:pStyle w:val="Paragrafi"/>
        <w:rPr>
          <w:lang w:val="sq-AL"/>
        </w:rPr>
      </w:pPr>
      <w:r w:rsidRPr="00C40F21">
        <w:rPr>
          <w:lang w:val="sq-AL"/>
        </w:rPr>
        <w:t>Ditë</w:t>
      </w:r>
      <w:r w:rsidR="00266EBC">
        <w:rPr>
          <w:lang w:val="sq-AL"/>
        </w:rPr>
        <w:t xml:space="preserve"> </w:t>
      </w:r>
      <w:r w:rsidRPr="00C40F21">
        <w:rPr>
          <w:lang w:val="sq-AL"/>
        </w:rPr>
        <w:t>pune do të thotë çdo ditë (përveç ditës së shtunë, të diel ose festë publike) në të cilën bankat në Shqipëri janë përgjithësisht të hapura për biznes.</w:t>
      </w:r>
    </w:p>
    <w:p w14:paraId="52EC4387" w14:textId="77777777" w:rsidR="00A15F95" w:rsidRPr="00C40F21" w:rsidRDefault="00A15F95" w:rsidP="00A15F95">
      <w:pPr>
        <w:pStyle w:val="Paragrafi"/>
        <w:rPr>
          <w:lang w:val="sq-AL"/>
        </w:rPr>
      </w:pPr>
      <w:r w:rsidRPr="00C40F21">
        <w:rPr>
          <w:lang w:val="sq-AL"/>
        </w:rPr>
        <w:t>Kalibrimi ka kuptimin që i është dhënë atij në fjalorin ndërkombëtar të metrologjisë - konceptet themelore dhe të përgjithshme dhe termat shoqërues (botimi i 3-të VIM) - JCGM 200: 2012 dhe termat kalibroj dhe i kalibruar do të kenë kuptime ekuivalente.</w:t>
      </w:r>
    </w:p>
    <w:p w14:paraId="52EC4388" w14:textId="77777777" w:rsidR="00A15F95" w:rsidRPr="00C40F21" w:rsidRDefault="00A15F95" w:rsidP="00A15F95">
      <w:pPr>
        <w:pStyle w:val="Paragrafi"/>
        <w:rPr>
          <w:lang w:val="sq-AL"/>
        </w:rPr>
      </w:pPr>
      <w:r w:rsidRPr="00C40F21">
        <w:rPr>
          <w:lang w:val="sq-AL"/>
        </w:rPr>
        <w:t xml:space="preserve">Kodi i </w:t>
      </w:r>
      <w:r w:rsidR="009D62C0" w:rsidRPr="00C40F21">
        <w:rPr>
          <w:lang w:val="sq-AL"/>
        </w:rPr>
        <w:t xml:space="preserve">Rrjetit </w:t>
      </w:r>
      <w:r w:rsidRPr="00C40F21">
        <w:rPr>
          <w:lang w:val="sq-AL"/>
        </w:rPr>
        <w:t>CAM nënkupton Rregulloren e BE-së (KE) 2017/459 sikurse miratuar prej Komunitetit të Energjisë.</w:t>
      </w:r>
    </w:p>
    <w:p w14:paraId="52EC4389" w14:textId="77777777" w:rsidR="00A15F95" w:rsidRPr="00C40F21" w:rsidRDefault="00A15F95" w:rsidP="00A15F95">
      <w:pPr>
        <w:pStyle w:val="Paragrafi"/>
        <w:rPr>
          <w:lang w:val="sq-AL"/>
        </w:rPr>
      </w:pPr>
      <w:r w:rsidRPr="00C40F21">
        <w:rPr>
          <w:lang w:val="sq-AL"/>
        </w:rPr>
        <w:t>Platforma e rezervimit të kapacitetit nënkupton platformën në internet për rezervimin dhe tregtimin e produkteve të kapaciteti që është zgjedhur nga transportuesi për t</w:t>
      </w:r>
      <w:r w:rsidR="00167510">
        <w:rPr>
          <w:lang w:val="sq-AL"/>
        </w:rPr>
        <w:t>’</w:t>
      </w:r>
      <w:r w:rsidRPr="00C40F21">
        <w:rPr>
          <w:lang w:val="sq-AL"/>
        </w:rPr>
        <w:t>u përdorur në secilën pikë ankandi.</w:t>
      </w:r>
    </w:p>
    <w:p w14:paraId="52EC438A" w14:textId="77777777" w:rsidR="00A15F95" w:rsidRPr="00C40F21" w:rsidRDefault="00A15F95" w:rsidP="00A15F95">
      <w:pPr>
        <w:pStyle w:val="Paragrafi"/>
        <w:rPr>
          <w:lang w:val="sq-AL"/>
        </w:rPr>
      </w:pPr>
      <w:r w:rsidRPr="00C40F21">
        <w:rPr>
          <w:lang w:val="sq-AL"/>
        </w:rPr>
        <w:t>Produkte kapaciteti nënkupton secilin prej produkteve për transportimin e gazit natyror në sistemin e transmetimit që ofrohen për blerje për palët e regjistruara nga transportuesi, q</w:t>
      </w:r>
      <w:r w:rsidR="002B1E4F">
        <w:rPr>
          <w:lang w:val="sq-AL"/>
        </w:rPr>
        <w:t>ë</w:t>
      </w:r>
      <w:r w:rsidRPr="00C40F21">
        <w:rPr>
          <w:lang w:val="sq-AL"/>
        </w:rPr>
        <w:t xml:space="preserve"> konsistojnë në secilin prej produkteve të ndryshme që përbëjnë kapacitetin në drejtimin </w:t>
      </w:r>
      <w:r w:rsidR="00F06101">
        <w:rPr>
          <w:lang w:val="sq-AL"/>
        </w:rPr>
        <w:t>përpara (</w:t>
      </w:r>
      <w:r w:rsidRPr="00B80DC8">
        <w:rPr>
          <w:i/>
          <w:lang w:val="sq-AL"/>
        </w:rPr>
        <w:t>forward</w:t>
      </w:r>
      <w:r w:rsidRPr="00C40F21">
        <w:rPr>
          <w:lang w:val="sq-AL"/>
        </w:rPr>
        <w:t>) të pandërprershëm, kapacitetin në drejtimin përpara (</w:t>
      </w:r>
      <w:r w:rsidRPr="00B80DC8">
        <w:rPr>
          <w:i/>
          <w:lang w:val="sq-AL"/>
        </w:rPr>
        <w:t>forward</w:t>
      </w:r>
      <w:r w:rsidRPr="00C40F21">
        <w:rPr>
          <w:lang w:val="sq-AL"/>
        </w:rPr>
        <w:t xml:space="preserve">) të ndërprershëm dhe kapacitetin </w:t>
      </w:r>
      <w:r w:rsidR="00167510">
        <w:rPr>
          <w:lang w:val="sq-AL"/>
        </w:rPr>
        <w:t>tregt</w:t>
      </w:r>
      <w:r w:rsidRPr="00C40F21">
        <w:rPr>
          <w:lang w:val="sq-AL"/>
        </w:rPr>
        <w:t>ar revers.</w:t>
      </w:r>
    </w:p>
    <w:p w14:paraId="52EC438B" w14:textId="77777777" w:rsidR="00A15F95" w:rsidRPr="00C40F21" w:rsidRDefault="00A15F95" w:rsidP="00A15F95">
      <w:pPr>
        <w:pStyle w:val="Paragrafi"/>
        <w:rPr>
          <w:lang w:val="sq-AL"/>
        </w:rPr>
      </w:pPr>
      <w:r w:rsidRPr="00C40F21">
        <w:rPr>
          <w:lang w:val="sq-AL"/>
        </w:rPr>
        <w:t>Kufizim i kapacitetit nënkupton ndodhjen e çdo ngjarje, përveç mirëmbajtjes së planifikuar, e cila zvogëlon aftësinë e transportuesit për të ofruar kapacitet të rezervuar në një pikë sistemi.</w:t>
      </w:r>
    </w:p>
    <w:p w14:paraId="52EC438C" w14:textId="77777777" w:rsidR="00A15F95" w:rsidRPr="00C40F21" w:rsidRDefault="00A15F95" w:rsidP="00A15F95">
      <w:pPr>
        <w:pStyle w:val="Paragrafi"/>
        <w:rPr>
          <w:lang w:val="sq-AL"/>
        </w:rPr>
      </w:pPr>
      <w:r w:rsidRPr="00C40F21">
        <w:rPr>
          <w:lang w:val="sq-AL"/>
        </w:rPr>
        <w:t>Njoftimi për kufizim kapaciteti nënkupton një njoftim për ndodhjen e pritshme të një kufizimi të kapacitetit që kërkon që kapaciteti i rezervuar të zvogëlohet nga transportuesi në një pikë sistemi dhe i cili specifikon:</w:t>
      </w:r>
    </w:p>
    <w:p w14:paraId="52EC438D" w14:textId="77777777" w:rsidR="00A15F95" w:rsidRPr="00C40F21" w:rsidRDefault="00A15F95" w:rsidP="00A15F95">
      <w:pPr>
        <w:pStyle w:val="Paragrafi"/>
        <w:rPr>
          <w:lang w:val="sq-AL"/>
        </w:rPr>
      </w:pPr>
      <w:r w:rsidRPr="00C40F21">
        <w:rPr>
          <w:lang w:val="sq-AL"/>
        </w:rPr>
        <w:t>a) datën dhe kohën në të cilën fillon kufizimi i kapacitetit;</w:t>
      </w:r>
    </w:p>
    <w:p w14:paraId="52EC438E" w14:textId="77777777" w:rsidR="00A15F95" w:rsidRPr="00C40F21" w:rsidRDefault="00A15F95" w:rsidP="00A15F95">
      <w:pPr>
        <w:pStyle w:val="Paragrafi"/>
        <w:rPr>
          <w:lang w:val="sq-AL"/>
        </w:rPr>
      </w:pPr>
      <w:r w:rsidRPr="00C40F21">
        <w:rPr>
          <w:lang w:val="sq-AL"/>
        </w:rPr>
        <w:t>b) datën dhe orën (e rrumbullakosur në orën më të afërt) në të cilën transportuesi pret që të përfundojë kufizimi i kapacitetit;</w:t>
      </w:r>
    </w:p>
    <w:p w14:paraId="52EC438F" w14:textId="77777777" w:rsidR="00A15F95" w:rsidRPr="00C40F21" w:rsidRDefault="00A15F95" w:rsidP="00A15F95">
      <w:pPr>
        <w:pStyle w:val="Paragrafi"/>
        <w:rPr>
          <w:lang w:val="sq-AL"/>
        </w:rPr>
      </w:pPr>
      <w:r w:rsidRPr="00C40F21">
        <w:rPr>
          <w:lang w:val="sq-AL"/>
        </w:rPr>
        <w:t>c) pika e Sistemit e prekur;</w:t>
      </w:r>
    </w:p>
    <w:p w14:paraId="52EC4390" w14:textId="77777777" w:rsidR="00A15F95" w:rsidRPr="00C40F21" w:rsidRDefault="00A15F95" w:rsidP="00A15F95">
      <w:pPr>
        <w:pStyle w:val="Paragrafi"/>
        <w:rPr>
          <w:lang w:val="sq-AL"/>
        </w:rPr>
      </w:pPr>
      <w:r w:rsidRPr="00C40F21">
        <w:rPr>
          <w:lang w:val="sq-AL"/>
        </w:rPr>
        <w:t>d) shkaku i kufizimit të kapacitetit; dhe</w:t>
      </w:r>
    </w:p>
    <w:p w14:paraId="52EC4391" w14:textId="77777777" w:rsidR="00A15F95" w:rsidRPr="00C40F21" w:rsidRDefault="00A15F95" w:rsidP="00A15F95">
      <w:pPr>
        <w:pStyle w:val="Paragrafi"/>
        <w:rPr>
          <w:lang w:val="sq-AL"/>
        </w:rPr>
      </w:pPr>
      <w:r w:rsidRPr="00C40F21">
        <w:rPr>
          <w:lang w:val="sq-AL"/>
        </w:rPr>
        <w:t>e) kapaciteti i mbetur në drejtimin përpara (forward) i pandërprershëm që transportuesi mund të vërë në dispozicion në atë pikë sistemi.</w:t>
      </w:r>
    </w:p>
    <w:p w14:paraId="52EC4392" w14:textId="77777777" w:rsidR="00A15F95" w:rsidRPr="00C40F21" w:rsidRDefault="00A15F95" w:rsidP="00A15F95">
      <w:pPr>
        <w:pStyle w:val="Paragrafi"/>
        <w:rPr>
          <w:lang w:val="sq-AL"/>
        </w:rPr>
      </w:pPr>
      <w:r w:rsidRPr="00C40F21">
        <w:rPr>
          <w:lang w:val="sq-AL"/>
        </w:rPr>
        <w:t xml:space="preserve">Njoftimi i përfundimit të kufizimit të kapacitetit nënkupton një njoftim që u dërgohet të gjitha palëve të regjistruara, për të informuar palët e regjistruara që kufizimi i kapacitetit që kërkonte që Kapaciteti në drejtimin </w:t>
      </w:r>
      <w:r w:rsidR="00F06101">
        <w:rPr>
          <w:lang w:val="sq-AL"/>
        </w:rPr>
        <w:t>përpara (</w:t>
      </w:r>
      <w:r w:rsidRPr="00B80DC8">
        <w:rPr>
          <w:i/>
          <w:lang w:val="sq-AL"/>
        </w:rPr>
        <w:t>forward</w:t>
      </w:r>
      <w:r w:rsidRPr="00C40F21">
        <w:rPr>
          <w:lang w:val="sq-AL"/>
        </w:rPr>
        <w:t>) i pandërprershëm të reduktohej nga transportuesi në një pikë sistemi ka përfunduar dhe i cili specifikon:</w:t>
      </w:r>
    </w:p>
    <w:p w14:paraId="52EC4393" w14:textId="77777777" w:rsidR="00A15F95" w:rsidRPr="00C40F21" w:rsidRDefault="00A15F95" w:rsidP="00A15F95">
      <w:pPr>
        <w:pStyle w:val="Paragrafi"/>
        <w:rPr>
          <w:lang w:val="sq-AL"/>
        </w:rPr>
      </w:pPr>
      <w:r w:rsidRPr="00C40F21">
        <w:rPr>
          <w:lang w:val="sq-AL"/>
        </w:rPr>
        <w:t xml:space="preserve">a) kohën dhe datën në të cilën kapaciteti i plotë i rezervuar i çdo </w:t>
      </w:r>
      <w:r w:rsidR="00167510">
        <w:rPr>
          <w:lang w:val="sq-AL"/>
        </w:rPr>
        <w:t>tregt</w:t>
      </w:r>
      <w:r w:rsidRPr="00C40F21">
        <w:rPr>
          <w:lang w:val="sq-AL"/>
        </w:rPr>
        <w:t xml:space="preserve">ari/furnizuesi në atë pikë sistemi do të vihet në dispozicion të tij; dhe </w:t>
      </w:r>
    </w:p>
    <w:p w14:paraId="52EC4394" w14:textId="77777777" w:rsidR="00A15F95" w:rsidRPr="00C40F21" w:rsidRDefault="00A15F95" w:rsidP="00A15F95">
      <w:pPr>
        <w:pStyle w:val="Paragrafi"/>
        <w:rPr>
          <w:lang w:val="sq-AL"/>
        </w:rPr>
      </w:pPr>
      <w:r w:rsidRPr="00C40F21">
        <w:rPr>
          <w:lang w:val="sq-AL"/>
        </w:rPr>
        <w:t>b) çdo informacion tjetër që transportuesi beson se është i nevojshëm në lidhje me heqjen e këtij kufizimi të kapacitetit.</w:t>
      </w:r>
    </w:p>
    <w:p w14:paraId="52EC4395" w14:textId="77777777" w:rsidR="00A15F95" w:rsidRPr="00C40F21" w:rsidRDefault="00A15F95" w:rsidP="00A15F95">
      <w:pPr>
        <w:pStyle w:val="Paragrafi"/>
        <w:rPr>
          <w:lang w:val="sq-AL"/>
        </w:rPr>
      </w:pPr>
      <w:r w:rsidRPr="00C40F21">
        <w:rPr>
          <w:lang w:val="sq-AL"/>
        </w:rPr>
        <w:t>Llogari kolaterale në para  nënkupton një llogari në monedhë euro me një institucion financiar me reputacion e cila i nënshtrohet një dorëzanie ose aranzhimi të depozitave të sigurimit të kënaqshme për transportuesin që lejon që bilanci që qëndron në kredinë e një llogarie të tillë të aplikohet në pagimin e shumave të mbetura nga pala e regjistruar përkatëse për transportuesin (dhe për asnjë qëllim tjetër). dorëzania ose aranzhimi i depozitave të sigurimit do të sigurojë që çdo interes ose tarifë që aplikohet në atë llogari do të kreditohet ose debitohet nga ajo llogari.</w:t>
      </w:r>
    </w:p>
    <w:p w14:paraId="52EC4396" w14:textId="77777777" w:rsidR="00A15F95" w:rsidRPr="00C40F21" w:rsidRDefault="00A15F95" w:rsidP="00A15F95">
      <w:pPr>
        <w:pStyle w:val="Paragrafi"/>
        <w:rPr>
          <w:lang w:val="sq-AL"/>
        </w:rPr>
      </w:pPr>
      <w:r w:rsidRPr="00C40F21">
        <w:rPr>
          <w:lang w:val="sq-AL"/>
        </w:rPr>
        <w:t>CET do të thotë (</w:t>
      </w:r>
      <w:r w:rsidRPr="00853480">
        <w:rPr>
          <w:i/>
          <w:lang w:val="sq-AL"/>
        </w:rPr>
        <w:t>Central European Time</w:t>
      </w:r>
      <w:r w:rsidRPr="00C40F21">
        <w:rPr>
          <w:lang w:val="sq-AL"/>
        </w:rPr>
        <w:t xml:space="preserve">) Koha e Evropës </w:t>
      </w:r>
      <w:r w:rsidR="00B80DC8" w:rsidRPr="00C40F21">
        <w:rPr>
          <w:lang w:val="sq-AL"/>
        </w:rPr>
        <w:t>Qendrore</w:t>
      </w:r>
      <w:r w:rsidR="00B80DC8">
        <w:rPr>
          <w:lang w:val="sq-AL"/>
        </w:rPr>
        <w:t>,</w:t>
      </w:r>
      <w:r w:rsidRPr="00C40F21">
        <w:rPr>
          <w:lang w:val="sq-AL"/>
        </w:rPr>
        <w:t xml:space="preserve"> e cila është një orë përpara UTC.</w:t>
      </w:r>
    </w:p>
    <w:p w14:paraId="52EC4397" w14:textId="77777777" w:rsidR="00A15F95" w:rsidRPr="00C40F21" w:rsidRDefault="00A15F95" w:rsidP="00A15F95">
      <w:pPr>
        <w:pStyle w:val="Paragrafi"/>
        <w:rPr>
          <w:lang w:val="sq-AL"/>
        </w:rPr>
      </w:pPr>
      <w:r w:rsidRPr="00C40F21">
        <w:rPr>
          <w:lang w:val="sq-AL"/>
        </w:rPr>
        <w:t xml:space="preserve">CEST do të thotë Koha Verore e Evropës </w:t>
      </w:r>
      <w:r w:rsidR="002137DC" w:rsidRPr="00C40F21">
        <w:rPr>
          <w:lang w:val="sq-AL"/>
        </w:rPr>
        <w:t>Qendrore</w:t>
      </w:r>
      <w:r w:rsidR="002137DC">
        <w:rPr>
          <w:lang w:val="sq-AL"/>
        </w:rPr>
        <w:t>,</w:t>
      </w:r>
      <w:r w:rsidRPr="00C40F21">
        <w:rPr>
          <w:lang w:val="sq-AL"/>
        </w:rPr>
        <w:t xml:space="preserve"> e cila është një orë përpara CET dhe dy orë përpara UTC.</w:t>
      </w:r>
    </w:p>
    <w:p w14:paraId="52EC4398" w14:textId="77777777" w:rsidR="00A15F95" w:rsidRPr="00C40F21" w:rsidRDefault="00A15F95" w:rsidP="00A15F95">
      <w:pPr>
        <w:pStyle w:val="Paragrafi"/>
        <w:rPr>
          <w:lang w:val="sq-AL"/>
        </w:rPr>
      </w:pPr>
      <w:r w:rsidRPr="00C40F21">
        <w:rPr>
          <w:lang w:val="sq-AL"/>
        </w:rPr>
        <w:t>Drejtim i rrjedhës në drejtim të kundërt (</w:t>
      </w:r>
      <w:r w:rsidRPr="002137DC">
        <w:rPr>
          <w:i/>
          <w:lang w:val="sq-AL"/>
        </w:rPr>
        <w:t>commercial reverse</w:t>
      </w:r>
      <w:r w:rsidRPr="00C40F21">
        <w:rPr>
          <w:lang w:val="sq-AL"/>
        </w:rPr>
        <w:t xml:space="preserve">) nënkupton, në lidhje me çdo pikë </w:t>
      </w:r>
      <w:r w:rsidR="00F97444">
        <w:rPr>
          <w:lang w:val="sq-AL"/>
        </w:rPr>
        <w:t>interkonjek</w:t>
      </w:r>
      <w:r w:rsidRPr="00C40F21">
        <w:rPr>
          <w:lang w:val="sq-AL"/>
        </w:rPr>
        <w:t xml:space="preserve">sioni, drejtimin e rrjedhës të gazit natyror që është e kundërt me drejtimin </w:t>
      </w:r>
      <w:r w:rsidR="00F06101">
        <w:rPr>
          <w:lang w:val="sq-AL"/>
        </w:rPr>
        <w:t>përpara (</w:t>
      </w:r>
      <w:r w:rsidRPr="002137DC">
        <w:rPr>
          <w:i/>
          <w:lang w:val="sq-AL"/>
        </w:rPr>
        <w:t>forward</w:t>
      </w:r>
      <w:r w:rsidRPr="00C40F21">
        <w:rPr>
          <w:lang w:val="sq-AL"/>
        </w:rPr>
        <w:t>) dhe është drejtimi në të cilin transportuesi synon të sigurojë shërbime transporti të rrjedhës në drejtim të kundërt (</w:t>
      </w:r>
      <w:r w:rsidRPr="002137DC">
        <w:rPr>
          <w:i/>
          <w:lang w:val="sq-AL"/>
        </w:rPr>
        <w:t>revers</w:t>
      </w:r>
      <w:r w:rsidRPr="00C40F21">
        <w:rPr>
          <w:lang w:val="sq-AL"/>
        </w:rPr>
        <w:t xml:space="preserve">) virtuale (por jo fizike) në pika të caktuara të </w:t>
      </w:r>
      <w:r w:rsidR="00F97444">
        <w:rPr>
          <w:lang w:val="sq-AL"/>
        </w:rPr>
        <w:t>interkonjek</w:t>
      </w:r>
      <w:r w:rsidRPr="00C40F21">
        <w:rPr>
          <w:lang w:val="sq-AL"/>
        </w:rPr>
        <w:t>sionit.</w:t>
      </w:r>
    </w:p>
    <w:p w14:paraId="52EC4399" w14:textId="77777777" w:rsidR="00A15F95" w:rsidRPr="00C40F21" w:rsidRDefault="00A15F95" w:rsidP="00A15F95">
      <w:pPr>
        <w:pStyle w:val="Paragrafi"/>
        <w:rPr>
          <w:lang w:val="sq-AL"/>
        </w:rPr>
      </w:pPr>
      <w:r w:rsidRPr="00C40F21">
        <w:rPr>
          <w:lang w:val="sq-AL"/>
        </w:rPr>
        <w:t xml:space="preserve">Kapaciteti </w:t>
      </w:r>
      <w:r w:rsidR="00167510">
        <w:rPr>
          <w:lang w:val="sq-AL"/>
        </w:rPr>
        <w:t>tregt</w:t>
      </w:r>
      <w:r w:rsidRPr="00C40F21">
        <w:rPr>
          <w:lang w:val="sq-AL"/>
        </w:rPr>
        <w:t xml:space="preserve">ar në drejtim të kundërt nënkupton kapacitetin transportues në sistemin e transmetimit për transportin e rrjedhës </w:t>
      </w:r>
      <w:r w:rsidR="00167510">
        <w:rPr>
          <w:lang w:val="sq-AL"/>
        </w:rPr>
        <w:t>tregt</w:t>
      </w:r>
      <w:r w:rsidRPr="00C40F21">
        <w:rPr>
          <w:lang w:val="sq-AL"/>
        </w:rPr>
        <w:t>are nëdrejtim të kundërt (</w:t>
      </w:r>
      <w:r w:rsidRPr="002137DC">
        <w:rPr>
          <w:i/>
          <w:lang w:val="sq-AL"/>
        </w:rPr>
        <w:t>revers</w:t>
      </w:r>
      <w:r w:rsidRPr="00C40F21">
        <w:rPr>
          <w:lang w:val="sq-AL"/>
        </w:rPr>
        <w:t xml:space="preserve">) të gazit natyror që u vihet në dispozicion </w:t>
      </w:r>
      <w:r w:rsidR="00167510">
        <w:rPr>
          <w:lang w:val="sq-AL"/>
        </w:rPr>
        <w:t>tregt</w:t>
      </w:r>
      <w:r w:rsidRPr="00C40F21">
        <w:rPr>
          <w:lang w:val="sq-AL"/>
        </w:rPr>
        <w:t xml:space="preserve">arëve/furnizuesve sipas këtij kodi të rrjetit në një pikë të veçantë </w:t>
      </w:r>
      <w:r w:rsidR="00F97444">
        <w:rPr>
          <w:lang w:val="sq-AL"/>
        </w:rPr>
        <w:t>interkonjek</w:t>
      </w:r>
      <w:r w:rsidRPr="00C40F21">
        <w:rPr>
          <w:lang w:val="sq-AL"/>
        </w:rPr>
        <w:t xml:space="preserve">sioni. kapaciteti </w:t>
      </w:r>
      <w:r w:rsidR="00167510">
        <w:rPr>
          <w:lang w:val="sq-AL"/>
        </w:rPr>
        <w:t>tregt</w:t>
      </w:r>
      <w:r w:rsidRPr="00C40F21">
        <w:rPr>
          <w:lang w:val="sq-AL"/>
        </w:rPr>
        <w:t>ar n</w:t>
      </w:r>
      <w:r w:rsidR="001F4092" w:rsidRPr="00C40F21">
        <w:rPr>
          <w:lang w:val="sq-AL"/>
        </w:rPr>
        <w:t>ë</w:t>
      </w:r>
      <w:r w:rsidRPr="00C40F21">
        <w:rPr>
          <w:lang w:val="sq-AL"/>
        </w:rPr>
        <w:t xml:space="preserve"> drejtim t</w:t>
      </w:r>
      <w:r w:rsidR="001F4092" w:rsidRPr="00C40F21">
        <w:rPr>
          <w:lang w:val="sq-AL"/>
        </w:rPr>
        <w:t>ë</w:t>
      </w:r>
      <w:r w:rsidRPr="00C40F21">
        <w:rPr>
          <w:lang w:val="sq-AL"/>
        </w:rPr>
        <w:t xml:space="preserve"> kundërt</w:t>
      </w:r>
      <w:r w:rsidR="001F4092">
        <w:rPr>
          <w:lang w:val="sq-AL"/>
        </w:rPr>
        <w:t xml:space="preserve"> </w:t>
      </w:r>
      <w:r w:rsidRPr="00C40F21">
        <w:rPr>
          <w:lang w:val="sq-AL"/>
        </w:rPr>
        <w:t>(</w:t>
      </w:r>
      <w:r w:rsidRPr="002137DC">
        <w:rPr>
          <w:i/>
          <w:lang w:val="sq-AL"/>
        </w:rPr>
        <w:t>Reverse</w:t>
      </w:r>
      <w:r w:rsidRPr="00C40F21">
        <w:rPr>
          <w:lang w:val="sq-AL"/>
        </w:rPr>
        <w:t xml:space="preserve">) në një pikë të veçantë të </w:t>
      </w:r>
      <w:r w:rsidR="00F97444">
        <w:rPr>
          <w:lang w:val="sq-AL"/>
        </w:rPr>
        <w:t>interkonjek</w:t>
      </w:r>
      <w:r w:rsidRPr="00C40F21">
        <w:rPr>
          <w:lang w:val="sq-AL"/>
        </w:rPr>
        <w:t xml:space="preserve">sionit mund të jetë në drejtimin </w:t>
      </w:r>
      <w:r w:rsidR="00F06101">
        <w:rPr>
          <w:lang w:val="sq-AL"/>
        </w:rPr>
        <w:t>përpara (</w:t>
      </w:r>
      <w:r w:rsidRPr="002137DC">
        <w:rPr>
          <w:i/>
          <w:lang w:val="sq-AL"/>
        </w:rPr>
        <w:t>forward</w:t>
      </w:r>
      <w:r w:rsidRPr="00C40F21">
        <w:rPr>
          <w:lang w:val="sq-AL"/>
        </w:rPr>
        <w:t xml:space="preserve">) ose </w:t>
      </w:r>
      <w:r w:rsidR="00167510">
        <w:rPr>
          <w:lang w:val="sq-AL"/>
        </w:rPr>
        <w:t>tregt</w:t>
      </w:r>
      <w:r w:rsidRPr="00C40F21">
        <w:rPr>
          <w:lang w:val="sq-AL"/>
        </w:rPr>
        <w:t xml:space="preserve">ar revers, por duhet të rezultojë në një fluks të përgjithshëm </w:t>
      </w:r>
      <w:r w:rsidR="00167510">
        <w:rPr>
          <w:lang w:val="sq-AL"/>
        </w:rPr>
        <w:t>tregt</w:t>
      </w:r>
      <w:r w:rsidRPr="00C40F21">
        <w:rPr>
          <w:lang w:val="sq-AL"/>
        </w:rPr>
        <w:t>ar në drejtim të kundërt (</w:t>
      </w:r>
      <w:r w:rsidRPr="002137DC">
        <w:rPr>
          <w:i/>
          <w:lang w:val="sq-AL"/>
        </w:rPr>
        <w:t>revers</w:t>
      </w:r>
      <w:r w:rsidRPr="00C40F21">
        <w:rPr>
          <w:lang w:val="sq-AL"/>
        </w:rPr>
        <w:t xml:space="preserve">). </w:t>
      </w:r>
      <w:r w:rsidR="002137DC" w:rsidRPr="00C40F21">
        <w:rPr>
          <w:lang w:val="sq-AL"/>
        </w:rPr>
        <w:t>K</w:t>
      </w:r>
      <w:r w:rsidRPr="00C40F21">
        <w:rPr>
          <w:lang w:val="sq-AL"/>
        </w:rPr>
        <w:t>apaciteti</w:t>
      </w:r>
      <w:r w:rsidR="002137DC">
        <w:rPr>
          <w:lang w:val="sq-AL"/>
        </w:rPr>
        <w:t xml:space="preserve"> </w:t>
      </w:r>
      <w:r w:rsidR="00282188">
        <w:rPr>
          <w:lang w:val="sq-AL"/>
        </w:rPr>
        <w:t>t</w:t>
      </w:r>
      <w:r w:rsidR="00167510">
        <w:rPr>
          <w:lang w:val="sq-AL"/>
        </w:rPr>
        <w:t>regt</w:t>
      </w:r>
      <w:r w:rsidRPr="00C40F21">
        <w:rPr>
          <w:lang w:val="sq-AL"/>
        </w:rPr>
        <w:t>ar revers përbëhet nga:</w:t>
      </w:r>
    </w:p>
    <w:p w14:paraId="52EC439A" w14:textId="77777777" w:rsidR="00A15F95" w:rsidRPr="00C40F21" w:rsidRDefault="00A15F95" w:rsidP="00A15F95">
      <w:pPr>
        <w:pStyle w:val="Paragrafi"/>
        <w:rPr>
          <w:lang w:val="sq-AL"/>
        </w:rPr>
      </w:pPr>
      <w:r w:rsidRPr="00C40F21">
        <w:rPr>
          <w:lang w:val="sq-AL"/>
        </w:rPr>
        <w:t xml:space="preserve">Kapaciteti </w:t>
      </w:r>
      <w:r w:rsidR="00167510">
        <w:rPr>
          <w:lang w:val="sq-AL"/>
        </w:rPr>
        <w:t>tregt</w:t>
      </w:r>
      <w:r w:rsidRPr="00C40F21">
        <w:rPr>
          <w:lang w:val="sq-AL"/>
        </w:rPr>
        <w:t>ar ditor në drejtim të kundërt .</w:t>
      </w:r>
    </w:p>
    <w:p w14:paraId="52EC439B" w14:textId="77777777" w:rsidR="00A15F95" w:rsidRPr="00C40F21" w:rsidRDefault="00A15F95" w:rsidP="00A15F95">
      <w:pPr>
        <w:pStyle w:val="Paragrafi"/>
        <w:rPr>
          <w:lang w:val="sq-AL"/>
        </w:rPr>
      </w:pPr>
      <w:r w:rsidRPr="00C40F21">
        <w:rPr>
          <w:lang w:val="sq-AL"/>
        </w:rPr>
        <w:t xml:space="preserve">Kapaciteti </w:t>
      </w:r>
      <w:r w:rsidR="00167510">
        <w:rPr>
          <w:lang w:val="sq-AL"/>
        </w:rPr>
        <w:t>tregt</w:t>
      </w:r>
      <w:r w:rsidRPr="00C40F21">
        <w:rPr>
          <w:lang w:val="sq-AL"/>
        </w:rPr>
        <w:t>ar ditor</w:t>
      </w:r>
      <w:r w:rsidR="00282188">
        <w:rPr>
          <w:lang w:val="sq-AL"/>
        </w:rPr>
        <w:t xml:space="preserve"> </w:t>
      </w:r>
      <w:r w:rsidRPr="00C40F21">
        <w:rPr>
          <w:lang w:val="sq-AL"/>
        </w:rPr>
        <w:t>në drejtim të kundërt (</w:t>
      </w:r>
      <w:r w:rsidRPr="00853480">
        <w:rPr>
          <w:i/>
          <w:lang w:val="sq-AL"/>
        </w:rPr>
        <w:t>reverse</w:t>
      </w:r>
      <w:r w:rsidRPr="00C40F21">
        <w:rPr>
          <w:lang w:val="sq-AL"/>
        </w:rPr>
        <w:t xml:space="preserve">) nënkupton kapacitetin </w:t>
      </w:r>
      <w:r w:rsidR="00282188">
        <w:rPr>
          <w:lang w:val="sq-AL"/>
        </w:rPr>
        <w:t>t</w:t>
      </w:r>
      <w:r w:rsidR="00167510">
        <w:rPr>
          <w:lang w:val="sq-AL"/>
        </w:rPr>
        <w:t>regt</w:t>
      </w:r>
      <w:r w:rsidRPr="00C40F21">
        <w:rPr>
          <w:lang w:val="sq-AL"/>
        </w:rPr>
        <w:t>ar në drejtim të kundërt (</w:t>
      </w:r>
      <w:r w:rsidRPr="00E53FB0">
        <w:rPr>
          <w:i/>
          <w:lang w:val="sq-AL"/>
        </w:rPr>
        <w:t>reverse</w:t>
      </w:r>
      <w:r w:rsidRPr="00C40F21">
        <w:rPr>
          <w:lang w:val="sq-AL"/>
        </w:rPr>
        <w:t>) të disponueshëm në bazë të ditës në avancë.</w:t>
      </w:r>
    </w:p>
    <w:p w14:paraId="52EC439C" w14:textId="77777777" w:rsidR="00A15F95" w:rsidRPr="00C40F21" w:rsidRDefault="00A15F95" w:rsidP="00A15F95">
      <w:pPr>
        <w:pStyle w:val="Paragrafi"/>
        <w:rPr>
          <w:lang w:val="sq-AL"/>
        </w:rPr>
      </w:pPr>
      <w:r w:rsidRPr="00C40F21">
        <w:rPr>
          <w:lang w:val="sq-AL"/>
        </w:rPr>
        <w:t xml:space="preserve">Fluksi </w:t>
      </w:r>
      <w:r w:rsidR="00167510">
        <w:rPr>
          <w:lang w:val="sq-AL"/>
        </w:rPr>
        <w:t>tregt</w:t>
      </w:r>
      <w:r w:rsidRPr="00C40F21">
        <w:rPr>
          <w:lang w:val="sq-AL"/>
        </w:rPr>
        <w:t>ar në drejtim të kundërt (revers)nënkupton fluksin virtual (por jo fizik) të gazit natyror në sistemin e transmetimit në drejtim të kundërt me fluksin në drejtimin përpara (</w:t>
      </w:r>
      <w:r w:rsidRPr="00E53FB0">
        <w:rPr>
          <w:i/>
          <w:lang w:val="sq-AL"/>
        </w:rPr>
        <w:t>forward</w:t>
      </w:r>
      <w:r w:rsidRPr="00C40F21">
        <w:rPr>
          <w:lang w:val="sq-AL"/>
        </w:rPr>
        <w:t>).</w:t>
      </w:r>
    </w:p>
    <w:p w14:paraId="52EC439D" w14:textId="77777777" w:rsidR="00A15F95" w:rsidRPr="00C40F21" w:rsidRDefault="00A15F95" w:rsidP="00A15F95">
      <w:pPr>
        <w:pStyle w:val="Paragrafi"/>
        <w:rPr>
          <w:lang w:val="sq-AL"/>
        </w:rPr>
      </w:pPr>
      <w:r w:rsidRPr="00C40F21">
        <w:rPr>
          <w:lang w:val="sq-AL"/>
        </w:rPr>
        <w:t>Stacioni i kompresorit nënkupton një strukturë që është pjesë e sistemit të transmetimit që ka si qëllim kompensimin e gazit natyror në sistemin e transmetimit për të ndihmuar rrjedhën e këtij gazi natyror.</w:t>
      </w:r>
    </w:p>
    <w:p w14:paraId="52EC439E" w14:textId="77777777" w:rsidR="00A15F95" w:rsidRPr="00C40F21" w:rsidRDefault="00A15F95" w:rsidP="00A15F95">
      <w:pPr>
        <w:pStyle w:val="Paragrafi"/>
        <w:rPr>
          <w:lang w:val="sq-AL"/>
        </w:rPr>
      </w:pPr>
      <w:r w:rsidRPr="00C40F21">
        <w:rPr>
          <w:lang w:val="sq-AL"/>
        </w:rPr>
        <w:t xml:space="preserve">Sasi të konfirmuara nënkupton sasinë e gazit </w:t>
      </w:r>
      <w:r w:rsidR="00E53FB0" w:rsidRPr="00C40F21">
        <w:rPr>
          <w:lang w:val="sq-AL"/>
        </w:rPr>
        <w:t xml:space="preserve">natyror </w:t>
      </w:r>
      <w:r w:rsidRPr="00C40F21">
        <w:rPr>
          <w:lang w:val="sq-AL"/>
        </w:rPr>
        <w:t xml:space="preserve">që duhet të dërgohet ose ridërgohet te një </w:t>
      </w:r>
      <w:r w:rsidR="00167510">
        <w:rPr>
          <w:lang w:val="sq-AL"/>
        </w:rPr>
        <w:t>tregt</w:t>
      </w:r>
      <w:r w:rsidRPr="00C40F21">
        <w:rPr>
          <w:lang w:val="sq-AL"/>
        </w:rPr>
        <w:t xml:space="preserve">ar/furnizuesspecifik në një pikë specifike të sistemit ose në pikën virtuale të tregtimit pas përfundimit të të gjitha </w:t>
      </w:r>
      <w:r w:rsidR="00D201ED">
        <w:rPr>
          <w:lang w:val="sq-AL"/>
        </w:rPr>
        <w:t>proc</w:t>
      </w:r>
      <w:r w:rsidRPr="00C40F21">
        <w:rPr>
          <w:lang w:val="sq-AL"/>
        </w:rPr>
        <w:t>eseve të përputhjes të shprehura në kwh për ditën e gazit. Sasitë e konfirmuara në pikat e hyrjes do të shprehen si një numër pozitiv dhe sasitë e konfirmuara në pikat e daljes do të shprehen si numra negativë.</w:t>
      </w:r>
    </w:p>
    <w:p w14:paraId="52EC439F" w14:textId="77777777" w:rsidR="00A15F95" w:rsidRPr="00C40F21" w:rsidRDefault="00A15F95" w:rsidP="00A15F95">
      <w:pPr>
        <w:pStyle w:val="Paragrafi"/>
        <w:rPr>
          <w:lang w:val="sq-AL"/>
        </w:rPr>
      </w:pPr>
      <w:r w:rsidRPr="00C40F21">
        <w:rPr>
          <w:lang w:val="sq-AL"/>
        </w:rPr>
        <w:t xml:space="preserve">Njoftimi i konfirmuar i sasisë  nënkupton një njoftim të dërguar nga transportuesi për secilin </w:t>
      </w:r>
      <w:r w:rsidR="00167510">
        <w:rPr>
          <w:lang w:val="sq-AL"/>
        </w:rPr>
        <w:t>tregt</w:t>
      </w:r>
      <w:r w:rsidRPr="00C40F21">
        <w:rPr>
          <w:lang w:val="sq-AL"/>
        </w:rPr>
        <w:t>ar/furnizues</w:t>
      </w:r>
      <w:r w:rsidR="00D82B6E">
        <w:rPr>
          <w:lang w:val="sq-AL"/>
        </w:rPr>
        <w:t xml:space="preserve"> </w:t>
      </w:r>
      <w:r w:rsidRPr="00C40F21">
        <w:rPr>
          <w:lang w:val="sq-AL"/>
        </w:rPr>
        <w:t xml:space="preserve">pas llogaritjes së sasive të konfirmuara që përcakton sasitë e konfirmuara të </w:t>
      </w:r>
      <w:r w:rsidR="00167510">
        <w:rPr>
          <w:lang w:val="sq-AL"/>
        </w:rPr>
        <w:t>Tregt</w:t>
      </w:r>
      <w:r w:rsidRPr="00C40F21">
        <w:rPr>
          <w:lang w:val="sq-AL"/>
        </w:rPr>
        <w:t>arëve/furnizuesve në secilën pikë të sistemit.</w:t>
      </w:r>
    </w:p>
    <w:p w14:paraId="52EC43A0" w14:textId="77777777" w:rsidR="00A15F95" w:rsidRPr="00C40F21" w:rsidRDefault="00A15F95" w:rsidP="00A15F95">
      <w:pPr>
        <w:pStyle w:val="Paragrafi"/>
        <w:rPr>
          <w:lang w:val="sq-AL"/>
        </w:rPr>
      </w:pPr>
      <w:r w:rsidRPr="00C40F21">
        <w:rPr>
          <w:lang w:val="sq-AL"/>
        </w:rPr>
        <w:t>Njoftimi i mbingarkesës ka kuptimin që i është dhënë në nenin 13.7 (a).</w:t>
      </w:r>
    </w:p>
    <w:p w14:paraId="52EC43A1" w14:textId="77777777" w:rsidR="00A15F95" w:rsidRPr="00C40F21" w:rsidRDefault="00A15F95" w:rsidP="00A15F95">
      <w:pPr>
        <w:pStyle w:val="Paragrafi"/>
        <w:rPr>
          <w:lang w:val="sq-AL"/>
        </w:rPr>
      </w:pPr>
      <w:r w:rsidRPr="00C40F21">
        <w:rPr>
          <w:lang w:val="sq-AL"/>
        </w:rPr>
        <w:t>Regjistrimi kontraktual (</w:t>
      </w:r>
      <w:r w:rsidRPr="00E53FB0">
        <w:rPr>
          <w:i/>
          <w:lang w:val="sq-AL"/>
        </w:rPr>
        <w:t>timestamp-data</w:t>
      </w:r>
      <w:r w:rsidRPr="00C40F21">
        <w:rPr>
          <w:lang w:val="sq-AL"/>
        </w:rPr>
        <w:t xml:space="preserve">) nënkupton kohën e saktë në të cilën një </w:t>
      </w:r>
      <w:r w:rsidR="00167510">
        <w:rPr>
          <w:lang w:val="sq-AL"/>
        </w:rPr>
        <w:t>tregt</w:t>
      </w:r>
      <w:r w:rsidRPr="00C40F21">
        <w:rPr>
          <w:lang w:val="sq-AL"/>
        </w:rPr>
        <w:t>ar/furnizues</w:t>
      </w:r>
      <w:r w:rsidR="00A02916">
        <w:rPr>
          <w:lang w:val="sq-AL"/>
        </w:rPr>
        <w:t xml:space="preserve"> </w:t>
      </w:r>
      <w:r w:rsidRPr="00C40F21">
        <w:rPr>
          <w:lang w:val="sq-AL"/>
        </w:rPr>
        <w:t>ka kontraktuar një produkt kapaciteti me transportuesin.</w:t>
      </w:r>
    </w:p>
    <w:p w14:paraId="52EC43A2" w14:textId="77777777" w:rsidR="00A15F95" w:rsidRPr="00C40F21" w:rsidRDefault="00A15F95" w:rsidP="00A15F95">
      <w:pPr>
        <w:pStyle w:val="Paragrafi"/>
        <w:rPr>
          <w:lang w:val="sq-AL"/>
        </w:rPr>
      </w:pPr>
      <w:r w:rsidRPr="00C40F21">
        <w:rPr>
          <w:lang w:val="sq-AL"/>
        </w:rPr>
        <w:t xml:space="preserve">Limiti i kreditit  nënkupton në lidhje me secilën palë të regjistruar, shumën në </w:t>
      </w:r>
      <w:r w:rsidR="00E53FB0" w:rsidRPr="00C40F21">
        <w:rPr>
          <w:lang w:val="sq-AL"/>
        </w:rPr>
        <w:t xml:space="preserve">euro </w:t>
      </w:r>
      <w:r w:rsidRPr="00C40F21">
        <w:rPr>
          <w:lang w:val="sq-AL"/>
        </w:rPr>
        <w:t>që përfaqëson borxhmarrjen maksimale që mund të përballojë, i llogaritur në përputhje me nenin 4.3.</w:t>
      </w:r>
    </w:p>
    <w:p w14:paraId="52EC43A3" w14:textId="77777777" w:rsidR="00A15F95" w:rsidRPr="00C40F21" w:rsidRDefault="00A15F95" w:rsidP="00A15F95">
      <w:pPr>
        <w:pStyle w:val="Paragrafi"/>
        <w:rPr>
          <w:lang w:val="sq-AL"/>
        </w:rPr>
      </w:pPr>
      <w:r w:rsidRPr="00C40F21">
        <w:rPr>
          <w:lang w:val="sq-AL"/>
        </w:rPr>
        <w:t>Kriteret e limitit të kreditit kanë kuptimin që i është dhënë në nenin 4.1 (b).</w:t>
      </w:r>
    </w:p>
    <w:p w14:paraId="52EC43A4" w14:textId="77777777" w:rsidR="00A15F95" w:rsidRPr="00C40F21" w:rsidRDefault="00A15F95" w:rsidP="00A15F95">
      <w:pPr>
        <w:pStyle w:val="Paragrafi"/>
        <w:rPr>
          <w:lang w:val="sq-AL"/>
        </w:rPr>
      </w:pPr>
      <w:r w:rsidRPr="00C40F21">
        <w:rPr>
          <w:lang w:val="sq-AL"/>
        </w:rPr>
        <w:t>Kriteri i limitit të kreditit nënkupton një element individual të kritereve të limitit të kreditit.</w:t>
      </w:r>
    </w:p>
    <w:p w14:paraId="52EC43A5" w14:textId="77777777" w:rsidR="00A15F95" w:rsidRPr="00C40F21" w:rsidRDefault="00A15F95" w:rsidP="00A15F95">
      <w:pPr>
        <w:pStyle w:val="Paragrafi"/>
        <w:rPr>
          <w:lang w:val="sq-AL"/>
        </w:rPr>
      </w:pPr>
      <w:r w:rsidRPr="00C40F21">
        <w:rPr>
          <w:lang w:val="sq-AL"/>
        </w:rPr>
        <w:t>Përqindja e limitit të kreditit  nënkupton një përqindje që duhet të publikohet herë pas here në faqen e internetit të transportuesit dhe që do të aplikohet nga transportuesi për letër kreditin e lëshuar nga një Bankë që nuk është vlerësuar me AAA</w:t>
      </w:r>
      <w:r w:rsidR="00E53FB0">
        <w:rPr>
          <w:lang w:val="sq-AL"/>
        </w:rPr>
        <w:t>,</w:t>
      </w:r>
      <w:r w:rsidRPr="00C40F21">
        <w:rPr>
          <w:lang w:val="sq-AL"/>
        </w:rPr>
        <w:t xml:space="preserve"> në mënyrë që të përcaktojë limitin e kreditit që do të aplikohet te pala ose personi përkatës i regjistruar (ose pjesa e limitit të kreditit që do të aplikohet te pala ose personi përkatës i regjistruar që i atribuohet këtij kriteri të limitit të kreditit, në rastin e një pale ose personi të regjistruar që kënaq më shumë se një nga kriteret e limitit të kreditit).</w:t>
      </w:r>
    </w:p>
    <w:p w14:paraId="52EC43A6" w14:textId="77777777" w:rsidR="00A15F95" w:rsidRPr="00C40F21" w:rsidRDefault="00A15F95" w:rsidP="00A15F95">
      <w:pPr>
        <w:pStyle w:val="Paragrafi"/>
        <w:rPr>
          <w:lang w:val="sq-AL"/>
        </w:rPr>
      </w:pPr>
      <w:r w:rsidRPr="00C40F21">
        <w:rPr>
          <w:lang w:val="sq-AL"/>
        </w:rPr>
        <w:t xml:space="preserve">Tarifa ditore e disbalancimit nënkupton, në lidhje me një </w:t>
      </w:r>
      <w:r w:rsidR="00167510">
        <w:rPr>
          <w:lang w:val="sq-AL"/>
        </w:rPr>
        <w:t>tregt</w:t>
      </w:r>
      <w:r w:rsidRPr="00C40F21">
        <w:rPr>
          <w:lang w:val="sq-AL"/>
        </w:rPr>
        <w:t>ar/furnizues të veçantë në një ditë të veçantë gazi, një shumë të llogaritur në përputhje me nenin 10.3.</w:t>
      </w:r>
    </w:p>
    <w:p w14:paraId="52EC43A7" w14:textId="77777777" w:rsidR="00A15F95" w:rsidRPr="00C40F21" w:rsidRDefault="00A15F95" w:rsidP="00A15F95">
      <w:pPr>
        <w:pStyle w:val="Paragrafi"/>
        <w:rPr>
          <w:lang w:val="sq-AL"/>
        </w:rPr>
      </w:pPr>
      <w:r w:rsidRPr="00C40F21">
        <w:rPr>
          <w:lang w:val="sq-AL"/>
        </w:rPr>
        <w:t>Dita nënkupton një ditë kalendarike.</w:t>
      </w:r>
    </w:p>
    <w:p w14:paraId="52EC43A8" w14:textId="77777777" w:rsidR="00A15F95" w:rsidRPr="00C40F21" w:rsidRDefault="00A15F95" w:rsidP="00A15F95">
      <w:pPr>
        <w:pStyle w:val="Paragrafi"/>
        <w:rPr>
          <w:lang w:val="sq-AL"/>
        </w:rPr>
      </w:pPr>
      <w:r w:rsidRPr="00C40F21">
        <w:rPr>
          <w:lang w:val="sq-AL"/>
        </w:rPr>
        <w:t>Dita në avancë do të thotë, në lidhje me një produkt kapaciteti, që kapaciteti do të vihet në dispozicion për transportimin e gazit natyror për një ditë gazi, duke qenë ajo dita e gazit q</w:t>
      </w:r>
      <w:r w:rsidR="002B1E4F">
        <w:rPr>
          <w:lang w:val="sq-AL"/>
        </w:rPr>
        <w:t>ë</w:t>
      </w:r>
      <w:r w:rsidRPr="00C40F21">
        <w:rPr>
          <w:lang w:val="sq-AL"/>
        </w:rPr>
        <w:t xml:space="preserve"> vjen menjëherë pas ditës s</w:t>
      </w:r>
      <w:r w:rsidR="002B1E4F">
        <w:rPr>
          <w:lang w:val="sq-AL"/>
        </w:rPr>
        <w:t>ë</w:t>
      </w:r>
      <w:r w:rsidRPr="00C40F21">
        <w:rPr>
          <w:lang w:val="sq-AL"/>
        </w:rPr>
        <w:t xml:space="preserve"> rezervimit të këtij produkti të kapacitetit.</w:t>
      </w:r>
    </w:p>
    <w:p w14:paraId="52EC43A9" w14:textId="77777777" w:rsidR="00A15F95" w:rsidRPr="00C40F21" w:rsidRDefault="00A15F95" w:rsidP="00A15F95">
      <w:pPr>
        <w:pStyle w:val="Paragrafi"/>
        <w:rPr>
          <w:lang w:val="sq-AL"/>
        </w:rPr>
      </w:pPr>
      <w:r w:rsidRPr="00C40F21">
        <w:rPr>
          <w:lang w:val="sq-AL"/>
        </w:rPr>
        <w:t xml:space="preserve">Nominimi i dyanshëm nënkupton, në lidhje me nominimin e sasive të gazit natyror në një pikë të veçantë të </w:t>
      </w:r>
      <w:r w:rsidR="00F97444">
        <w:rPr>
          <w:lang w:val="sq-AL"/>
        </w:rPr>
        <w:t>interkonjek</w:t>
      </w:r>
      <w:r w:rsidRPr="00C40F21">
        <w:rPr>
          <w:lang w:val="sq-AL"/>
        </w:rPr>
        <w:t xml:space="preserve">sionit, që </w:t>
      </w:r>
      <w:r w:rsidR="00167510">
        <w:rPr>
          <w:lang w:val="sq-AL"/>
        </w:rPr>
        <w:t>tregt</w:t>
      </w:r>
      <w:r w:rsidRPr="00C40F21">
        <w:rPr>
          <w:lang w:val="sq-AL"/>
        </w:rPr>
        <w:t xml:space="preserve">arët/furnizuesit në secilën anë të asaj pike të </w:t>
      </w:r>
      <w:r w:rsidR="00F97444">
        <w:rPr>
          <w:lang w:val="sq-AL"/>
        </w:rPr>
        <w:t>interkonjek</w:t>
      </w:r>
      <w:r w:rsidRPr="00C40F21">
        <w:rPr>
          <w:lang w:val="sq-AL"/>
        </w:rPr>
        <w:t>sionit paraqesin nominimet e tyre në OST-në përkatëse, në mënyrë të pavarur nga një</w:t>
      </w:r>
      <w:r w:rsidR="00136DA6">
        <w:rPr>
          <w:lang w:val="sq-AL"/>
        </w:rPr>
        <w:t>ri</w:t>
      </w:r>
      <w:r w:rsidR="00672A42">
        <w:rPr>
          <w:lang w:val="sq-AL"/>
        </w:rPr>
        <w:t>-</w:t>
      </w:r>
      <w:r w:rsidRPr="00C40F21">
        <w:rPr>
          <w:lang w:val="sq-AL"/>
        </w:rPr>
        <w:t>tjetri.</w:t>
      </w:r>
    </w:p>
    <w:p w14:paraId="52EC43AA" w14:textId="77777777" w:rsidR="00A15F95" w:rsidRPr="00C40F21" w:rsidRDefault="00A15F95" w:rsidP="00A15F95">
      <w:pPr>
        <w:pStyle w:val="Paragrafi"/>
        <w:rPr>
          <w:lang w:val="sq-AL"/>
        </w:rPr>
      </w:pPr>
      <w:r w:rsidRPr="00C40F21">
        <w:rPr>
          <w:lang w:val="sq-AL"/>
        </w:rPr>
        <w:t xml:space="preserve">Edig@s do të thotë standardet e mesazheve elektronike të zhvilluara nga EASEE-gas, versioni i fundit i të cilit mund të shkarkohet nga </w:t>
      </w:r>
      <w:hyperlink r:id="rId14" w:history="1">
        <w:r w:rsidRPr="00C40F21">
          <w:rPr>
            <w:color w:val="0563C1"/>
            <w:u w:val="single"/>
            <w:lang w:val="sq-AL"/>
          </w:rPr>
          <w:t>http://www.edigas.org</w:t>
        </w:r>
      </w:hyperlink>
      <w:r w:rsidRPr="00C40F21">
        <w:rPr>
          <w:lang w:val="sq-AL"/>
        </w:rPr>
        <w:t>.</w:t>
      </w:r>
    </w:p>
    <w:p w14:paraId="52EC43AB" w14:textId="77777777" w:rsidR="00A15F95" w:rsidRPr="00C40F21" w:rsidRDefault="00A15F95" w:rsidP="00A15F95">
      <w:pPr>
        <w:pStyle w:val="Paragrafi"/>
        <w:rPr>
          <w:lang w:val="sq-AL"/>
        </w:rPr>
      </w:pPr>
      <w:r w:rsidRPr="00C40F21">
        <w:rPr>
          <w:lang w:val="sq-AL"/>
        </w:rPr>
        <w:t xml:space="preserve">Konsumator përfundimtar do të thotë palë të treta që kanë hyrë në një marrëveshje me një </w:t>
      </w:r>
      <w:r w:rsidR="00167510">
        <w:rPr>
          <w:lang w:val="sq-AL"/>
        </w:rPr>
        <w:t>tregt</w:t>
      </w:r>
      <w:r w:rsidRPr="00C40F21">
        <w:rPr>
          <w:lang w:val="sq-AL"/>
        </w:rPr>
        <w:t xml:space="preserve">ar/furnizues për të blerë dhe/ose përdorur gazin që do të tërhiqet nga sistemi i transmetimit prej atij </w:t>
      </w:r>
      <w:r w:rsidR="00672A42">
        <w:rPr>
          <w:lang w:val="sq-AL"/>
        </w:rPr>
        <w:t>tregt</w:t>
      </w:r>
      <w:r w:rsidR="00672A42" w:rsidRPr="00C40F21">
        <w:rPr>
          <w:lang w:val="sq-AL"/>
        </w:rPr>
        <w:t xml:space="preserve">ari/furnizuesi </w:t>
      </w:r>
      <w:r w:rsidRPr="00C40F21">
        <w:rPr>
          <w:lang w:val="sq-AL"/>
        </w:rPr>
        <w:t xml:space="preserve">në një pikë daljeje dhe termi </w:t>
      </w:r>
      <w:r w:rsidR="00346B03">
        <w:rPr>
          <w:lang w:val="sq-AL"/>
        </w:rPr>
        <w:t>“</w:t>
      </w:r>
      <w:r w:rsidRPr="00C40F21">
        <w:rPr>
          <w:lang w:val="sq-AL"/>
        </w:rPr>
        <w:t>konsumator final</w:t>
      </w:r>
      <w:r w:rsidR="00346B03">
        <w:rPr>
          <w:lang w:val="sq-AL"/>
        </w:rPr>
        <w:t>”</w:t>
      </w:r>
      <w:r w:rsidRPr="00C40F21">
        <w:rPr>
          <w:lang w:val="sq-AL"/>
        </w:rPr>
        <w:t xml:space="preserve"> do të interpretohet në përputhje me këto rrethana.</w:t>
      </w:r>
    </w:p>
    <w:p w14:paraId="52EC43AC" w14:textId="77777777" w:rsidR="00A15F95" w:rsidRPr="00C40F21" w:rsidRDefault="00A15F95" w:rsidP="00A15F95">
      <w:pPr>
        <w:pStyle w:val="Paragrafi"/>
        <w:rPr>
          <w:lang w:val="sq-AL"/>
        </w:rPr>
      </w:pPr>
      <w:r w:rsidRPr="00C40F21">
        <w:rPr>
          <w:lang w:val="sq-AL"/>
        </w:rPr>
        <w:t>Pikë hyrëse do të thotë:</w:t>
      </w:r>
    </w:p>
    <w:p w14:paraId="52EC43AD" w14:textId="77777777" w:rsidR="00A15F95" w:rsidRPr="00C40F21" w:rsidRDefault="00A15F95" w:rsidP="00A15F95">
      <w:pPr>
        <w:pStyle w:val="Paragrafi"/>
        <w:rPr>
          <w:lang w:val="sq-AL"/>
        </w:rPr>
      </w:pPr>
      <w:r w:rsidRPr="00C40F21">
        <w:rPr>
          <w:lang w:val="sq-AL"/>
        </w:rPr>
        <w:t>a) në lidhje me kapacitetin në drejtimin përpara (</w:t>
      </w:r>
      <w:r w:rsidRPr="008B4ABC">
        <w:rPr>
          <w:i/>
          <w:lang w:val="sq-AL"/>
        </w:rPr>
        <w:t>forward</w:t>
      </w:r>
      <w:r w:rsidRPr="00C40F21">
        <w:rPr>
          <w:lang w:val="sq-AL"/>
        </w:rPr>
        <w:t xml:space="preserve">), një pikë ndërlidhëse që specifikohet si </w:t>
      </w:r>
      <w:r w:rsidR="00346B03">
        <w:rPr>
          <w:lang w:val="sq-AL"/>
        </w:rPr>
        <w:t>“</w:t>
      </w:r>
      <w:r w:rsidRPr="00C40F21">
        <w:rPr>
          <w:lang w:val="sq-AL"/>
        </w:rPr>
        <w:t>pika e hyrjes</w:t>
      </w:r>
      <w:r w:rsidR="00346B03">
        <w:rPr>
          <w:lang w:val="sq-AL"/>
        </w:rPr>
        <w:t>”</w:t>
      </w:r>
      <w:r w:rsidR="00672A42">
        <w:rPr>
          <w:lang w:val="sq-AL"/>
        </w:rPr>
        <w:t>,</w:t>
      </w:r>
      <w:r w:rsidRPr="00C40F21">
        <w:rPr>
          <w:lang w:val="sq-AL"/>
        </w:rPr>
        <w:t xml:space="preserve"> në tabelën A</w:t>
      </w:r>
      <w:r w:rsidR="00672A42">
        <w:rPr>
          <w:lang w:val="sq-AL"/>
        </w:rPr>
        <w:t>,</w:t>
      </w:r>
      <w:r w:rsidRPr="00C40F21">
        <w:rPr>
          <w:lang w:val="sq-AL"/>
        </w:rPr>
        <w:t xml:space="preserve"> në shtojcën 2; dhe </w:t>
      </w:r>
    </w:p>
    <w:p w14:paraId="52EC43AE" w14:textId="77777777" w:rsidR="00A15F95" w:rsidRPr="00C40F21" w:rsidRDefault="00A15F95" w:rsidP="00A15F95">
      <w:pPr>
        <w:pStyle w:val="Paragrafi"/>
        <w:rPr>
          <w:lang w:val="sq-AL"/>
        </w:rPr>
      </w:pPr>
      <w:r w:rsidRPr="00C40F21">
        <w:rPr>
          <w:lang w:val="sq-AL"/>
        </w:rPr>
        <w:t>b) çdo pikë tjetër ku gazi natyror mund të hyjë në Sistemin e Transmetimit.</w:t>
      </w:r>
    </w:p>
    <w:p w14:paraId="52EC43AF" w14:textId="77777777" w:rsidR="00A15F95" w:rsidRPr="00C40F21" w:rsidRDefault="00A15F95" w:rsidP="00A15F95">
      <w:pPr>
        <w:pStyle w:val="Paragrafi"/>
        <w:rPr>
          <w:lang w:val="sq-AL"/>
        </w:rPr>
      </w:pPr>
      <w:r w:rsidRPr="00C40F21">
        <w:rPr>
          <w:lang w:val="sq-AL"/>
        </w:rPr>
        <w:t>Kalendari i ankandeve ENTSOG nënkupton kalendarin e ankandeve të publikuar nga Rrjeti Evropian i Operatorëve të Sistemit të Transmetimit të Gazit.</w:t>
      </w:r>
    </w:p>
    <w:p w14:paraId="52EC43B0" w14:textId="77777777" w:rsidR="00A15F95" w:rsidRPr="00C40F21" w:rsidRDefault="00A15F95" w:rsidP="00A15F95">
      <w:pPr>
        <w:pStyle w:val="Paragrafi"/>
        <w:rPr>
          <w:lang w:val="sq-AL"/>
        </w:rPr>
      </w:pPr>
      <w:r w:rsidRPr="00C40F21">
        <w:rPr>
          <w:lang w:val="sq-AL"/>
        </w:rPr>
        <w:t>Euro ose € nënkupton monedhën e vetme të atyre vendeve anëtare të Bashkimit Evropian që kanë miratuar ose miratojnë një monedhë të tillë si monedhën e tyre të ligjshme në përputhje me legjislacionin e Komunitetit Evropian në lidhje me Bashkimin Ekonomik dhe Monetar.</w:t>
      </w:r>
    </w:p>
    <w:p w14:paraId="52EC43B1" w14:textId="77777777" w:rsidR="00A15F95" w:rsidRPr="00C40F21" w:rsidRDefault="00A15F95" w:rsidP="00A15F95">
      <w:pPr>
        <w:pStyle w:val="Paragrafi"/>
        <w:rPr>
          <w:lang w:val="sq-AL"/>
        </w:rPr>
      </w:pPr>
      <w:r w:rsidRPr="00C40F21">
        <w:rPr>
          <w:lang w:val="sq-AL"/>
        </w:rPr>
        <w:t>Çmimi shtesë i gazit për disbalancimin ka kuptimin që i është dhënë në nenin 10;</w:t>
      </w:r>
    </w:p>
    <w:p w14:paraId="52EC43B2" w14:textId="77777777" w:rsidR="00A15F95" w:rsidRPr="00C40F21" w:rsidRDefault="00A15F95" w:rsidP="00A15F95">
      <w:pPr>
        <w:pStyle w:val="Paragrafi"/>
        <w:rPr>
          <w:lang w:val="sq-AL"/>
        </w:rPr>
      </w:pPr>
      <w:r w:rsidRPr="00C40F21">
        <w:rPr>
          <w:lang w:val="sq-AL"/>
        </w:rPr>
        <w:t>Pikë dalje do të thotë:</w:t>
      </w:r>
    </w:p>
    <w:p w14:paraId="52EC43B3" w14:textId="77777777" w:rsidR="00A15F95" w:rsidRPr="00C40F21" w:rsidRDefault="00756BDB" w:rsidP="00A15F95">
      <w:pPr>
        <w:pStyle w:val="Paragrafi"/>
        <w:rPr>
          <w:lang w:val="sq-AL"/>
        </w:rPr>
      </w:pPr>
      <w:r w:rsidRPr="00C40F21">
        <w:rPr>
          <w:lang w:val="sq-AL"/>
        </w:rPr>
        <w:t xml:space="preserve">a) </w:t>
      </w:r>
      <w:r w:rsidR="00A15F95" w:rsidRPr="00C40F21">
        <w:rPr>
          <w:lang w:val="sq-AL"/>
        </w:rPr>
        <w:t xml:space="preserve">në lidhje me kapaciteti në drejtimin përpara (forward), një pikë ndërlidhëse që specifikohet si një </w:t>
      </w:r>
      <w:r w:rsidR="00346B03">
        <w:rPr>
          <w:lang w:val="sq-AL"/>
        </w:rPr>
        <w:t>“</w:t>
      </w:r>
      <w:r w:rsidR="00A15F95" w:rsidRPr="00C40F21">
        <w:rPr>
          <w:lang w:val="sq-AL"/>
        </w:rPr>
        <w:t>pikë dalje</w:t>
      </w:r>
      <w:r w:rsidR="00346B03">
        <w:rPr>
          <w:lang w:val="sq-AL"/>
        </w:rPr>
        <w:t>”</w:t>
      </w:r>
      <w:r w:rsidR="00A15F95" w:rsidRPr="00C40F21">
        <w:rPr>
          <w:lang w:val="sq-AL"/>
        </w:rPr>
        <w:t xml:space="preserve"> në tabelën a në shtojcën 2;</w:t>
      </w:r>
    </w:p>
    <w:p w14:paraId="52EC43B4" w14:textId="77777777" w:rsidR="00A15F95" w:rsidRPr="00C40F21" w:rsidRDefault="00A15F95" w:rsidP="00A15F95">
      <w:pPr>
        <w:pStyle w:val="Paragrafi"/>
        <w:rPr>
          <w:lang w:val="sq-AL"/>
        </w:rPr>
      </w:pPr>
      <w:r w:rsidRPr="00C40F21">
        <w:rPr>
          <w:lang w:val="sq-AL"/>
        </w:rPr>
        <w:t xml:space="preserve">b) në lidhje me kapacitetin </w:t>
      </w:r>
      <w:r w:rsidR="00167510">
        <w:rPr>
          <w:lang w:val="sq-AL"/>
        </w:rPr>
        <w:t>tregt</w:t>
      </w:r>
      <w:r w:rsidRPr="00C40F21">
        <w:rPr>
          <w:lang w:val="sq-AL"/>
        </w:rPr>
        <w:t>ar në drejtim të kundërt</w:t>
      </w:r>
      <w:r w:rsidR="008B4ABC">
        <w:rPr>
          <w:lang w:val="sq-AL"/>
        </w:rPr>
        <w:t xml:space="preserve"> </w:t>
      </w:r>
      <w:r w:rsidRPr="00C40F21">
        <w:rPr>
          <w:lang w:val="sq-AL"/>
        </w:rPr>
        <w:t>(</w:t>
      </w:r>
      <w:r w:rsidRPr="008B4ABC">
        <w:rPr>
          <w:i/>
          <w:lang w:val="sq-AL"/>
        </w:rPr>
        <w:t>revers</w:t>
      </w:r>
      <w:r w:rsidRPr="00C40F21">
        <w:rPr>
          <w:lang w:val="sq-AL"/>
        </w:rPr>
        <w:t xml:space="preserve">) që specifikohet si një </w:t>
      </w:r>
      <w:r w:rsidR="00346B03">
        <w:rPr>
          <w:lang w:val="sq-AL"/>
        </w:rPr>
        <w:t>“</w:t>
      </w:r>
      <w:r w:rsidRPr="00C40F21">
        <w:rPr>
          <w:lang w:val="sq-AL"/>
        </w:rPr>
        <w:t>pikë dalje</w:t>
      </w:r>
      <w:r w:rsidR="00346B03">
        <w:rPr>
          <w:lang w:val="sq-AL"/>
        </w:rPr>
        <w:t>”</w:t>
      </w:r>
      <w:r w:rsidRPr="00C40F21">
        <w:rPr>
          <w:lang w:val="sq-AL"/>
        </w:rPr>
        <w:t xml:space="preserve"> në tabelën B në shtojcën 2; dhe</w:t>
      </w:r>
    </w:p>
    <w:p w14:paraId="52EC43B5" w14:textId="77777777" w:rsidR="00A15F95" w:rsidRPr="00C40F21" w:rsidRDefault="00756BDB" w:rsidP="00A15F95">
      <w:pPr>
        <w:pStyle w:val="Paragrafi"/>
        <w:rPr>
          <w:lang w:val="sq-AL"/>
        </w:rPr>
      </w:pPr>
      <w:r w:rsidRPr="00C40F21">
        <w:rPr>
          <w:lang w:val="sq-AL"/>
        </w:rPr>
        <w:t xml:space="preserve">c) </w:t>
      </w:r>
      <w:r w:rsidR="00A15F95" w:rsidRPr="00C40F21">
        <w:rPr>
          <w:lang w:val="sq-AL"/>
        </w:rPr>
        <w:t>çdo pikë tjetër ku gazi natyror mund të largohet nga sistemi i transmetimit.</w:t>
      </w:r>
    </w:p>
    <w:p w14:paraId="52EC43B6" w14:textId="77777777" w:rsidR="00A15F95" w:rsidRPr="00C40F21" w:rsidRDefault="00A15F95" w:rsidP="00A15F95">
      <w:pPr>
        <w:pStyle w:val="Paragrafi"/>
        <w:rPr>
          <w:lang w:val="sq-AL"/>
        </w:rPr>
      </w:pPr>
      <w:r w:rsidRPr="00C40F21">
        <w:rPr>
          <w:lang w:val="sq-AL"/>
        </w:rPr>
        <w:t>Rast kontraktual i mbingarkesës FDA UIOLI</w:t>
      </w:r>
      <w:r w:rsidR="008B4ABC">
        <w:rPr>
          <w:lang w:val="sq-AL"/>
        </w:rPr>
        <w:t xml:space="preserve"> </w:t>
      </w:r>
      <w:r w:rsidRPr="00C40F21">
        <w:rPr>
          <w:lang w:val="sq-AL"/>
        </w:rPr>
        <w:t>(</w:t>
      </w:r>
      <w:r w:rsidRPr="008B4ABC">
        <w:rPr>
          <w:i/>
          <w:lang w:val="sq-AL"/>
        </w:rPr>
        <w:t>firm day ahead use it or lose it</w:t>
      </w:r>
      <w:r w:rsidRPr="00C40F21">
        <w:rPr>
          <w:lang w:val="sq-AL"/>
        </w:rPr>
        <w:t>) ka kuptimin që i është dhënë në nenin 13.3 (c).</w:t>
      </w:r>
    </w:p>
    <w:p w14:paraId="52EC43B7" w14:textId="77777777" w:rsidR="00A15F95" w:rsidRPr="00C40F21" w:rsidRDefault="00A15F95" w:rsidP="00A15F95">
      <w:pPr>
        <w:pStyle w:val="Paragrafi"/>
        <w:rPr>
          <w:lang w:val="sq-AL"/>
        </w:rPr>
      </w:pPr>
      <w:r w:rsidRPr="00C40F21">
        <w:rPr>
          <w:lang w:val="sq-AL"/>
        </w:rPr>
        <w:t xml:space="preserve">Opinioni përfundimtar i përbashkët nënkupton </w:t>
      </w:r>
      <w:r w:rsidR="00346B03">
        <w:rPr>
          <w:lang w:val="sq-AL"/>
        </w:rPr>
        <w:t>“</w:t>
      </w:r>
      <w:r w:rsidRPr="00C40F21">
        <w:rPr>
          <w:lang w:val="sq-AL"/>
        </w:rPr>
        <w:t>opinionin e përbashkët të rregullatorëve të energjisë për aplikimin për përjashtim të TAP AG</w:t>
      </w:r>
      <w:r w:rsidR="00346B03">
        <w:rPr>
          <w:lang w:val="sq-AL"/>
        </w:rPr>
        <w:t>”</w:t>
      </w:r>
      <w:r w:rsidRPr="00C40F21">
        <w:rPr>
          <w:lang w:val="sq-AL"/>
        </w:rPr>
        <w:t xml:space="preserve"> të datës 6 qershor 2013, dhënë nga ARK në përputhje me </w:t>
      </w:r>
      <w:r w:rsidR="00F06101" w:rsidRPr="00C40F21">
        <w:rPr>
          <w:lang w:val="sq-AL"/>
        </w:rPr>
        <w:t xml:space="preserve">direktivën </w:t>
      </w:r>
      <w:r w:rsidRPr="00C40F21">
        <w:rPr>
          <w:lang w:val="sq-AL"/>
        </w:rPr>
        <w:t>2009/73 / EC.</w:t>
      </w:r>
    </w:p>
    <w:p w14:paraId="52EC43B8" w14:textId="77777777" w:rsidR="00A15F95" w:rsidRPr="00C40F21" w:rsidRDefault="00A15F95" w:rsidP="00A15F95">
      <w:pPr>
        <w:pStyle w:val="Paragrafi"/>
        <w:rPr>
          <w:lang w:val="sq-AL"/>
        </w:rPr>
      </w:pPr>
      <w:r w:rsidRPr="00C40F21">
        <w:rPr>
          <w:lang w:val="sq-AL"/>
        </w:rPr>
        <w:t>Kapaciteti i sigurt (</w:t>
      </w:r>
      <w:r w:rsidRPr="00B94E8D">
        <w:rPr>
          <w:i/>
          <w:lang w:val="sq-AL"/>
        </w:rPr>
        <w:t>firm capacity</w:t>
      </w:r>
      <w:r w:rsidRPr="00C40F21">
        <w:rPr>
          <w:lang w:val="sq-AL"/>
        </w:rPr>
        <w:t xml:space="preserve">) nënkupton kapacitetin për transportimin e gazit natyror në sistemin e transmetimit që transportuesi merr përsipër </w:t>
      </w:r>
      <w:r w:rsidR="007A2008">
        <w:rPr>
          <w:lang w:val="sq-AL"/>
        </w:rPr>
        <w:t>t’ia</w:t>
      </w:r>
      <w:r w:rsidRPr="00C40F21">
        <w:rPr>
          <w:lang w:val="sq-AL"/>
        </w:rPr>
        <w:t xml:space="preserve"> sigurojë një </w:t>
      </w:r>
      <w:r w:rsidR="00167510">
        <w:rPr>
          <w:lang w:val="sq-AL"/>
        </w:rPr>
        <w:t>tregt</w:t>
      </w:r>
      <w:r w:rsidRPr="00C40F21">
        <w:rPr>
          <w:lang w:val="sq-AL"/>
        </w:rPr>
        <w:t xml:space="preserve">ari/furnizuesi dhe që transportuesit nuk i lejohet </w:t>
      </w:r>
      <w:r w:rsidR="00B94E8D">
        <w:rPr>
          <w:lang w:val="sq-AL"/>
        </w:rPr>
        <w:t>ta</w:t>
      </w:r>
      <w:r w:rsidRPr="00C40F21">
        <w:rPr>
          <w:lang w:val="sq-AL"/>
        </w:rPr>
        <w:t xml:space="preserve"> ndërpresë gjatë operacioneve normale </w:t>
      </w:r>
      <w:r w:rsidR="00167510">
        <w:rPr>
          <w:lang w:val="sq-AL"/>
        </w:rPr>
        <w:t>tregt</w:t>
      </w:r>
      <w:r w:rsidRPr="00C40F21">
        <w:rPr>
          <w:lang w:val="sq-AL"/>
        </w:rPr>
        <w:t>are.</w:t>
      </w:r>
    </w:p>
    <w:p w14:paraId="52EC43B9" w14:textId="77777777" w:rsidR="00A15F95" w:rsidRPr="00C40F21" w:rsidRDefault="00A15F95" w:rsidP="00A15F95">
      <w:pPr>
        <w:pStyle w:val="Paragrafi"/>
        <w:rPr>
          <w:lang w:val="sq-AL"/>
        </w:rPr>
      </w:pPr>
      <w:r w:rsidRPr="00C40F21">
        <w:rPr>
          <w:lang w:val="sq-AL"/>
        </w:rPr>
        <w:t xml:space="preserve">Forcë madhore nënkupton ndodhjen e një </w:t>
      </w:r>
      <w:r w:rsidR="00346B03">
        <w:rPr>
          <w:lang w:val="sq-AL"/>
        </w:rPr>
        <w:t>“</w:t>
      </w:r>
      <w:r w:rsidRPr="00C40F21">
        <w:rPr>
          <w:lang w:val="sq-AL"/>
        </w:rPr>
        <w:t>ngjarje të forcave madhore</w:t>
      </w:r>
      <w:r w:rsidR="00346B03">
        <w:rPr>
          <w:lang w:val="sq-AL"/>
        </w:rPr>
        <w:t>”</w:t>
      </w:r>
      <w:r w:rsidRPr="00C40F21">
        <w:rPr>
          <w:lang w:val="sq-AL"/>
        </w:rPr>
        <w:t xml:space="preserve"> nën dhe siç përcaktohet në nenin 27.</w:t>
      </w:r>
    </w:p>
    <w:p w14:paraId="52EC43BA" w14:textId="77777777" w:rsidR="00A15F95" w:rsidRPr="00C40F21" w:rsidRDefault="00A15F95" w:rsidP="00A15F95">
      <w:pPr>
        <w:pStyle w:val="Paragrafi"/>
        <w:rPr>
          <w:lang w:val="sq-AL"/>
        </w:rPr>
      </w:pPr>
      <w:bookmarkStart w:id="15" w:name="_Hlk2692311"/>
      <w:r w:rsidRPr="00C40F21">
        <w:rPr>
          <w:lang w:val="sq-AL"/>
        </w:rPr>
        <w:t xml:space="preserve">Drejtimi </w:t>
      </w:r>
      <w:r w:rsidR="00F06101">
        <w:rPr>
          <w:lang w:val="sq-AL"/>
        </w:rPr>
        <w:t>përpara (</w:t>
      </w:r>
      <w:r w:rsidRPr="009C4DBF">
        <w:rPr>
          <w:i/>
          <w:lang w:val="sq-AL"/>
        </w:rPr>
        <w:t>forward</w:t>
      </w:r>
      <w:r w:rsidRPr="00C40F21">
        <w:rPr>
          <w:lang w:val="sq-AL"/>
        </w:rPr>
        <w:t>)</w:t>
      </w:r>
      <w:r w:rsidR="009C4DBF">
        <w:rPr>
          <w:lang w:val="sq-AL"/>
        </w:rPr>
        <w:t xml:space="preserve"> </w:t>
      </w:r>
      <w:r w:rsidRPr="00C40F21">
        <w:rPr>
          <w:lang w:val="sq-AL"/>
        </w:rPr>
        <w:t>do të thotë, në lidhje me një pikë sistemi:</w:t>
      </w:r>
    </w:p>
    <w:p w14:paraId="52EC43BB" w14:textId="77777777" w:rsidR="00A15F95" w:rsidRPr="00C40F21" w:rsidRDefault="00756BDB" w:rsidP="00A15F95">
      <w:pPr>
        <w:pStyle w:val="Paragrafi"/>
        <w:rPr>
          <w:lang w:val="sq-AL"/>
        </w:rPr>
      </w:pPr>
      <w:r w:rsidRPr="00C40F21">
        <w:rPr>
          <w:lang w:val="sq-AL"/>
        </w:rPr>
        <w:t xml:space="preserve">a) </w:t>
      </w:r>
      <w:r w:rsidR="00A15F95" w:rsidRPr="00C40F21">
        <w:rPr>
          <w:lang w:val="sq-AL"/>
        </w:rPr>
        <w:t xml:space="preserve">nënkupton një pikë hyrje për kapacitetin në drejtimin </w:t>
      </w:r>
      <w:r w:rsidR="00F06101">
        <w:rPr>
          <w:lang w:val="sq-AL"/>
        </w:rPr>
        <w:t>përpara (</w:t>
      </w:r>
      <w:r w:rsidR="00A15F95" w:rsidRPr="009C4DBF">
        <w:rPr>
          <w:i/>
          <w:lang w:val="sq-AL"/>
        </w:rPr>
        <w:t>forward</w:t>
      </w:r>
      <w:r w:rsidR="00A15F95" w:rsidRPr="00C40F21">
        <w:rPr>
          <w:lang w:val="sq-AL"/>
        </w:rPr>
        <w:t>), rrjedhja e gazit natyror në atë pikë të sistemit nga sistemi përkatës i ndërlidhur drejt sistemit të transmetimit; dhe</w:t>
      </w:r>
    </w:p>
    <w:p w14:paraId="52EC43BC" w14:textId="77777777" w:rsidR="00A15F95" w:rsidRPr="00C40F21" w:rsidRDefault="00756BDB" w:rsidP="00A15F95">
      <w:pPr>
        <w:pStyle w:val="Paragrafi"/>
        <w:rPr>
          <w:lang w:val="sq-AL"/>
        </w:rPr>
      </w:pPr>
      <w:r w:rsidRPr="00C40F21">
        <w:rPr>
          <w:lang w:val="sq-AL"/>
        </w:rPr>
        <w:t xml:space="preserve">b) </w:t>
      </w:r>
      <w:r w:rsidR="00A15F95" w:rsidRPr="00C40F21">
        <w:rPr>
          <w:lang w:val="sq-AL"/>
        </w:rPr>
        <w:t>nënkupton një pikë daljeje për kapacitetin në drejtimin përpara (</w:t>
      </w:r>
      <w:r w:rsidR="00A15F95" w:rsidRPr="009C4DBF">
        <w:rPr>
          <w:i/>
          <w:lang w:val="sq-AL"/>
        </w:rPr>
        <w:t>forward</w:t>
      </w:r>
      <w:r w:rsidR="00A15F95" w:rsidRPr="00C40F21">
        <w:rPr>
          <w:lang w:val="sq-AL"/>
        </w:rPr>
        <w:t>), rrjedhja e gazit natyror në atë pikë sistemi nga sistemi i transmetimit drejt sistemit përkatës të ndërlidhur.</w:t>
      </w:r>
    </w:p>
    <w:bookmarkEnd w:id="15"/>
    <w:p w14:paraId="52EC43BD" w14:textId="77777777" w:rsidR="00A15F95" w:rsidRPr="00C40F21" w:rsidRDefault="00A15F95" w:rsidP="00A15F95">
      <w:pPr>
        <w:pStyle w:val="Paragrafi"/>
        <w:rPr>
          <w:lang w:val="sq-AL"/>
        </w:rPr>
      </w:pPr>
      <w:r w:rsidRPr="00C40F21">
        <w:rPr>
          <w:lang w:val="sq-AL"/>
        </w:rPr>
        <w:t xml:space="preserve">Kapaciteti në drejtimin </w:t>
      </w:r>
      <w:r w:rsidR="00F06101">
        <w:rPr>
          <w:lang w:val="sq-AL"/>
        </w:rPr>
        <w:t>përpara (</w:t>
      </w:r>
      <w:r w:rsidRPr="009C4DBF">
        <w:rPr>
          <w:i/>
          <w:lang w:val="sq-AL"/>
        </w:rPr>
        <w:t>forward</w:t>
      </w:r>
      <w:r w:rsidRPr="00C40F21">
        <w:rPr>
          <w:lang w:val="sq-AL"/>
        </w:rPr>
        <w:t xml:space="preserve">) nënkupton kapaciteti në drejtimin </w:t>
      </w:r>
      <w:r w:rsidR="00F06101">
        <w:rPr>
          <w:lang w:val="sq-AL"/>
        </w:rPr>
        <w:t>përpara (</w:t>
      </w:r>
      <w:r w:rsidRPr="009C4DBF">
        <w:rPr>
          <w:i/>
          <w:lang w:val="sq-AL"/>
        </w:rPr>
        <w:t>forward</w:t>
      </w:r>
      <w:r w:rsidRPr="00C40F21">
        <w:rPr>
          <w:lang w:val="sq-AL"/>
        </w:rPr>
        <w:t xml:space="preserve">) të pandërprershëm dhe kapaciteti në drejtimin </w:t>
      </w:r>
      <w:r w:rsidR="00F06101">
        <w:rPr>
          <w:lang w:val="sq-AL"/>
        </w:rPr>
        <w:t>përpara (</w:t>
      </w:r>
      <w:r w:rsidRPr="009C4DBF">
        <w:rPr>
          <w:i/>
          <w:lang w:val="sq-AL"/>
        </w:rPr>
        <w:t>forward</w:t>
      </w:r>
      <w:r w:rsidRPr="00C40F21">
        <w:rPr>
          <w:lang w:val="sq-AL"/>
        </w:rPr>
        <w:t>) të ndërprershëm.</w:t>
      </w:r>
    </w:p>
    <w:p w14:paraId="52EC43BE" w14:textId="77777777" w:rsidR="00A15F95" w:rsidRPr="00C40F21" w:rsidRDefault="00A15F95" w:rsidP="00A15F95">
      <w:pPr>
        <w:pStyle w:val="Paragrafi"/>
        <w:rPr>
          <w:lang w:val="sq-AL"/>
        </w:rPr>
      </w:pPr>
      <w:r w:rsidRPr="00C40F21">
        <w:rPr>
          <w:lang w:val="sq-AL"/>
        </w:rPr>
        <w:t xml:space="preserve">Kapaciteti në drejtimin </w:t>
      </w:r>
      <w:r w:rsidR="00F06101">
        <w:rPr>
          <w:lang w:val="sq-AL"/>
        </w:rPr>
        <w:t>përpara (</w:t>
      </w:r>
      <w:r w:rsidRPr="009C4DBF">
        <w:rPr>
          <w:i/>
          <w:lang w:val="sq-AL"/>
        </w:rPr>
        <w:t>forward</w:t>
      </w:r>
      <w:r w:rsidRPr="00C40F21">
        <w:rPr>
          <w:lang w:val="sq-AL"/>
        </w:rPr>
        <w:t>) i ndërprerë i Ditës në Avancë nënkupton kapacitetin në drejtimin përpara (</w:t>
      </w:r>
      <w:r w:rsidRPr="009C4DBF">
        <w:rPr>
          <w:i/>
          <w:lang w:val="sq-AL"/>
        </w:rPr>
        <w:t>forward</w:t>
      </w:r>
      <w:r w:rsidRPr="00C40F21">
        <w:rPr>
          <w:lang w:val="sq-AL"/>
        </w:rPr>
        <w:t>) të ndërprerë që bëhet i disponueshëm në baze të ditës në avancë.</w:t>
      </w:r>
    </w:p>
    <w:p w14:paraId="52EC43BF" w14:textId="77777777" w:rsidR="00A15F95" w:rsidRPr="00C40F21" w:rsidRDefault="00A15F95" w:rsidP="00A15F95">
      <w:pPr>
        <w:pStyle w:val="Paragrafi"/>
        <w:rPr>
          <w:lang w:val="sq-AL"/>
        </w:rPr>
      </w:pPr>
      <w:r w:rsidRPr="00C40F21">
        <w:rPr>
          <w:lang w:val="sq-AL"/>
        </w:rPr>
        <w:t>Kapacitet në drejtimin përpara (</w:t>
      </w:r>
      <w:r w:rsidRPr="009C4DBF">
        <w:rPr>
          <w:i/>
          <w:lang w:val="sq-AL"/>
        </w:rPr>
        <w:t>forward</w:t>
      </w:r>
      <w:r w:rsidRPr="00C40F21">
        <w:rPr>
          <w:lang w:val="sq-AL"/>
        </w:rPr>
        <w:t>) i pandërprerë nënkupton secilin prej kapaciteteve në drejtimin përpara (</w:t>
      </w:r>
      <w:r w:rsidRPr="009C4DBF">
        <w:rPr>
          <w:i/>
          <w:lang w:val="sq-AL"/>
        </w:rPr>
        <w:t>forward</w:t>
      </w:r>
      <w:r w:rsidRPr="00C40F21">
        <w:rPr>
          <w:lang w:val="sq-AL"/>
        </w:rPr>
        <w:t xml:space="preserve">) të </w:t>
      </w:r>
      <w:r w:rsidR="00BD22E2">
        <w:rPr>
          <w:lang w:val="sq-AL"/>
        </w:rPr>
        <w:t>p</w:t>
      </w:r>
      <w:r w:rsidRPr="00C40F21">
        <w:rPr>
          <w:lang w:val="sq-AL"/>
        </w:rPr>
        <w:t xml:space="preserve">andërprerë afatgjatë dhe kapacitetin në drejtimin </w:t>
      </w:r>
      <w:r w:rsidR="00F06101">
        <w:rPr>
          <w:lang w:val="sq-AL"/>
        </w:rPr>
        <w:t>përpara (</w:t>
      </w:r>
      <w:r w:rsidRPr="009C4DBF">
        <w:rPr>
          <w:i/>
          <w:lang w:val="sq-AL"/>
        </w:rPr>
        <w:t>forward</w:t>
      </w:r>
      <w:r w:rsidRPr="00C40F21">
        <w:rPr>
          <w:lang w:val="sq-AL"/>
        </w:rPr>
        <w:t>) të pandërprerë afatshkurtër.</w:t>
      </w:r>
    </w:p>
    <w:p w14:paraId="52EC43C0" w14:textId="77777777" w:rsidR="00A15F95" w:rsidRPr="00C40F21" w:rsidRDefault="00A15F95" w:rsidP="00A15F95">
      <w:pPr>
        <w:pStyle w:val="Paragrafi"/>
        <w:rPr>
          <w:lang w:val="sq-AL"/>
        </w:rPr>
      </w:pPr>
      <w:r w:rsidRPr="00C40F21">
        <w:rPr>
          <w:lang w:val="sq-AL"/>
        </w:rPr>
        <w:t>Kapaciteti në drejtimin përpara (</w:t>
      </w:r>
      <w:r w:rsidRPr="009C4DBF">
        <w:rPr>
          <w:i/>
          <w:lang w:val="sq-AL"/>
        </w:rPr>
        <w:t>forward</w:t>
      </w:r>
      <w:r w:rsidRPr="00C40F21">
        <w:rPr>
          <w:lang w:val="sq-AL"/>
        </w:rPr>
        <w:t>) i pandërprerë ditor nënkupton kapacitetin e pandërprerë në sistemin e transmetimit për transportin në drejtimin përpara (</w:t>
      </w:r>
      <w:r w:rsidRPr="00BD22E2">
        <w:rPr>
          <w:i/>
          <w:lang w:val="sq-AL"/>
        </w:rPr>
        <w:t>forward</w:t>
      </w:r>
      <w:r w:rsidRPr="00C40F21">
        <w:rPr>
          <w:lang w:val="sq-AL"/>
        </w:rPr>
        <w:t xml:space="preserve">) të gazit natyror që u vihet në dispozicion </w:t>
      </w:r>
      <w:r w:rsidR="009C4DBF">
        <w:rPr>
          <w:lang w:val="sq-AL"/>
        </w:rPr>
        <w:t>t</w:t>
      </w:r>
      <w:r w:rsidR="009C4DBF" w:rsidRPr="00C40F21">
        <w:rPr>
          <w:lang w:val="sq-AL"/>
        </w:rPr>
        <w:t>regtarëve</w:t>
      </w:r>
      <w:r w:rsidRPr="00C40F21">
        <w:rPr>
          <w:lang w:val="sq-AL"/>
        </w:rPr>
        <w:t>/furnizuesve në një pikë sistemi të veçantë mbi bazën e ditës në avancë.</w:t>
      </w:r>
    </w:p>
    <w:p w14:paraId="52EC43C1" w14:textId="77777777" w:rsidR="00A15F95" w:rsidRPr="00C40F21" w:rsidRDefault="00A15F95" w:rsidP="00A15F95">
      <w:pPr>
        <w:pStyle w:val="Paragrafi"/>
        <w:rPr>
          <w:lang w:val="sq-AL"/>
        </w:rPr>
      </w:pPr>
      <w:r w:rsidRPr="00C40F21">
        <w:rPr>
          <w:lang w:val="sq-AL"/>
        </w:rPr>
        <w:t>Kapaciteti në drejtimin përpara (</w:t>
      </w:r>
      <w:r w:rsidRPr="00EC64B6">
        <w:rPr>
          <w:i/>
          <w:lang w:val="sq-AL"/>
        </w:rPr>
        <w:t>forward</w:t>
      </w:r>
      <w:r w:rsidRPr="00C40F21">
        <w:rPr>
          <w:lang w:val="sq-AL"/>
        </w:rPr>
        <w:t>) i pandërprerë</w:t>
      </w:r>
      <w:r w:rsidR="00D34A35">
        <w:rPr>
          <w:lang w:val="sq-AL"/>
        </w:rPr>
        <w:t xml:space="preserve"> </w:t>
      </w:r>
      <w:r w:rsidRPr="00C40F21">
        <w:rPr>
          <w:lang w:val="sq-AL"/>
        </w:rPr>
        <w:t>afatgjatë nënkupton kapacitetin e pandërprerë në sistemin e transmetimit për transportin në drejtimin përpara (</w:t>
      </w:r>
      <w:r w:rsidRPr="00D34A35">
        <w:rPr>
          <w:i/>
          <w:lang w:val="sq-AL"/>
        </w:rPr>
        <w:t>forward</w:t>
      </w:r>
      <w:r w:rsidRPr="00C40F21">
        <w:rPr>
          <w:lang w:val="sq-AL"/>
        </w:rPr>
        <w:t>)</w:t>
      </w:r>
      <w:r w:rsidR="00D34A35">
        <w:rPr>
          <w:lang w:val="sq-AL"/>
        </w:rPr>
        <w:t xml:space="preserve"> </w:t>
      </w:r>
      <w:r w:rsidRPr="00C40F21">
        <w:rPr>
          <w:lang w:val="sq-AL"/>
        </w:rPr>
        <w:t xml:space="preserve">të gazit natyror që u vihet në dispozicion </w:t>
      </w:r>
      <w:r w:rsidR="00167510">
        <w:rPr>
          <w:lang w:val="sq-AL"/>
        </w:rPr>
        <w:t>tregt</w:t>
      </w:r>
      <w:r w:rsidRPr="00C40F21">
        <w:rPr>
          <w:lang w:val="sq-AL"/>
        </w:rPr>
        <w:t>arëve/furnizuesve në një pikë sistemi të veçantë në çdo ditë të gazit për një periudhë më të gjatë se një vit gazi.</w:t>
      </w:r>
    </w:p>
    <w:p w14:paraId="52EC43C2" w14:textId="77777777" w:rsidR="00A15F95" w:rsidRPr="00C40F21" w:rsidRDefault="00A15F95" w:rsidP="00A15F95">
      <w:pPr>
        <w:pStyle w:val="Paragrafi"/>
        <w:rPr>
          <w:lang w:val="sq-AL"/>
        </w:rPr>
      </w:pPr>
      <w:r w:rsidRPr="00C40F21">
        <w:rPr>
          <w:lang w:val="sq-AL"/>
        </w:rPr>
        <w:t xml:space="preserve">Kapaciteti në drejtimin </w:t>
      </w:r>
      <w:r w:rsidR="00D34A35">
        <w:rPr>
          <w:lang w:val="sq-AL"/>
        </w:rPr>
        <w:t>p</w:t>
      </w:r>
      <w:r w:rsidRPr="00C40F21">
        <w:rPr>
          <w:lang w:val="sq-AL"/>
        </w:rPr>
        <w:t>ërpara (</w:t>
      </w:r>
      <w:r w:rsidRPr="00D34A35">
        <w:rPr>
          <w:i/>
          <w:lang w:val="sq-AL"/>
        </w:rPr>
        <w:t>forward</w:t>
      </w:r>
      <w:r w:rsidRPr="00C40F21">
        <w:rPr>
          <w:lang w:val="sq-AL"/>
        </w:rPr>
        <w:t>) i pandërprerë</w:t>
      </w:r>
      <w:r w:rsidR="003B19E9">
        <w:rPr>
          <w:lang w:val="sq-AL"/>
        </w:rPr>
        <w:t xml:space="preserve"> </w:t>
      </w:r>
      <w:r w:rsidRPr="00C40F21">
        <w:rPr>
          <w:lang w:val="sq-AL"/>
        </w:rPr>
        <w:t xml:space="preserve">mujor nënkupton kapacitetin e pandërprerë në sistemin e transmetimit për transportin në drejtimin </w:t>
      </w:r>
      <w:r w:rsidR="003B19E9">
        <w:rPr>
          <w:lang w:val="sq-AL"/>
        </w:rPr>
        <w:t>p</w:t>
      </w:r>
      <w:r w:rsidRPr="00C40F21">
        <w:rPr>
          <w:lang w:val="sq-AL"/>
        </w:rPr>
        <w:t>ërpara (</w:t>
      </w:r>
      <w:r w:rsidRPr="00D34A35">
        <w:rPr>
          <w:i/>
          <w:lang w:val="sq-AL"/>
        </w:rPr>
        <w:t>forward</w:t>
      </w:r>
      <w:r w:rsidRPr="00C40F21">
        <w:rPr>
          <w:lang w:val="sq-AL"/>
        </w:rPr>
        <w:t>) të gazit natyror</w:t>
      </w:r>
      <w:r w:rsidR="00E5503E">
        <w:rPr>
          <w:lang w:val="sq-AL"/>
        </w:rPr>
        <w:t>,</w:t>
      </w:r>
      <w:r w:rsidRPr="00C40F21">
        <w:rPr>
          <w:lang w:val="sq-AL"/>
        </w:rPr>
        <w:t xml:space="preserve"> që u vihet në dispozicion </w:t>
      </w:r>
      <w:r w:rsidR="00167510">
        <w:rPr>
          <w:lang w:val="sq-AL"/>
        </w:rPr>
        <w:t>tregt</w:t>
      </w:r>
      <w:r w:rsidRPr="00C40F21">
        <w:rPr>
          <w:lang w:val="sq-AL"/>
        </w:rPr>
        <w:t>arëve/furnizuesve në një pikë sistemi të veçantë në çdo ditë të gazit në një muaj gazi të dhënë.</w:t>
      </w:r>
    </w:p>
    <w:p w14:paraId="52EC43C3" w14:textId="77777777" w:rsidR="00A15F95" w:rsidRPr="00C40F21" w:rsidRDefault="00A15F95" w:rsidP="00A15F95">
      <w:pPr>
        <w:pStyle w:val="Paragrafi"/>
        <w:rPr>
          <w:lang w:val="sq-AL"/>
        </w:rPr>
      </w:pPr>
      <w:r w:rsidRPr="00C40F21">
        <w:rPr>
          <w:lang w:val="sq-AL"/>
        </w:rPr>
        <w:t xml:space="preserve">Kapaciteti në drejtimin </w:t>
      </w:r>
      <w:r w:rsidR="00F06101">
        <w:rPr>
          <w:lang w:val="sq-AL"/>
        </w:rPr>
        <w:t>përpara (</w:t>
      </w:r>
      <w:r w:rsidRPr="00D34A35">
        <w:rPr>
          <w:i/>
          <w:lang w:val="sq-AL"/>
        </w:rPr>
        <w:t>forward</w:t>
      </w:r>
      <w:r w:rsidRPr="00C40F21">
        <w:rPr>
          <w:lang w:val="sq-AL"/>
        </w:rPr>
        <w:t>) i pandërprerë</w:t>
      </w:r>
      <w:r w:rsidR="003B19E9">
        <w:rPr>
          <w:lang w:val="sq-AL"/>
        </w:rPr>
        <w:t xml:space="preserve"> </w:t>
      </w:r>
      <w:r w:rsidRPr="00C40F21">
        <w:rPr>
          <w:lang w:val="sq-AL"/>
        </w:rPr>
        <w:t>3-mujor nënkupton kapacitetin e pandërprershëm në sistemin e transmetimit për transportin në drejtimin përpara (</w:t>
      </w:r>
      <w:r w:rsidRPr="003B19E9">
        <w:rPr>
          <w:i/>
          <w:lang w:val="sq-AL"/>
        </w:rPr>
        <w:t>forward</w:t>
      </w:r>
      <w:r w:rsidRPr="00C40F21">
        <w:rPr>
          <w:lang w:val="sq-AL"/>
        </w:rPr>
        <w:t xml:space="preserve">) të gazit natyror që u vihet në dispozicion </w:t>
      </w:r>
      <w:r w:rsidR="00167510">
        <w:rPr>
          <w:lang w:val="sq-AL"/>
        </w:rPr>
        <w:t>tregt</w:t>
      </w:r>
      <w:r w:rsidRPr="00C40F21">
        <w:rPr>
          <w:lang w:val="sq-AL"/>
        </w:rPr>
        <w:t>arëve/furnizuesve në një pikë sistemi të veçantë në çdo ditë të gazit në një tremujor gazi të dhënë.</w:t>
      </w:r>
    </w:p>
    <w:p w14:paraId="52EC43C4" w14:textId="77777777" w:rsidR="00A15F95" w:rsidRPr="00C40F21" w:rsidRDefault="00A15F95" w:rsidP="00A15F95">
      <w:pPr>
        <w:pStyle w:val="Paragrafi"/>
        <w:rPr>
          <w:lang w:val="sq-AL"/>
        </w:rPr>
      </w:pPr>
      <w:r w:rsidRPr="00C40F21">
        <w:rPr>
          <w:lang w:val="sq-AL"/>
        </w:rPr>
        <w:t xml:space="preserve">Kapaciteti në drejtimin </w:t>
      </w:r>
      <w:r w:rsidR="00F06101">
        <w:rPr>
          <w:lang w:val="sq-AL"/>
        </w:rPr>
        <w:t>përpara (</w:t>
      </w:r>
      <w:r w:rsidRPr="00D34A35">
        <w:rPr>
          <w:i/>
          <w:lang w:val="sq-AL"/>
        </w:rPr>
        <w:t>forward</w:t>
      </w:r>
      <w:r w:rsidRPr="00C40F21">
        <w:rPr>
          <w:lang w:val="sq-AL"/>
        </w:rPr>
        <w:t>) i pandërprershëm</w:t>
      </w:r>
      <w:r w:rsidR="003B19E9">
        <w:rPr>
          <w:lang w:val="sq-AL"/>
        </w:rPr>
        <w:t xml:space="preserve"> </w:t>
      </w:r>
      <w:r w:rsidRPr="00C40F21">
        <w:rPr>
          <w:lang w:val="sq-AL"/>
        </w:rPr>
        <w:t>afatshkurtër nënkupton secilën prej:</w:t>
      </w:r>
    </w:p>
    <w:p w14:paraId="52EC43C5" w14:textId="77777777" w:rsidR="00A15F95" w:rsidRPr="00C40F21" w:rsidRDefault="00756BDB" w:rsidP="00A15F95">
      <w:pPr>
        <w:pStyle w:val="Paragrafi"/>
        <w:rPr>
          <w:lang w:val="sq-AL"/>
        </w:rPr>
      </w:pPr>
      <w:r w:rsidRPr="00C40F21">
        <w:rPr>
          <w:lang w:val="sq-AL"/>
        </w:rPr>
        <w:t xml:space="preserve">a) </w:t>
      </w:r>
      <w:r w:rsidR="00A15F95" w:rsidRPr="00C40F21">
        <w:rPr>
          <w:lang w:val="sq-AL"/>
        </w:rPr>
        <w:t>kapaciteti në drejtimin përpara (</w:t>
      </w:r>
      <w:r w:rsidR="00A15F95" w:rsidRPr="00D34A35">
        <w:rPr>
          <w:i/>
          <w:lang w:val="sq-AL"/>
        </w:rPr>
        <w:t>forward</w:t>
      </w:r>
      <w:r w:rsidR="00A15F95" w:rsidRPr="00C40F21">
        <w:rPr>
          <w:lang w:val="sq-AL"/>
        </w:rPr>
        <w:t xml:space="preserve">) i </w:t>
      </w:r>
      <w:r w:rsidR="003B19E9" w:rsidRPr="00C40F21">
        <w:rPr>
          <w:lang w:val="sq-AL"/>
        </w:rPr>
        <w:t>pandërprerë</w:t>
      </w:r>
      <w:r w:rsidR="00A15F95" w:rsidRPr="00C40F21">
        <w:rPr>
          <w:lang w:val="sq-AL"/>
        </w:rPr>
        <w:t xml:space="preserve"> vjetor;</w:t>
      </w:r>
    </w:p>
    <w:p w14:paraId="52EC43C6" w14:textId="77777777" w:rsidR="00A15F95" w:rsidRPr="00C40F21" w:rsidRDefault="00A15F95" w:rsidP="00A15F95">
      <w:pPr>
        <w:pStyle w:val="Paragrafi"/>
        <w:rPr>
          <w:lang w:val="sq-AL"/>
        </w:rPr>
      </w:pPr>
      <w:r w:rsidRPr="00C40F21">
        <w:rPr>
          <w:lang w:val="sq-AL"/>
        </w:rPr>
        <w:t xml:space="preserve">b) </w:t>
      </w:r>
      <w:r w:rsidRPr="00C40F21">
        <w:rPr>
          <w:lang w:val="sq-AL"/>
        </w:rPr>
        <w:tab/>
        <w:t>kapaciteti në drejtimin përpara</w:t>
      </w:r>
      <w:r w:rsidR="00D34A35">
        <w:rPr>
          <w:lang w:val="sq-AL"/>
        </w:rPr>
        <w:t xml:space="preserve"> </w:t>
      </w:r>
      <w:r w:rsidRPr="00C40F21">
        <w:rPr>
          <w:lang w:val="sq-AL"/>
        </w:rPr>
        <w:t>(</w:t>
      </w:r>
      <w:r w:rsidRPr="00D34A35">
        <w:rPr>
          <w:i/>
          <w:lang w:val="sq-AL"/>
        </w:rPr>
        <w:t>forward</w:t>
      </w:r>
      <w:r w:rsidRPr="00C40F21">
        <w:rPr>
          <w:lang w:val="sq-AL"/>
        </w:rPr>
        <w:t>) i  pandërprerë 3-mujor;</w:t>
      </w:r>
    </w:p>
    <w:p w14:paraId="52EC43C7" w14:textId="77777777" w:rsidR="00A15F95" w:rsidRPr="00C40F21" w:rsidRDefault="00A15F95" w:rsidP="00A15F95">
      <w:pPr>
        <w:pStyle w:val="Paragrafi"/>
        <w:rPr>
          <w:lang w:val="sq-AL"/>
        </w:rPr>
      </w:pPr>
      <w:r w:rsidRPr="00C40F21">
        <w:rPr>
          <w:lang w:val="sq-AL"/>
        </w:rPr>
        <w:t xml:space="preserve">c) </w:t>
      </w:r>
      <w:r w:rsidRPr="00C40F21">
        <w:rPr>
          <w:lang w:val="sq-AL"/>
        </w:rPr>
        <w:tab/>
        <w:t>kapaciteti në drejtimin përpara (</w:t>
      </w:r>
      <w:r w:rsidRPr="00D34A35">
        <w:rPr>
          <w:i/>
          <w:lang w:val="sq-AL"/>
        </w:rPr>
        <w:t>forward</w:t>
      </w:r>
      <w:r w:rsidRPr="00C40F21">
        <w:rPr>
          <w:lang w:val="sq-AL"/>
        </w:rPr>
        <w:t>) i  pandërprerë mujor; dhe</w:t>
      </w:r>
    </w:p>
    <w:p w14:paraId="52EC43C8" w14:textId="77777777" w:rsidR="00A15F95" w:rsidRPr="00C40F21" w:rsidRDefault="00A15F95" w:rsidP="00A15F95">
      <w:pPr>
        <w:pStyle w:val="Paragrafi"/>
        <w:rPr>
          <w:lang w:val="sq-AL"/>
        </w:rPr>
      </w:pPr>
      <w:r w:rsidRPr="00C40F21">
        <w:rPr>
          <w:lang w:val="sq-AL"/>
        </w:rPr>
        <w:t xml:space="preserve">d) </w:t>
      </w:r>
      <w:r w:rsidRPr="00C40F21">
        <w:rPr>
          <w:lang w:val="sq-AL"/>
        </w:rPr>
        <w:tab/>
        <w:t>kapaciteti në drejtimin përpara (</w:t>
      </w:r>
      <w:r w:rsidRPr="00D34A35">
        <w:rPr>
          <w:i/>
          <w:lang w:val="sq-AL"/>
        </w:rPr>
        <w:t>forward</w:t>
      </w:r>
      <w:r w:rsidRPr="00C40F21">
        <w:rPr>
          <w:lang w:val="sq-AL"/>
        </w:rPr>
        <w:t>) i  pandërprerë ditor.</w:t>
      </w:r>
    </w:p>
    <w:p w14:paraId="52EC43C9" w14:textId="77777777" w:rsidR="00A15F95" w:rsidRPr="00C40F21" w:rsidRDefault="00A15F95" w:rsidP="00A15F95">
      <w:pPr>
        <w:pStyle w:val="Paragrafi"/>
        <w:rPr>
          <w:lang w:val="sq-AL"/>
        </w:rPr>
      </w:pPr>
      <w:r w:rsidRPr="00C40F21">
        <w:rPr>
          <w:lang w:val="sq-AL"/>
        </w:rPr>
        <w:t>Kapaciteti në drejtimin përpara</w:t>
      </w:r>
      <w:r w:rsidR="00D34A35">
        <w:rPr>
          <w:lang w:val="sq-AL"/>
        </w:rPr>
        <w:t xml:space="preserve"> </w:t>
      </w:r>
      <w:r w:rsidRPr="00C40F21">
        <w:rPr>
          <w:lang w:val="sq-AL"/>
        </w:rPr>
        <w:t>(</w:t>
      </w:r>
      <w:r w:rsidRPr="00D34A35">
        <w:rPr>
          <w:i/>
          <w:lang w:val="sq-AL"/>
        </w:rPr>
        <w:t>forward</w:t>
      </w:r>
      <w:r w:rsidRPr="00C40F21">
        <w:rPr>
          <w:lang w:val="sq-AL"/>
        </w:rPr>
        <w:t xml:space="preserve">) i pandërprerëvjetor nënkupton kapacitetin e pandërprershëm në sistemin e transmetimit për transportin në drejtimin </w:t>
      </w:r>
      <w:r w:rsidR="00F06101">
        <w:rPr>
          <w:lang w:val="sq-AL"/>
        </w:rPr>
        <w:t>përpara (</w:t>
      </w:r>
      <w:r w:rsidRPr="00D34A35">
        <w:rPr>
          <w:i/>
          <w:lang w:val="sq-AL"/>
        </w:rPr>
        <w:t>forward</w:t>
      </w:r>
      <w:r w:rsidRPr="00C40F21">
        <w:rPr>
          <w:lang w:val="sq-AL"/>
        </w:rPr>
        <w:t xml:space="preserve">) të gazit natyror që u vihet në dispozicion </w:t>
      </w:r>
      <w:r w:rsidR="00167510">
        <w:rPr>
          <w:lang w:val="sq-AL"/>
        </w:rPr>
        <w:t>tregt</w:t>
      </w:r>
      <w:r w:rsidRPr="00C40F21">
        <w:rPr>
          <w:lang w:val="sq-AL"/>
        </w:rPr>
        <w:t>arëve/furnizuesve në një pikë sistemi të veçantë në çdo ditë të gazit në një vit gazi të dhënë.</w:t>
      </w:r>
    </w:p>
    <w:p w14:paraId="52EC43CA" w14:textId="77777777" w:rsidR="00A15F95" w:rsidRPr="00C40F21" w:rsidRDefault="00A15F95" w:rsidP="00A15F95">
      <w:pPr>
        <w:pStyle w:val="Paragrafi"/>
        <w:rPr>
          <w:lang w:val="sq-AL"/>
        </w:rPr>
      </w:pPr>
      <w:r w:rsidRPr="00C40F21">
        <w:rPr>
          <w:lang w:val="sq-AL"/>
        </w:rPr>
        <w:t xml:space="preserve">Kapaciteti në drejtimin </w:t>
      </w:r>
      <w:r w:rsidR="00F06101">
        <w:rPr>
          <w:lang w:val="sq-AL"/>
        </w:rPr>
        <w:t>përpara (</w:t>
      </w:r>
      <w:r w:rsidRPr="00D34A35">
        <w:rPr>
          <w:i/>
          <w:lang w:val="sq-AL"/>
        </w:rPr>
        <w:t>forward</w:t>
      </w:r>
      <w:r w:rsidRPr="00C40F21">
        <w:rPr>
          <w:lang w:val="sq-AL"/>
        </w:rPr>
        <w:t>) i ndërprerë</w:t>
      </w:r>
      <w:r w:rsidR="00D34A35">
        <w:rPr>
          <w:lang w:val="sq-AL"/>
        </w:rPr>
        <w:t xml:space="preserve"> </w:t>
      </w:r>
      <w:r w:rsidRPr="00C40F21">
        <w:rPr>
          <w:lang w:val="sq-AL"/>
        </w:rPr>
        <w:t xml:space="preserve">nënkupton kapacitetin transportues në sistemin e transmetimit për transportin e gazit natyror që u vihet në dispozicion </w:t>
      </w:r>
      <w:r w:rsidR="00167510">
        <w:rPr>
          <w:lang w:val="sq-AL"/>
        </w:rPr>
        <w:t>tregt</w:t>
      </w:r>
      <w:r w:rsidRPr="00C40F21">
        <w:rPr>
          <w:lang w:val="sq-AL"/>
        </w:rPr>
        <w:t>arëve/furnizuesve në një pikë sistemi të veçantë dhe që transportuesit i lejohet ta ndërpresë në çdo kohë për mirëmbajtje të planifikuar, forcë madhore ose ndonjë nga arsyet e specifikuara në neni 12.5.</w:t>
      </w:r>
    </w:p>
    <w:p w14:paraId="52EC43CB" w14:textId="77777777" w:rsidR="00A15F95" w:rsidRPr="00C40F21" w:rsidRDefault="00A15F95" w:rsidP="00A15F95">
      <w:pPr>
        <w:pStyle w:val="Paragrafi"/>
        <w:rPr>
          <w:lang w:val="sq-AL"/>
        </w:rPr>
      </w:pPr>
      <w:r w:rsidRPr="00C40F21">
        <w:rPr>
          <w:lang w:val="sq-AL"/>
        </w:rPr>
        <w:t xml:space="preserve">Anëtar kuadër nënkupton një </w:t>
      </w:r>
      <w:r w:rsidR="00167510">
        <w:rPr>
          <w:lang w:val="sq-AL"/>
        </w:rPr>
        <w:t>tregt</w:t>
      </w:r>
      <w:r w:rsidRPr="00C40F21">
        <w:rPr>
          <w:lang w:val="sq-AL"/>
        </w:rPr>
        <w:t>ar/furnizuesose një palë tjetër që është palë në një Marrëveshje kuadër të gazit balancues;</w:t>
      </w:r>
    </w:p>
    <w:p w14:paraId="52EC43CC" w14:textId="77777777" w:rsidR="00A15F95" w:rsidRPr="00C40F21" w:rsidRDefault="00A15F95" w:rsidP="00A15F95">
      <w:pPr>
        <w:pStyle w:val="Paragrafi"/>
        <w:rPr>
          <w:lang w:val="sq-AL"/>
        </w:rPr>
      </w:pPr>
      <w:r w:rsidRPr="00C40F21">
        <w:rPr>
          <w:lang w:val="sq-AL"/>
        </w:rPr>
        <w:t>Gaz karburant nënkupton sasinë e gazit natyror në kWh që i nevojitet transportuesit për të siguruar shërbimet e transportit, të llogaritura në përputhje me nenin 14.</w:t>
      </w:r>
    </w:p>
    <w:p w14:paraId="52EC43CD" w14:textId="77777777" w:rsidR="00A15F95" w:rsidRPr="00C40F21" w:rsidRDefault="00A15F95" w:rsidP="00A15F95">
      <w:pPr>
        <w:pStyle w:val="Paragrafi"/>
        <w:rPr>
          <w:lang w:val="sq-AL"/>
        </w:rPr>
      </w:pPr>
      <w:r w:rsidRPr="00C40F21">
        <w:rPr>
          <w:lang w:val="sq-AL"/>
        </w:rPr>
        <w:t>Impiant i gazit karburant nënkupton çdo stacion kompresorësh dhe terminal pritës të gazsjellësit.</w:t>
      </w:r>
    </w:p>
    <w:p w14:paraId="52EC43CE" w14:textId="77777777" w:rsidR="00A15F95" w:rsidRPr="00C40F21" w:rsidRDefault="00A15F95" w:rsidP="00A15F95">
      <w:pPr>
        <w:pStyle w:val="Paragrafi"/>
        <w:rPr>
          <w:lang w:val="sq-AL"/>
        </w:rPr>
      </w:pPr>
      <w:r w:rsidRPr="00C40F21">
        <w:rPr>
          <w:lang w:val="sq-AL"/>
        </w:rPr>
        <w:t>Çmimi i gazit karburant do të thotë, në lidhje me një muaj gazi, të gjitha kostot dhe shpenzimet (përfshirë taksat) (në euro) të bëra nga transportuesi në lidhje me blerjen e gazit karburant të përdorur në atë muaj gazi dhe të prokuruar në përputhje me nenin 14.1 (a) pjesëtuar me sasinë e përgjithshme të gazit karburant të përdorur në atë muaj gazi për të dhënë një çmim në € / kWh.</w:t>
      </w:r>
    </w:p>
    <w:p w14:paraId="52EC43CF" w14:textId="77777777" w:rsidR="00A15F95" w:rsidRPr="00C40F21" w:rsidRDefault="00A15F95" w:rsidP="00A15F95">
      <w:pPr>
        <w:pStyle w:val="Paragrafi"/>
        <w:rPr>
          <w:lang w:val="sq-AL"/>
        </w:rPr>
      </w:pPr>
      <w:r w:rsidRPr="00C40F21">
        <w:rPr>
          <w:lang w:val="sq-AL"/>
        </w:rPr>
        <w:t>Ditë gazi nënkupton periudhën nga:</w:t>
      </w:r>
    </w:p>
    <w:p w14:paraId="52EC43D0" w14:textId="77777777" w:rsidR="00A15F95" w:rsidRPr="00C40F21" w:rsidRDefault="00A15F95" w:rsidP="00A15F95">
      <w:pPr>
        <w:pStyle w:val="Paragrafi"/>
        <w:rPr>
          <w:lang w:val="sq-AL"/>
        </w:rPr>
      </w:pPr>
      <w:r w:rsidRPr="00C40F21">
        <w:rPr>
          <w:lang w:val="sq-AL"/>
        </w:rPr>
        <w:t>a) 05:00 UTC në një ditë të veçantë deri në 05:00 UTC (06:00 deri në 06:00 CET) ditën tjetër, gjatë periudhave kur ora verore nuk është aplikuar; dhe</w:t>
      </w:r>
    </w:p>
    <w:p w14:paraId="52EC43D1" w14:textId="77777777" w:rsidR="00A15F95" w:rsidRPr="00C40F21" w:rsidRDefault="00A15F95" w:rsidP="00A15F95">
      <w:pPr>
        <w:pStyle w:val="Paragrafi"/>
        <w:rPr>
          <w:lang w:val="sq-AL"/>
        </w:rPr>
      </w:pPr>
      <w:r w:rsidRPr="00C40F21">
        <w:rPr>
          <w:lang w:val="sq-AL"/>
        </w:rPr>
        <w:t>b) 04:00 UTC në një ditë të veçantë deri në 04:00 UTC (06:00 deri në 06:00 CEST) ditën tjetër, gjatë periudhave kur ora verore është aplikuar në Shqipëri,dhe një ditë gazi gjatë së cilës Shqipëria ndryshon në ose nga ora verore do të ketë 23 ose 25 orë (sipas rastit). Për qëllim të këtij kodi të rrjetit, referenca për</w:t>
      </w:r>
      <w:r w:rsidR="00167510">
        <w:rPr>
          <w:lang w:val="sq-AL"/>
        </w:rPr>
        <w:t>:</w:t>
      </w:r>
      <w:r w:rsidRPr="00C40F21">
        <w:rPr>
          <w:lang w:val="sq-AL"/>
        </w:rPr>
        <w:t xml:space="preserve"> i) ditën e fundit të gazit në një muaj të veçantë do të thotë dita e fundit e gazit që fillon në atë muaj dhe përfundon në 06:00 CET ose CEST (sipas rastit) në fillim të ditës së parë të muajit pasardhës</w:t>
      </w:r>
      <w:r w:rsidR="00167510">
        <w:rPr>
          <w:lang w:val="sq-AL"/>
        </w:rPr>
        <w:t>;</w:t>
      </w:r>
      <w:r w:rsidRPr="00C40F21">
        <w:rPr>
          <w:lang w:val="sq-AL"/>
        </w:rPr>
        <w:t xml:space="preserve"> dhe ii) dita e parë e gazit në një muaj të veçantë do të thotë dita e parë e gazit që fillon brenda atij muaji në orën 06:00 CET ose CEST (sipas rastit) në ditën e parë të atij muaji.</w:t>
      </w:r>
    </w:p>
    <w:p w14:paraId="52EC43D2" w14:textId="77777777" w:rsidR="00A15F95" w:rsidRPr="00C40F21" w:rsidRDefault="00A15F95" w:rsidP="00A15F95">
      <w:pPr>
        <w:pStyle w:val="Paragrafi"/>
        <w:rPr>
          <w:lang w:val="sq-AL"/>
        </w:rPr>
      </w:pPr>
      <w:r w:rsidRPr="00C40F21">
        <w:rPr>
          <w:lang w:val="sq-AL"/>
        </w:rPr>
        <w:t xml:space="preserve">Muaj gazi nënkupton periudhën që fillon në fillimin e ditës së parë të gazit të çdo muaji kalendarik dhe që përfundon në fund të ditës së fundit të gazit në të njëjtit muaj kalendarik, përveçse muaji i parë i gazit do të fillojë në fillim të ditës së parë të gazit në të cilin transportuesi ofron shërbime transporti për një </w:t>
      </w:r>
      <w:r w:rsidR="00167510">
        <w:rPr>
          <w:lang w:val="sq-AL"/>
        </w:rPr>
        <w:t>tregt</w:t>
      </w:r>
      <w:r w:rsidRPr="00C40F21">
        <w:rPr>
          <w:lang w:val="sq-AL"/>
        </w:rPr>
        <w:t>ar/furnizues</w:t>
      </w:r>
      <w:r w:rsidR="00EC64B6">
        <w:rPr>
          <w:lang w:val="sq-AL"/>
        </w:rPr>
        <w:t xml:space="preserve"> </w:t>
      </w:r>
      <w:r w:rsidRPr="00C40F21">
        <w:rPr>
          <w:lang w:val="sq-AL"/>
        </w:rPr>
        <w:t>në përputhje me kodin.</w:t>
      </w:r>
    </w:p>
    <w:p w14:paraId="52EC43D3" w14:textId="77777777" w:rsidR="00A15F95" w:rsidRPr="00C40F21" w:rsidRDefault="00A15F95" w:rsidP="00A15F95">
      <w:pPr>
        <w:pStyle w:val="Paragrafi"/>
        <w:rPr>
          <w:lang w:val="sq-AL"/>
        </w:rPr>
      </w:pPr>
      <w:r w:rsidRPr="00C40F21">
        <w:rPr>
          <w:lang w:val="sq-AL"/>
        </w:rPr>
        <w:t>Çmimi referencë i gazit ka kuptimin që i është dhënë në nenin 10</w:t>
      </w:r>
    </w:p>
    <w:p w14:paraId="52EC43D4" w14:textId="77777777" w:rsidR="00A15F95" w:rsidRPr="00C40F21" w:rsidRDefault="00A15F95" w:rsidP="00A15F95">
      <w:pPr>
        <w:pStyle w:val="Paragrafi"/>
        <w:rPr>
          <w:lang w:val="sq-AL"/>
        </w:rPr>
      </w:pPr>
      <w:r w:rsidRPr="00C40F21">
        <w:rPr>
          <w:lang w:val="sq-AL"/>
        </w:rPr>
        <w:t>Tremujor gazi nënkupton një periudhë që fillon nga fillimi i:</w:t>
      </w:r>
    </w:p>
    <w:p w14:paraId="52EC43D5" w14:textId="77777777" w:rsidR="00A15F95" w:rsidRPr="00C40F21" w:rsidRDefault="00756BDB" w:rsidP="00A15F95">
      <w:pPr>
        <w:pStyle w:val="Paragrafi"/>
        <w:rPr>
          <w:lang w:val="sq-AL"/>
        </w:rPr>
      </w:pPr>
      <w:r w:rsidRPr="00C40F21">
        <w:rPr>
          <w:lang w:val="sq-AL"/>
        </w:rPr>
        <w:t xml:space="preserve">a) </w:t>
      </w:r>
      <w:r w:rsidR="00A15F95" w:rsidRPr="00C40F21">
        <w:rPr>
          <w:lang w:val="sq-AL"/>
        </w:rPr>
        <w:t>ditës së parë të gazit në një vit gazi dhe që përfundon në fund të ditës së fundit të gazit në dhjetor të atij viti të gazit;</w:t>
      </w:r>
    </w:p>
    <w:p w14:paraId="52EC43D6" w14:textId="77777777" w:rsidR="00A15F95" w:rsidRPr="00C40F21" w:rsidRDefault="00A15F95" w:rsidP="00A15F95">
      <w:pPr>
        <w:pStyle w:val="Paragrafi"/>
        <w:rPr>
          <w:lang w:val="sq-AL"/>
        </w:rPr>
      </w:pPr>
      <w:r w:rsidRPr="00C40F21">
        <w:rPr>
          <w:lang w:val="sq-AL"/>
        </w:rPr>
        <w:t>b)</w:t>
      </w:r>
      <w:r w:rsidRPr="00C40F21">
        <w:rPr>
          <w:lang w:val="sq-AL"/>
        </w:rPr>
        <w:tab/>
        <w:t>ditën e parë të gazit në janar të një viti të gazit dhe që përfundon në fund të ditës së fundit të gazit në mars të atij viti të gazit;</w:t>
      </w:r>
    </w:p>
    <w:p w14:paraId="52EC43D7" w14:textId="77777777" w:rsidR="00A15F95" w:rsidRPr="00C40F21" w:rsidRDefault="00A15F95" w:rsidP="00A15F95">
      <w:pPr>
        <w:pStyle w:val="Paragrafi"/>
        <w:rPr>
          <w:lang w:val="sq-AL"/>
        </w:rPr>
      </w:pPr>
      <w:r w:rsidRPr="00C40F21">
        <w:rPr>
          <w:lang w:val="sq-AL"/>
        </w:rPr>
        <w:t xml:space="preserve">c) </w:t>
      </w:r>
      <w:r w:rsidRPr="00C40F21">
        <w:rPr>
          <w:lang w:val="sq-AL"/>
        </w:rPr>
        <w:tab/>
        <w:t>ditën e parë të gazit në prill të një viti të gazit dhe që përfundon në fund të ditës së fundit të gazit në qershor të atij viti të gazit; ose</w:t>
      </w:r>
    </w:p>
    <w:p w14:paraId="52EC43D8" w14:textId="77777777" w:rsidR="00A15F95" w:rsidRPr="00C40F21" w:rsidRDefault="00A15F95" w:rsidP="00A15F95">
      <w:pPr>
        <w:pStyle w:val="Paragrafi"/>
        <w:rPr>
          <w:lang w:val="sq-AL"/>
        </w:rPr>
      </w:pPr>
      <w:r w:rsidRPr="00C40F21">
        <w:rPr>
          <w:lang w:val="sq-AL"/>
        </w:rPr>
        <w:t xml:space="preserve">d) </w:t>
      </w:r>
      <w:r w:rsidRPr="00C40F21">
        <w:rPr>
          <w:lang w:val="sq-AL"/>
        </w:rPr>
        <w:tab/>
        <w:t xml:space="preserve">ditën e parë të gazit në korrik të një viti të gazit dhe që përfundon në fund të ditës së fundit të gazit në shtator të atij viti të gazit,përveçse tremujori i parë i gazit do të fillojë në fillimin e ditës së parë të gazit në të cilin </w:t>
      </w:r>
      <w:r w:rsidR="00167510">
        <w:rPr>
          <w:lang w:val="sq-AL"/>
        </w:rPr>
        <w:t>t</w:t>
      </w:r>
      <w:r w:rsidRPr="00C40F21">
        <w:rPr>
          <w:lang w:val="sq-AL"/>
        </w:rPr>
        <w:t>ransportuesi ofron shërbime transporti për një tregtar/furnizues</w:t>
      </w:r>
      <w:r w:rsidR="00167510">
        <w:rPr>
          <w:lang w:val="sq-AL"/>
        </w:rPr>
        <w:t xml:space="preserve"> </w:t>
      </w:r>
      <w:r w:rsidRPr="00C40F21">
        <w:rPr>
          <w:lang w:val="sq-AL"/>
        </w:rPr>
        <w:t>në përputhje me këtë kod të rrjetit.</w:t>
      </w:r>
    </w:p>
    <w:p w14:paraId="52EC43D9" w14:textId="77777777" w:rsidR="00A15F95" w:rsidRPr="00C40F21" w:rsidRDefault="00A15F95" w:rsidP="00A15F95">
      <w:pPr>
        <w:pStyle w:val="Paragrafi"/>
        <w:rPr>
          <w:lang w:val="sq-AL"/>
        </w:rPr>
      </w:pPr>
      <w:r w:rsidRPr="00C40F21">
        <w:rPr>
          <w:lang w:val="sq-AL"/>
        </w:rPr>
        <w:t xml:space="preserve">Vit gazi nënkupton një periudhë që fillon në fillimin e ditës së parë të gazit në tetor të çdo viti kalendarik dhe që përfundon në fund të ditës së fundit të gazit në shtator të vitit kalendarik pasardhës, përveçse viti i parë i gazit do të fillojë në fillimin e ditës së parë të gazit në të cilën transportuesi ofron shërbime transporti për një </w:t>
      </w:r>
      <w:r w:rsidR="00167510">
        <w:rPr>
          <w:lang w:val="sq-AL"/>
        </w:rPr>
        <w:t>tregt</w:t>
      </w:r>
      <w:r w:rsidRPr="00C40F21">
        <w:rPr>
          <w:lang w:val="sq-AL"/>
        </w:rPr>
        <w:t>ar/furnizues</w:t>
      </w:r>
      <w:r w:rsidR="00EC64B6">
        <w:rPr>
          <w:lang w:val="sq-AL"/>
        </w:rPr>
        <w:t xml:space="preserve"> </w:t>
      </w:r>
      <w:r w:rsidRPr="00C40F21">
        <w:rPr>
          <w:lang w:val="sq-AL"/>
        </w:rPr>
        <w:t>në përputhje me këtë kod të rrjetit.</w:t>
      </w:r>
    </w:p>
    <w:p w14:paraId="52EC43DA" w14:textId="77777777" w:rsidR="00A15F95" w:rsidRPr="00C40F21" w:rsidRDefault="00A15F95" w:rsidP="00A15F95">
      <w:pPr>
        <w:pStyle w:val="Paragrafi"/>
        <w:rPr>
          <w:lang w:val="sq-AL"/>
        </w:rPr>
      </w:pPr>
      <w:r w:rsidRPr="00C40F21">
        <w:rPr>
          <w:lang w:val="sq-AL"/>
        </w:rPr>
        <w:t>GCV nënkupton vlerën kalorifike bruto, sasia e nxehtësisë që do të lëshohej nga djegia e plotë e një Nm</w:t>
      </w:r>
      <w:r w:rsidRPr="00EC64B6">
        <w:rPr>
          <w:vertAlign w:val="superscript"/>
          <w:lang w:val="sq-AL"/>
        </w:rPr>
        <w:t>3</w:t>
      </w:r>
      <w:r w:rsidRPr="00C40F21">
        <w:rPr>
          <w:lang w:val="sq-AL"/>
        </w:rPr>
        <w:t xml:space="preserve"> të gazit natyror në ajër, në atë mënyrë që presioni (1.01325 bar absolut) në të cilin ndodh reaksioni të mbetet konstant, dhe të gjitha produktet e djegies të kthehen në të njëjtën temperaturë të specifikuar (25°C) me atë të reagenteve, ndërkohë që të gjitha këto produkte janë në gjendje të gaztë, përveç ujit të formuar nga djegia, i cili është kondensuar në gjendje të lëngshme në 25°C.</w:t>
      </w:r>
    </w:p>
    <w:p w14:paraId="52EC43DB" w14:textId="77777777" w:rsidR="00A15F95" w:rsidRPr="00C40F21" w:rsidRDefault="00A15F95" w:rsidP="00A15F95">
      <w:pPr>
        <w:pStyle w:val="Paragrafi"/>
        <w:rPr>
          <w:lang w:val="sq-AL"/>
        </w:rPr>
      </w:pPr>
      <w:r w:rsidRPr="00C40F21">
        <w:rPr>
          <w:lang w:val="sq-AL"/>
        </w:rPr>
        <w:t>Autoritet qeverisës nënkupton çdo qeverisje kombëtare, vendore, rregullatore ose agjenci administrative, komision, organ ose autoritet tjetër dhe çdo gjykatë ose gjykatë qeveritare, në secilin rast, duke ushtruar në mënyrë të ligjshme juridiksion mbi këtë kod të rrjetit ose sistemin e transmetimit ose (siç është e zbatueshme në kontekst) transportuesin ose një palë të regjistruar.</w:t>
      </w:r>
    </w:p>
    <w:p w14:paraId="52EC43DC" w14:textId="77777777" w:rsidR="00A15F95" w:rsidRPr="00C40F21" w:rsidRDefault="00A15F95" w:rsidP="00A15F95">
      <w:pPr>
        <w:pStyle w:val="Paragrafi"/>
        <w:rPr>
          <w:lang w:val="sq-AL"/>
        </w:rPr>
      </w:pPr>
      <w:r w:rsidRPr="00C40F21">
        <w:rPr>
          <w:lang w:val="sq-AL"/>
        </w:rPr>
        <w:t>Marrja e borxhit ka kuptimin që i është dhënë në nenin 4.5.</w:t>
      </w:r>
    </w:p>
    <w:p w14:paraId="52EC43DD" w14:textId="77777777" w:rsidR="00A15F95" w:rsidRPr="00C40F21" w:rsidRDefault="00A15F95" w:rsidP="00A15F95">
      <w:pPr>
        <w:pStyle w:val="Paragrafi"/>
        <w:rPr>
          <w:lang w:val="sq-AL"/>
        </w:rPr>
      </w:pPr>
      <w:r w:rsidRPr="00C40F21">
        <w:rPr>
          <w:lang w:val="sq-AL"/>
        </w:rPr>
        <w:t>Marrja e informacioni ka kuptimin që i është dhënë në nenin 13.8 (h).</w:t>
      </w:r>
    </w:p>
    <w:p w14:paraId="52EC43DE" w14:textId="77777777" w:rsidR="00A15F95" w:rsidRPr="00C40F21" w:rsidRDefault="00A15F95" w:rsidP="00A15F95">
      <w:pPr>
        <w:pStyle w:val="Paragrafi"/>
        <w:rPr>
          <w:lang w:val="sq-AL"/>
        </w:rPr>
      </w:pPr>
      <w:r w:rsidRPr="00C40F21">
        <w:rPr>
          <w:lang w:val="sq-AL"/>
        </w:rPr>
        <w:t>Data efektive fillestare nënkupton [shëno datën në të cilën Kodi i Rrjetit hyn në fuqi pas publikimit] duke qenë data kur kodi i rrjetit ka hyrë në fuqi.</w:t>
      </w:r>
    </w:p>
    <w:p w14:paraId="52EC43DF" w14:textId="77777777" w:rsidR="00A15F95" w:rsidRPr="00C40F21" w:rsidRDefault="00A15F95" w:rsidP="00A15F95">
      <w:pPr>
        <w:pStyle w:val="Paragrafi"/>
        <w:rPr>
          <w:lang w:val="sq-AL"/>
        </w:rPr>
      </w:pPr>
      <w:r w:rsidRPr="00C40F21">
        <w:rPr>
          <w:lang w:val="sq-AL"/>
        </w:rPr>
        <w:t>Sistem i ndërlidhur nënkupton një sistem transporti i gazit natyror që lidhet drejtpërdrejt me sistemin e transmetimit.</w:t>
      </w:r>
    </w:p>
    <w:p w14:paraId="52EC43E0" w14:textId="77777777" w:rsidR="00A15F95" w:rsidRPr="00C40F21" w:rsidRDefault="00A15F95" w:rsidP="00A15F95">
      <w:pPr>
        <w:pStyle w:val="Paragrafi"/>
        <w:rPr>
          <w:lang w:val="sq-AL"/>
        </w:rPr>
      </w:pPr>
      <w:r w:rsidRPr="00C40F21">
        <w:rPr>
          <w:lang w:val="sq-AL"/>
        </w:rPr>
        <w:t xml:space="preserve">Marrëveshje e </w:t>
      </w:r>
      <w:r w:rsidR="00F97444">
        <w:rPr>
          <w:lang w:val="sq-AL"/>
        </w:rPr>
        <w:t>interkonjek</w:t>
      </w:r>
      <w:r w:rsidRPr="00C40F21">
        <w:rPr>
          <w:lang w:val="sq-AL"/>
        </w:rPr>
        <w:t xml:space="preserve">sionit nënkupton një marrëveshje midis transportuesit dhe një OST-je fqinje që lidhet me menaxhimin dhe koordinimin e transportit të gazit </w:t>
      </w:r>
      <w:r w:rsidR="00EC64B6">
        <w:rPr>
          <w:lang w:val="sq-AL"/>
        </w:rPr>
        <w:t>n</w:t>
      </w:r>
      <w:r w:rsidRPr="00C40F21">
        <w:rPr>
          <w:lang w:val="sq-AL"/>
        </w:rPr>
        <w:t>atyror midis sistemit përkatës të ndërlidhur dhe sistemit të transmetimit.</w:t>
      </w:r>
    </w:p>
    <w:p w14:paraId="52EC43E1" w14:textId="77777777" w:rsidR="00A15F95" w:rsidRPr="00C40F21" w:rsidRDefault="00A15F95" w:rsidP="00A15F95">
      <w:pPr>
        <w:pStyle w:val="Paragrafi"/>
        <w:rPr>
          <w:lang w:val="sq-AL"/>
        </w:rPr>
      </w:pPr>
      <w:r w:rsidRPr="00C40F21">
        <w:rPr>
          <w:lang w:val="sq-AL"/>
        </w:rPr>
        <w:t xml:space="preserve">Pikë </w:t>
      </w:r>
      <w:r w:rsidR="00F97444">
        <w:rPr>
          <w:lang w:val="sq-AL"/>
        </w:rPr>
        <w:t>interkonjek</w:t>
      </w:r>
      <w:r w:rsidRPr="00C40F21">
        <w:rPr>
          <w:lang w:val="sq-AL"/>
        </w:rPr>
        <w:t>sioni nënkupton një pikë të ndërlidhjes fizike midis sistemit të transmetimit dhe një sistemi të ndërlidhur siç përcaktohet në shtojcën 2.</w:t>
      </w:r>
    </w:p>
    <w:p w14:paraId="52EC43E2" w14:textId="77777777" w:rsidR="00A15F95" w:rsidRPr="00C40F21" w:rsidRDefault="00A15F95" w:rsidP="00A15F95">
      <w:pPr>
        <w:pStyle w:val="Paragrafi"/>
        <w:rPr>
          <w:lang w:val="sq-AL"/>
        </w:rPr>
      </w:pPr>
      <w:r w:rsidRPr="00C40F21">
        <w:rPr>
          <w:lang w:val="sq-AL"/>
        </w:rPr>
        <w:t xml:space="preserve">Ndërprerje nënkupton një ndërprerje të përdorimit të kapacitetit </w:t>
      </w:r>
      <w:r w:rsidR="00167510">
        <w:rPr>
          <w:lang w:val="sq-AL"/>
        </w:rPr>
        <w:t>tregt</w:t>
      </w:r>
      <w:r w:rsidRPr="00C40F21">
        <w:rPr>
          <w:lang w:val="sq-AL"/>
        </w:rPr>
        <w:t>ar në drejtim të kundërt (</w:t>
      </w:r>
      <w:r w:rsidRPr="00EC64B6">
        <w:rPr>
          <w:i/>
          <w:lang w:val="sq-AL"/>
        </w:rPr>
        <w:t>revers</w:t>
      </w:r>
      <w:r w:rsidRPr="00C40F21">
        <w:rPr>
          <w:lang w:val="sq-AL"/>
        </w:rPr>
        <w:t xml:space="preserve">) të një </w:t>
      </w:r>
      <w:r w:rsidR="00167510">
        <w:rPr>
          <w:lang w:val="sq-AL"/>
        </w:rPr>
        <w:t>tregt</w:t>
      </w:r>
      <w:r w:rsidRPr="00C40F21">
        <w:rPr>
          <w:lang w:val="sq-AL"/>
        </w:rPr>
        <w:t xml:space="preserve">ari/furnizuesi, në përputhje me nenin 12.4 (a) ose kapacitetin në drejtimin </w:t>
      </w:r>
      <w:r w:rsidR="00F06101">
        <w:rPr>
          <w:lang w:val="sq-AL"/>
        </w:rPr>
        <w:t>përpara (</w:t>
      </w:r>
      <w:r w:rsidRPr="00EC64B6">
        <w:rPr>
          <w:i/>
          <w:lang w:val="sq-AL"/>
        </w:rPr>
        <w:t>forward</w:t>
      </w:r>
      <w:r w:rsidRPr="00C40F21">
        <w:rPr>
          <w:lang w:val="sq-AL"/>
        </w:rPr>
        <w:t>) të ndërprerë në përputhje me nenin 12.5 (a).</w:t>
      </w:r>
    </w:p>
    <w:p w14:paraId="52EC43E3" w14:textId="77777777" w:rsidR="00A15F95" w:rsidRPr="00C40F21" w:rsidRDefault="00A15F95" w:rsidP="00A15F95">
      <w:pPr>
        <w:pStyle w:val="Paragrafi"/>
        <w:rPr>
          <w:lang w:val="sq-AL"/>
        </w:rPr>
      </w:pPr>
      <w:r w:rsidRPr="00C40F21">
        <w:rPr>
          <w:lang w:val="sq-AL"/>
        </w:rPr>
        <w:t xml:space="preserve">Njoftim ndërprerje nënkupton një njoftim që u dërgohet të gjithë </w:t>
      </w:r>
      <w:r w:rsidR="00167510">
        <w:rPr>
          <w:lang w:val="sq-AL"/>
        </w:rPr>
        <w:t>tregt</w:t>
      </w:r>
      <w:r w:rsidRPr="00C40F21">
        <w:rPr>
          <w:lang w:val="sq-AL"/>
        </w:rPr>
        <w:t>arëve/furnizuesve të prekur, për t</w:t>
      </w:r>
      <w:r w:rsidR="00167510">
        <w:rPr>
          <w:lang w:val="sq-AL"/>
        </w:rPr>
        <w:t>’</w:t>
      </w:r>
      <w:r w:rsidRPr="00C40F21">
        <w:rPr>
          <w:lang w:val="sq-AL"/>
        </w:rPr>
        <w:t xml:space="preserve">i informuar ata mbi ndërprerjen e </w:t>
      </w:r>
      <w:r w:rsidR="003118A2" w:rsidRPr="00C40F21">
        <w:rPr>
          <w:lang w:val="sq-AL"/>
        </w:rPr>
        <w:t xml:space="preserve">kapacitetit </w:t>
      </w:r>
      <w:r w:rsidRPr="00C40F21">
        <w:rPr>
          <w:lang w:val="sq-AL"/>
        </w:rPr>
        <w:t>në drejtimin përpara (</w:t>
      </w:r>
      <w:r w:rsidRPr="003118A2">
        <w:rPr>
          <w:i/>
          <w:lang w:val="sq-AL"/>
        </w:rPr>
        <w:t>forward</w:t>
      </w:r>
      <w:r w:rsidRPr="00C40F21">
        <w:rPr>
          <w:lang w:val="sq-AL"/>
        </w:rPr>
        <w:t xml:space="preserve">) të ndërprerë sipas nenit 12.5 ose një ndërprerje të kapacitetit </w:t>
      </w:r>
      <w:r w:rsidR="00167510">
        <w:rPr>
          <w:lang w:val="sq-AL"/>
        </w:rPr>
        <w:t>tregt</w:t>
      </w:r>
      <w:r w:rsidRPr="00C40F21">
        <w:rPr>
          <w:lang w:val="sq-AL"/>
        </w:rPr>
        <w:t>ar në drejtim të kundërt (</w:t>
      </w:r>
      <w:r w:rsidRPr="003118A2">
        <w:rPr>
          <w:i/>
          <w:lang w:val="sq-AL"/>
        </w:rPr>
        <w:t>reverse</w:t>
      </w:r>
      <w:r w:rsidRPr="00C40F21">
        <w:rPr>
          <w:lang w:val="sq-AL"/>
        </w:rPr>
        <w:t>), sipas nenin 12.4, i cili, në secilin rast, specifikon:</w:t>
      </w:r>
    </w:p>
    <w:p w14:paraId="52EC43E4" w14:textId="77777777" w:rsidR="00A15F95" w:rsidRPr="00C40F21" w:rsidRDefault="00A15F95" w:rsidP="00A15F95">
      <w:pPr>
        <w:pStyle w:val="Paragrafi"/>
        <w:rPr>
          <w:lang w:val="sq-AL"/>
        </w:rPr>
      </w:pPr>
      <w:r w:rsidRPr="00C40F21">
        <w:rPr>
          <w:lang w:val="sq-AL"/>
        </w:rPr>
        <w:t xml:space="preserve">a) </w:t>
      </w:r>
      <w:r w:rsidRPr="00C40F21">
        <w:rPr>
          <w:lang w:val="sq-AL"/>
        </w:rPr>
        <w:tab/>
        <w:t>datën dhe kohën në të cilën fillon ndërprerja;</w:t>
      </w:r>
    </w:p>
    <w:p w14:paraId="52EC43E5" w14:textId="77777777" w:rsidR="00A15F95" w:rsidRPr="00C40F21" w:rsidRDefault="00A15F95" w:rsidP="00A15F95">
      <w:pPr>
        <w:pStyle w:val="Paragrafi"/>
        <w:rPr>
          <w:lang w:val="sq-AL"/>
        </w:rPr>
      </w:pPr>
      <w:r w:rsidRPr="00C40F21">
        <w:rPr>
          <w:lang w:val="sq-AL"/>
        </w:rPr>
        <w:t xml:space="preserve">b) </w:t>
      </w:r>
      <w:r w:rsidRPr="00C40F21">
        <w:rPr>
          <w:lang w:val="sq-AL"/>
        </w:rPr>
        <w:tab/>
        <w:t>datën dhe orën (rrumbullakosur në orën më të afërt) në të cilën transportuesi pret që ndërprerja të përfundojë;</w:t>
      </w:r>
    </w:p>
    <w:p w14:paraId="52EC43E6" w14:textId="77777777" w:rsidR="00A15F95" w:rsidRPr="00C40F21" w:rsidRDefault="00A15F95" w:rsidP="00A15F95">
      <w:pPr>
        <w:pStyle w:val="Paragrafi"/>
        <w:rPr>
          <w:lang w:val="sq-AL"/>
        </w:rPr>
      </w:pPr>
      <w:r w:rsidRPr="00C40F21">
        <w:rPr>
          <w:lang w:val="sq-AL"/>
        </w:rPr>
        <w:t xml:space="preserve">c) </w:t>
      </w:r>
      <w:r w:rsidRPr="00C40F21">
        <w:rPr>
          <w:lang w:val="sq-AL"/>
        </w:rPr>
        <w:tab/>
        <w:t>shkaku i ndërprerjes;</w:t>
      </w:r>
    </w:p>
    <w:p w14:paraId="52EC43E7" w14:textId="77777777" w:rsidR="00A15F95" w:rsidRPr="00C40F21" w:rsidRDefault="00A15F95" w:rsidP="00A15F95">
      <w:pPr>
        <w:pStyle w:val="Paragrafi"/>
        <w:rPr>
          <w:lang w:val="sq-AL"/>
        </w:rPr>
      </w:pPr>
      <w:r w:rsidRPr="00C40F21">
        <w:rPr>
          <w:lang w:val="sq-AL"/>
        </w:rPr>
        <w:t xml:space="preserve">d) </w:t>
      </w:r>
      <w:r w:rsidRPr="00C40F21">
        <w:rPr>
          <w:lang w:val="sq-AL"/>
        </w:rPr>
        <w:tab/>
        <w:t>nëse ndërprerja ndikon në kapacitetin në drejtimin përpara (</w:t>
      </w:r>
      <w:r w:rsidRPr="003118A2">
        <w:rPr>
          <w:i/>
          <w:lang w:val="sq-AL"/>
        </w:rPr>
        <w:t>forward</w:t>
      </w:r>
      <w:r w:rsidRPr="00C40F21">
        <w:rPr>
          <w:lang w:val="sq-AL"/>
        </w:rPr>
        <w:t>) të ndërprerë</w:t>
      </w:r>
      <w:r w:rsidR="00167510">
        <w:rPr>
          <w:lang w:val="sq-AL"/>
        </w:rPr>
        <w:t xml:space="preserve"> </w:t>
      </w:r>
      <w:r w:rsidRPr="00C40F21">
        <w:rPr>
          <w:lang w:val="sq-AL"/>
        </w:rPr>
        <w:t xml:space="preserve">ose kapacitetin </w:t>
      </w:r>
      <w:r w:rsidR="00167510">
        <w:rPr>
          <w:lang w:val="sq-AL"/>
        </w:rPr>
        <w:t>tregt</w:t>
      </w:r>
      <w:r w:rsidRPr="00C40F21">
        <w:rPr>
          <w:lang w:val="sq-AL"/>
        </w:rPr>
        <w:t>ar në drejtim të kundërt (</w:t>
      </w:r>
      <w:r w:rsidRPr="003118A2">
        <w:rPr>
          <w:i/>
          <w:lang w:val="sq-AL"/>
        </w:rPr>
        <w:t>revers</w:t>
      </w:r>
      <w:r w:rsidRPr="00C40F21">
        <w:rPr>
          <w:lang w:val="sq-AL"/>
        </w:rPr>
        <w:t>); dhe</w:t>
      </w:r>
    </w:p>
    <w:p w14:paraId="52EC43E8" w14:textId="77777777" w:rsidR="00A15F95" w:rsidRPr="00C40F21" w:rsidRDefault="00A15F95" w:rsidP="00A15F95">
      <w:pPr>
        <w:pStyle w:val="Paragrafi"/>
        <w:rPr>
          <w:lang w:val="sq-AL"/>
        </w:rPr>
      </w:pPr>
      <w:r w:rsidRPr="00C40F21">
        <w:rPr>
          <w:lang w:val="sq-AL"/>
        </w:rPr>
        <w:t xml:space="preserve">e) </w:t>
      </w:r>
      <w:r w:rsidRPr="00C40F21">
        <w:rPr>
          <w:lang w:val="sq-AL"/>
        </w:rPr>
        <w:tab/>
        <w:t>kapacitetin në drejtimin përpara (</w:t>
      </w:r>
      <w:r w:rsidRPr="003118A2">
        <w:rPr>
          <w:i/>
          <w:lang w:val="sq-AL"/>
        </w:rPr>
        <w:t>forward</w:t>
      </w:r>
      <w:r w:rsidRPr="00C40F21">
        <w:rPr>
          <w:lang w:val="sq-AL"/>
        </w:rPr>
        <w:t xml:space="preserve">) të ndërprerë që mbetet ose kapacitetin </w:t>
      </w:r>
      <w:r w:rsidR="00167510">
        <w:rPr>
          <w:lang w:val="sq-AL"/>
        </w:rPr>
        <w:t>tregt</w:t>
      </w:r>
      <w:r w:rsidRPr="00C40F21">
        <w:rPr>
          <w:lang w:val="sq-AL"/>
        </w:rPr>
        <w:t>ar ditor n</w:t>
      </w:r>
      <w:r w:rsidR="00167510">
        <w:rPr>
          <w:lang w:val="sq-AL"/>
        </w:rPr>
        <w:t>ë</w:t>
      </w:r>
      <w:r w:rsidRPr="00C40F21">
        <w:rPr>
          <w:lang w:val="sq-AL"/>
        </w:rPr>
        <w:t xml:space="preserve"> drejtim t</w:t>
      </w:r>
      <w:r w:rsidR="00167510">
        <w:rPr>
          <w:lang w:val="sq-AL"/>
        </w:rPr>
        <w:t>ë</w:t>
      </w:r>
      <w:r w:rsidRPr="00C40F21">
        <w:rPr>
          <w:lang w:val="sq-AL"/>
        </w:rPr>
        <w:t xml:space="preserve"> </w:t>
      </w:r>
      <w:r w:rsidR="00167510" w:rsidRPr="00C40F21">
        <w:rPr>
          <w:lang w:val="sq-AL"/>
        </w:rPr>
        <w:t>kundërt</w:t>
      </w:r>
      <w:r w:rsidRPr="00C40F21">
        <w:rPr>
          <w:lang w:val="sq-AL"/>
        </w:rPr>
        <w:t xml:space="preserve"> (</w:t>
      </w:r>
      <w:r w:rsidRPr="003118A2">
        <w:rPr>
          <w:i/>
          <w:lang w:val="sq-AL"/>
        </w:rPr>
        <w:t>revers</w:t>
      </w:r>
      <w:r w:rsidRPr="00C40F21">
        <w:rPr>
          <w:lang w:val="sq-AL"/>
        </w:rPr>
        <w:t>) (t</w:t>
      </w:r>
      <w:r w:rsidR="00167510">
        <w:rPr>
          <w:lang w:val="sq-AL"/>
        </w:rPr>
        <w:t>ë</w:t>
      </w:r>
      <w:r w:rsidRPr="00C40F21">
        <w:rPr>
          <w:lang w:val="sq-AL"/>
        </w:rPr>
        <w:t xml:space="preserve"> ndarë në produktet përbërëse të kapacitetit), sipas rastit, në atë pikë sistemi.</w:t>
      </w:r>
    </w:p>
    <w:p w14:paraId="52EC43E9" w14:textId="77777777" w:rsidR="00A15F95" w:rsidRPr="00C40F21" w:rsidRDefault="00A15F95" w:rsidP="00A15F95">
      <w:pPr>
        <w:pStyle w:val="Paragrafi"/>
        <w:rPr>
          <w:lang w:val="sq-AL"/>
        </w:rPr>
      </w:pPr>
      <w:r w:rsidRPr="00C40F21">
        <w:rPr>
          <w:lang w:val="sq-AL"/>
        </w:rPr>
        <w:t xml:space="preserve">Njoftim i përfundimit të ndërprerjes nënkupton një njoftim që u është dërguar të gjithë </w:t>
      </w:r>
      <w:r w:rsidR="00167510">
        <w:rPr>
          <w:lang w:val="sq-AL"/>
        </w:rPr>
        <w:t>tregt</w:t>
      </w:r>
      <w:r w:rsidRPr="00C40F21">
        <w:rPr>
          <w:lang w:val="sq-AL"/>
        </w:rPr>
        <w:t>arëve/furnizuesve të prekur, për t</w:t>
      </w:r>
      <w:r w:rsidR="00167510">
        <w:rPr>
          <w:lang w:val="sq-AL"/>
        </w:rPr>
        <w:t>’</w:t>
      </w:r>
      <w:r w:rsidRPr="00C40F21">
        <w:rPr>
          <w:lang w:val="sq-AL"/>
        </w:rPr>
        <w:t>i informuar ata se ndërprerja e</w:t>
      </w:r>
      <w:r w:rsidR="003118A2">
        <w:rPr>
          <w:lang w:val="sq-AL"/>
        </w:rPr>
        <w:t xml:space="preserve"> </w:t>
      </w:r>
      <w:r w:rsidRPr="00C40F21">
        <w:rPr>
          <w:lang w:val="sq-AL"/>
        </w:rPr>
        <w:t xml:space="preserve">kapacitetit në drejtimin </w:t>
      </w:r>
      <w:r w:rsidR="00F06101">
        <w:rPr>
          <w:lang w:val="sq-AL"/>
        </w:rPr>
        <w:t>përpara (</w:t>
      </w:r>
      <w:r w:rsidRPr="003118A2">
        <w:rPr>
          <w:i/>
          <w:lang w:val="sq-AL"/>
        </w:rPr>
        <w:t>forward</w:t>
      </w:r>
      <w:r w:rsidRPr="00C40F21">
        <w:rPr>
          <w:lang w:val="sq-AL"/>
        </w:rPr>
        <w:t xml:space="preserve">) të ndërprershëm ose kapacitetit </w:t>
      </w:r>
      <w:r w:rsidR="00167510">
        <w:rPr>
          <w:lang w:val="sq-AL"/>
        </w:rPr>
        <w:t>tregt</w:t>
      </w:r>
      <w:r w:rsidRPr="00C40F21">
        <w:rPr>
          <w:lang w:val="sq-AL"/>
        </w:rPr>
        <w:t xml:space="preserve">ar revers në një pikë sistemi ka përfunduar dhe që specifikon kohën dhe datën në të cilën kapaciteti i plotë i rezervuar i çdo </w:t>
      </w:r>
      <w:r w:rsidR="00167510">
        <w:rPr>
          <w:lang w:val="sq-AL"/>
        </w:rPr>
        <w:t>tregt</w:t>
      </w:r>
      <w:r w:rsidRPr="00C40F21">
        <w:rPr>
          <w:lang w:val="sq-AL"/>
        </w:rPr>
        <w:t>ari/furnizuesi në atë pikë sistemi do të t</w:t>
      </w:r>
      <w:r w:rsidR="00167510">
        <w:rPr>
          <w:lang w:val="sq-AL"/>
        </w:rPr>
        <w:t>’</w:t>
      </w:r>
      <w:r w:rsidRPr="00C40F21">
        <w:rPr>
          <w:lang w:val="sq-AL"/>
        </w:rPr>
        <w:t>i vihet në dispozicion të atij.</w:t>
      </w:r>
    </w:p>
    <w:p w14:paraId="52EC43EA" w14:textId="77777777" w:rsidR="00A15F95" w:rsidRPr="00C40F21" w:rsidRDefault="00A15F95" w:rsidP="00A15F95">
      <w:pPr>
        <w:pStyle w:val="Paragrafi"/>
        <w:rPr>
          <w:lang w:val="sq-AL"/>
        </w:rPr>
      </w:pPr>
      <w:r w:rsidRPr="00C40F21">
        <w:rPr>
          <w:lang w:val="sq-AL"/>
        </w:rPr>
        <w:t>kWh do të thotë kilovat-orë.</w:t>
      </w:r>
    </w:p>
    <w:p w14:paraId="52EC43EB" w14:textId="77777777" w:rsidR="00A15F95" w:rsidRPr="00C40F21" w:rsidRDefault="00A15F95" w:rsidP="00A15F95">
      <w:pPr>
        <w:pStyle w:val="Paragrafi"/>
        <w:rPr>
          <w:lang w:val="sq-AL"/>
        </w:rPr>
      </w:pPr>
      <w:r w:rsidRPr="00C40F21">
        <w:rPr>
          <w:lang w:val="sq-AL"/>
        </w:rPr>
        <w:t xml:space="preserve">Ligj nënkupton çdo kushtetutë kombëtare, vendore ose </w:t>
      </w:r>
      <w:r w:rsidR="00C810B2">
        <w:rPr>
          <w:lang w:val="sq-AL"/>
        </w:rPr>
        <w:t>ev</w:t>
      </w:r>
      <w:r w:rsidRPr="00C40F21">
        <w:rPr>
          <w:lang w:val="sq-AL"/>
        </w:rPr>
        <w:t>ropiane, kartë, akt, statut, ligj, rregullore, kodi, rregull, rregullore ose urdhër, ose ndonjë veprim tjetër legjislativ ose administrativ të zbatueshëm të një autoriteti qeveritar ose një dekret, vendim gjykate ose urdhër të formës së prerë.</w:t>
      </w:r>
    </w:p>
    <w:p w14:paraId="52EC43EC" w14:textId="77777777" w:rsidR="00A15F95" w:rsidRPr="00C40F21" w:rsidRDefault="00A15F95" w:rsidP="00A15F95">
      <w:pPr>
        <w:pStyle w:val="Paragrafi"/>
        <w:rPr>
          <w:lang w:val="sq-AL"/>
        </w:rPr>
      </w:pPr>
      <w:r w:rsidRPr="00C40F21">
        <w:rPr>
          <w:lang w:val="sq-AL"/>
        </w:rPr>
        <w:t>Humbje lokale nënkupton humbje të paqëllimshme të gazit natyror nga sistemi i transmetimit (përveç atyre humbjeve të gazit natyror që vijnë nga ngjarje të forcave madhore ose nga kryerja e mirëmbajtjes së planifikuar ose mirëmbajtjes së paplanifikuar në lidhje me sistemin e transmetimit).</w:t>
      </w:r>
    </w:p>
    <w:p w14:paraId="52EC43ED" w14:textId="77777777" w:rsidR="00A15F95" w:rsidRPr="00C40F21" w:rsidRDefault="00A15F95" w:rsidP="00A15F95">
      <w:pPr>
        <w:pStyle w:val="Paragrafi"/>
        <w:rPr>
          <w:lang w:val="sq-AL"/>
        </w:rPr>
      </w:pPr>
      <w:r w:rsidRPr="00C40F21">
        <w:rPr>
          <w:lang w:val="sq-AL"/>
        </w:rPr>
        <w:t xml:space="preserve">LT UIOLI, </w:t>
      </w:r>
      <w:r w:rsidR="00346B03">
        <w:rPr>
          <w:lang w:val="sq-AL"/>
        </w:rPr>
        <w:t>“</w:t>
      </w:r>
      <w:r w:rsidRPr="00C40F21">
        <w:rPr>
          <w:lang w:val="sq-AL"/>
        </w:rPr>
        <w:t>përdore ose humbe</w:t>
      </w:r>
      <w:r w:rsidR="00346B03">
        <w:rPr>
          <w:lang w:val="sq-AL"/>
        </w:rPr>
        <w:t>”</w:t>
      </w:r>
      <w:r w:rsidRPr="00C40F21">
        <w:rPr>
          <w:lang w:val="sq-AL"/>
        </w:rPr>
        <w:t xml:space="preserve"> afatgjatë, nënkupton procesin me të cilin transportuesi tërheq sistematikisht plotësisht ose pjesërisht kapacitetin e </w:t>
      </w:r>
      <w:r w:rsidR="00D201ED">
        <w:rPr>
          <w:lang w:val="sq-AL"/>
        </w:rPr>
        <w:t>nën</w:t>
      </w:r>
      <w:r w:rsidRPr="00C40F21">
        <w:rPr>
          <w:lang w:val="sq-AL"/>
        </w:rPr>
        <w:t xml:space="preserve">shfrytëzuar në </w:t>
      </w:r>
      <w:r w:rsidR="003118A2" w:rsidRPr="00C40F21">
        <w:rPr>
          <w:lang w:val="sq-AL"/>
        </w:rPr>
        <w:t xml:space="preserve">sistemin e transmetimit </w:t>
      </w:r>
      <w:r w:rsidRPr="00C40F21">
        <w:rPr>
          <w:lang w:val="sq-AL"/>
        </w:rPr>
        <w:t xml:space="preserve">nga një </w:t>
      </w:r>
      <w:r w:rsidR="00167510">
        <w:rPr>
          <w:lang w:val="sq-AL"/>
        </w:rPr>
        <w:t>tregt</w:t>
      </w:r>
      <w:r w:rsidRPr="00C40F21">
        <w:rPr>
          <w:lang w:val="sq-AL"/>
        </w:rPr>
        <w:t>ar/furnizues</w:t>
      </w:r>
      <w:r w:rsidR="00C810B2">
        <w:rPr>
          <w:lang w:val="sq-AL"/>
        </w:rPr>
        <w:t xml:space="preserve"> </w:t>
      </w:r>
      <w:r w:rsidRPr="00C40F21">
        <w:rPr>
          <w:lang w:val="sq-AL"/>
        </w:rPr>
        <w:t xml:space="preserve">LT UIOLI në përputhje me procedurën e përcaktuar në </w:t>
      </w:r>
      <w:r w:rsidR="003118A2" w:rsidRPr="00C40F21">
        <w:rPr>
          <w:lang w:val="sq-AL"/>
        </w:rPr>
        <w:t xml:space="preserve">nenin </w:t>
      </w:r>
      <w:r w:rsidRPr="00C40F21">
        <w:rPr>
          <w:lang w:val="sq-AL"/>
        </w:rPr>
        <w:t>13.6.</w:t>
      </w:r>
    </w:p>
    <w:p w14:paraId="52EC43EE" w14:textId="77777777" w:rsidR="00A15F95" w:rsidRPr="00C40F21" w:rsidRDefault="00A15F95" w:rsidP="00A15F95">
      <w:pPr>
        <w:pStyle w:val="Paragrafi"/>
        <w:rPr>
          <w:lang w:val="sq-AL"/>
        </w:rPr>
      </w:pPr>
      <w:r w:rsidRPr="00C40F21">
        <w:rPr>
          <w:lang w:val="sq-AL"/>
        </w:rPr>
        <w:t>Produkt kapaciteti</w:t>
      </w:r>
      <w:r w:rsidR="00C810B2">
        <w:rPr>
          <w:lang w:val="sq-AL"/>
        </w:rPr>
        <w:t xml:space="preserve"> </w:t>
      </w:r>
      <w:r w:rsidRPr="00C40F21">
        <w:rPr>
          <w:lang w:val="sq-AL"/>
        </w:rPr>
        <w:t xml:space="preserve">LT UIOLI nënkupton secilin nga kapacitetet në drejtimin </w:t>
      </w:r>
      <w:r w:rsidR="00F06101">
        <w:rPr>
          <w:lang w:val="sq-AL"/>
        </w:rPr>
        <w:t>përpara (</w:t>
      </w:r>
      <w:r w:rsidRPr="003118A2">
        <w:rPr>
          <w:i/>
          <w:lang w:val="sq-AL"/>
        </w:rPr>
        <w:t>forward</w:t>
      </w:r>
      <w:r w:rsidRPr="00C40F21">
        <w:rPr>
          <w:lang w:val="sq-AL"/>
        </w:rPr>
        <w:t>) të pandërprershme vjetore dhe kapacitetet në drejtimin përpara (</w:t>
      </w:r>
      <w:r w:rsidRPr="00D1223D">
        <w:rPr>
          <w:i/>
          <w:lang w:val="sq-AL"/>
        </w:rPr>
        <w:t>forward</w:t>
      </w:r>
      <w:r w:rsidRPr="00C40F21">
        <w:rPr>
          <w:lang w:val="sq-AL"/>
        </w:rPr>
        <w:t>) të pandërprershme afatgjata.</w:t>
      </w:r>
    </w:p>
    <w:p w14:paraId="52EC43EF" w14:textId="77777777" w:rsidR="00A15F95" w:rsidRPr="00C40F21" w:rsidRDefault="00A15F95" w:rsidP="00A15F95">
      <w:pPr>
        <w:pStyle w:val="Paragrafi"/>
        <w:rPr>
          <w:lang w:val="sq-AL"/>
        </w:rPr>
      </w:pPr>
      <w:r w:rsidRPr="00C40F21">
        <w:rPr>
          <w:lang w:val="sq-AL"/>
        </w:rPr>
        <w:t>Rast kontraktual i mbingarkesës LT UIOLI ka kuptimin që i është dhënë në nenin 13.6 (e).</w:t>
      </w:r>
    </w:p>
    <w:p w14:paraId="52EC43F0" w14:textId="77777777" w:rsidR="00A15F95" w:rsidRPr="00C40F21" w:rsidRDefault="00167510" w:rsidP="00A15F95">
      <w:pPr>
        <w:pStyle w:val="Paragrafi"/>
        <w:rPr>
          <w:lang w:val="sq-AL"/>
        </w:rPr>
      </w:pPr>
      <w:r>
        <w:rPr>
          <w:lang w:val="sq-AL"/>
        </w:rPr>
        <w:t>Tregt</w:t>
      </w:r>
      <w:r w:rsidR="00A15F95" w:rsidRPr="00C40F21">
        <w:rPr>
          <w:lang w:val="sq-AL"/>
        </w:rPr>
        <w:t>ar/furnizues</w:t>
      </w:r>
      <w:r w:rsidR="00D93B19">
        <w:rPr>
          <w:lang w:val="sq-AL"/>
        </w:rPr>
        <w:t xml:space="preserve"> </w:t>
      </w:r>
      <w:r w:rsidR="00A15F95" w:rsidRPr="00C40F21">
        <w:rPr>
          <w:lang w:val="sq-AL"/>
        </w:rPr>
        <w:t>LT UIOLI ka kuptimin që i është dhënë në nenin 13.8 (a).</w:t>
      </w:r>
    </w:p>
    <w:p w14:paraId="52EC43F1" w14:textId="77777777" w:rsidR="00A15F95" w:rsidRPr="00C40F21" w:rsidRDefault="00A15F95" w:rsidP="00A15F95">
      <w:pPr>
        <w:pStyle w:val="Paragrafi"/>
        <w:rPr>
          <w:lang w:val="sq-AL"/>
        </w:rPr>
      </w:pPr>
      <w:r w:rsidRPr="00C40F21">
        <w:rPr>
          <w:lang w:val="sq-AL"/>
        </w:rPr>
        <w:t>Njoftim mirëmbajtje nënkupton një njoftim të dërguar nga transportuesi për të gjitha palët e regjistruara, duke detajuar kalendarin e mirëmbajtjes së planifikuar që transportuesi synon të kryejë në një vit të veçantë të gazit, dhe i cili përfshin informacionin e përcaktuar në nenin 11.1 (c).</w:t>
      </w:r>
      <w:bookmarkStart w:id="16" w:name="page14"/>
      <w:bookmarkEnd w:id="16"/>
    </w:p>
    <w:p w14:paraId="52EC43F2" w14:textId="77777777" w:rsidR="00A15F95" w:rsidRPr="00C40F21" w:rsidRDefault="00A15F95" w:rsidP="00A15F95">
      <w:pPr>
        <w:pStyle w:val="Paragrafi"/>
        <w:rPr>
          <w:lang w:val="sq-AL"/>
        </w:rPr>
      </w:pPr>
      <w:r w:rsidRPr="00C40F21">
        <w:rPr>
          <w:lang w:val="sq-AL"/>
        </w:rPr>
        <w:t xml:space="preserve">Test i </w:t>
      </w:r>
      <w:r w:rsidR="00D93B19">
        <w:rPr>
          <w:lang w:val="sq-AL"/>
        </w:rPr>
        <w:t>t</w:t>
      </w:r>
      <w:r w:rsidRPr="00C40F21">
        <w:rPr>
          <w:lang w:val="sq-AL"/>
        </w:rPr>
        <w:t>regut nënkupton një procedurë të kryer nga transportuesi, në përputhje me nenin 6.10, për të vlerësuar nëse ka interes midis pjesëmarrësve të tregut për produkte kapaciteti që do t</w:t>
      </w:r>
      <w:r w:rsidR="00167510">
        <w:rPr>
          <w:lang w:val="sq-AL"/>
        </w:rPr>
        <w:t>’</w:t>
      </w:r>
      <w:r w:rsidRPr="00C40F21">
        <w:rPr>
          <w:lang w:val="sq-AL"/>
        </w:rPr>
        <w:t>i kërkonin transportuesit të sigurojë zgjerim kapaciteti.</w:t>
      </w:r>
    </w:p>
    <w:p w14:paraId="52EC43F3" w14:textId="77777777" w:rsidR="00A15F95" w:rsidRPr="00C40F21" w:rsidRDefault="00A15F95" w:rsidP="00A15F95">
      <w:pPr>
        <w:pStyle w:val="Paragrafi"/>
        <w:rPr>
          <w:lang w:val="sq-AL"/>
        </w:rPr>
      </w:pPr>
      <w:r w:rsidRPr="00C40F21">
        <w:rPr>
          <w:lang w:val="sq-AL"/>
        </w:rPr>
        <w:t>Deklaratë kryesore (bazë) nënkupton deklaratën që do t</w:t>
      </w:r>
      <w:r w:rsidR="00167510">
        <w:rPr>
          <w:lang w:val="sq-AL"/>
        </w:rPr>
        <w:t>’</w:t>
      </w:r>
      <w:r w:rsidRPr="00C40F21">
        <w:rPr>
          <w:lang w:val="sq-AL"/>
        </w:rPr>
        <w:t>i dërgohet palëve të regjistruara çdo muaj gazi në përputhje me nenin 19.</w:t>
      </w:r>
    </w:p>
    <w:p w14:paraId="52EC43F4" w14:textId="77777777" w:rsidR="00A15F95" w:rsidRPr="00C40F21" w:rsidRDefault="00D201ED" w:rsidP="00A15F95">
      <w:pPr>
        <w:pStyle w:val="Paragrafi"/>
        <w:rPr>
          <w:lang w:val="sq-AL"/>
        </w:rPr>
      </w:pPr>
      <w:r>
        <w:rPr>
          <w:lang w:val="sq-AL"/>
        </w:rPr>
        <w:t>Proc</w:t>
      </w:r>
      <w:r w:rsidR="00A15F95" w:rsidRPr="00C40F21">
        <w:rPr>
          <w:lang w:val="sq-AL"/>
        </w:rPr>
        <w:t>esi i përputhjes do të thotë:</w:t>
      </w:r>
    </w:p>
    <w:p w14:paraId="52EC43F5" w14:textId="77777777" w:rsidR="00A15F95" w:rsidRPr="00C40F21" w:rsidRDefault="00A15F95" w:rsidP="00A15F95">
      <w:pPr>
        <w:pStyle w:val="Paragrafi"/>
        <w:rPr>
          <w:lang w:val="sq-AL"/>
        </w:rPr>
      </w:pPr>
      <w:bookmarkStart w:id="17" w:name="_Hlk2758787"/>
      <w:r w:rsidRPr="00C40F21">
        <w:rPr>
          <w:lang w:val="sq-AL"/>
        </w:rPr>
        <w:t xml:space="preserve">a) </w:t>
      </w:r>
      <w:r w:rsidRPr="00C40F21">
        <w:rPr>
          <w:lang w:val="sq-AL"/>
        </w:rPr>
        <w:tab/>
        <w:t xml:space="preserve">në lidhje me, </w:t>
      </w:r>
      <w:r w:rsidR="00D201ED">
        <w:rPr>
          <w:lang w:val="sq-AL"/>
        </w:rPr>
        <w:t>proc</w:t>
      </w:r>
      <w:r w:rsidRPr="00C40F21">
        <w:rPr>
          <w:lang w:val="sq-AL"/>
        </w:rPr>
        <w:t xml:space="preserve">eset e përputhjes dhe të konfirmimit që do të kryhen midis transportuesit dhe një OST-je fqinje, në të cilat çdo sasi e përkohshme e </w:t>
      </w:r>
      <w:r w:rsidR="00167510">
        <w:rPr>
          <w:lang w:val="sq-AL"/>
        </w:rPr>
        <w:t>tregt</w:t>
      </w:r>
      <w:r w:rsidRPr="00C40F21">
        <w:rPr>
          <w:lang w:val="sq-AL"/>
        </w:rPr>
        <w:t xml:space="preserve">arëve/furnizuesve në atë pikë </w:t>
      </w:r>
      <w:r w:rsidR="00F97444">
        <w:rPr>
          <w:lang w:val="sq-AL"/>
        </w:rPr>
        <w:t>interkonjek</w:t>
      </w:r>
      <w:r w:rsidRPr="00C40F21">
        <w:rPr>
          <w:lang w:val="sq-AL"/>
        </w:rPr>
        <w:t>sioni llogaritet nga sasitë e nominuara dhe sasitë e nominuara tek OST-ja fqinje dhe;</w:t>
      </w:r>
    </w:p>
    <w:bookmarkEnd w:id="17"/>
    <w:p w14:paraId="52EC43F6"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në lidhje me çdo pikë tjetër sistemi, </w:t>
      </w:r>
      <w:r w:rsidR="00D201ED">
        <w:rPr>
          <w:lang w:val="sq-AL"/>
        </w:rPr>
        <w:t>proc</w:t>
      </w:r>
      <w:r w:rsidRPr="00C40F21">
        <w:rPr>
          <w:lang w:val="sq-AL"/>
        </w:rPr>
        <w:t xml:space="preserve">eset e përputhjes dhe të konfirmimit që duhet të kryhen nga transportuesi në të cilat çdo sasi e përkohshme e </w:t>
      </w:r>
      <w:r w:rsidR="00167510">
        <w:rPr>
          <w:lang w:val="sq-AL"/>
        </w:rPr>
        <w:t>tregt</w:t>
      </w:r>
      <w:r w:rsidRPr="00C40F21">
        <w:rPr>
          <w:lang w:val="sq-AL"/>
        </w:rPr>
        <w:t>arëve/furnizuesve në atë pikë sistemi llogaritet nga sasitë e nominuara dhe sasitë e nominuara tek OST-ja e fqinje; dhe</w:t>
      </w:r>
    </w:p>
    <w:p w14:paraId="52EC43F7"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në lidhje me pikën virtuale të tregtimit, proceset e përputhjes dhe të konfirmimit që duhet të kryhen nga transportuesi në të cilat çdo sasi e përkohshme e </w:t>
      </w:r>
      <w:r w:rsidR="00167510">
        <w:rPr>
          <w:lang w:val="sq-AL"/>
        </w:rPr>
        <w:t>tregt</w:t>
      </w:r>
      <w:r w:rsidRPr="00C40F21">
        <w:rPr>
          <w:lang w:val="sq-AL"/>
        </w:rPr>
        <w:t xml:space="preserve">arëve/furnizuesve në pikën virtuale të tregtimit llogaritet nga sasitë e tregtuara të njoftuara nga secili </w:t>
      </w:r>
      <w:r w:rsidR="00167510">
        <w:rPr>
          <w:lang w:val="sq-AL"/>
        </w:rPr>
        <w:t>tregt</w:t>
      </w:r>
      <w:r w:rsidRPr="00C40F21">
        <w:rPr>
          <w:lang w:val="sq-AL"/>
        </w:rPr>
        <w:t xml:space="preserve">ar/furnizuesnë palën përkatëse të </w:t>
      </w:r>
      <w:r w:rsidR="00167510">
        <w:rPr>
          <w:lang w:val="sq-AL"/>
        </w:rPr>
        <w:t>tregt</w:t>
      </w:r>
      <w:r w:rsidRPr="00C40F21">
        <w:rPr>
          <w:lang w:val="sq-AL"/>
        </w:rPr>
        <w:t>arëve/furnizuesve.</w:t>
      </w:r>
    </w:p>
    <w:p w14:paraId="52EC43F8" w14:textId="77777777" w:rsidR="00A15F95" w:rsidRPr="00C40F21" w:rsidRDefault="00A15F95" w:rsidP="00A15F95">
      <w:pPr>
        <w:pStyle w:val="Paragrafi"/>
        <w:rPr>
          <w:lang w:val="sq-AL"/>
        </w:rPr>
      </w:pPr>
      <w:r w:rsidRPr="00C40F21">
        <w:rPr>
          <w:lang w:val="sq-AL"/>
        </w:rPr>
        <w:t>Të dhënat e matjes do të thotë sasitë e matura [dhe të dhënat e tjera të mbledhura nga pajisjet matëse, përfshirë analizat dhe rezultatet e kromatografisë].</w:t>
      </w:r>
    </w:p>
    <w:p w14:paraId="52EC43F9" w14:textId="77777777" w:rsidR="00A15F95" w:rsidRPr="00C40F21" w:rsidRDefault="00A15F95" w:rsidP="00A15F95">
      <w:pPr>
        <w:pStyle w:val="Paragrafi"/>
        <w:rPr>
          <w:lang w:val="sq-AL"/>
        </w:rPr>
      </w:pPr>
      <w:r w:rsidRPr="00C40F21">
        <w:rPr>
          <w:lang w:val="sq-AL"/>
        </w:rPr>
        <w:t>Pajisja matëse nënkupton pajisjet që kërkohet të instalohen në lidhje me secilën pikë sistemi dhe struktura të tjera që përbëjnë sistemin e transmetimit në mënyrë që të identifikojnë sasitë e matura dhe cilësinë e gazit natyror në secilën vendndodhje përkatëse për qëllimet e këtij kodi të rrjetit.</w:t>
      </w:r>
    </w:p>
    <w:p w14:paraId="52EC43FA" w14:textId="77777777" w:rsidR="00A15F95" w:rsidRPr="00C40F21" w:rsidRDefault="00A15F95" w:rsidP="00A15F95">
      <w:pPr>
        <w:pStyle w:val="Paragrafi"/>
        <w:rPr>
          <w:lang w:val="sq-AL"/>
        </w:rPr>
      </w:pPr>
      <w:r w:rsidRPr="00C40F21">
        <w:rPr>
          <w:lang w:val="sq-AL"/>
        </w:rPr>
        <w:t>Specifikimet teknike të pajisjeve matëse do të thotë, në lidhje me një zë të pajisjeve matëse, specifikimet teknike për instalimin dhe funksionimin e atij zëri të pajisjeve matëse që janë zhvilluar nga transportuesi që vepron si operator i arsyeshëm dhe i kujdesshëm në përputhje me ligjin në fuqi dhe rekomandimet teknike të prodhuesit të atë zë.</w:t>
      </w:r>
    </w:p>
    <w:p w14:paraId="52EC43FB" w14:textId="77777777" w:rsidR="00A15F95" w:rsidRPr="00C40F21" w:rsidRDefault="00A15F95" w:rsidP="00A15F95">
      <w:pPr>
        <w:pStyle w:val="Paragrafi"/>
        <w:rPr>
          <w:lang w:val="sq-AL"/>
        </w:rPr>
      </w:pPr>
      <w:r w:rsidRPr="00C40F21">
        <w:rPr>
          <w:lang w:val="sq-AL"/>
        </w:rPr>
        <w:t>Sasitë e matura nënkupton sasinë e gazit natyror në kWh të matur gjatë një periudhe kohe të caktuar në një pikë sistemi ose në një stacion kompresori, siç përcaktohet nga pajisjet matëse në atë pikë sistemi ose atë stacion kompresori.</w:t>
      </w:r>
    </w:p>
    <w:p w14:paraId="52EC43FC" w14:textId="77777777" w:rsidR="00A15F95" w:rsidRPr="00C40F21" w:rsidRDefault="00A15F95" w:rsidP="00A15F95">
      <w:pPr>
        <w:pStyle w:val="Paragrafi"/>
        <w:rPr>
          <w:lang w:val="sq-AL"/>
        </w:rPr>
      </w:pPr>
      <w:r w:rsidRPr="00C40F21">
        <w:rPr>
          <w:lang w:val="sq-AL"/>
        </w:rPr>
        <w:t>Kufiri minimal i kreditimit nënkupton kufirin minimal të kredititimit në euro të publikuar herë pas here në faqen e internetit të transportuesit.</w:t>
      </w:r>
    </w:p>
    <w:p w14:paraId="52EC43FD" w14:textId="77777777" w:rsidR="00A15F95" w:rsidRPr="00C40F21" w:rsidRDefault="00A15F95" w:rsidP="00A15F95">
      <w:pPr>
        <w:pStyle w:val="Paragrafi"/>
        <w:rPr>
          <w:lang w:val="sq-AL"/>
        </w:rPr>
      </w:pPr>
      <w:r w:rsidRPr="00C40F21">
        <w:rPr>
          <w:lang w:val="sq-AL"/>
        </w:rPr>
        <w:t>Përqindja minimale e kreditimit nënkupton përqindjen minimal të kreditimit, të publikuar herë pas here në faqen e internetit të transportuesit, nga një agjenci e miratuar e vlerësimit të kreditimit, e cila është, sipas gjykimit të vetëm të transportuesit, e pranueshme për transportuesin për qëllimet e caktimit të një kufiri të kredisë për palët e regjistruara.</w:t>
      </w:r>
    </w:p>
    <w:p w14:paraId="52EC43FE" w14:textId="77777777" w:rsidR="00A15F95" w:rsidRPr="00C40F21" w:rsidRDefault="00A15F95" w:rsidP="00A15F95">
      <w:pPr>
        <w:pStyle w:val="Paragrafi"/>
        <w:rPr>
          <w:lang w:val="sq-AL"/>
        </w:rPr>
      </w:pPr>
      <w:r w:rsidRPr="00C40F21">
        <w:rPr>
          <w:lang w:val="sq-AL"/>
        </w:rPr>
        <w:t xml:space="preserve">Debiti minimal nënkupton sasinë minimale të gazit natyror që kërkohet në një pikë të veçantë </w:t>
      </w:r>
      <w:r w:rsidR="00F97444">
        <w:rPr>
          <w:lang w:val="sq-AL"/>
        </w:rPr>
        <w:t>interkonjek</w:t>
      </w:r>
      <w:r w:rsidRPr="00C40F21">
        <w:rPr>
          <w:lang w:val="sq-AL"/>
        </w:rPr>
        <w:t xml:space="preserve">sioni, në mënyrë që transportuesi të sigurojë shërbimet e transportit në atë pikë </w:t>
      </w:r>
      <w:r w:rsidR="00F97444">
        <w:rPr>
          <w:lang w:val="sq-AL"/>
        </w:rPr>
        <w:t>interkonjek</w:t>
      </w:r>
      <w:r w:rsidRPr="00C40F21">
        <w:rPr>
          <w:lang w:val="sq-AL"/>
        </w:rPr>
        <w:t>sioni, në përputhje me kufizimet teknike të zbatueshme të sistemit të transmetimit dhe sistemit të ndërlidhur.</w:t>
      </w:r>
    </w:p>
    <w:p w14:paraId="52EC43FF" w14:textId="77777777" w:rsidR="00A15F95" w:rsidRPr="00C40F21" w:rsidRDefault="00A15F95" w:rsidP="00A15F95">
      <w:pPr>
        <w:pStyle w:val="Paragrafi"/>
        <w:rPr>
          <w:lang w:val="sq-AL"/>
        </w:rPr>
      </w:pPr>
      <w:r w:rsidRPr="00C40F21">
        <w:rPr>
          <w:lang w:val="sq-AL"/>
        </w:rPr>
        <w:t>Volumi hyrës minimal, kur është përdorur në çdo marrëveshje të transportit të gazit, e lidhur përpara datës efektive fillestare, do të thotë debiti minimal.</w:t>
      </w:r>
    </w:p>
    <w:p w14:paraId="52EC4400" w14:textId="77777777" w:rsidR="00A15F95" w:rsidRPr="00C40F21" w:rsidRDefault="00A15F95" w:rsidP="00A15F95">
      <w:pPr>
        <w:pStyle w:val="Paragrafi"/>
        <w:rPr>
          <w:lang w:val="sq-AL"/>
        </w:rPr>
      </w:pPr>
      <w:r w:rsidRPr="00C40F21">
        <w:rPr>
          <w:lang w:val="sq-AL"/>
        </w:rPr>
        <w:t xml:space="preserve">Periudhë monitorimi nënkupton çdo periudhë përgjatë </w:t>
      </w:r>
      <w:r w:rsidR="00BF33CC">
        <w:rPr>
          <w:lang w:val="sq-AL"/>
        </w:rPr>
        <w:t>s</w:t>
      </w:r>
      <w:r w:rsidRPr="00C40F21">
        <w:rPr>
          <w:lang w:val="sq-AL"/>
        </w:rPr>
        <w:t xml:space="preserve">ë cilës transportuesi do të monitorojë nëse LT UIOLI duhet të aplikohet për ndonjë </w:t>
      </w:r>
      <w:r w:rsidR="00167510">
        <w:rPr>
          <w:lang w:val="sq-AL"/>
        </w:rPr>
        <w:t>tregt</w:t>
      </w:r>
      <w:r w:rsidRPr="00C40F21">
        <w:rPr>
          <w:lang w:val="sq-AL"/>
        </w:rPr>
        <w:t>ar/furnizues, e cila duhet të jetë një viti i plotë gazi.</w:t>
      </w:r>
    </w:p>
    <w:p w14:paraId="52EC4401" w14:textId="77777777" w:rsidR="00A15F95" w:rsidRPr="00C40F21" w:rsidRDefault="00A15F95" w:rsidP="00A15F95">
      <w:pPr>
        <w:pStyle w:val="Paragrafi"/>
        <w:rPr>
          <w:lang w:val="sq-AL"/>
        </w:rPr>
      </w:pPr>
      <w:r w:rsidRPr="00C40F21">
        <w:rPr>
          <w:lang w:val="sq-AL"/>
        </w:rPr>
        <w:t xml:space="preserve">Tarifë mujore do të thotë, në lidhje me një </w:t>
      </w:r>
      <w:r w:rsidR="00167510">
        <w:rPr>
          <w:lang w:val="sq-AL"/>
        </w:rPr>
        <w:t>tregt</w:t>
      </w:r>
      <w:r w:rsidRPr="00C40F21">
        <w:rPr>
          <w:lang w:val="sq-AL"/>
        </w:rPr>
        <w:t>ar/furnizues</w:t>
      </w:r>
      <w:r w:rsidR="00817F32">
        <w:rPr>
          <w:lang w:val="sq-AL"/>
        </w:rPr>
        <w:t xml:space="preserve"> </w:t>
      </w:r>
      <w:r w:rsidRPr="00C40F21">
        <w:rPr>
          <w:lang w:val="sq-AL"/>
        </w:rPr>
        <w:t xml:space="preserve">dhe kapacitet të rezervuar të dhënë, </w:t>
      </w:r>
      <w:r w:rsidR="00346B03">
        <w:rPr>
          <w:lang w:val="sq-AL"/>
        </w:rPr>
        <w:t>“</w:t>
      </w:r>
      <w:r w:rsidRPr="00C40F21">
        <w:rPr>
          <w:lang w:val="sq-AL"/>
        </w:rPr>
        <w:t>pagesa mujore</w:t>
      </w:r>
      <w:r w:rsidR="00346B03">
        <w:rPr>
          <w:lang w:val="sq-AL"/>
        </w:rPr>
        <w:t>”</w:t>
      </w:r>
      <w:r w:rsidRPr="00C40F21">
        <w:rPr>
          <w:lang w:val="sq-AL"/>
        </w:rPr>
        <w:t xml:space="preserve"> për atë kapacitet të rezervuar në përputhje dhe sikurse përcaktohet në tarifën e publikuar në faqen e internetit të transportuesit.</w:t>
      </w:r>
    </w:p>
    <w:p w14:paraId="52EC4402" w14:textId="77777777" w:rsidR="00A15F95" w:rsidRPr="00C40F21" w:rsidRDefault="00A15F95" w:rsidP="00A15F95">
      <w:pPr>
        <w:pStyle w:val="Paragrafi"/>
        <w:rPr>
          <w:lang w:val="sq-AL"/>
        </w:rPr>
      </w:pPr>
      <w:r w:rsidRPr="00C40F21">
        <w:rPr>
          <w:lang w:val="sq-AL"/>
        </w:rPr>
        <w:t xml:space="preserve">Deklaratë mujore do të thotë, në lidhje me një </w:t>
      </w:r>
      <w:r w:rsidR="00167510">
        <w:rPr>
          <w:lang w:val="sq-AL"/>
        </w:rPr>
        <w:t>tregt</w:t>
      </w:r>
      <w:r w:rsidRPr="00C40F21">
        <w:rPr>
          <w:lang w:val="sq-AL"/>
        </w:rPr>
        <w:t>ar/furnizues</w:t>
      </w:r>
      <w:r w:rsidR="00817F32">
        <w:rPr>
          <w:lang w:val="sq-AL"/>
        </w:rPr>
        <w:t xml:space="preserve"> </w:t>
      </w:r>
      <w:r w:rsidRPr="00C40F21">
        <w:rPr>
          <w:lang w:val="sq-AL"/>
        </w:rPr>
        <w:t xml:space="preserve">të veçantë, </w:t>
      </w:r>
      <w:r w:rsidR="00346B03">
        <w:rPr>
          <w:lang w:val="sq-AL"/>
        </w:rPr>
        <w:t>“</w:t>
      </w:r>
      <w:r w:rsidRPr="00C40F21">
        <w:rPr>
          <w:lang w:val="sq-AL"/>
        </w:rPr>
        <w:t>deklarata mujore</w:t>
      </w:r>
      <w:r w:rsidR="00346B03">
        <w:rPr>
          <w:lang w:val="sq-AL"/>
        </w:rPr>
        <w:t>”</w:t>
      </w:r>
      <w:r w:rsidRPr="00C40F21">
        <w:rPr>
          <w:lang w:val="sq-AL"/>
        </w:rPr>
        <w:t xml:space="preserve"> që duhet t</w:t>
      </w:r>
      <w:r w:rsidR="00167510">
        <w:rPr>
          <w:lang w:val="sq-AL"/>
        </w:rPr>
        <w:t>’</w:t>
      </w:r>
      <w:r w:rsidRPr="00C40F21">
        <w:rPr>
          <w:lang w:val="sq-AL"/>
        </w:rPr>
        <w:t xml:space="preserve">i dorëzohet atij </w:t>
      </w:r>
      <w:r w:rsidR="00167510">
        <w:rPr>
          <w:lang w:val="sq-AL"/>
        </w:rPr>
        <w:t>tregt</w:t>
      </w:r>
      <w:r w:rsidRPr="00C40F21">
        <w:rPr>
          <w:lang w:val="sq-AL"/>
        </w:rPr>
        <w:t>ari/furnizuesi nga ana e transportuesit në përputhje dhe sikurse përcaktohet në tarifën e publikuar në faqen e internetit të transportuesit.</w:t>
      </w:r>
    </w:p>
    <w:p w14:paraId="52EC4403" w14:textId="77777777" w:rsidR="00A15F95" w:rsidRPr="00C40F21" w:rsidRDefault="00A15F95" w:rsidP="00A15F95">
      <w:pPr>
        <w:pStyle w:val="Paragrafi"/>
        <w:rPr>
          <w:lang w:val="sq-AL"/>
        </w:rPr>
      </w:pPr>
      <w:r w:rsidRPr="00C40F21">
        <w:rPr>
          <w:lang w:val="sq-AL"/>
        </w:rPr>
        <w:t xml:space="preserve">Gaz natyror nënkupton çdo hidrokarbur ose përzierje hidrokarburesh dhe gazesh jo të djegshme, që përbëhen kryesisht nga metani, të cilat janë kryesisht në </w:t>
      </w:r>
      <w:r w:rsidR="00D201ED">
        <w:rPr>
          <w:lang w:val="sq-AL"/>
        </w:rPr>
        <w:t>gjendje</w:t>
      </w:r>
      <w:r w:rsidRPr="00C40F21">
        <w:rPr>
          <w:lang w:val="sq-AL"/>
        </w:rPr>
        <w:t xml:space="preserve"> të gaztë.</w:t>
      </w:r>
    </w:p>
    <w:p w14:paraId="52EC4404" w14:textId="77777777" w:rsidR="00A15F95" w:rsidRPr="00C40F21" w:rsidRDefault="00A15F95" w:rsidP="00A15F95">
      <w:pPr>
        <w:pStyle w:val="Paragrafi"/>
        <w:rPr>
          <w:lang w:val="sq-AL"/>
        </w:rPr>
      </w:pPr>
      <w:r w:rsidRPr="00C40F21">
        <w:rPr>
          <w:lang w:val="sq-AL"/>
        </w:rPr>
        <w:t>Kodi i Rrjetit nënkupton këtë dokument (përfshirë shtojcat e tij), sikurse mund të rishikohet herë pas here në përputhje me neni 22.</w:t>
      </w:r>
    </w:p>
    <w:p w14:paraId="52EC4405" w14:textId="77777777" w:rsidR="00A15F95" w:rsidRPr="00C40F21" w:rsidRDefault="00A15F95" w:rsidP="00A15F95">
      <w:pPr>
        <w:pStyle w:val="Paragrafi"/>
        <w:rPr>
          <w:lang w:val="sq-AL"/>
        </w:rPr>
      </w:pPr>
      <w:r w:rsidRPr="00C40F21">
        <w:rPr>
          <w:lang w:val="sq-AL"/>
        </w:rPr>
        <w:t>Llogari neutraliteti ka kuptimin që i është dhënë në nenin 10.7.</w:t>
      </w:r>
    </w:p>
    <w:p w14:paraId="52EC4406" w14:textId="77777777" w:rsidR="00A15F95" w:rsidRPr="00C40F21" w:rsidRDefault="00A15F95" w:rsidP="00A15F95">
      <w:pPr>
        <w:pStyle w:val="Paragrafi"/>
        <w:rPr>
          <w:lang w:val="sq-AL"/>
        </w:rPr>
      </w:pPr>
      <w:r w:rsidRPr="00C40F21">
        <w:rPr>
          <w:lang w:val="sq-AL"/>
        </w:rPr>
        <w:t>Vlera e pagesës së neutralitetit ka kuptimin që i është dhënë në nenin 10.8.</w:t>
      </w:r>
    </w:p>
    <w:p w14:paraId="52EC4407" w14:textId="77777777" w:rsidR="00A15F95" w:rsidRPr="00C40F21" w:rsidRDefault="00A15F95" w:rsidP="00A15F95">
      <w:pPr>
        <w:pStyle w:val="Paragrafi"/>
        <w:rPr>
          <w:lang w:val="sq-AL"/>
        </w:rPr>
      </w:pPr>
      <w:r w:rsidRPr="00C40F21">
        <w:rPr>
          <w:lang w:val="sq-AL"/>
        </w:rPr>
        <w:t>Nm</w:t>
      </w:r>
      <w:r w:rsidRPr="00817F32">
        <w:rPr>
          <w:vertAlign w:val="superscript"/>
          <w:lang w:val="sq-AL"/>
        </w:rPr>
        <w:t>3</w:t>
      </w:r>
      <w:r w:rsidRPr="00C40F21">
        <w:rPr>
          <w:lang w:val="sq-AL"/>
        </w:rPr>
        <w:t xml:space="preserve"> nënkupton një metër kub normal, q</w:t>
      </w:r>
      <w:r w:rsidR="002B1E4F">
        <w:rPr>
          <w:lang w:val="sq-AL"/>
        </w:rPr>
        <w:t>ë</w:t>
      </w:r>
      <w:r w:rsidRPr="00C40F21">
        <w:rPr>
          <w:lang w:val="sq-AL"/>
        </w:rPr>
        <w:t xml:space="preserve"> është një metër kub gaz në kushte </w:t>
      </w:r>
      <w:r w:rsidR="00D201ED">
        <w:rPr>
          <w:lang w:val="sq-AL"/>
        </w:rPr>
        <w:t>standard</w:t>
      </w:r>
      <w:r w:rsidRPr="00C40F21">
        <w:rPr>
          <w:lang w:val="sq-AL"/>
        </w:rPr>
        <w:t>e referimi prej 0°C dhe 1.01325 bar absolut.</w:t>
      </w:r>
    </w:p>
    <w:p w14:paraId="52EC4408" w14:textId="77777777" w:rsidR="00A15F95" w:rsidRPr="00C40F21" w:rsidRDefault="00A15F95" w:rsidP="00A15F95">
      <w:pPr>
        <w:pStyle w:val="Paragrafi"/>
        <w:rPr>
          <w:lang w:val="sq-AL"/>
        </w:rPr>
      </w:pPr>
      <w:r w:rsidRPr="00C40F21">
        <w:rPr>
          <w:lang w:val="sq-AL"/>
        </w:rPr>
        <w:t xml:space="preserve">Sasi të nominuara nënkupton sasinë në total të gazit natyror në kWh për ditë gazi që është nominuar ose konsiderohet të jetë nominuar nga një </w:t>
      </w:r>
      <w:r w:rsidR="00167510">
        <w:rPr>
          <w:lang w:val="sq-AL"/>
        </w:rPr>
        <w:t>tregt</w:t>
      </w:r>
      <w:r w:rsidRPr="00C40F21">
        <w:rPr>
          <w:lang w:val="sq-AL"/>
        </w:rPr>
        <w:t>ar/furnizues ose:</w:t>
      </w:r>
    </w:p>
    <w:p w14:paraId="52EC4409" w14:textId="77777777" w:rsidR="00A15F95" w:rsidRPr="00C40F21" w:rsidRDefault="00756BDB" w:rsidP="00A15F95">
      <w:pPr>
        <w:pStyle w:val="Paragrafi"/>
        <w:rPr>
          <w:lang w:val="sq-AL"/>
        </w:rPr>
      </w:pPr>
      <w:r w:rsidRPr="00C40F21">
        <w:rPr>
          <w:lang w:val="sq-AL"/>
        </w:rPr>
        <w:t xml:space="preserve">a) </w:t>
      </w:r>
      <w:r w:rsidR="00A15F95" w:rsidRPr="00C40F21">
        <w:rPr>
          <w:lang w:val="sq-AL"/>
        </w:rPr>
        <w:t xml:space="preserve">për dorëzim nga ai </w:t>
      </w:r>
      <w:r w:rsidR="00167510">
        <w:rPr>
          <w:lang w:val="sq-AL"/>
        </w:rPr>
        <w:t>tregt</w:t>
      </w:r>
      <w:r w:rsidR="00A15F95" w:rsidRPr="00C40F21">
        <w:rPr>
          <w:lang w:val="sq-AL"/>
        </w:rPr>
        <w:t>ar/furnizues te transportuesi në një pikë hyrjeje; ose</w:t>
      </w:r>
    </w:p>
    <w:p w14:paraId="52EC440A" w14:textId="77777777" w:rsidR="00A15F95" w:rsidRPr="00C40F21" w:rsidRDefault="00756BDB" w:rsidP="00A15F95">
      <w:pPr>
        <w:pStyle w:val="Paragrafi"/>
        <w:rPr>
          <w:lang w:val="sq-AL"/>
        </w:rPr>
      </w:pPr>
      <w:r w:rsidRPr="00C40F21">
        <w:rPr>
          <w:lang w:val="sq-AL"/>
        </w:rPr>
        <w:t xml:space="preserve">b) </w:t>
      </w:r>
      <w:r w:rsidR="00A15F95" w:rsidRPr="00C40F21">
        <w:rPr>
          <w:lang w:val="sq-AL"/>
        </w:rPr>
        <w:t>për ridorëzim nga transportuesi në një pikë daljeje,</w:t>
      </w:r>
    </w:p>
    <w:p w14:paraId="52EC440B" w14:textId="77777777" w:rsidR="00A15F95" w:rsidRPr="00C40F21" w:rsidRDefault="00A15F95" w:rsidP="00A15F95">
      <w:pPr>
        <w:pStyle w:val="Paragrafi"/>
        <w:rPr>
          <w:lang w:val="sq-AL"/>
        </w:rPr>
      </w:pPr>
      <w:r w:rsidRPr="00C40F21">
        <w:rPr>
          <w:lang w:val="sq-AL"/>
        </w:rPr>
        <w:t xml:space="preserve">në secilin rast në lidhje me një palë të caktuar </w:t>
      </w:r>
      <w:r w:rsidR="00167510">
        <w:rPr>
          <w:lang w:val="sq-AL"/>
        </w:rPr>
        <w:t>tregt</w:t>
      </w:r>
      <w:r w:rsidRPr="00C40F21">
        <w:rPr>
          <w:lang w:val="sq-AL"/>
        </w:rPr>
        <w:t>arësh/furnizuesish dhe në përputhje me procedurat e përcaktuara në këtë kod të rrjetit. sasitë e nominuara në pikat e hyrjes do të shprehen si një numër pozitiv dhe sasitë e nominuara në pikat e daljes do të shprehen si numra negativë.</w:t>
      </w:r>
    </w:p>
    <w:p w14:paraId="52EC440C" w14:textId="77777777" w:rsidR="00A15F95" w:rsidRPr="00C40F21" w:rsidRDefault="00A15F95" w:rsidP="00A15F95">
      <w:pPr>
        <w:pStyle w:val="Paragrafi"/>
        <w:rPr>
          <w:lang w:val="sq-AL"/>
        </w:rPr>
      </w:pPr>
      <w:r w:rsidRPr="00C40F21">
        <w:rPr>
          <w:lang w:val="sq-AL"/>
        </w:rPr>
        <w:t xml:space="preserve">nominim nënkupton njoftimin paraprak nga një </w:t>
      </w:r>
      <w:r w:rsidR="00167510">
        <w:rPr>
          <w:lang w:val="sq-AL"/>
        </w:rPr>
        <w:t>tregt</w:t>
      </w:r>
      <w:r w:rsidRPr="00C40F21">
        <w:rPr>
          <w:lang w:val="sq-AL"/>
        </w:rPr>
        <w:t>ar/furnizues</w:t>
      </w:r>
      <w:r w:rsidR="00D93B19">
        <w:rPr>
          <w:lang w:val="sq-AL"/>
        </w:rPr>
        <w:t xml:space="preserve"> </w:t>
      </w:r>
      <w:r w:rsidRPr="00C40F21">
        <w:rPr>
          <w:lang w:val="sq-AL"/>
        </w:rPr>
        <w:t>për transportuesin për sasitë e tij të nominuara.</w:t>
      </w:r>
    </w:p>
    <w:p w14:paraId="52EC440D" w14:textId="77777777" w:rsidR="00A15F95" w:rsidRPr="00C40F21" w:rsidRDefault="00A15F95" w:rsidP="00A15F95">
      <w:pPr>
        <w:pStyle w:val="Paragrafi"/>
        <w:rPr>
          <w:lang w:val="sq-AL"/>
        </w:rPr>
      </w:pPr>
      <w:r w:rsidRPr="00C40F21">
        <w:rPr>
          <w:lang w:val="sq-AL"/>
        </w:rPr>
        <w:t>Rregullator do të thotë</w:t>
      </w:r>
      <w:r w:rsidR="00D201ED">
        <w:rPr>
          <w:lang w:val="sq-AL"/>
        </w:rPr>
        <w:t xml:space="preserve"> </w:t>
      </w:r>
      <w:r w:rsidRPr="00C40F21">
        <w:rPr>
          <w:lang w:val="sq-AL"/>
        </w:rPr>
        <w:t>autoriteti shqiptar rregullator i energjisë i përcaktuar si një autoritet rregullator kombëtar sipas direktivës EC 2009/73 ose çdo pasardhës ose ligj i barabartë.</w:t>
      </w:r>
    </w:p>
    <w:p w14:paraId="52EC440E" w14:textId="77777777" w:rsidR="00A15F95" w:rsidRPr="00C40F21" w:rsidRDefault="00A15F95" w:rsidP="00A15F95">
      <w:pPr>
        <w:pStyle w:val="Paragrafi"/>
        <w:rPr>
          <w:lang w:val="sq-AL"/>
        </w:rPr>
      </w:pPr>
      <w:r w:rsidRPr="00C40F21">
        <w:rPr>
          <w:lang w:val="sq-AL"/>
        </w:rPr>
        <w:t xml:space="preserve">Vendim rregullator ka kuptimin që i është dhënë në nenin 13.8 (i). </w:t>
      </w:r>
    </w:p>
    <w:p w14:paraId="52EC440F" w14:textId="77777777" w:rsidR="00A15F95" w:rsidRPr="00C40F21" w:rsidRDefault="00167510" w:rsidP="00A15F95">
      <w:pPr>
        <w:pStyle w:val="Paragrafi"/>
        <w:rPr>
          <w:lang w:val="sq-AL"/>
        </w:rPr>
      </w:pPr>
      <w:r>
        <w:rPr>
          <w:lang w:val="sq-AL"/>
        </w:rPr>
        <w:t>tregt</w:t>
      </w:r>
      <w:r w:rsidR="00A15F95" w:rsidRPr="00C40F21">
        <w:rPr>
          <w:lang w:val="sq-AL"/>
        </w:rPr>
        <w:t xml:space="preserve">ar/furnizues ofertues nënkupton një </w:t>
      </w:r>
      <w:r>
        <w:rPr>
          <w:lang w:val="sq-AL"/>
        </w:rPr>
        <w:t>tregt</w:t>
      </w:r>
      <w:r w:rsidR="00A15F95" w:rsidRPr="00C40F21">
        <w:rPr>
          <w:lang w:val="sq-AL"/>
        </w:rPr>
        <w:t>ar/furnizues që ka ofruar kapacitet të rezervuar për shitje te një palë tjetër e regjistruar.</w:t>
      </w:r>
    </w:p>
    <w:p w14:paraId="52EC4410" w14:textId="77777777" w:rsidR="00A15F95" w:rsidRPr="00C40F21" w:rsidRDefault="00A15F95" w:rsidP="00A15F95">
      <w:pPr>
        <w:pStyle w:val="Paragrafi"/>
        <w:rPr>
          <w:lang w:val="sq-AL"/>
        </w:rPr>
      </w:pPr>
      <w:r w:rsidRPr="00C40F21">
        <w:rPr>
          <w:lang w:val="sq-AL"/>
        </w:rPr>
        <w:t xml:space="preserve">Marrëveshje operacionale balancimi nënkupton një marrëveshje ndërmjet transportuesit dhe një OST-je fqinje (e cila mund të dokumentohet në një marrëveshje </w:t>
      </w:r>
      <w:r w:rsidR="00F97444">
        <w:rPr>
          <w:lang w:val="sq-AL"/>
        </w:rPr>
        <w:t>interkonjek</w:t>
      </w:r>
      <w:r w:rsidRPr="00C40F21">
        <w:rPr>
          <w:lang w:val="sq-AL"/>
        </w:rPr>
        <w:t xml:space="preserve">sioni) në lidhje me trajtimin e diferencës midis sasive të matura dhe sasive të konfirmuara në një pikë të veçantë </w:t>
      </w:r>
      <w:r w:rsidR="00F97444">
        <w:rPr>
          <w:lang w:val="sq-AL"/>
        </w:rPr>
        <w:t>interkonjek</w:t>
      </w:r>
      <w:r w:rsidRPr="00C40F21">
        <w:rPr>
          <w:lang w:val="sq-AL"/>
        </w:rPr>
        <w:t xml:space="preserve">sioni në mënyrë që sasitë e alokuara në atë pikë të </w:t>
      </w:r>
      <w:r w:rsidR="00F97444">
        <w:rPr>
          <w:lang w:val="sq-AL"/>
        </w:rPr>
        <w:t>interkonjek</w:t>
      </w:r>
      <w:r w:rsidRPr="00C40F21">
        <w:rPr>
          <w:lang w:val="sq-AL"/>
        </w:rPr>
        <w:t>sionit të jenë, sa më shumë të jetë e mundur dhe duke iu nënshtruar kushteve të asaj marrëveshjeje operacionale të balancimit, të barabarta me sasitë e konfirmuara.</w:t>
      </w:r>
    </w:p>
    <w:p w14:paraId="52EC4411" w14:textId="77777777" w:rsidR="00A15F95" w:rsidRPr="00C40F21" w:rsidRDefault="00A15F95" w:rsidP="00A15F95">
      <w:pPr>
        <w:pStyle w:val="Paragrafi"/>
        <w:rPr>
          <w:lang w:val="sq-AL"/>
        </w:rPr>
      </w:pPr>
      <w:r w:rsidRPr="00C40F21">
        <w:rPr>
          <w:lang w:val="sq-AL"/>
        </w:rPr>
        <w:t xml:space="preserve">Çift </w:t>
      </w:r>
      <w:r w:rsidR="00167510">
        <w:rPr>
          <w:lang w:val="sq-AL"/>
        </w:rPr>
        <w:t>tregt</w:t>
      </w:r>
      <w:r w:rsidRPr="00C40F21">
        <w:rPr>
          <w:lang w:val="sq-AL"/>
        </w:rPr>
        <w:t xml:space="preserve">arësh/furnizuesish nënkupton një palë </w:t>
      </w:r>
      <w:r w:rsidR="00167510">
        <w:rPr>
          <w:lang w:val="sq-AL"/>
        </w:rPr>
        <w:t>tregt</w:t>
      </w:r>
      <w:r w:rsidRPr="00C40F21">
        <w:rPr>
          <w:lang w:val="sq-AL"/>
        </w:rPr>
        <w:t>arësh/furnizuesish</w:t>
      </w:r>
      <w:r w:rsidR="004E47E5">
        <w:rPr>
          <w:lang w:val="sq-AL"/>
        </w:rPr>
        <w:t xml:space="preserve"> </w:t>
      </w:r>
      <w:r w:rsidRPr="00C40F21">
        <w:rPr>
          <w:lang w:val="sq-AL"/>
        </w:rPr>
        <w:t xml:space="preserve">(të cilët, për shmangien e dyshimit, mund të jenë i njëjti </w:t>
      </w:r>
      <w:r w:rsidR="00167510">
        <w:rPr>
          <w:lang w:val="sq-AL"/>
        </w:rPr>
        <w:t>tregt</w:t>
      </w:r>
      <w:r w:rsidRPr="00C40F21">
        <w:rPr>
          <w:lang w:val="sq-AL"/>
        </w:rPr>
        <w:t xml:space="preserve">ar/furnizues) që transferojnë titullin mbi gazin natyror në pikën virtuale të tregtimit ose në një pikë </w:t>
      </w:r>
      <w:r w:rsidR="00F97444">
        <w:rPr>
          <w:lang w:val="sq-AL"/>
        </w:rPr>
        <w:t>interkonjek</w:t>
      </w:r>
      <w:r w:rsidRPr="00C40F21">
        <w:rPr>
          <w:lang w:val="sq-AL"/>
        </w:rPr>
        <w:t>sioni.</w:t>
      </w:r>
    </w:p>
    <w:p w14:paraId="52EC4412" w14:textId="77777777" w:rsidR="00A15F95" w:rsidRPr="00C40F21" w:rsidRDefault="00A15F95" w:rsidP="00A15F95">
      <w:pPr>
        <w:pStyle w:val="Paragrafi"/>
        <w:rPr>
          <w:lang w:val="sq-AL"/>
        </w:rPr>
      </w:pPr>
      <w:r w:rsidRPr="00C40F21">
        <w:rPr>
          <w:lang w:val="sq-AL"/>
        </w:rPr>
        <w:t>Person nënkupton çdo individ, partneritet, korporatë, shoqatë, trust, autoritet qeveritar, ose person tjetër juridik.</w:t>
      </w:r>
    </w:p>
    <w:p w14:paraId="52EC4413" w14:textId="77777777" w:rsidR="00A15F95" w:rsidRPr="00C40F21" w:rsidRDefault="00A15F95" w:rsidP="00A15F95">
      <w:pPr>
        <w:pStyle w:val="Paragrafi"/>
        <w:rPr>
          <w:lang w:val="sq-AL"/>
        </w:rPr>
      </w:pPr>
      <w:r w:rsidRPr="00C40F21">
        <w:rPr>
          <w:lang w:val="sq-AL"/>
        </w:rPr>
        <w:t xml:space="preserve">Mirëmbajtje nënkupton çdo mirëmbajtje të sistemit të transmetimit, të njoftuar dhe konfirmuar nga transportuesi në përputhje me nenin 11, i cili kërkon një zvogëlim të aftësisë së një </w:t>
      </w:r>
      <w:r w:rsidR="00167510">
        <w:rPr>
          <w:lang w:val="sq-AL"/>
        </w:rPr>
        <w:t>tregt</w:t>
      </w:r>
      <w:r w:rsidRPr="00C40F21">
        <w:rPr>
          <w:lang w:val="sq-AL"/>
        </w:rPr>
        <w:t>ari/furnizuesi për të përdorur kapacitetin e tij të rezervuar ndërkohë që është duke u kryer mirëmbajtja.</w:t>
      </w:r>
    </w:p>
    <w:p w14:paraId="52EC4414" w14:textId="77777777" w:rsidR="00A15F95" w:rsidRPr="00C40F21" w:rsidRDefault="00A15F95" w:rsidP="00A15F95">
      <w:pPr>
        <w:pStyle w:val="Paragrafi"/>
        <w:rPr>
          <w:lang w:val="sq-AL"/>
        </w:rPr>
      </w:pPr>
      <w:r w:rsidRPr="00C40F21">
        <w:rPr>
          <w:lang w:val="sq-AL"/>
        </w:rPr>
        <w:t>Përfitues i mundshëm ka kuptimin që i është dhënë në nenin 7.1.</w:t>
      </w:r>
    </w:p>
    <w:p w14:paraId="52EC4415" w14:textId="77777777" w:rsidR="00A15F95" w:rsidRPr="00C40F21" w:rsidRDefault="00A15F95" w:rsidP="00A15F95">
      <w:pPr>
        <w:pStyle w:val="Paragrafi"/>
        <w:rPr>
          <w:lang w:val="sq-AL"/>
        </w:rPr>
      </w:pPr>
      <w:r w:rsidRPr="00C40F21">
        <w:rPr>
          <w:lang w:val="sq-AL"/>
        </w:rPr>
        <w:t>Sasi provizore nënkupton sasinë e gazit natyror në një pikë të veçantë të sistemit ose pikës virtuale të tregtimit që rezulton nga secili proces i përputhjes i shprehur në kwh për ditë gazi dhe i llogaritur në përputhje me nenin 9.3.</w:t>
      </w:r>
    </w:p>
    <w:p w14:paraId="52EC4416" w14:textId="77777777" w:rsidR="00A15F95" w:rsidRPr="00C40F21" w:rsidRDefault="00A15F95" w:rsidP="00A15F95">
      <w:pPr>
        <w:pStyle w:val="Paragrafi"/>
        <w:rPr>
          <w:lang w:val="sq-AL"/>
        </w:rPr>
      </w:pPr>
      <w:r w:rsidRPr="00C40F21">
        <w:rPr>
          <w:lang w:val="sq-AL"/>
        </w:rPr>
        <w:t>Renditja nënkupton rendin në të cilin janë dhënë kontratat e gazit balancues në lidhje me një vit të caktuar gazi në përputhje me marrëveshjet në një tender.</w:t>
      </w:r>
    </w:p>
    <w:p w14:paraId="52EC4417" w14:textId="77777777" w:rsidR="00A15F95" w:rsidRPr="00C40F21" w:rsidRDefault="00A15F95" w:rsidP="00A15F95">
      <w:pPr>
        <w:pStyle w:val="Paragrafi"/>
        <w:rPr>
          <w:lang w:val="sq-AL"/>
        </w:rPr>
      </w:pPr>
      <w:r w:rsidRPr="00C40F21">
        <w:rPr>
          <w:lang w:val="sq-AL"/>
        </w:rPr>
        <w:t>Garanci e klasifikuar e subjektit nënkupton një garanci (e cila mund të ketë një limit monetar të caktuar në euro), q</w:t>
      </w:r>
      <w:r w:rsidR="002B1E4F">
        <w:rPr>
          <w:lang w:val="sq-AL"/>
        </w:rPr>
        <w:t>ë</w:t>
      </w:r>
      <w:r w:rsidRPr="00C40F21">
        <w:rPr>
          <w:lang w:val="sq-AL"/>
        </w:rPr>
        <w:t xml:space="preserve"> i lëshohet transportuesit në emër të një pale të regjistruar nga një garantues i klasifikimit të subjektit në thelb në formën e përcaktuar në faqen e internetit të transportuesit ose një formë tjetër që mund të pranohet nga transportuesi.</w:t>
      </w:r>
    </w:p>
    <w:p w14:paraId="52EC4418" w14:textId="77777777" w:rsidR="00A15F95" w:rsidRPr="00C40F21" w:rsidRDefault="00A15F95" w:rsidP="00A15F95">
      <w:pPr>
        <w:pStyle w:val="Paragrafi"/>
        <w:rPr>
          <w:lang w:val="sq-AL"/>
        </w:rPr>
      </w:pPr>
      <w:r w:rsidRPr="00C40F21">
        <w:rPr>
          <w:lang w:val="sq-AL"/>
        </w:rPr>
        <w:t>Muaj kufizues (</w:t>
      </w:r>
      <w:r w:rsidRPr="009328B9">
        <w:rPr>
          <w:i/>
          <w:lang w:val="sq-AL"/>
        </w:rPr>
        <w:t>arpion</w:t>
      </w:r>
      <w:r w:rsidRPr="00D201ED">
        <w:rPr>
          <w:vertAlign w:val="superscript"/>
          <w:lang w:val="sq-AL"/>
        </w:rPr>
        <w:footnoteReference w:id="2"/>
      </w:r>
      <w:r w:rsidRPr="00C40F21">
        <w:rPr>
          <w:lang w:val="sq-AL"/>
        </w:rPr>
        <w:t xml:space="preserve">) nënkupton një muaj në të cilin një Sasia e Alokuar e Gazit nga një </w:t>
      </w:r>
      <w:r w:rsidR="00167510">
        <w:rPr>
          <w:lang w:val="sq-AL"/>
        </w:rPr>
        <w:t>tregt</w:t>
      </w:r>
      <w:r w:rsidRPr="00C40F21">
        <w:rPr>
          <w:lang w:val="sq-AL"/>
        </w:rPr>
        <w:t>ar/furnizues tejkalon kapacitetin e rezervuar paraprak në atë pikë sistemi.</w:t>
      </w:r>
    </w:p>
    <w:p w14:paraId="52EC4419" w14:textId="77777777" w:rsidR="00A15F95" w:rsidRPr="00C40F21" w:rsidRDefault="00A15F95" w:rsidP="00A15F95">
      <w:pPr>
        <w:pStyle w:val="Paragrafi"/>
        <w:rPr>
          <w:lang w:val="sq-AL"/>
        </w:rPr>
      </w:pPr>
      <w:r w:rsidRPr="00C40F21">
        <w:rPr>
          <w:lang w:val="sq-AL"/>
        </w:rPr>
        <w:t>Tarifë kufizuese (</w:t>
      </w:r>
      <w:r w:rsidRPr="009328B9">
        <w:rPr>
          <w:i/>
          <w:lang w:val="sq-AL"/>
        </w:rPr>
        <w:t>arpion</w:t>
      </w:r>
      <w:r w:rsidRPr="00C40F21">
        <w:rPr>
          <w:lang w:val="sq-AL"/>
        </w:rPr>
        <w:t>) nënkupton një tarifë të pagueshme në përputhje me nenin 6.11.</w:t>
      </w:r>
    </w:p>
    <w:p w14:paraId="52EC441A" w14:textId="77777777" w:rsidR="00A15F95" w:rsidRPr="00C40F21" w:rsidRDefault="00A15F95" w:rsidP="00A15F95">
      <w:pPr>
        <w:pStyle w:val="Paragrafi"/>
        <w:rPr>
          <w:lang w:val="sq-AL"/>
        </w:rPr>
      </w:pPr>
      <w:r w:rsidRPr="00C40F21">
        <w:rPr>
          <w:lang w:val="sq-AL"/>
        </w:rPr>
        <w:t>Kapaciteti kufizues (</w:t>
      </w:r>
      <w:r w:rsidRPr="009328B9">
        <w:rPr>
          <w:i/>
          <w:lang w:val="sq-AL"/>
        </w:rPr>
        <w:t>arpion</w:t>
      </w:r>
      <w:r w:rsidRPr="00C40F21">
        <w:rPr>
          <w:lang w:val="sq-AL"/>
        </w:rPr>
        <w:t>) ka</w:t>
      </w:r>
      <w:r w:rsidR="00F61795">
        <w:rPr>
          <w:lang w:val="sq-AL"/>
        </w:rPr>
        <w:t xml:space="preserve"> </w:t>
      </w:r>
      <w:r w:rsidRPr="00C40F21">
        <w:rPr>
          <w:lang w:val="sq-AL"/>
        </w:rPr>
        <w:t>kuptimin q</w:t>
      </w:r>
      <w:r w:rsidR="009B7D5D">
        <w:rPr>
          <w:lang w:val="sq-AL"/>
        </w:rPr>
        <w:t>ë</w:t>
      </w:r>
      <w:r w:rsidRPr="00C40F21">
        <w:rPr>
          <w:lang w:val="sq-AL"/>
        </w:rPr>
        <w:t xml:space="preserve"> i është dhënë në nenin 6.11.</w:t>
      </w:r>
    </w:p>
    <w:p w14:paraId="52EC441B" w14:textId="77777777" w:rsidR="00A15F95" w:rsidRPr="00C40F21" w:rsidRDefault="00A15F95" w:rsidP="00A15F95">
      <w:pPr>
        <w:pStyle w:val="Paragrafi"/>
        <w:rPr>
          <w:lang w:val="sq-AL"/>
        </w:rPr>
      </w:pPr>
      <w:r w:rsidRPr="00C40F21">
        <w:rPr>
          <w:lang w:val="sq-AL"/>
        </w:rPr>
        <w:t>Garantues i klasifikimit të subjektit nënkupton një institucion financiar ndërkombëtar ose një filial ose një entitet tjetër i lidhur i palës së regjistruar në emër të të cilit ofrohet garancia e klasifikimit të subjektit, në secilin rast që ka një klasifikim të kreditimit nga një agjenci e miratuar e klasifikimit të kreditimit që është e barabartë ose më e madhe se kufiri minimal i kreditimit.</w:t>
      </w:r>
    </w:p>
    <w:p w14:paraId="52EC441C" w14:textId="77777777" w:rsidR="00A15F95" w:rsidRPr="00C40F21" w:rsidRDefault="00A15F95" w:rsidP="00A15F95">
      <w:pPr>
        <w:pStyle w:val="Paragrafi"/>
        <w:rPr>
          <w:lang w:val="sq-AL"/>
        </w:rPr>
      </w:pPr>
      <w:r w:rsidRPr="00C40F21">
        <w:rPr>
          <w:lang w:val="sq-AL"/>
        </w:rPr>
        <w:t>Operator i arsyeshëm dhe i kujdesshëm nënkupton një person që ushtron shkallën e aftësisë, vigjilencës, maturisë dhe largpamësisë që pritet në mënyrë të arsyeshme dhe të zakonshme nga një person i aftë dhe me përvojë që respekton të gjithë ligjin në fuqi dhe i angazhuar në të njëjtën lloj ndërmarrjeje sikurse ai person në të njëjtat rrethana të njëjta ose të ngjashme.</w:t>
      </w:r>
    </w:p>
    <w:p w14:paraId="52EC441D" w14:textId="77777777" w:rsidR="00A15F95" w:rsidRPr="00C40F21" w:rsidRDefault="00A15F95" w:rsidP="00A15F95">
      <w:pPr>
        <w:pStyle w:val="Paragrafi"/>
        <w:rPr>
          <w:lang w:val="sq-AL"/>
        </w:rPr>
      </w:pPr>
      <w:r w:rsidRPr="00C40F21">
        <w:rPr>
          <w:lang w:val="sq-AL"/>
        </w:rPr>
        <w:t>Përpjekje të arsyeshme do të thotë, për çdo veprim që kërkohet të merret nga një person, përpjekjet që një operator i arsyeshëm dhe i kujdesshëm do të bënte për të ndërmarrë atë veprim, duke marrë parasysh kushtet që ndikojnë në atë veprim, me kusht që atij personi të mos i kërkohet të shpenzojë fonde për të të ndërmarrë atë veprim që janë më shumë sesa shuma që ai përcakton të jetë e përshtatshme, në diskrecionin e tij të vetëm.</w:t>
      </w:r>
    </w:p>
    <w:p w14:paraId="52EC441E" w14:textId="77777777" w:rsidR="00A15F95" w:rsidRPr="00C40F21" w:rsidRDefault="00A15F95" w:rsidP="00A15F95">
      <w:pPr>
        <w:pStyle w:val="Paragrafi"/>
        <w:rPr>
          <w:lang w:val="sq-AL"/>
        </w:rPr>
      </w:pPr>
      <w:r w:rsidRPr="00C40F21">
        <w:rPr>
          <w:lang w:val="sq-AL"/>
        </w:rPr>
        <w:t xml:space="preserve">Periudha e rishpërndarjes nënkupton çdo periudhë prej dymbëdhjetë muajsh gazi që fillon me ditën e parë të gazit në janar dhe përfundon në fund të ditës së fundit të gazit në dhjetor në çdo vit kalendarik, përveçse periudha e parë e rishpërndarjes do të fillojë në fillimin e ditës së parë të gazit në të cilën transportuesi ofron shërbime transporti për një </w:t>
      </w:r>
      <w:r w:rsidR="00167510">
        <w:rPr>
          <w:lang w:val="sq-AL"/>
        </w:rPr>
        <w:t>tregt</w:t>
      </w:r>
      <w:r w:rsidRPr="00C40F21">
        <w:rPr>
          <w:lang w:val="sq-AL"/>
        </w:rPr>
        <w:t>ar/furnizues në përputhje me këtë kod të rrjetit.</w:t>
      </w:r>
    </w:p>
    <w:p w14:paraId="52EC441F" w14:textId="77777777" w:rsidR="00A15F95" w:rsidRPr="00C40F21" w:rsidRDefault="00A15F95" w:rsidP="00A15F95">
      <w:pPr>
        <w:pStyle w:val="Paragrafi"/>
        <w:rPr>
          <w:lang w:val="sq-AL"/>
        </w:rPr>
      </w:pPr>
      <w:r w:rsidRPr="00C40F21">
        <w:rPr>
          <w:lang w:val="sq-AL"/>
        </w:rPr>
        <w:t>Njoftim referimi ka kuptimin që i është dhënë në nenin 13.8 (a).</w:t>
      </w:r>
    </w:p>
    <w:p w14:paraId="52EC4420" w14:textId="77777777" w:rsidR="00A15F95" w:rsidRPr="00C40F21" w:rsidRDefault="00A15F95" w:rsidP="00A15F95">
      <w:pPr>
        <w:pStyle w:val="Paragrafi"/>
        <w:rPr>
          <w:lang w:val="sq-AL"/>
        </w:rPr>
      </w:pPr>
      <w:r w:rsidRPr="00C40F21">
        <w:rPr>
          <w:lang w:val="sq-AL"/>
        </w:rPr>
        <w:t>Regjistër nënkupton bazën e të dhënave të të gjitha palëve të regjistruara që mbahen dhe menaxhohen nga transportuesi.</w:t>
      </w:r>
    </w:p>
    <w:p w14:paraId="52EC4421" w14:textId="77777777" w:rsidR="00A15F95" w:rsidRPr="00C40F21" w:rsidRDefault="00A15F95" w:rsidP="00A15F95">
      <w:pPr>
        <w:pStyle w:val="Paragrafi"/>
        <w:rPr>
          <w:lang w:val="sq-AL"/>
        </w:rPr>
      </w:pPr>
      <w:r w:rsidRPr="00C40F21">
        <w:rPr>
          <w:lang w:val="sq-AL"/>
        </w:rPr>
        <w:t>Konfirmim regjistrimi ka kuptimin e dhënë në nenin 3.1 (f).</w:t>
      </w:r>
    </w:p>
    <w:p w14:paraId="52EC4422" w14:textId="77777777" w:rsidR="00A15F95" w:rsidRPr="00C40F21" w:rsidRDefault="00A15F95" w:rsidP="00A15F95">
      <w:pPr>
        <w:pStyle w:val="Paragrafi"/>
        <w:rPr>
          <w:lang w:val="sq-AL"/>
        </w:rPr>
      </w:pPr>
      <w:r w:rsidRPr="00C40F21">
        <w:rPr>
          <w:lang w:val="sq-AL"/>
        </w:rPr>
        <w:t>Tarifë regjistrimi nënkupton tarifën e regjistrimit që paguhet në shumën dhe në mënyrën e përcaktuar herë pas here në faqen e internetit të transportuesit.</w:t>
      </w:r>
    </w:p>
    <w:p w14:paraId="52EC4423" w14:textId="77777777" w:rsidR="00A15F95" w:rsidRPr="00C40F21" w:rsidRDefault="00A15F95" w:rsidP="00A15F95">
      <w:pPr>
        <w:pStyle w:val="Paragrafi"/>
        <w:rPr>
          <w:lang w:val="sq-AL"/>
        </w:rPr>
      </w:pPr>
      <w:r w:rsidRPr="00C40F21">
        <w:rPr>
          <w:lang w:val="sq-AL"/>
        </w:rPr>
        <w:t>Formular regjistrimi nënkupton formularin e aplikimit që një person duhet të paraqesë, së bashku me dokumentet e tjera të përmendura në nenin 3.1 (b), në mënyrë që të aplikojë për t</w:t>
      </w:r>
      <w:r w:rsidR="00167510">
        <w:rPr>
          <w:lang w:val="sq-AL"/>
        </w:rPr>
        <w:t>’</w:t>
      </w:r>
      <w:r w:rsidRPr="00C40F21">
        <w:rPr>
          <w:lang w:val="sq-AL"/>
        </w:rPr>
        <w:t>u bërë një palë e regjistruar, forma e së cilit është paraqitur në shtojcën 3 (formulari i regjistrimit) dhe mund, herë pas here, të përditësohet nga transportuesi duke publikuar një formë të rishikuar në faqen e tij të internetit.</w:t>
      </w:r>
    </w:p>
    <w:p w14:paraId="52EC4424" w14:textId="77777777" w:rsidR="00A15F95" w:rsidRPr="00C40F21" w:rsidRDefault="00A15F95" w:rsidP="00A15F95">
      <w:pPr>
        <w:pStyle w:val="Paragrafi"/>
        <w:rPr>
          <w:lang w:val="sq-AL"/>
        </w:rPr>
      </w:pPr>
      <w:r w:rsidRPr="00C40F21">
        <w:rPr>
          <w:lang w:val="sq-AL"/>
        </w:rPr>
        <w:t>Palë e regjistruar nënkupton çdo person që ka përmbushur kushtet për t</w:t>
      </w:r>
      <w:r w:rsidR="00167510">
        <w:rPr>
          <w:lang w:val="sq-AL"/>
        </w:rPr>
        <w:t>’</w:t>
      </w:r>
      <w:r w:rsidRPr="00C40F21">
        <w:rPr>
          <w:lang w:val="sq-AL"/>
        </w:rPr>
        <w:t>u bërë një palë e regjistruar e specifikuar në nenin 3.1 dhe ka marrë konfirmim nga transportuesi për statusin e tij si palë e regjistruar.</w:t>
      </w:r>
    </w:p>
    <w:p w14:paraId="52EC4425" w14:textId="77777777" w:rsidR="00A15F95" w:rsidRPr="00C40F21" w:rsidRDefault="00A15F95" w:rsidP="00A15F95">
      <w:pPr>
        <w:pStyle w:val="Paragrafi"/>
        <w:rPr>
          <w:lang w:val="sq-AL"/>
        </w:rPr>
      </w:pPr>
      <w:r w:rsidRPr="00C40F21">
        <w:rPr>
          <w:lang w:val="sq-AL"/>
        </w:rPr>
        <w:t xml:space="preserve">Rinominimi nënkupton një nominim të dorëzuar nga një </w:t>
      </w:r>
      <w:r w:rsidR="00167510">
        <w:rPr>
          <w:lang w:val="sq-AL"/>
        </w:rPr>
        <w:t>tregt</w:t>
      </w:r>
      <w:r w:rsidRPr="00C40F21">
        <w:rPr>
          <w:lang w:val="sq-AL"/>
        </w:rPr>
        <w:t>ar/furnizues</w:t>
      </w:r>
      <w:r w:rsidR="00D201ED">
        <w:rPr>
          <w:lang w:val="sq-AL"/>
        </w:rPr>
        <w:t xml:space="preserve"> </w:t>
      </w:r>
      <w:r w:rsidRPr="00C40F21">
        <w:rPr>
          <w:lang w:val="sq-AL"/>
        </w:rPr>
        <w:t>për një ditë të caktuar gazi pas afatit për konfirmimin e nominimit fillestar për atë ditë gazi.</w:t>
      </w:r>
    </w:p>
    <w:p w14:paraId="52EC4426" w14:textId="77777777" w:rsidR="00A15F95" w:rsidRPr="00C40F21" w:rsidRDefault="00A15F95" w:rsidP="00A15F95">
      <w:pPr>
        <w:pStyle w:val="Paragrafi"/>
        <w:rPr>
          <w:lang w:val="sq-AL"/>
        </w:rPr>
      </w:pPr>
      <w:r w:rsidRPr="00C40F21">
        <w:rPr>
          <w:lang w:val="sq-AL"/>
        </w:rPr>
        <w:t xml:space="preserve">Kufizimi i rinominimit nënkupton kufizimet se rinominimet e një </w:t>
      </w:r>
      <w:r w:rsidR="00167510">
        <w:rPr>
          <w:lang w:val="sq-AL"/>
        </w:rPr>
        <w:t>tregt</w:t>
      </w:r>
      <w:r w:rsidRPr="00C40F21">
        <w:rPr>
          <w:lang w:val="sq-AL"/>
        </w:rPr>
        <w:t xml:space="preserve">ari/furnizuesi ose njoftimet e përditësuara të tregtisë nuk mund të jenë më të mëdha se një sasi e llogaritur në përputhje me </w:t>
      </w:r>
      <w:r w:rsidR="009328B9" w:rsidRPr="00C40F21">
        <w:rPr>
          <w:lang w:val="sq-AL"/>
        </w:rPr>
        <w:t xml:space="preserve">nenin </w:t>
      </w:r>
      <w:r w:rsidRPr="00C40F21">
        <w:rPr>
          <w:lang w:val="sq-AL"/>
        </w:rPr>
        <w:t>8.8 (c) ose më pak se një sasi e llogaritur në përputhje me nenin 8.8 (d).</w:t>
      </w:r>
    </w:p>
    <w:p w14:paraId="52EC4427" w14:textId="77777777" w:rsidR="00A15F95" w:rsidRPr="00C40F21" w:rsidRDefault="00A15F95" w:rsidP="00A15F95">
      <w:pPr>
        <w:pStyle w:val="Paragrafi"/>
        <w:rPr>
          <w:lang w:val="sq-AL"/>
        </w:rPr>
      </w:pPr>
      <w:r w:rsidRPr="00C40F21">
        <w:rPr>
          <w:lang w:val="sq-AL"/>
        </w:rPr>
        <w:t xml:space="preserve">Kapacitet i rezervuar do të thotë, në lidhje me një </w:t>
      </w:r>
      <w:r w:rsidR="00167510">
        <w:rPr>
          <w:lang w:val="sq-AL"/>
        </w:rPr>
        <w:t>tregt</w:t>
      </w:r>
      <w:r w:rsidRPr="00C40F21">
        <w:rPr>
          <w:lang w:val="sq-AL"/>
        </w:rPr>
        <w:t xml:space="preserve">arfurnizues, kapacitetin maksimal (shprehur në kwh për ditë gazi) në një pikë sistemi të specifikuar që i kërkohet </w:t>
      </w:r>
      <w:r w:rsidR="009328B9" w:rsidRPr="00C40F21">
        <w:rPr>
          <w:lang w:val="sq-AL"/>
        </w:rPr>
        <w:t xml:space="preserve">transportuesit </w:t>
      </w:r>
      <w:r w:rsidRPr="00C40F21">
        <w:rPr>
          <w:lang w:val="sq-AL"/>
        </w:rPr>
        <w:t xml:space="preserve">të vërë në dispozicion të këtij </w:t>
      </w:r>
      <w:r w:rsidR="00167510">
        <w:rPr>
          <w:lang w:val="sq-AL"/>
        </w:rPr>
        <w:t>tregt</w:t>
      </w:r>
      <w:r w:rsidRPr="00C40F21">
        <w:rPr>
          <w:lang w:val="sq-AL"/>
        </w:rPr>
        <w:t xml:space="preserve">ari/furnizuesi për transportimin e gazit </w:t>
      </w:r>
      <w:r w:rsidR="00D201ED" w:rsidRPr="00C40F21">
        <w:rPr>
          <w:lang w:val="sq-AL"/>
        </w:rPr>
        <w:t>natyror</w:t>
      </w:r>
      <w:r w:rsidRPr="00C40F21">
        <w:rPr>
          <w:lang w:val="sq-AL"/>
        </w:rPr>
        <w:t xml:space="preserve">, në përputhje me këtë kod të rrjetit. Kapaciteti i rezervuar i një </w:t>
      </w:r>
      <w:r w:rsidR="00167510">
        <w:rPr>
          <w:lang w:val="sq-AL"/>
        </w:rPr>
        <w:t>tregt</w:t>
      </w:r>
      <w:r w:rsidRPr="00C40F21">
        <w:rPr>
          <w:lang w:val="sq-AL"/>
        </w:rPr>
        <w:t xml:space="preserve">ari/furnizuesi kur aplikohet në një ditë caktuar të gazit prej 23 ose 25 orësh ai do të jetë i barabartë me kapacitetin e tij të rezervuar </w:t>
      </w:r>
      <w:r w:rsidR="00D201ED" w:rsidRPr="00C40F21">
        <w:rPr>
          <w:lang w:val="sq-AL"/>
        </w:rPr>
        <w:t>pjesëtuar</w:t>
      </w:r>
      <w:r w:rsidRPr="00C40F21">
        <w:rPr>
          <w:lang w:val="sq-AL"/>
        </w:rPr>
        <w:t xml:space="preserve"> me 24 dhe shumëzuar me 23 ose 25 (sipas rastit).</w:t>
      </w:r>
    </w:p>
    <w:p w14:paraId="52EC4428" w14:textId="77777777" w:rsidR="00A15F95" w:rsidRPr="00C40F21" w:rsidRDefault="00A15F95" w:rsidP="00A15F95">
      <w:pPr>
        <w:pStyle w:val="Paragrafi"/>
        <w:rPr>
          <w:lang w:val="sq-AL"/>
        </w:rPr>
      </w:pPr>
      <w:r w:rsidRPr="00C40F21">
        <w:rPr>
          <w:lang w:val="sq-AL"/>
        </w:rPr>
        <w:t>Çmimi rezervë nënkupton çmimin fillestar për ankandin e çdo produkti të kapacitetit, i cili do të jetë çmimi rezervë, përveç nëse ankandi është për kapacitet me volum, rast në të cilin do të jetë totali i çmimit rezervë dhe çmimi rezervë për produktin e kapacitetit respektiv të ofruar nga OST-ja fqinje në përputhje me rregullat tarifore të asaj OST-je fqinje.</w:t>
      </w:r>
    </w:p>
    <w:p w14:paraId="52EC4429" w14:textId="77777777" w:rsidR="00A15F95" w:rsidRPr="00C40F21" w:rsidRDefault="00A15F95" w:rsidP="00A15F95">
      <w:pPr>
        <w:pStyle w:val="Paragrafi"/>
        <w:rPr>
          <w:lang w:val="sq-AL"/>
        </w:rPr>
      </w:pPr>
      <w:r w:rsidRPr="00C40F21">
        <w:rPr>
          <w:lang w:val="sq-AL"/>
        </w:rPr>
        <w:t>Periudha e marrjes së të ardhurave nënkupton çdo periudhë dymbëdhjetë mujore që fillon një muaj më vonë se fillimi i periudhës së rishpërndarjes dhe që përfundon një muaj më vonë se fundi i kësaj periudhe rishpërndarjeje.</w:t>
      </w:r>
    </w:p>
    <w:p w14:paraId="52EC442A" w14:textId="77777777" w:rsidR="00A15F95" w:rsidRPr="00C40F21" w:rsidRDefault="00A15F95" w:rsidP="00A15F95">
      <w:pPr>
        <w:pStyle w:val="Paragrafi"/>
        <w:rPr>
          <w:lang w:val="sq-AL"/>
        </w:rPr>
      </w:pPr>
      <w:r w:rsidRPr="00C40F21">
        <w:rPr>
          <w:lang w:val="sq-AL"/>
        </w:rPr>
        <w:t>Revers (drejtim i kundërt) do të thotë, në lidhje me një pikë sistemi:</w:t>
      </w:r>
    </w:p>
    <w:p w14:paraId="52EC442B" w14:textId="77777777" w:rsidR="00A15F95" w:rsidRPr="00C40F21" w:rsidRDefault="00756BDB" w:rsidP="00A15F95">
      <w:pPr>
        <w:pStyle w:val="Paragrafi"/>
        <w:rPr>
          <w:lang w:val="sq-AL"/>
        </w:rPr>
      </w:pPr>
      <w:r w:rsidRPr="00C40F21">
        <w:rPr>
          <w:lang w:val="sq-AL"/>
        </w:rPr>
        <w:t xml:space="preserve">a) </w:t>
      </w:r>
      <w:r w:rsidR="00A15F95" w:rsidRPr="00C40F21">
        <w:rPr>
          <w:lang w:val="sq-AL"/>
        </w:rPr>
        <w:t>Që është një pikë hyrjeje për kapacitetin në drejtim të kundërt (</w:t>
      </w:r>
      <w:r w:rsidR="00A15F95" w:rsidRPr="009328B9">
        <w:rPr>
          <w:i/>
          <w:lang w:val="sq-AL"/>
        </w:rPr>
        <w:t>revers</w:t>
      </w:r>
      <w:r w:rsidR="00A15F95" w:rsidRPr="00C40F21">
        <w:rPr>
          <w:lang w:val="sq-AL"/>
        </w:rPr>
        <w:t>), rrjedhja e gazit natyror në atë pikë të sistemit prej sistemit të transmetimit drejt sistemit përkatës të ndërlidhur; dhe</w:t>
      </w:r>
    </w:p>
    <w:p w14:paraId="52EC442C" w14:textId="77777777" w:rsidR="00A15F95" w:rsidRPr="00C40F21" w:rsidRDefault="00756BDB" w:rsidP="00A15F95">
      <w:pPr>
        <w:pStyle w:val="Paragrafi"/>
        <w:rPr>
          <w:lang w:val="sq-AL"/>
        </w:rPr>
      </w:pPr>
      <w:r w:rsidRPr="00C40F21">
        <w:rPr>
          <w:lang w:val="sq-AL"/>
        </w:rPr>
        <w:t xml:space="preserve">b) </w:t>
      </w:r>
      <w:r w:rsidR="00A15F95" w:rsidRPr="00C40F21">
        <w:rPr>
          <w:lang w:val="sq-AL"/>
        </w:rPr>
        <w:t>Që është një pikë daljeje për kapacitetin në drejtim të kundërt (</w:t>
      </w:r>
      <w:r w:rsidR="00A15F95" w:rsidRPr="009328B9">
        <w:rPr>
          <w:i/>
          <w:lang w:val="sq-AL"/>
        </w:rPr>
        <w:t>revers</w:t>
      </w:r>
      <w:r w:rsidR="00A15F95" w:rsidRPr="00C40F21">
        <w:rPr>
          <w:lang w:val="sq-AL"/>
        </w:rPr>
        <w:t>), fluksi i gazit natyror në atë pikë sistemi prej sistemit përkatës të ndërlidhur drejt sistemit të transmetimit.</w:t>
      </w:r>
    </w:p>
    <w:p w14:paraId="52EC442D" w14:textId="77777777" w:rsidR="00A15F95" w:rsidRPr="00C40F21" w:rsidRDefault="00A15F95" w:rsidP="00A15F95">
      <w:pPr>
        <w:pStyle w:val="Paragrafi"/>
        <w:rPr>
          <w:lang w:val="sq-AL"/>
        </w:rPr>
      </w:pPr>
      <w:r w:rsidRPr="00C40F21">
        <w:rPr>
          <w:lang w:val="sq-AL"/>
        </w:rPr>
        <w:t>Modifikim nënkupton procedurën me të cilën kodi i rrjetit është ndryshuar në përputhje me nenin 22.</w:t>
      </w:r>
    </w:p>
    <w:p w14:paraId="52EC442E" w14:textId="77777777" w:rsidR="00A15F95" w:rsidRPr="00C40F21" w:rsidRDefault="00A15F95" w:rsidP="00A15F95">
      <w:pPr>
        <w:pStyle w:val="Paragrafi"/>
        <w:rPr>
          <w:lang w:val="sq-AL"/>
        </w:rPr>
      </w:pPr>
      <w:r w:rsidRPr="00C40F21">
        <w:rPr>
          <w:lang w:val="sq-AL"/>
        </w:rPr>
        <w:t xml:space="preserve">Kërkesë për </w:t>
      </w:r>
      <w:r w:rsidR="009328B9">
        <w:rPr>
          <w:lang w:val="sq-AL"/>
        </w:rPr>
        <w:t>m</w:t>
      </w:r>
      <w:r w:rsidRPr="00C40F21">
        <w:rPr>
          <w:lang w:val="sq-AL"/>
        </w:rPr>
        <w:t>odifikim nënkupton një propozim për ndryshimin e kodit të rrjetit që i është dërguar transportuesit për vlerësim, në përputhje me nenin 22.</w:t>
      </w:r>
    </w:p>
    <w:p w14:paraId="52EC442F" w14:textId="77777777" w:rsidR="00A15F95" w:rsidRPr="00C40F21" w:rsidRDefault="00A15F95" w:rsidP="00A15F95">
      <w:pPr>
        <w:pStyle w:val="Paragrafi"/>
        <w:rPr>
          <w:lang w:val="sq-AL"/>
        </w:rPr>
      </w:pPr>
      <w:r w:rsidRPr="00C40F21">
        <w:rPr>
          <w:lang w:val="sq-AL"/>
        </w:rPr>
        <w:t xml:space="preserve">Propozim për </w:t>
      </w:r>
      <w:r w:rsidR="009328B9">
        <w:rPr>
          <w:lang w:val="sq-AL"/>
        </w:rPr>
        <w:t>m</w:t>
      </w:r>
      <w:r w:rsidRPr="00C40F21">
        <w:rPr>
          <w:lang w:val="sq-AL"/>
        </w:rPr>
        <w:t>odifikim nënkupton një propozim me shkrim të përgatitur nga transportuesi për konsultim publik, duke rekomanduar një amendim në kodin e rrjetit, në përputhje me nenin 22.</w:t>
      </w:r>
    </w:p>
    <w:p w14:paraId="52EC4430" w14:textId="77777777" w:rsidR="00A15F95" w:rsidRPr="00C40F21" w:rsidRDefault="00A15F95" w:rsidP="00A15F95">
      <w:pPr>
        <w:pStyle w:val="Paragrafi"/>
        <w:rPr>
          <w:lang w:val="sq-AL"/>
        </w:rPr>
      </w:pPr>
      <w:r w:rsidRPr="00C40F21">
        <w:rPr>
          <w:lang w:val="sq-AL"/>
        </w:rPr>
        <w:t>Tarifë skedulimi ka kuptimin që i është dhënë në nenin 10 dhe tarifat e skedulimit do të interpretohen në përputhje me rrethanat;</w:t>
      </w:r>
    </w:p>
    <w:p w14:paraId="52EC4431" w14:textId="77777777" w:rsidR="00A15F95" w:rsidRPr="00C40F21" w:rsidRDefault="00A15F95" w:rsidP="00A15F95">
      <w:pPr>
        <w:pStyle w:val="Paragrafi"/>
        <w:rPr>
          <w:lang w:val="sq-AL"/>
        </w:rPr>
      </w:pPr>
      <w:r w:rsidRPr="00C40F21">
        <w:rPr>
          <w:lang w:val="sq-AL"/>
        </w:rPr>
        <w:t>Diferenca e skedulimit ose SD ka kuptimin që i është dhënë në nenin 10;</w:t>
      </w:r>
    </w:p>
    <w:p w14:paraId="52EC4432" w14:textId="77777777" w:rsidR="00A15F95" w:rsidRPr="00C40F21" w:rsidRDefault="00A15F95" w:rsidP="00A15F95">
      <w:pPr>
        <w:pStyle w:val="Paragrafi"/>
        <w:rPr>
          <w:lang w:val="sq-AL"/>
        </w:rPr>
      </w:pPr>
      <w:r w:rsidRPr="00C40F21">
        <w:rPr>
          <w:lang w:val="sq-AL"/>
        </w:rPr>
        <w:t>Përqindja e tolerancës së skedulimit ose STP ka kuptimin që i është dhënë në nenin 10;</w:t>
      </w:r>
    </w:p>
    <w:p w14:paraId="52EC4433" w14:textId="77777777" w:rsidR="00A15F95" w:rsidRPr="00C40F21" w:rsidRDefault="00A15F95" w:rsidP="00A15F95">
      <w:pPr>
        <w:pStyle w:val="Paragrafi"/>
        <w:rPr>
          <w:lang w:val="sq-AL"/>
        </w:rPr>
      </w:pPr>
      <w:r w:rsidRPr="00C40F21">
        <w:rPr>
          <w:lang w:val="sq-AL"/>
        </w:rPr>
        <w:t>Sasia e tolerancës së skedulimit ose STQ ka kuptimin që i është dhënë në nenin 10;</w:t>
      </w:r>
    </w:p>
    <w:p w14:paraId="52EC4434" w14:textId="77777777" w:rsidR="00A15F95" w:rsidRPr="00C40F21" w:rsidRDefault="00A15F95" w:rsidP="00A15F95">
      <w:pPr>
        <w:pStyle w:val="Paragrafi"/>
        <w:rPr>
          <w:lang w:val="sq-AL"/>
        </w:rPr>
      </w:pPr>
      <w:r w:rsidRPr="00C40F21">
        <w:rPr>
          <w:lang w:val="sq-AL"/>
        </w:rPr>
        <w:t>Treg sekondar ka kuptimin që i është dhënë në nenin 7.1 (a).</w:t>
      </w:r>
    </w:p>
    <w:p w14:paraId="52EC4435" w14:textId="77777777" w:rsidR="00A15F95" w:rsidRPr="00C40F21" w:rsidRDefault="00A15F95" w:rsidP="00A15F95">
      <w:pPr>
        <w:pStyle w:val="Paragrafi"/>
        <w:rPr>
          <w:lang w:val="sq-AL"/>
        </w:rPr>
      </w:pPr>
      <w:r w:rsidRPr="00C40F21">
        <w:rPr>
          <w:lang w:val="sq-AL"/>
        </w:rPr>
        <w:t>Periudha 6-mujore nënkupton, në lidhje me një periudhë monitorimi, secilën prej; a) periudha nga 1 tetori deri në 31 mars</w:t>
      </w:r>
      <w:r w:rsidR="00D201ED">
        <w:rPr>
          <w:lang w:val="sq-AL"/>
        </w:rPr>
        <w:t>;</w:t>
      </w:r>
      <w:r w:rsidRPr="00C40F21">
        <w:rPr>
          <w:lang w:val="sq-AL"/>
        </w:rPr>
        <w:t xml:space="preserve"> dhe b) periudha nga 1 prilli deri më 30 shtator, në atë periudhë monitorimi.</w:t>
      </w:r>
    </w:p>
    <w:p w14:paraId="52EC4436" w14:textId="77777777" w:rsidR="00A15F95" w:rsidRPr="00C40F21" w:rsidRDefault="00A15F95" w:rsidP="00A15F95">
      <w:pPr>
        <w:pStyle w:val="Paragrafi"/>
        <w:rPr>
          <w:lang w:val="sq-AL"/>
        </w:rPr>
      </w:pPr>
      <w:r w:rsidRPr="00C40F21">
        <w:rPr>
          <w:lang w:val="sq-AL"/>
        </w:rPr>
        <w:t>Skeduli GTC 5 nënkupton skedulin GTC 5 të termave dhe kushteve të përgjithshme, i cili përcakton, mes të tjerash, llogaritjen e tarifave të zbatueshme për produktet e kapacitetit, të aprovuar nga ARK.</w:t>
      </w:r>
    </w:p>
    <w:p w14:paraId="52EC4437" w14:textId="77777777" w:rsidR="00A15F95" w:rsidRPr="00C40F21" w:rsidRDefault="00167510" w:rsidP="00A15F95">
      <w:pPr>
        <w:pStyle w:val="Paragrafi"/>
        <w:rPr>
          <w:lang w:val="sq-AL"/>
        </w:rPr>
      </w:pPr>
      <w:r>
        <w:rPr>
          <w:lang w:val="sq-AL"/>
        </w:rPr>
        <w:t>Tregt</w:t>
      </w:r>
      <w:r w:rsidR="00A15F95" w:rsidRPr="00C40F21">
        <w:rPr>
          <w:lang w:val="sq-AL"/>
        </w:rPr>
        <w:t>ar/furnizues</w:t>
      </w:r>
      <w:r w:rsidR="00D201ED">
        <w:rPr>
          <w:lang w:val="sq-AL"/>
        </w:rPr>
        <w:t xml:space="preserve"> </w:t>
      </w:r>
      <w:r w:rsidR="00A15F95" w:rsidRPr="00C40F21">
        <w:rPr>
          <w:lang w:val="sq-AL"/>
        </w:rPr>
        <w:t>nënkupton çdo palë të regjistruar që ka blerë një ose më shumë produkte kapaciteti.</w:t>
      </w:r>
    </w:p>
    <w:p w14:paraId="52EC4438" w14:textId="77777777" w:rsidR="00A15F95" w:rsidRPr="00C40F21" w:rsidRDefault="00A15F95" w:rsidP="00A15F95">
      <w:pPr>
        <w:pStyle w:val="Paragrafi"/>
        <w:rPr>
          <w:lang w:val="sq-AL"/>
        </w:rPr>
      </w:pPr>
      <w:r w:rsidRPr="00C40F21">
        <w:rPr>
          <w:lang w:val="sq-AL"/>
        </w:rPr>
        <w:t xml:space="preserve">Kodi i llogarisë së </w:t>
      </w:r>
      <w:r w:rsidR="00167510">
        <w:rPr>
          <w:lang w:val="sq-AL"/>
        </w:rPr>
        <w:t>tregt</w:t>
      </w:r>
      <w:r w:rsidRPr="00C40F21">
        <w:rPr>
          <w:lang w:val="sq-AL"/>
        </w:rPr>
        <w:t xml:space="preserve">arëve/furnizuesve nënkupton përfaqësimin me anë të një kodi të përcaktuar nga një OST për të identifikuar llogarinë specifike të një </w:t>
      </w:r>
      <w:r w:rsidR="00167510">
        <w:rPr>
          <w:lang w:val="sq-AL"/>
        </w:rPr>
        <w:t>tregt</w:t>
      </w:r>
      <w:r w:rsidRPr="00C40F21">
        <w:rPr>
          <w:lang w:val="sq-AL"/>
        </w:rPr>
        <w:t xml:space="preserve">ari/furnizuesi me atë OST. </w:t>
      </w:r>
    </w:p>
    <w:p w14:paraId="52EC4439" w14:textId="77777777" w:rsidR="00A15F95" w:rsidRPr="00C40F21" w:rsidRDefault="00A15F95" w:rsidP="00A15F95">
      <w:pPr>
        <w:pStyle w:val="Paragrafi"/>
        <w:rPr>
          <w:lang w:val="sq-AL"/>
        </w:rPr>
      </w:pPr>
      <w:r w:rsidRPr="00C40F21">
        <w:rPr>
          <w:lang w:val="sq-AL"/>
        </w:rPr>
        <w:t>Çmimi i gazit të disbalancimit prej mungesës ka kuptimin që i është dhënë në nenin 10;</w:t>
      </w:r>
    </w:p>
    <w:p w14:paraId="52EC443A" w14:textId="77777777" w:rsidR="00A15F95" w:rsidRPr="00C40F21" w:rsidRDefault="00A15F95" w:rsidP="00A15F95">
      <w:pPr>
        <w:pStyle w:val="Paragrafi"/>
        <w:rPr>
          <w:lang w:val="sq-AL"/>
        </w:rPr>
      </w:pPr>
      <w:r w:rsidRPr="00C40F21">
        <w:rPr>
          <w:lang w:val="sq-AL"/>
        </w:rPr>
        <w:t>Çmimi i mungesës ka kuptimin që i është dhënë në nenin 12.14</w:t>
      </w:r>
    </w:p>
    <w:p w14:paraId="52EC443B" w14:textId="77777777" w:rsidR="00A15F95" w:rsidRPr="00C40F21" w:rsidRDefault="00A15F95" w:rsidP="00A15F95">
      <w:pPr>
        <w:pStyle w:val="Paragrafi"/>
        <w:rPr>
          <w:lang w:val="sq-AL"/>
        </w:rPr>
      </w:pPr>
      <w:r w:rsidRPr="00C40F21">
        <w:rPr>
          <w:lang w:val="sq-AL"/>
        </w:rPr>
        <w:t>Produkt i standardizuar afatshkurtër nënkupton produkte siç janë përcaktuar në nenin 7 të rregullores së komisionit (BE) nr</w:t>
      </w:r>
      <w:r w:rsidR="003710D4">
        <w:rPr>
          <w:lang w:val="sq-AL"/>
        </w:rPr>
        <w:t>.</w:t>
      </w:r>
      <w:r w:rsidRPr="00C40F21">
        <w:rPr>
          <w:lang w:val="sq-AL"/>
        </w:rPr>
        <w:t xml:space="preserve"> 312/2014 dhe tregtohen në platformën e balancimit.</w:t>
      </w:r>
    </w:p>
    <w:p w14:paraId="52EC443C" w14:textId="77777777" w:rsidR="00A15F95" w:rsidRPr="00C40F21" w:rsidRDefault="00A15F95" w:rsidP="00A15F95">
      <w:pPr>
        <w:pStyle w:val="Paragrafi"/>
        <w:rPr>
          <w:lang w:val="sq-AL"/>
        </w:rPr>
      </w:pPr>
      <w:r w:rsidRPr="00C40F21">
        <w:rPr>
          <w:lang w:val="sq-AL"/>
        </w:rPr>
        <w:t>Forumi i palëve të interesuara nënkupton forumin e krijuar nga transportuesi në përputhje me nenin 22.7.</w:t>
      </w:r>
    </w:p>
    <w:p w14:paraId="52EC443D" w14:textId="77777777" w:rsidR="00A15F95" w:rsidRPr="00C40F21" w:rsidRDefault="00A15F95" w:rsidP="00A15F95">
      <w:pPr>
        <w:pStyle w:val="Paragrafi"/>
        <w:rPr>
          <w:lang w:val="sq-AL"/>
        </w:rPr>
      </w:pPr>
      <w:r w:rsidRPr="00C40F21">
        <w:rPr>
          <w:lang w:val="sq-AL"/>
        </w:rPr>
        <w:t>Deklarata nënkupton një deklaratë kryesore (përmbledhëse) master ose një deklaratë mujore.</w:t>
      </w:r>
    </w:p>
    <w:p w14:paraId="52EC443E" w14:textId="77777777" w:rsidR="00A15F95" w:rsidRPr="00C40F21" w:rsidRDefault="00A15F95" w:rsidP="00A15F95">
      <w:pPr>
        <w:pStyle w:val="Paragrafi"/>
        <w:rPr>
          <w:lang w:val="sq-AL"/>
        </w:rPr>
      </w:pPr>
      <w:r w:rsidRPr="00C40F21">
        <w:rPr>
          <w:lang w:val="sq-AL"/>
        </w:rPr>
        <w:t>Personi dorëzues ka kuptimin që i është dhënë në nenin 22.3 (a).</w:t>
      </w:r>
    </w:p>
    <w:p w14:paraId="52EC443F" w14:textId="77777777" w:rsidR="00A15F95" w:rsidRPr="00C40F21" w:rsidRDefault="00A15F95" w:rsidP="00A15F95">
      <w:pPr>
        <w:pStyle w:val="Paragrafi"/>
        <w:rPr>
          <w:lang w:val="sq-AL"/>
        </w:rPr>
      </w:pPr>
      <w:r w:rsidRPr="00C40F21">
        <w:rPr>
          <w:lang w:val="sq-AL"/>
        </w:rPr>
        <w:t xml:space="preserve">Dorëzim nënkupton lëshimin nga një </w:t>
      </w:r>
      <w:r w:rsidR="00167510">
        <w:rPr>
          <w:lang w:val="sq-AL"/>
        </w:rPr>
        <w:t>tregt</w:t>
      </w:r>
      <w:r w:rsidRPr="00C40F21">
        <w:rPr>
          <w:lang w:val="sq-AL"/>
        </w:rPr>
        <w:t xml:space="preserve">ar/furnizuesi të gjithë ose një pjese të kapacitetit të tij në drejtimin përpara (forward) të pandërprershëm (përveç kapacitetit </w:t>
      </w:r>
      <w:r w:rsidR="00167510">
        <w:rPr>
          <w:lang w:val="sq-AL"/>
        </w:rPr>
        <w:t>tregt</w:t>
      </w:r>
      <w:r w:rsidRPr="00C40F21">
        <w:rPr>
          <w:lang w:val="sq-AL"/>
        </w:rPr>
        <w:t xml:space="preserve">ar ditor në drejtim të kundërt (revers) ose kapacitetit </w:t>
      </w:r>
      <w:r w:rsidR="00167510">
        <w:rPr>
          <w:lang w:val="sq-AL"/>
        </w:rPr>
        <w:t>tregt</w:t>
      </w:r>
      <w:r w:rsidRPr="00C40F21">
        <w:rPr>
          <w:lang w:val="sq-AL"/>
        </w:rPr>
        <w:t xml:space="preserve">ar në drejtim të kundërt (revers) (përveç kapacitetit </w:t>
      </w:r>
      <w:r w:rsidR="00167510">
        <w:rPr>
          <w:lang w:val="sq-AL"/>
        </w:rPr>
        <w:t>tregt</w:t>
      </w:r>
      <w:r w:rsidRPr="00C40F21">
        <w:rPr>
          <w:lang w:val="sq-AL"/>
        </w:rPr>
        <w:t>ar revers ditor) në një pikë sistemi në mënyrë që transportuesi të mund të ofrojë një kapacitet të tillë të rezervuar si kapacitet të disponueshëm në ankande dhe dorëzimi do të ketë një kuptim ekuivalent.</w:t>
      </w:r>
    </w:p>
    <w:p w14:paraId="52EC4440" w14:textId="77777777" w:rsidR="00A15F95" w:rsidRPr="00C40F21" w:rsidRDefault="00A15F95" w:rsidP="00A15F95">
      <w:pPr>
        <w:pStyle w:val="Paragrafi"/>
        <w:rPr>
          <w:lang w:val="sq-AL"/>
        </w:rPr>
      </w:pPr>
      <w:r w:rsidRPr="00C40F21">
        <w:rPr>
          <w:lang w:val="sq-AL"/>
        </w:rPr>
        <w:t>Kapacitet i dorëzuar nënkupton çdo kapacitet të rezervuar që është objekt i një kërkese për dorëzim.</w:t>
      </w:r>
    </w:p>
    <w:p w14:paraId="52EC4441" w14:textId="77777777" w:rsidR="00A15F95" w:rsidRPr="00C40F21" w:rsidRDefault="00A15F95" w:rsidP="00A15F95">
      <w:pPr>
        <w:pStyle w:val="Paragrafi"/>
        <w:rPr>
          <w:lang w:val="sq-AL"/>
        </w:rPr>
      </w:pPr>
      <w:r w:rsidRPr="00C40F21">
        <w:rPr>
          <w:lang w:val="sq-AL"/>
        </w:rPr>
        <w:t xml:space="preserve">Kërkese për dorëzim nënkupton një kërkesë nga një </w:t>
      </w:r>
      <w:r w:rsidR="00167510">
        <w:rPr>
          <w:lang w:val="sq-AL"/>
        </w:rPr>
        <w:t>tregt</w:t>
      </w:r>
      <w:r w:rsidRPr="00C40F21">
        <w:rPr>
          <w:lang w:val="sq-AL"/>
        </w:rPr>
        <w:t xml:space="preserve">ar/furnizues për transportuesin për dorëzimin e të gjithë ose një pjese të kapacitetit përcjellës </w:t>
      </w:r>
      <w:r w:rsidRPr="009328B9">
        <w:rPr>
          <w:lang w:val="sq-AL"/>
        </w:rPr>
        <w:t>të pandërprershëm</w:t>
      </w:r>
      <w:r w:rsidRPr="00C40F21">
        <w:rPr>
          <w:lang w:val="sq-AL"/>
        </w:rPr>
        <w:t xml:space="preserve"> të </w:t>
      </w:r>
      <w:r w:rsidR="00167510">
        <w:rPr>
          <w:lang w:val="sq-AL"/>
        </w:rPr>
        <w:t>tregt</w:t>
      </w:r>
      <w:r w:rsidRPr="00C40F21">
        <w:rPr>
          <w:lang w:val="sq-AL"/>
        </w:rPr>
        <w:t>arëve/</w:t>
      </w:r>
      <w:r w:rsidR="009328B9">
        <w:rPr>
          <w:lang w:val="sq-AL"/>
        </w:rPr>
        <w:t xml:space="preserve"> </w:t>
      </w:r>
      <w:r w:rsidRPr="00C40F21">
        <w:rPr>
          <w:lang w:val="sq-AL"/>
        </w:rPr>
        <w:t xml:space="preserve">furnizuesve (përveç kapacitetit </w:t>
      </w:r>
      <w:r w:rsidR="00167510">
        <w:rPr>
          <w:lang w:val="sq-AL"/>
        </w:rPr>
        <w:t>tregt</w:t>
      </w:r>
      <w:r w:rsidRPr="00C40F21">
        <w:rPr>
          <w:lang w:val="sq-AL"/>
        </w:rPr>
        <w:t xml:space="preserve">ar revers ditor) </w:t>
      </w:r>
      <w:r w:rsidR="009328B9" w:rsidRPr="00C40F21">
        <w:rPr>
          <w:lang w:val="sq-AL"/>
        </w:rPr>
        <w:t xml:space="preserve">ose kapacitetit </w:t>
      </w:r>
      <w:r w:rsidR="009328B9">
        <w:rPr>
          <w:lang w:val="sq-AL"/>
        </w:rPr>
        <w:t>tregt</w:t>
      </w:r>
      <w:r w:rsidR="009328B9" w:rsidRPr="00C40F21">
        <w:rPr>
          <w:lang w:val="sq-AL"/>
        </w:rPr>
        <w:t xml:space="preserve">ar revers </w:t>
      </w:r>
      <w:r w:rsidRPr="00C40F21">
        <w:rPr>
          <w:lang w:val="sq-AL"/>
        </w:rPr>
        <w:t xml:space="preserve">(përveç kapacitetit </w:t>
      </w:r>
      <w:r w:rsidR="00167510">
        <w:rPr>
          <w:lang w:val="sq-AL"/>
        </w:rPr>
        <w:t>tregt</w:t>
      </w:r>
      <w:r w:rsidRPr="00C40F21">
        <w:rPr>
          <w:lang w:val="sq-AL"/>
        </w:rPr>
        <w:t>ar revers ditor).</w:t>
      </w:r>
    </w:p>
    <w:p w14:paraId="52EC4442" w14:textId="77777777" w:rsidR="00A15F95" w:rsidRPr="00C40F21" w:rsidRDefault="00A15F95" w:rsidP="00A15F95">
      <w:pPr>
        <w:pStyle w:val="Paragrafi"/>
        <w:rPr>
          <w:lang w:val="sq-AL"/>
        </w:rPr>
      </w:pPr>
      <w:r w:rsidRPr="00C40F21">
        <w:rPr>
          <w:lang w:val="sq-AL"/>
        </w:rPr>
        <w:t xml:space="preserve">Pikë sistemi nënkupton një pikë ndërlidhëse, pikë hyrje ose pikë </w:t>
      </w:r>
      <w:r w:rsidR="00C50EFD" w:rsidRPr="00C40F21">
        <w:rPr>
          <w:lang w:val="sq-AL"/>
        </w:rPr>
        <w:t>dalje</w:t>
      </w:r>
      <w:r w:rsidRPr="00C40F21">
        <w:rPr>
          <w:lang w:val="sq-AL"/>
        </w:rPr>
        <w:t>.</w:t>
      </w:r>
    </w:p>
    <w:p w14:paraId="52EC4443" w14:textId="77777777" w:rsidR="00A15F95" w:rsidRPr="00C40F21" w:rsidRDefault="00A15F95" w:rsidP="00A15F95">
      <w:pPr>
        <w:pStyle w:val="Paragrafi"/>
        <w:rPr>
          <w:lang w:val="sq-AL"/>
        </w:rPr>
      </w:pPr>
      <w:r w:rsidRPr="00C40F21">
        <w:rPr>
          <w:lang w:val="sq-AL"/>
        </w:rPr>
        <w:t>Platforma elektronike e të dhënave  nënkupton aplikacionin në internet të vënë në dispozicion nga transportuesi për të gjitha palët e regjistruara.</w:t>
      </w:r>
    </w:p>
    <w:p w14:paraId="52EC4444" w14:textId="77777777" w:rsidR="00A15F95" w:rsidRPr="00C40F21" w:rsidRDefault="00A15F95" w:rsidP="00A15F95">
      <w:pPr>
        <w:pStyle w:val="Paragrafi"/>
        <w:rPr>
          <w:lang w:val="sq-AL"/>
        </w:rPr>
      </w:pPr>
      <w:r w:rsidRPr="00C40F21">
        <w:rPr>
          <w:lang w:val="sq-AL"/>
        </w:rPr>
        <w:t>Çmimi rezervë nënkupton çmimin fillestar për ankandet e çdo produkti kapaciteti në sistemin e transmetimit i cili përcaktohet në përputhje me skedulin GTC 5.</w:t>
      </w:r>
    </w:p>
    <w:p w14:paraId="52EC4445" w14:textId="77777777" w:rsidR="00A15F95" w:rsidRPr="00C40F21" w:rsidRDefault="00A15F95" w:rsidP="00A15F95">
      <w:pPr>
        <w:pStyle w:val="Paragrafi"/>
        <w:rPr>
          <w:lang w:val="sq-AL"/>
        </w:rPr>
      </w:pPr>
      <w:r w:rsidRPr="00C40F21">
        <w:rPr>
          <w:lang w:val="sq-AL"/>
        </w:rPr>
        <w:t xml:space="preserve">Tarifë nënkupton tarifën e zbatueshme për produktet e kapacitetit, të llogaritura në përputhje me skedulin GTC5 (dhe përfshin çdo çmim ankandi). </w:t>
      </w:r>
    </w:p>
    <w:p w14:paraId="52EC4446" w14:textId="77777777" w:rsidR="00A15F95" w:rsidRPr="00C40F21" w:rsidRDefault="00A15F95" w:rsidP="00A15F95">
      <w:pPr>
        <w:pStyle w:val="Paragrafi"/>
        <w:rPr>
          <w:lang w:val="sq-AL"/>
        </w:rPr>
      </w:pPr>
      <w:r w:rsidRPr="00C40F21">
        <w:rPr>
          <w:lang w:val="sq-AL"/>
        </w:rPr>
        <w:t xml:space="preserve">Taksë nënkupton çdo taksë, tarifë, pagesë, detyrim, ose vlerësim tjetër të vendosur nga çdo autoritet qeveritar, </w:t>
      </w:r>
      <w:r w:rsidR="00D201ED" w:rsidRPr="00C40F21">
        <w:rPr>
          <w:lang w:val="sq-AL"/>
        </w:rPr>
        <w:t>qendror</w:t>
      </w:r>
      <w:r w:rsidRPr="00C40F21">
        <w:rPr>
          <w:lang w:val="sq-AL"/>
        </w:rPr>
        <w:t xml:space="preserve"> ose vendor, duke përfshirë të gjitha të ardhurat, mbajtjen në burim, fitimet e rastësishme, arkëtimet bruto, biznesin, taksën mjedisore, vlerën e shtuar, fitimin kapital, taksat doganore, aksionet e kapitalit, regjistrimi, akciza, </w:t>
      </w:r>
      <w:r w:rsidRPr="00711919">
        <w:rPr>
          <w:i/>
          <w:lang w:val="sq-AL"/>
        </w:rPr>
        <w:t>ad valorem</w:t>
      </w:r>
      <w:r w:rsidRPr="00C40F21">
        <w:rPr>
          <w:lang w:val="sq-AL"/>
        </w:rPr>
        <w:t xml:space="preserve">, prona e paluajtshme, prona personale, toka, zhvillimi vendor, licenca, shitjet, prodhimi, profesioni, përdorimi, shërbimi, përdorimi i shërbimit, transferimi, lista e pagave, punësimi, sigurimi shoqëror (ose të ngjashme), papunësia, udhëtimi, ekskluziviteti, shkëputja, shpërblimi, ose ndonjë taksë tjetër e çfarëdo lloji, si dhe çdo tarifë dhe vlerësim (përfshirë çdo interes, gjobë ose shtesa në taksë për shkak të ose të i  Pandërprershëm ose lidhur me ndonjë vlerësim, qoftë të kontestuara ose jo, por duke përjashtuar çdo honorar, </w:t>
      </w:r>
      <w:r w:rsidR="00711919" w:rsidRPr="00C40F21">
        <w:rPr>
          <w:lang w:val="sq-AL"/>
        </w:rPr>
        <w:t>honorarë</w:t>
      </w:r>
      <w:r w:rsidRPr="00C40F21">
        <w:rPr>
          <w:lang w:val="sq-AL"/>
        </w:rPr>
        <w:t xml:space="preserve"> shtesë dhe tarifa të ngjashme), dhe të gjitha taksat dhe tarifat e pullave ose </w:t>
      </w:r>
      <w:r w:rsidR="00D201ED" w:rsidRPr="00C40F21">
        <w:rPr>
          <w:lang w:val="sq-AL"/>
        </w:rPr>
        <w:t>dokumenteve</w:t>
      </w:r>
      <w:r w:rsidRPr="00C40F21">
        <w:rPr>
          <w:lang w:val="sq-AL"/>
        </w:rPr>
        <w:t>.</w:t>
      </w:r>
    </w:p>
    <w:p w14:paraId="52EC4447" w14:textId="77777777" w:rsidR="00A15F95" w:rsidRPr="00C40F21" w:rsidRDefault="00A15F95" w:rsidP="00A15F95">
      <w:pPr>
        <w:pStyle w:val="Paragrafi"/>
        <w:rPr>
          <w:lang w:val="sq-AL"/>
        </w:rPr>
      </w:pPr>
      <w:r w:rsidRPr="00C40F21">
        <w:rPr>
          <w:lang w:val="sq-AL"/>
        </w:rPr>
        <w:t xml:space="preserve">Tender do të thotë një </w:t>
      </w:r>
      <w:r w:rsidR="00D201ED">
        <w:rPr>
          <w:lang w:val="sq-AL"/>
        </w:rPr>
        <w:t>proc</w:t>
      </w:r>
      <w:r w:rsidRPr="00C40F21">
        <w:rPr>
          <w:lang w:val="sq-AL"/>
        </w:rPr>
        <w:t>edure vjetore tenderimi e kryer nga transportuesi për të prokuruar shërbime balancimi.</w:t>
      </w:r>
    </w:p>
    <w:p w14:paraId="52EC4448" w14:textId="77777777" w:rsidR="00A15F95" w:rsidRPr="00C40F21" w:rsidRDefault="00A15F95" w:rsidP="00A15F95">
      <w:pPr>
        <w:pStyle w:val="Paragrafi"/>
        <w:rPr>
          <w:lang w:val="sq-AL"/>
        </w:rPr>
      </w:pPr>
      <w:r w:rsidRPr="00C40F21">
        <w:rPr>
          <w:lang w:val="sq-AL"/>
        </w:rPr>
        <w:t xml:space="preserve">Tregtim nënkupton një transferim të gazit natyror ndërmjet </w:t>
      </w:r>
      <w:r w:rsidR="00167510">
        <w:rPr>
          <w:lang w:val="sq-AL"/>
        </w:rPr>
        <w:t>tregt</w:t>
      </w:r>
      <w:r w:rsidRPr="00C40F21">
        <w:rPr>
          <w:lang w:val="sq-AL"/>
        </w:rPr>
        <w:t>arëve/furnizuesve në pikën virtuale të tregtimit.</w:t>
      </w:r>
    </w:p>
    <w:p w14:paraId="52EC4449" w14:textId="77777777" w:rsidR="00A15F95" w:rsidRPr="00C40F21" w:rsidRDefault="00A15F95" w:rsidP="00A15F95">
      <w:pPr>
        <w:pStyle w:val="Paragrafi"/>
        <w:rPr>
          <w:lang w:val="sq-AL"/>
        </w:rPr>
      </w:pPr>
      <w:r w:rsidRPr="00C40F21">
        <w:rPr>
          <w:lang w:val="sq-AL"/>
        </w:rPr>
        <w:t>Tarifa totale e skedulimit ka kuptimin që i</w:t>
      </w:r>
      <w:r w:rsidR="00D201ED">
        <w:rPr>
          <w:lang w:val="sq-AL"/>
        </w:rPr>
        <w:t xml:space="preserve"> </w:t>
      </w:r>
      <w:r w:rsidRPr="00C40F21">
        <w:rPr>
          <w:lang w:val="sq-AL"/>
        </w:rPr>
        <w:t>është dhënë në nenin 10;</w:t>
      </w:r>
    </w:p>
    <w:p w14:paraId="52EC444A" w14:textId="77777777" w:rsidR="00A15F95" w:rsidRPr="00C40F21" w:rsidRDefault="00A15F95" w:rsidP="00A15F95">
      <w:pPr>
        <w:pStyle w:val="Paragrafi"/>
        <w:rPr>
          <w:lang w:val="sq-AL"/>
        </w:rPr>
      </w:pPr>
      <w:r w:rsidRPr="00C40F21">
        <w:rPr>
          <w:lang w:val="sq-AL"/>
        </w:rPr>
        <w:t>Disbalanca totale e transmetimit nënkupton shumatoren e të gjitha shifrave individuale të zhbalancimit të transmetimit.</w:t>
      </w:r>
    </w:p>
    <w:p w14:paraId="52EC444B" w14:textId="77777777" w:rsidR="00A15F95" w:rsidRPr="00C40F21" w:rsidRDefault="00A15F95" w:rsidP="00A15F95">
      <w:pPr>
        <w:pStyle w:val="Paragrafi"/>
        <w:rPr>
          <w:lang w:val="sq-AL"/>
        </w:rPr>
      </w:pPr>
      <w:r w:rsidRPr="00C40F21">
        <w:rPr>
          <w:lang w:val="sq-AL"/>
        </w:rPr>
        <w:t xml:space="preserve">Njoftim tregtimi nënkupton njoftimin paraprak nga një </w:t>
      </w:r>
      <w:r w:rsidR="00167510">
        <w:rPr>
          <w:lang w:val="sq-AL"/>
        </w:rPr>
        <w:t>tregt</w:t>
      </w:r>
      <w:r w:rsidRPr="00C40F21">
        <w:rPr>
          <w:lang w:val="sq-AL"/>
        </w:rPr>
        <w:t>ar/furnizues për transportuesin e mbi sasitë e tij të tregtuara.</w:t>
      </w:r>
    </w:p>
    <w:p w14:paraId="52EC444C" w14:textId="77777777" w:rsidR="00A15F95" w:rsidRPr="00C40F21" w:rsidRDefault="00A15F95" w:rsidP="00A15F95">
      <w:pPr>
        <w:pStyle w:val="Paragrafi"/>
        <w:rPr>
          <w:lang w:val="sq-AL"/>
        </w:rPr>
      </w:pPr>
      <w:r w:rsidRPr="00C40F21">
        <w:rPr>
          <w:lang w:val="sq-AL"/>
        </w:rPr>
        <w:t xml:space="preserve">Sasi të tregtuara nënkupton sasinë e përgjithshme të gazit natyror në kWh për ditë gazi që është nominuar nga një </w:t>
      </w:r>
      <w:r w:rsidR="00167510">
        <w:rPr>
          <w:lang w:val="sq-AL"/>
        </w:rPr>
        <w:t>tregt</w:t>
      </w:r>
      <w:r w:rsidRPr="00C40F21">
        <w:rPr>
          <w:lang w:val="sq-AL"/>
        </w:rPr>
        <w:t>ar/furnizues:</w:t>
      </w:r>
    </w:p>
    <w:p w14:paraId="52EC444D" w14:textId="77777777" w:rsidR="00A15F95" w:rsidRPr="00C40F21" w:rsidRDefault="00756BDB" w:rsidP="00A15F95">
      <w:pPr>
        <w:pStyle w:val="Paragrafi"/>
        <w:rPr>
          <w:lang w:val="sq-AL"/>
        </w:rPr>
      </w:pPr>
      <w:r w:rsidRPr="00C40F21">
        <w:rPr>
          <w:lang w:val="sq-AL"/>
        </w:rPr>
        <w:t xml:space="preserve">a) </w:t>
      </w:r>
      <w:r w:rsidR="00A15F95" w:rsidRPr="00C40F21">
        <w:rPr>
          <w:lang w:val="sq-AL"/>
        </w:rPr>
        <w:t xml:space="preserve">për transferimin nga ai te një </w:t>
      </w:r>
      <w:r w:rsidR="00167510">
        <w:rPr>
          <w:lang w:val="sq-AL"/>
        </w:rPr>
        <w:t>tregt</w:t>
      </w:r>
      <w:r w:rsidR="00A15F95" w:rsidRPr="00C40F21">
        <w:rPr>
          <w:lang w:val="sq-AL"/>
        </w:rPr>
        <w:t>ar/furnizues tjetër në pikën virtuale të tregtimit; ose</w:t>
      </w:r>
    </w:p>
    <w:p w14:paraId="52EC444E" w14:textId="77777777" w:rsidR="00A15F95" w:rsidRPr="00C40F21" w:rsidRDefault="00756BDB" w:rsidP="00A15F95">
      <w:pPr>
        <w:pStyle w:val="Paragrafi"/>
        <w:rPr>
          <w:lang w:val="sq-AL"/>
        </w:rPr>
      </w:pPr>
      <w:r w:rsidRPr="00C40F21">
        <w:rPr>
          <w:lang w:val="sq-AL"/>
        </w:rPr>
        <w:t xml:space="preserve">b) </w:t>
      </w:r>
      <w:r w:rsidR="00A15F95" w:rsidRPr="00C40F21">
        <w:rPr>
          <w:lang w:val="sq-AL"/>
        </w:rPr>
        <w:t xml:space="preserve">për transferimin tek ai prej një </w:t>
      </w:r>
      <w:r w:rsidR="00167510">
        <w:rPr>
          <w:lang w:val="sq-AL"/>
        </w:rPr>
        <w:t>tregt</w:t>
      </w:r>
      <w:r w:rsidR="00A15F95" w:rsidRPr="00C40F21">
        <w:rPr>
          <w:lang w:val="sq-AL"/>
        </w:rPr>
        <w:t>ari</w:t>
      </w:r>
      <w:r w:rsidR="00D201ED">
        <w:rPr>
          <w:lang w:val="sq-AL"/>
        </w:rPr>
        <w:t xml:space="preserve"> </w:t>
      </w:r>
      <w:r w:rsidR="00A15F95" w:rsidRPr="00C40F21">
        <w:rPr>
          <w:lang w:val="sq-AL"/>
        </w:rPr>
        <w:t>furnizuesi tjetër në pikën virtuale të tregtimit</w:t>
      </w:r>
      <w:r w:rsidR="00D201ED">
        <w:rPr>
          <w:lang w:val="sq-AL"/>
        </w:rPr>
        <w:t xml:space="preserve"> </w:t>
      </w:r>
      <w:r w:rsidR="00A15F95" w:rsidRPr="00C40F21">
        <w:rPr>
          <w:lang w:val="sq-AL"/>
        </w:rPr>
        <w:t xml:space="preserve">në secilin rast në lidhje me një palë të caktuar </w:t>
      </w:r>
      <w:r w:rsidR="00711919">
        <w:rPr>
          <w:lang w:val="sq-AL"/>
        </w:rPr>
        <w:t>tregt</w:t>
      </w:r>
      <w:r w:rsidR="00711919" w:rsidRPr="00C40F21">
        <w:rPr>
          <w:lang w:val="sq-AL"/>
        </w:rPr>
        <w:t xml:space="preserve">arësh/furnizuesish </w:t>
      </w:r>
      <w:r w:rsidR="00A15F95" w:rsidRPr="00C40F21">
        <w:rPr>
          <w:lang w:val="sq-AL"/>
        </w:rPr>
        <w:t>dhe në përputhje me procedurat e përcaktuara në këtë kod të rrjetit.</w:t>
      </w:r>
    </w:p>
    <w:p w14:paraId="52EC444F" w14:textId="77777777" w:rsidR="00A15F95" w:rsidRPr="00C40F21" w:rsidRDefault="00A15F95" w:rsidP="00A15F95">
      <w:pPr>
        <w:pStyle w:val="Paragrafi"/>
        <w:rPr>
          <w:lang w:val="sq-AL"/>
        </w:rPr>
      </w:pPr>
      <w:r w:rsidRPr="00C40F21">
        <w:rPr>
          <w:lang w:val="sq-AL"/>
        </w:rPr>
        <w:t xml:space="preserve">Transferim nënkupton një marrëveshje ndërmjet një </w:t>
      </w:r>
      <w:r w:rsidR="00167510">
        <w:rPr>
          <w:lang w:val="sq-AL"/>
        </w:rPr>
        <w:t>tregt</w:t>
      </w:r>
      <w:r w:rsidRPr="00C40F21">
        <w:rPr>
          <w:lang w:val="sq-AL"/>
        </w:rPr>
        <w:t xml:space="preserve">ari/furnizuesi dhe një palë të regjistruar sipas të cilit </w:t>
      </w:r>
      <w:r w:rsidR="00167510">
        <w:rPr>
          <w:lang w:val="sq-AL"/>
        </w:rPr>
        <w:t>tregt</w:t>
      </w:r>
      <w:r w:rsidRPr="00C40F21">
        <w:rPr>
          <w:lang w:val="sq-AL"/>
        </w:rPr>
        <w:t xml:space="preserve">ari/furnizuesi i lejon palës së regjistruar përdorimin e një pjesë ose të gjithë </w:t>
      </w:r>
      <w:r w:rsidR="00AF7CA8" w:rsidRPr="00C40F21">
        <w:rPr>
          <w:lang w:val="sq-AL"/>
        </w:rPr>
        <w:t xml:space="preserve">kapacitetit </w:t>
      </w:r>
      <w:r w:rsidRPr="00C40F21">
        <w:rPr>
          <w:lang w:val="sq-AL"/>
        </w:rPr>
        <w:t xml:space="preserve">të rezervuar të </w:t>
      </w:r>
      <w:r w:rsidR="00167510">
        <w:rPr>
          <w:lang w:val="sq-AL"/>
        </w:rPr>
        <w:t>tregt</w:t>
      </w:r>
      <w:r w:rsidRPr="00C40F21">
        <w:rPr>
          <w:lang w:val="sq-AL"/>
        </w:rPr>
        <w:t xml:space="preserve">arëve/furnizuesve dhe në zbatim të </w:t>
      </w:r>
      <w:r w:rsidR="00BF33CC">
        <w:rPr>
          <w:lang w:val="sq-AL"/>
        </w:rPr>
        <w:t>s</w:t>
      </w:r>
      <w:r w:rsidRPr="00C40F21">
        <w:rPr>
          <w:lang w:val="sq-AL"/>
        </w:rPr>
        <w:t xml:space="preserve">ë cilës: </w:t>
      </w:r>
    </w:p>
    <w:p w14:paraId="52EC4450"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pala e regjistruar është në gjendje të paraqesë nominimet në vend të </w:t>
      </w:r>
      <w:r w:rsidR="00167510">
        <w:rPr>
          <w:lang w:val="sq-AL"/>
        </w:rPr>
        <w:t>tregt</w:t>
      </w:r>
      <w:r w:rsidRPr="00C40F21">
        <w:rPr>
          <w:lang w:val="sq-AL"/>
        </w:rPr>
        <w:t xml:space="preserve">arëve/furnizuesve në lidhje me kapacitetin e rezervuar që i nënshtrohet transferimit në përputhje me këtë kod të rrjetit; dhe </w:t>
      </w:r>
    </w:p>
    <w:p w14:paraId="52EC4451"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të gjitha të drejtat dhe detyrimet e tjera të </w:t>
      </w:r>
      <w:r w:rsidR="00167510">
        <w:rPr>
          <w:lang w:val="sq-AL"/>
        </w:rPr>
        <w:t>tregt</w:t>
      </w:r>
      <w:r w:rsidRPr="00C40F21">
        <w:rPr>
          <w:lang w:val="sq-AL"/>
        </w:rPr>
        <w:t>arëve/furnizuesve dhe të transportuesit kundrejt një</w:t>
      </w:r>
      <w:r w:rsidR="00136DA6">
        <w:rPr>
          <w:lang w:val="sq-AL"/>
        </w:rPr>
        <w:t>ri</w:t>
      </w:r>
      <w:r w:rsidR="00AF7CA8">
        <w:rPr>
          <w:lang w:val="sq-AL"/>
        </w:rPr>
        <w:t>-</w:t>
      </w:r>
      <w:r w:rsidRPr="00C40F21">
        <w:rPr>
          <w:lang w:val="sq-AL"/>
        </w:rPr>
        <w:t xml:space="preserve">tjetrit për sa i përket këtij kapaciteti të rezervuar nuk ndikohen. Një transferim është referuar gjithashtu si një </w:t>
      </w:r>
      <w:r w:rsidR="00346B03">
        <w:rPr>
          <w:lang w:val="sq-AL"/>
        </w:rPr>
        <w:t>“</w:t>
      </w:r>
      <w:r w:rsidR="00D201ED">
        <w:rPr>
          <w:lang w:val="sq-AL"/>
        </w:rPr>
        <w:t>nën</w:t>
      </w:r>
      <w:r w:rsidRPr="00C40F21">
        <w:rPr>
          <w:lang w:val="sq-AL"/>
        </w:rPr>
        <w:t>qiradhënie</w:t>
      </w:r>
      <w:r w:rsidR="00346B03">
        <w:rPr>
          <w:lang w:val="sq-AL"/>
        </w:rPr>
        <w:t>”</w:t>
      </w:r>
      <w:r w:rsidRPr="00C40F21">
        <w:rPr>
          <w:lang w:val="sq-AL"/>
        </w:rPr>
        <w:t xml:space="preserve"> në termat dhe kushtet e përgjithshme të marrëveshjeve të transportit të gazit, të lidhura përpara datës efektive fillestare. </w:t>
      </w:r>
    </w:p>
    <w:p w14:paraId="52EC4452" w14:textId="77777777" w:rsidR="00A15F95" w:rsidRPr="00C40F21" w:rsidRDefault="00A15F95" w:rsidP="00A15F95">
      <w:pPr>
        <w:pStyle w:val="Paragrafi"/>
        <w:rPr>
          <w:lang w:val="sq-AL"/>
        </w:rPr>
      </w:pPr>
      <w:r w:rsidRPr="00C40F21">
        <w:rPr>
          <w:lang w:val="sq-AL"/>
        </w:rPr>
        <w:t>Kapacitet i transferuar do të thotë çdo kapacitet i rezervuar (ose një pjesë e tij) që i nënshtrohet një transferimi.</w:t>
      </w:r>
    </w:p>
    <w:p w14:paraId="52EC4453" w14:textId="77777777" w:rsidR="00A15F95" w:rsidRPr="00C40F21" w:rsidRDefault="00A15F95" w:rsidP="00A15F95">
      <w:pPr>
        <w:pStyle w:val="Paragrafi"/>
        <w:rPr>
          <w:lang w:val="sq-AL"/>
        </w:rPr>
      </w:pPr>
      <w:r w:rsidRPr="00C40F21">
        <w:rPr>
          <w:lang w:val="sq-AL"/>
        </w:rPr>
        <w:t>Sistem transmetimi nënkupton sistemin e tubacionit të gazit natyror, duke përfshirë tubacionet mbi dhe nën tokë dhe të gjithë pajisjet e tjera të lidhura në pronësi, përdorim dhe të operuara, nga Transportuesi në mënyrë që të ofrojë shërbimet e transportit në përputhje me këtë kod të rrjetit.</w:t>
      </w:r>
    </w:p>
    <w:p w14:paraId="52EC4454" w14:textId="77777777" w:rsidR="00A15F95" w:rsidRPr="00C40F21" w:rsidRDefault="00A15F95" w:rsidP="00A15F95">
      <w:pPr>
        <w:pStyle w:val="Paragrafi"/>
        <w:rPr>
          <w:lang w:val="sq-AL"/>
        </w:rPr>
      </w:pPr>
      <w:r w:rsidRPr="00C40F21">
        <w:rPr>
          <w:lang w:val="sq-AL"/>
        </w:rPr>
        <w:t>Transportues do të thotë Albgaz sh.a.</w:t>
      </w:r>
    </w:p>
    <w:p w14:paraId="52EC4455" w14:textId="77777777" w:rsidR="00A15F95" w:rsidRPr="00C40F21" w:rsidRDefault="00A15F95" w:rsidP="00A15F95">
      <w:pPr>
        <w:pStyle w:val="Paragrafi"/>
        <w:rPr>
          <w:lang w:val="sq-AL"/>
        </w:rPr>
      </w:pPr>
      <w:r w:rsidRPr="00C40F21">
        <w:rPr>
          <w:lang w:val="sq-AL"/>
        </w:rPr>
        <w:t>Vendim përfundimtar i transportuesit ka kuptimin që i është dhënë në nenin 22.5 (a).</w:t>
      </w:r>
    </w:p>
    <w:p w14:paraId="52EC4456" w14:textId="77777777" w:rsidR="00A15F95" w:rsidRPr="00C40F21" w:rsidRDefault="00A15F95" w:rsidP="00A15F95">
      <w:pPr>
        <w:pStyle w:val="Paragrafi"/>
        <w:rPr>
          <w:lang w:val="sq-AL"/>
        </w:rPr>
      </w:pPr>
      <w:r w:rsidRPr="00C40F21">
        <w:rPr>
          <w:lang w:val="sq-AL"/>
        </w:rPr>
        <w:t xml:space="preserve">Disbalancim i transmetimit do të thotë, në lidhje me një </w:t>
      </w:r>
      <w:r w:rsidR="00167510">
        <w:rPr>
          <w:lang w:val="sq-AL"/>
        </w:rPr>
        <w:t>tregt</w:t>
      </w:r>
      <w:r w:rsidRPr="00C40F21">
        <w:rPr>
          <w:lang w:val="sq-AL"/>
        </w:rPr>
        <w:t>ar/furnizues të veçantë në një ditë të veçantë gazi:</w:t>
      </w:r>
    </w:p>
    <w:p w14:paraId="52EC4457" w14:textId="77777777" w:rsidR="00A15F95" w:rsidRPr="00C40F21" w:rsidRDefault="00756BDB" w:rsidP="00A15F95">
      <w:pPr>
        <w:pStyle w:val="Paragrafi"/>
        <w:rPr>
          <w:lang w:val="sq-AL"/>
        </w:rPr>
      </w:pPr>
      <w:r w:rsidRPr="00C40F21">
        <w:rPr>
          <w:lang w:val="sq-AL"/>
        </w:rPr>
        <w:t xml:space="preserve">a) </w:t>
      </w:r>
      <w:r w:rsidR="00A15F95" w:rsidRPr="00C40F21">
        <w:rPr>
          <w:lang w:val="sq-AL"/>
        </w:rPr>
        <w:t>në lidhje me kapaciteti në drejtimin përpara (</w:t>
      </w:r>
      <w:r w:rsidR="00AF7CA8" w:rsidRPr="00AF7CA8">
        <w:rPr>
          <w:i/>
          <w:lang w:val="sq-AL"/>
        </w:rPr>
        <w:t>forward</w:t>
      </w:r>
      <w:r w:rsidR="00A15F95" w:rsidRPr="00C40F21">
        <w:rPr>
          <w:lang w:val="sq-AL"/>
        </w:rPr>
        <w:t>), një sasi të llogaritur në përputhje me nenin 10.1; dhe</w:t>
      </w:r>
    </w:p>
    <w:p w14:paraId="52EC4458" w14:textId="77777777" w:rsidR="00A15F95" w:rsidRPr="00C40F21" w:rsidRDefault="00756BDB" w:rsidP="00A15F95">
      <w:pPr>
        <w:pStyle w:val="Paragrafi"/>
        <w:rPr>
          <w:lang w:val="sq-AL"/>
        </w:rPr>
      </w:pPr>
      <w:r w:rsidRPr="00C40F21">
        <w:rPr>
          <w:lang w:val="sq-AL"/>
        </w:rPr>
        <w:t xml:space="preserve">b) </w:t>
      </w:r>
      <w:r w:rsidR="00A15F95" w:rsidRPr="00C40F21">
        <w:rPr>
          <w:lang w:val="sq-AL"/>
        </w:rPr>
        <w:t xml:space="preserve">në lidhje me </w:t>
      </w:r>
      <w:r w:rsidR="00AF7CA8" w:rsidRPr="00C40F21">
        <w:rPr>
          <w:lang w:val="sq-AL"/>
        </w:rPr>
        <w:t xml:space="preserve">kapacitetin </w:t>
      </w:r>
      <w:r w:rsidR="00167510">
        <w:rPr>
          <w:lang w:val="sq-AL"/>
        </w:rPr>
        <w:t>tregt</w:t>
      </w:r>
      <w:r w:rsidR="00A15F95" w:rsidRPr="00C40F21">
        <w:rPr>
          <w:lang w:val="sq-AL"/>
        </w:rPr>
        <w:t>ar në drejtim të kundërt (</w:t>
      </w:r>
      <w:r w:rsidR="00A15F95" w:rsidRPr="00AF7CA8">
        <w:rPr>
          <w:i/>
          <w:lang w:val="sq-AL"/>
        </w:rPr>
        <w:t>revers</w:t>
      </w:r>
      <w:r w:rsidR="00A15F95" w:rsidRPr="00C40F21">
        <w:rPr>
          <w:lang w:val="sq-AL"/>
        </w:rPr>
        <w:t>), një sasi të llogaritur në përputhje me nenin 10.2.</w:t>
      </w:r>
    </w:p>
    <w:p w14:paraId="52EC4459" w14:textId="77777777" w:rsidR="00A15F95" w:rsidRPr="00C40F21" w:rsidRDefault="00A15F95" w:rsidP="00A15F95">
      <w:pPr>
        <w:pStyle w:val="Paragrafi"/>
        <w:rPr>
          <w:lang w:val="sq-AL"/>
        </w:rPr>
      </w:pPr>
      <w:r w:rsidRPr="00C40F21">
        <w:rPr>
          <w:lang w:val="sq-AL"/>
        </w:rPr>
        <w:t xml:space="preserve">Shërbime transporti nënkupton shërbimet e transportit të gazit natyror që do të ofrohen nga transportuesi për një </w:t>
      </w:r>
      <w:r w:rsidR="00167510">
        <w:rPr>
          <w:lang w:val="sq-AL"/>
        </w:rPr>
        <w:t>tregt</w:t>
      </w:r>
      <w:r w:rsidRPr="00C40F21">
        <w:rPr>
          <w:lang w:val="sq-AL"/>
        </w:rPr>
        <w:t>ar/furnizues sipas këtij kodi të rrjetit.</w:t>
      </w:r>
    </w:p>
    <w:p w14:paraId="52EC445A" w14:textId="77777777" w:rsidR="00A15F95" w:rsidRPr="00C40F21" w:rsidRDefault="00A15F95" w:rsidP="00A15F95">
      <w:pPr>
        <w:pStyle w:val="Paragrafi"/>
        <w:rPr>
          <w:lang w:val="sq-AL"/>
        </w:rPr>
      </w:pPr>
      <w:r w:rsidRPr="00C40F21">
        <w:rPr>
          <w:lang w:val="sq-AL"/>
        </w:rPr>
        <w:t>OST nënkupton çdo operator të një sistemi të transmetimit të gazit, përfshirë transportuesin.</w:t>
      </w:r>
      <w:bookmarkStart w:id="18" w:name="page20"/>
      <w:bookmarkEnd w:id="18"/>
    </w:p>
    <w:p w14:paraId="52EC445B" w14:textId="77777777" w:rsidR="00A15F95" w:rsidRPr="00C40F21" w:rsidRDefault="00A15F95" w:rsidP="00A15F95">
      <w:pPr>
        <w:pStyle w:val="Paragrafi"/>
        <w:rPr>
          <w:lang w:val="sq-AL"/>
        </w:rPr>
      </w:pPr>
      <w:r w:rsidRPr="00C40F21">
        <w:rPr>
          <w:lang w:val="sq-AL"/>
        </w:rPr>
        <w:t>UFG (</w:t>
      </w:r>
      <w:r w:rsidRPr="00AF7CA8">
        <w:rPr>
          <w:i/>
          <w:lang w:val="sq-AL"/>
        </w:rPr>
        <w:t>unaccounted for gas</w:t>
      </w:r>
      <w:r w:rsidRPr="00C40F21">
        <w:rPr>
          <w:lang w:val="sq-AL"/>
        </w:rPr>
        <w:t>) do të thotë gaz i pallogaritur, q</w:t>
      </w:r>
      <w:r w:rsidR="002B1E4F">
        <w:rPr>
          <w:lang w:val="sq-AL"/>
        </w:rPr>
        <w:t>ë</w:t>
      </w:r>
      <w:r w:rsidRPr="00C40F21">
        <w:rPr>
          <w:lang w:val="sq-AL"/>
        </w:rPr>
        <w:t xml:space="preserve"> është sasia pozitive ose negative e gazit natyror në kwh që rezulton nga humbjet lokale dhe pasaktësitë në pajisjet matëse, të llogaritura në përputhje me nenin 16.3.</w:t>
      </w:r>
    </w:p>
    <w:p w14:paraId="52EC445C" w14:textId="77777777" w:rsidR="00A15F95" w:rsidRPr="00C40F21" w:rsidRDefault="00A15F95" w:rsidP="00A15F95">
      <w:pPr>
        <w:pStyle w:val="Paragrafi"/>
        <w:rPr>
          <w:lang w:val="sq-AL"/>
        </w:rPr>
      </w:pPr>
      <w:r w:rsidRPr="00C40F21">
        <w:rPr>
          <w:lang w:val="sq-AL"/>
        </w:rPr>
        <w:t>Kosto UFG për kwh nënkupton, në lidhje me një muaj gazi, të gjitha kostot dhe shpenzimet (përfshirë taksat pro duke përjashtuara çmimin e ufg për kwh) (ne euro) q</w:t>
      </w:r>
      <w:r w:rsidR="00AF7CA8">
        <w:rPr>
          <w:lang w:val="sq-AL"/>
        </w:rPr>
        <w:t>ë</w:t>
      </w:r>
      <w:r w:rsidRPr="00C40F21">
        <w:rPr>
          <w:lang w:val="sq-AL"/>
        </w:rPr>
        <w:t xml:space="preserve"> bën transportuesi në lidhje me blerjen ose shitjen e ufg-së të llogaritur në lidhje me atë muaj gazi në përputhje me nenin 16.1 (a) pjesëtuar me sasinë totale të UFG-së të llogaritur në lidhje me atë muaj gazi për të dhënë një kosto në € / kWh.</w:t>
      </w:r>
    </w:p>
    <w:p w14:paraId="52EC445D" w14:textId="77777777" w:rsidR="00A15F95" w:rsidRPr="00C40F21" w:rsidRDefault="00A15F95" w:rsidP="00A15F95">
      <w:pPr>
        <w:pStyle w:val="Paragrafi"/>
        <w:rPr>
          <w:lang w:val="sq-AL"/>
        </w:rPr>
      </w:pPr>
      <w:r w:rsidRPr="00C40F21">
        <w:rPr>
          <w:lang w:val="sq-AL"/>
        </w:rPr>
        <w:t>Çmimi UFG për kWh nënkupton, në lidhje me një muaj gazi, shumën në total që paguhet ose merret nga transportuesi në lidhje me blerjen ose shitjen e ufg-së e llogaritur në lidhje me atë muaj gazi në përputhje me nenin 16.1 (a) pjesëtuar me sasinë totale të UFG-së së llogaritur në lidhje me atë muaj gazi për të dhënë një kosto në € / kWh.</w:t>
      </w:r>
    </w:p>
    <w:p w14:paraId="52EC445E" w14:textId="77777777" w:rsidR="00A15F95" w:rsidRPr="00C40F21" w:rsidRDefault="00A15F95" w:rsidP="00A15F95">
      <w:pPr>
        <w:pStyle w:val="Paragrafi"/>
        <w:rPr>
          <w:lang w:val="sq-AL"/>
        </w:rPr>
      </w:pPr>
      <w:r w:rsidRPr="00C40F21">
        <w:rPr>
          <w:lang w:val="sq-AL"/>
        </w:rPr>
        <w:t>Mirëmbajtje e paplanifikuar nënkupton çdo mirëmbajtje të sistemit të transmetimit të realizuar nga transportuesi, përveç mirëmbajtjes së planifikuar, e cila kërkon vendosjen e kufizimeve në përdorimin e kapacitetit të rezervuar ndërkohë që mirëmbajtja është duke u kryer.</w:t>
      </w:r>
    </w:p>
    <w:p w14:paraId="52EC445F" w14:textId="77777777" w:rsidR="00A15F95" w:rsidRPr="00C40F21" w:rsidRDefault="00A15F95" w:rsidP="00A15F95">
      <w:pPr>
        <w:pStyle w:val="Paragrafi"/>
        <w:rPr>
          <w:lang w:val="sq-AL"/>
        </w:rPr>
      </w:pPr>
      <w:r w:rsidRPr="00C40F21">
        <w:rPr>
          <w:lang w:val="sq-AL"/>
        </w:rPr>
        <w:t xml:space="preserve">Njoftim tregtie i përditësuar nënkupton një njoftim tregtie të paraqitur nga një </w:t>
      </w:r>
      <w:r w:rsidR="00167510">
        <w:rPr>
          <w:lang w:val="sq-AL"/>
        </w:rPr>
        <w:t>tregt</w:t>
      </w:r>
      <w:r w:rsidRPr="00C40F21">
        <w:rPr>
          <w:lang w:val="sq-AL"/>
        </w:rPr>
        <w:t>ar</w:t>
      </w:r>
      <w:r w:rsidR="004B62DD">
        <w:rPr>
          <w:lang w:val="sq-AL"/>
        </w:rPr>
        <w:t xml:space="preserve"> </w:t>
      </w:r>
      <w:r w:rsidRPr="00C40F21">
        <w:rPr>
          <w:lang w:val="sq-AL"/>
        </w:rPr>
        <w:t>furnizues për një ditë të veçantë gazi pas afatit për dorëzimin e njoftimit fillestar të tregtisë për atë ditë gazi.</w:t>
      </w:r>
    </w:p>
    <w:p w14:paraId="52EC4460" w14:textId="77777777" w:rsidR="00A15F95" w:rsidRPr="00C40F21" w:rsidRDefault="00A15F95" w:rsidP="00A15F95">
      <w:pPr>
        <w:pStyle w:val="Paragrafi"/>
        <w:rPr>
          <w:lang w:val="sq-AL"/>
        </w:rPr>
      </w:pPr>
      <w:r w:rsidRPr="00C40F21">
        <w:rPr>
          <w:lang w:val="sq-AL"/>
        </w:rPr>
        <w:t>UTC nënkupton koha universale e koordinuar, siç përcaktohet herë pas here nga agjencia e unionit ndërkombëtar të telekomunikacionit të kombeve të bashkuara.</w:t>
      </w:r>
    </w:p>
    <w:p w14:paraId="52EC4461" w14:textId="77777777" w:rsidR="00A15F95" w:rsidRPr="00C40F21" w:rsidRDefault="00A15F95" w:rsidP="00A15F95">
      <w:pPr>
        <w:pStyle w:val="Paragrafi"/>
        <w:rPr>
          <w:lang w:val="sq-AL"/>
        </w:rPr>
      </w:pPr>
      <w:r w:rsidRPr="00C40F21">
        <w:rPr>
          <w:lang w:val="sq-AL"/>
        </w:rPr>
        <w:t>Vlefshmëri ka kuptimin që i është dhënë në fjalorin ndërkombëtar të metrologjisë - konceptet themelore dhe të përgjithshme dhe termat e asociuar (botimi i 3-të VIM) - JCGM 200: 2012 dhe termat vërtetoj dhe i vërtetuar do të kenë kuptime ekuivalente.</w:t>
      </w:r>
    </w:p>
    <w:p w14:paraId="52EC4462" w14:textId="77777777" w:rsidR="00A15F95" w:rsidRPr="00C40F21" w:rsidRDefault="00A15F95" w:rsidP="00A15F95">
      <w:pPr>
        <w:pStyle w:val="Paragrafi"/>
        <w:rPr>
          <w:lang w:val="sq-AL"/>
        </w:rPr>
      </w:pPr>
      <w:r w:rsidRPr="00C40F21">
        <w:rPr>
          <w:lang w:val="sq-AL"/>
        </w:rPr>
        <w:t>Verifikim ka kuptimin që i është dhënë në fjalorin ndërkombëtar të metrologjisë - konceptet themelore dhe të përgjithshme dhe termat shoqërues  (botimi i 3-të VIM) - JCGM 200: 2012 dhe termat verifikoj dhe i verifikuar do të kenë kuptime ekuivalente.</w:t>
      </w:r>
    </w:p>
    <w:p w14:paraId="52EC4463" w14:textId="77777777" w:rsidR="00A15F95" w:rsidRPr="00C40F21" w:rsidRDefault="00A15F95" w:rsidP="00A15F95">
      <w:pPr>
        <w:pStyle w:val="Paragrafi"/>
        <w:rPr>
          <w:lang w:val="sq-AL"/>
        </w:rPr>
      </w:pPr>
      <w:r w:rsidRPr="00C40F21">
        <w:rPr>
          <w:lang w:val="sq-AL"/>
        </w:rPr>
        <w:t>Pikë virtuale tregtimi nënkupton një v</w:t>
      </w:r>
      <w:r w:rsidR="00C50EFD">
        <w:rPr>
          <w:lang w:val="sq-AL"/>
        </w:rPr>
        <w:t>e</w:t>
      </w:r>
      <w:r w:rsidRPr="00C40F21">
        <w:rPr>
          <w:lang w:val="sq-AL"/>
        </w:rPr>
        <w:t xml:space="preserve">ndndodhje nocionale në të cilën </w:t>
      </w:r>
      <w:r w:rsidR="00167510">
        <w:rPr>
          <w:lang w:val="sq-AL"/>
        </w:rPr>
        <w:t>tregt</w:t>
      </w:r>
      <w:r w:rsidRPr="00C40F21">
        <w:rPr>
          <w:lang w:val="sq-AL"/>
        </w:rPr>
        <w:t>arët/furnizuesit mund të regjistrojnë tregtinë e gazit natyror.</w:t>
      </w:r>
    </w:p>
    <w:p w14:paraId="52EC4464" w14:textId="77777777" w:rsidR="00A15F95" w:rsidRPr="00C40F21" w:rsidRDefault="00A15F95" w:rsidP="00A15F95">
      <w:pPr>
        <w:pStyle w:val="Paragrafi"/>
        <w:rPr>
          <w:lang w:val="sq-AL"/>
        </w:rPr>
      </w:pPr>
      <w:r w:rsidRPr="00C40F21">
        <w:rPr>
          <w:lang w:val="sq-AL"/>
        </w:rPr>
        <w:t xml:space="preserve">Kapaciteti  virtual i ndërprerë në drejtim të kundërt (revers) do të thotë kapaciteti transportues në sistemin e transmetimit për transportin në drejtim të kundërt të gazit natyror që u vihet në dispozicion </w:t>
      </w:r>
      <w:r w:rsidR="00167510">
        <w:rPr>
          <w:lang w:val="sq-AL"/>
        </w:rPr>
        <w:t>tregt</w:t>
      </w:r>
      <w:r w:rsidRPr="00C40F21">
        <w:rPr>
          <w:lang w:val="sq-AL"/>
        </w:rPr>
        <w:t xml:space="preserve">arëve/furnizuesve sipas këtij </w:t>
      </w:r>
      <w:r w:rsidR="00313CAC" w:rsidRPr="00C40F21">
        <w:rPr>
          <w:lang w:val="sq-AL"/>
        </w:rPr>
        <w:t xml:space="preserve">Kodi </w:t>
      </w:r>
      <w:r w:rsidRPr="00C40F21">
        <w:rPr>
          <w:lang w:val="sq-AL"/>
        </w:rPr>
        <w:t xml:space="preserve">të </w:t>
      </w:r>
      <w:r w:rsidR="00313CAC" w:rsidRPr="00C40F21">
        <w:rPr>
          <w:lang w:val="sq-AL"/>
        </w:rPr>
        <w:t xml:space="preserve">Rrjetit </w:t>
      </w:r>
      <w:r w:rsidRPr="00C40F21">
        <w:rPr>
          <w:lang w:val="sq-AL"/>
        </w:rPr>
        <w:t xml:space="preserve">në pikën e </w:t>
      </w:r>
      <w:r w:rsidR="00F97444">
        <w:rPr>
          <w:lang w:val="sq-AL"/>
        </w:rPr>
        <w:t>interkonjek</w:t>
      </w:r>
      <w:r w:rsidRPr="00C40F21">
        <w:rPr>
          <w:lang w:val="sq-AL"/>
        </w:rPr>
        <w:t>sionit Fier dhe që transportuesit i lejohet ta ndërpresë në çdo kohë për mirëmbajtje të planifikuar, forcë madhore ose ndonjë prej tyre arsyeve të specifikuara në nenin 12.5.</w:t>
      </w:r>
    </w:p>
    <w:p w14:paraId="52EC4465" w14:textId="77777777" w:rsidR="00A15F95" w:rsidRPr="00C40F21" w:rsidRDefault="00A15F95" w:rsidP="00A15F95">
      <w:pPr>
        <w:pStyle w:val="Paragrafi"/>
        <w:rPr>
          <w:lang w:val="sq-AL"/>
        </w:rPr>
      </w:pPr>
      <w:r w:rsidRPr="00C40F21">
        <w:rPr>
          <w:lang w:val="sq-AL"/>
        </w:rPr>
        <w:t>Kapacitet i tërhequr do të thotë kapacitet i rezervuar që është tërhequr nga transportuesi në përputhje me procedurat e LT UIOLI të specifikuar në nenin 13.6.</w:t>
      </w:r>
    </w:p>
    <w:p w14:paraId="52EC4466" w14:textId="77777777" w:rsidR="00A15F95" w:rsidRPr="00C40F21" w:rsidRDefault="00756BDB" w:rsidP="00A15F95">
      <w:pPr>
        <w:pStyle w:val="Paragrafi"/>
        <w:rPr>
          <w:lang w:val="sq-AL"/>
        </w:rPr>
      </w:pPr>
      <w:bookmarkStart w:id="19" w:name="_Toc30412411"/>
      <w:r w:rsidRPr="00C40F21">
        <w:rPr>
          <w:lang w:val="sq-AL"/>
        </w:rPr>
        <w:t xml:space="preserve">2.2 </w:t>
      </w:r>
      <w:r w:rsidR="00A15F95" w:rsidRPr="00C40F21">
        <w:rPr>
          <w:lang w:val="sq-AL"/>
        </w:rPr>
        <w:t>Skemat emërt</w:t>
      </w:r>
      <w:bookmarkEnd w:id="19"/>
      <w:r w:rsidR="00A15F95" w:rsidRPr="00C40F21">
        <w:rPr>
          <w:lang w:val="sq-AL"/>
        </w:rPr>
        <w:t>uese</w:t>
      </w:r>
    </w:p>
    <w:p w14:paraId="52EC4467" w14:textId="77777777" w:rsidR="00A15F95" w:rsidRPr="00C40F21" w:rsidRDefault="00756BDB" w:rsidP="00A15F95">
      <w:pPr>
        <w:pStyle w:val="Paragrafi"/>
        <w:rPr>
          <w:lang w:val="sq-AL"/>
        </w:rPr>
      </w:pPr>
      <w:r w:rsidRPr="00C40F21">
        <w:rPr>
          <w:lang w:val="sq-AL"/>
        </w:rPr>
        <w:t xml:space="preserve">a) </w:t>
      </w:r>
      <w:r w:rsidR="00A15F95" w:rsidRPr="00C40F21">
        <w:rPr>
          <w:lang w:val="sq-AL"/>
        </w:rPr>
        <w:t>Variablat dhe parametrat e përdorur në këtë dokument emërtohen sipas skemave të mëposhtme, përveç kur tregohet ndryshe:</w:t>
      </w:r>
    </w:p>
    <w:p w14:paraId="52EC4468" w14:textId="77777777" w:rsidR="00A15F95" w:rsidRPr="00C40F21" w:rsidRDefault="00756BDB" w:rsidP="00A15F95">
      <w:pPr>
        <w:pStyle w:val="Paragrafi"/>
        <w:rPr>
          <w:lang w:val="sq-AL"/>
        </w:rPr>
      </w:pPr>
      <w:r w:rsidRPr="00C40F21">
        <w:rPr>
          <w:lang w:val="sq-AL"/>
        </w:rPr>
        <w:t xml:space="preserve">i. </w:t>
      </w:r>
      <w:r w:rsidR="00A15F95" w:rsidRPr="00C40F21">
        <w:rPr>
          <w:lang w:val="sq-AL"/>
        </w:rPr>
        <w:t>indekset për funksionin e shumës (p</w:t>
      </w:r>
      <w:r w:rsidR="00504BE6">
        <w:rPr>
          <w:lang w:val="sq-AL"/>
        </w:rPr>
        <w:t>.</w:t>
      </w:r>
      <w:r w:rsidR="00A15F95" w:rsidRPr="00C40F21">
        <w:rPr>
          <w:lang w:val="sq-AL"/>
        </w:rPr>
        <w:t xml:space="preserve">sh. Σ ), funksionet max dhe min:treguesi </w:t>
      </w:r>
    </w:p>
    <w:p w14:paraId="52EC4469" w14:textId="77777777" w:rsidR="00A15F95" w:rsidRPr="00C40F21" w:rsidRDefault="00756BDB" w:rsidP="00A15F95">
      <w:pPr>
        <w:pStyle w:val="Paragrafi"/>
        <w:rPr>
          <w:lang w:val="sq-AL"/>
        </w:rPr>
      </w:pPr>
      <w:r w:rsidRPr="00C40F21">
        <w:rPr>
          <w:lang w:val="sq-AL"/>
        </w:rPr>
        <w:t>(A)</w:t>
      </w:r>
      <w:r w:rsidR="00A15F95" w:rsidRPr="00C40F21">
        <w:rPr>
          <w:lang w:val="sq-AL"/>
        </w:rPr>
        <w:t xml:space="preserve">d = shuma e vlerave të çdo orë në ditën e gazit d </w:t>
      </w:r>
    </w:p>
    <w:p w14:paraId="52EC446A" w14:textId="77777777" w:rsidR="00A15F95" w:rsidRPr="00C40F21" w:rsidRDefault="00A15F95" w:rsidP="00A15F95">
      <w:pPr>
        <w:pStyle w:val="Paragrafi"/>
        <w:rPr>
          <w:lang w:val="sq-AL"/>
        </w:rPr>
      </w:pPr>
      <w:r w:rsidRPr="00C40F21">
        <w:rPr>
          <w:lang w:val="sq-AL"/>
        </w:rPr>
        <w:t>(B) m= shuma e vlerave të çdo ditë</w:t>
      </w:r>
      <w:r w:rsidR="004B62DD">
        <w:rPr>
          <w:lang w:val="sq-AL"/>
        </w:rPr>
        <w:t xml:space="preserve"> </w:t>
      </w:r>
      <w:r w:rsidRPr="00C40F21">
        <w:rPr>
          <w:lang w:val="sq-AL"/>
        </w:rPr>
        <w:t>gazi në muajin e gazit m</w:t>
      </w:r>
    </w:p>
    <w:p w14:paraId="52EC446B" w14:textId="77777777" w:rsidR="00A15F95" w:rsidRPr="00C40F21" w:rsidRDefault="00756BDB" w:rsidP="00A15F95">
      <w:pPr>
        <w:pStyle w:val="Paragrafi"/>
        <w:rPr>
          <w:lang w:val="sq-AL"/>
        </w:rPr>
      </w:pPr>
      <w:r w:rsidRPr="00C40F21">
        <w:rPr>
          <w:lang w:val="sq-AL"/>
        </w:rPr>
        <w:t xml:space="preserve">ii. </w:t>
      </w:r>
      <w:r w:rsidR="00A15F95" w:rsidRPr="00C40F21">
        <w:rPr>
          <w:lang w:val="sq-AL"/>
        </w:rPr>
        <w:t xml:space="preserve">treguesi: h = për orë; d = ditor; m = mujor; y = vjetor; s = </w:t>
      </w:r>
      <w:r w:rsidR="00167510">
        <w:rPr>
          <w:lang w:val="sq-AL"/>
        </w:rPr>
        <w:t>tregt</w:t>
      </w:r>
      <w:r w:rsidR="00A15F95" w:rsidRPr="00C40F21">
        <w:rPr>
          <w:lang w:val="sq-AL"/>
        </w:rPr>
        <w:t>ar</w:t>
      </w:r>
      <w:r w:rsidR="00504BE6">
        <w:rPr>
          <w:lang w:val="sq-AL"/>
        </w:rPr>
        <w:t xml:space="preserve"> </w:t>
      </w:r>
      <w:r w:rsidR="00A15F95" w:rsidRPr="00C40F21">
        <w:rPr>
          <w:lang w:val="sq-AL"/>
        </w:rPr>
        <w:t>furnizues</w:t>
      </w:r>
    </w:p>
    <w:p w14:paraId="52EC446C" w14:textId="77777777" w:rsidR="00A15F95" w:rsidRPr="00C40F21" w:rsidRDefault="00756BDB" w:rsidP="00A15F95">
      <w:pPr>
        <w:pStyle w:val="Paragrafi"/>
        <w:rPr>
          <w:lang w:val="sq-AL"/>
        </w:rPr>
      </w:pPr>
      <w:r w:rsidRPr="00C40F21">
        <w:rPr>
          <w:lang w:val="sq-AL"/>
        </w:rPr>
        <w:t xml:space="preserve">iii. </w:t>
      </w:r>
      <w:r w:rsidR="00A15F95" w:rsidRPr="00C40F21">
        <w:rPr>
          <w:lang w:val="sq-AL"/>
        </w:rPr>
        <w:t xml:space="preserve">parashtesa: E = pika e hyrjes; X = pika e daljes </w:t>
      </w:r>
    </w:p>
    <w:p w14:paraId="52EC446D" w14:textId="77777777" w:rsidR="00A15F95" w:rsidRPr="00C40F21" w:rsidRDefault="00756BDB" w:rsidP="00A15F95">
      <w:pPr>
        <w:pStyle w:val="Paragrafi"/>
        <w:rPr>
          <w:lang w:val="sq-AL"/>
        </w:rPr>
      </w:pPr>
      <w:r w:rsidRPr="00C40F21">
        <w:rPr>
          <w:lang w:val="sq-AL"/>
        </w:rPr>
        <w:t>iv</w:t>
      </w:r>
      <w:r w:rsidR="00504BE6">
        <w:rPr>
          <w:lang w:val="sq-AL"/>
        </w:rPr>
        <w:t>.</w:t>
      </w:r>
      <w:r w:rsidRPr="00C40F21">
        <w:rPr>
          <w:lang w:val="sq-AL"/>
        </w:rPr>
        <w:t xml:space="preserve"> </w:t>
      </w:r>
      <w:r w:rsidR="00A15F95" w:rsidRPr="00C40F21">
        <w:rPr>
          <w:lang w:val="sq-AL"/>
        </w:rPr>
        <w:t>çmim shtesë</w:t>
      </w:r>
      <w:r w:rsidR="00504BE6">
        <w:rPr>
          <w:lang w:val="sq-AL"/>
        </w:rPr>
        <w:t xml:space="preserve"> </w:t>
      </w:r>
      <w:r w:rsidR="00A15F95" w:rsidRPr="00C40F21">
        <w:rPr>
          <w:lang w:val="sq-AL"/>
        </w:rPr>
        <w:t>(suffix prime) (</w:t>
      </w:r>
      <w:r w:rsidR="00167510">
        <w:rPr>
          <w:lang w:val="sq-AL"/>
        </w:rPr>
        <w:t>‘</w:t>
      </w:r>
      <w:r w:rsidR="00A15F95" w:rsidRPr="00C40F21">
        <w:rPr>
          <w:lang w:val="sq-AL"/>
        </w:rPr>
        <w:t>) = mujor (alokim); asnjë kuotë nuk do të thotë (alokim) provizor</w:t>
      </w:r>
    </w:p>
    <w:p w14:paraId="52EC446E" w14:textId="77777777" w:rsidR="00A15F95" w:rsidRPr="00C40F21" w:rsidRDefault="00756BDB" w:rsidP="00A15F95">
      <w:pPr>
        <w:pStyle w:val="Paragrafi"/>
        <w:rPr>
          <w:lang w:val="sq-AL"/>
        </w:rPr>
      </w:pPr>
      <w:r w:rsidRPr="00C40F21">
        <w:rPr>
          <w:lang w:val="sq-AL"/>
        </w:rPr>
        <w:t xml:space="preserve">b) </w:t>
      </w:r>
      <w:r w:rsidR="00A15F95" w:rsidRPr="00C40F21">
        <w:rPr>
          <w:lang w:val="sq-AL"/>
        </w:rPr>
        <w:t>Në këtë kod të rrjetit:</w:t>
      </w:r>
    </w:p>
    <w:p w14:paraId="52EC446F" w14:textId="77777777" w:rsidR="00A15F95" w:rsidRPr="00C40F21" w:rsidRDefault="00756BDB" w:rsidP="00A15F95">
      <w:pPr>
        <w:pStyle w:val="Paragrafi"/>
        <w:rPr>
          <w:lang w:val="sq-AL"/>
        </w:rPr>
      </w:pPr>
      <w:r w:rsidRPr="00C40F21">
        <w:rPr>
          <w:lang w:val="sq-AL"/>
        </w:rPr>
        <w:t xml:space="preserve">i. </w:t>
      </w:r>
      <w:r w:rsidR="00A15F95" w:rsidRPr="00C40F21">
        <w:rPr>
          <w:lang w:val="sq-AL"/>
        </w:rPr>
        <w:t>fjalët në njëjës përfshijnë shumësin dhe anasjelltas, përveç rastit kur  konteksti e kërkon ndryshe;</w:t>
      </w:r>
    </w:p>
    <w:p w14:paraId="52EC4470" w14:textId="77777777" w:rsidR="00A15F95" w:rsidRPr="00C40F21" w:rsidRDefault="00756BDB" w:rsidP="00A15F95">
      <w:pPr>
        <w:pStyle w:val="Paragrafi"/>
        <w:rPr>
          <w:lang w:val="sq-AL"/>
        </w:rPr>
      </w:pPr>
      <w:r w:rsidRPr="00C40F21">
        <w:rPr>
          <w:lang w:val="sq-AL"/>
        </w:rPr>
        <w:t xml:space="preserve">ii. </w:t>
      </w:r>
      <w:r w:rsidR="00A15F95" w:rsidRPr="00C40F21">
        <w:rPr>
          <w:lang w:val="sq-AL"/>
        </w:rPr>
        <w:t>fjalët që tregojnë individë ose persona përfshijnë të gjitha llojet e personave, përveç rastit kur konteksti e kërkon ndryshe;</w:t>
      </w:r>
    </w:p>
    <w:p w14:paraId="52EC4471" w14:textId="77777777" w:rsidR="00A15F95" w:rsidRPr="00C40F21" w:rsidRDefault="00756BDB" w:rsidP="00A15F95">
      <w:pPr>
        <w:pStyle w:val="Paragrafi"/>
        <w:rPr>
          <w:lang w:val="sq-AL"/>
        </w:rPr>
      </w:pPr>
      <w:r w:rsidRPr="00C40F21">
        <w:rPr>
          <w:lang w:val="sq-AL"/>
        </w:rPr>
        <w:t xml:space="preserve">iii. </w:t>
      </w:r>
      <w:r w:rsidR="00A15F95" w:rsidRPr="00C40F21">
        <w:rPr>
          <w:lang w:val="sq-AL"/>
        </w:rPr>
        <w:t>fjalët që tregojnë njërën gjini përfshijnë të gjitha gjinitë, përveç rastit kur konteksti e kërkon ndryshe;</w:t>
      </w:r>
    </w:p>
    <w:p w14:paraId="52EC4472" w14:textId="77777777" w:rsidR="00A15F95" w:rsidRPr="00C40F21" w:rsidRDefault="00756BDB" w:rsidP="00A15F95">
      <w:pPr>
        <w:pStyle w:val="Paragrafi"/>
        <w:rPr>
          <w:lang w:val="sq-AL"/>
        </w:rPr>
      </w:pPr>
      <w:r w:rsidRPr="00C40F21">
        <w:rPr>
          <w:lang w:val="sq-AL"/>
        </w:rPr>
        <w:t xml:space="preserve">iv. </w:t>
      </w:r>
      <w:r w:rsidR="00A15F95" w:rsidRPr="00C40F21">
        <w:rPr>
          <w:lang w:val="sq-AL"/>
        </w:rPr>
        <w:t>titujt janë vetëm për lehtësi referimi dhe nuk ndikojnë në interpretim dhe nuk kanë asnjë efekt juridik;</w:t>
      </w:r>
    </w:p>
    <w:p w14:paraId="52EC4473" w14:textId="77777777" w:rsidR="00A15F95" w:rsidRPr="00C40F21" w:rsidRDefault="00756BDB" w:rsidP="00A15F95">
      <w:pPr>
        <w:pStyle w:val="Paragrafi"/>
        <w:rPr>
          <w:lang w:val="sq-AL"/>
        </w:rPr>
      </w:pPr>
      <w:r w:rsidRPr="00C40F21">
        <w:rPr>
          <w:lang w:val="sq-AL"/>
        </w:rPr>
        <w:t xml:space="preserve">v. </w:t>
      </w:r>
      <w:r w:rsidR="00A15F95" w:rsidRPr="00C40F21">
        <w:rPr>
          <w:lang w:val="sq-AL"/>
        </w:rPr>
        <w:t>referenca për paragrafë, nene dhe shtojca do të thotë paragrafë të, neneve dhe shtojcave të këtij kodi të rrjetit</w:t>
      </w:r>
    </w:p>
    <w:p w14:paraId="52EC4474" w14:textId="77777777" w:rsidR="00A15F95" w:rsidRPr="00C40F21" w:rsidRDefault="00756BDB" w:rsidP="00A15F95">
      <w:pPr>
        <w:pStyle w:val="Paragrafi"/>
        <w:rPr>
          <w:lang w:val="sq-AL"/>
        </w:rPr>
      </w:pPr>
      <w:r w:rsidRPr="00C40F21">
        <w:rPr>
          <w:lang w:val="sq-AL"/>
        </w:rPr>
        <w:t xml:space="preserve">vi. </w:t>
      </w:r>
      <w:r w:rsidR="00A15F95" w:rsidRPr="00C40F21">
        <w:rPr>
          <w:lang w:val="sq-AL"/>
        </w:rPr>
        <w:t xml:space="preserve">referencat në këtë kod të rrjetit përfshijnë çdo </w:t>
      </w:r>
      <w:r w:rsidR="00E91D00" w:rsidRPr="00C40F21">
        <w:rPr>
          <w:lang w:val="sq-AL"/>
        </w:rPr>
        <w:t xml:space="preserve">modifikim </w:t>
      </w:r>
      <w:r w:rsidR="00A15F95" w:rsidRPr="00C40F21">
        <w:rPr>
          <w:lang w:val="sq-AL"/>
        </w:rPr>
        <w:t xml:space="preserve">të këtij Kodi të Rrjetit, në përputhje me </w:t>
      </w:r>
      <w:r w:rsidR="00B15555">
        <w:rPr>
          <w:lang w:val="sq-AL"/>
        </w:rPr>
        <w:t>n</w:t>
      </w:r>
      <w:r w:rsidR="00A15F95" w:rsidRPr="00C40F21">
        <w:rPr>
          <w:lang w:val="sq-AL"/>
        </w:rPr>
        <w:t>enin 22;</w:t>
      </w:r>
    </w:p>
    <w:p w14:paraId="52EC4475" w14:textId="77777777" w:rsidR="00A15F95" w:rsidRPr="00C40F21" w:rsidRDefault="00756BDB" w:rsidP="00A15F95">
      <w:pPr>
        <w:pStyle w:val="Paragrafi"/>
        <w:rPr>
          <w:lang w:val="sq-AL"/>
        </w:rPr>
      </w:pPr>
      <w:r w:rsidRPr="00C40F21">
        <w:rPr>
          <w:lang w:val="sq-AL"/>
        </w:rPr>
        <w:t xml:space="preserve">vii. </w:t>
      </w:r>
      <w:r w:rsidR="00A15F95" w:rsidRPr="00C40F21">
        <w:rPr>
          <w:lang w:val="sq-AL"/>
        </w:rPr>
        <w:t>referenca për ndonjë marrëveshje tjetër ose për ndonjë ligj, statut, rregull, ose rregullore do të thotë e njëjta me ndryshimin, modifikimin, ose zëvendësimin herë pas here;</w:t>
      </w:r>
    </w:p>
    <w:p w14:paraId="52EC4476" w14:textId="77777777" w:rsidR="00A15F95" w:rsidRPr="00C40F21" w:rsidRDefault="00756BDB" w:rsidP="00A15F95">
      <w:pPr>
        <w:pStyle w:val="Paragrafi"/>
        <w:rPr>
          <w:lang w:val="sq-AL"/>
        </w:rPr>
      </w:pPr>
      <w:r w:rsidRPr="00C40F21">
        <w:rPr>
          <w:lang w:val="sq-AL"/>
        </w:rPr>
        <w:t xml:space="preserve">viii. </w:t>
      </w:r>
      <w:r w:rsidR="00A15F95" w:rsidRPr="00C40F21">
        <w:rPr>
          <w:lang w:val="sq-AL"/>
        </w:rPr>
        <w:t>referencat për një palë ose ndonjë person përfshijnë pasardhësit e saj dhe të deleguarve të lejuar;</w:t>
      </w:r>
    </w:p>
    <w:p w14:paraId="52EC4477" w14:textId="77777777" w:rsidR="00A15F95" w:rsidRPr="00C40F21" w:rsidRDefault="00756BDB" w:rsidP="00A15F95">
      <w:pPr>
        <w:pStyle w:val="Paragrafi"/>
        <w:rPr>
          <w:lang w:val="sq-AL"/>
        </w:rPr>
      </w:pPr>
      <w:r w:rsidRPr="00C40F21">
        <w:rPr>
          <w:lang w:val="sq-AL"/>
        </w:rPr>
        <w:t xml:space="preserve">ix. </w:t>
      </w:r>
      <w:r w:rsidR="00A15F95" w:rsidRPr="00C40F21">
        <w:rPr>
          <w:lang w:val="sq-AL"/>
        </w:rPr>
        <w:t xml:space="preserve">fjalët </w:t>
      </w:r>
      <w:r w:rsidR="00346B03">
        <w:rPr>
          <w:lang w:val="sq-AL"/>
        </w:rPr>
        <w:t>“</w:t>
      </w:r>
      <w:r w:rsidR="00A15F95" w:rsidRPr="00C40F21">
        <w:rPr>
          <w:lang w:val="sq-AL"/>
        </w:rPr>
        <w:t>përfshijnë</w:t>
      </w:r>
      <w:r w:rsidR="00346B03">
        <w:rPr>
          <w:lang w:val="sq-AL"/>
        </w:rPr>
        <w:t>”</w:t>
      </w:r>
      <w:r w:rsidR="00A15F95" w:rsidRPr="00C40F21">
        <w:rPr>
          <w:lang w:val="sq-AL"/>
        </w:rPr>
        <w:t xml:space="preserve"> dhe </w:t>
      </w:r>
      <w:r w:rsidR="00346B03">
        <w:rPr>
          <w:lang w:val="sq-AL"/>
        </w:rPr>
        <w:t>“</w:t>
      </w:r>
      <w:r w:rsidR="00A15F95" w:rsidRPr="00C40F21">
        <w:rPr>
          <w:lang w:val="sq-AL"/>
        </w:rPr>
        <w:t>përfshirë</w:t>
      </w:r>
      <w:r w:rsidR="00346B03">
        <w:rPr>
          <w:lang w:val="sq-AL"/>
        </w:rPr>
        <w:t>”</w:t>
      </w:r>
      <w:r w:rsidR="00A15F95" w:rsidRPr="00C40F21">
        <w:rPr>
          <w:lang w:val="sq-AL"/>
        </w:rPr>
        <w:t xml:space="preserve"> konsiderohen të kualifikuara nga një referencë për </w:t>
      </w:r>
      <w:r w:rsidR="00346B03">
        <w:rPr>
          <w:lang w:val="sq-AL"/>
        </w:rPr>
        <w:t>“</w:t>
      </w:r>
      <w:r w:rsidR="00A15F95" w:rsidRPr="00C40F21">
        <w:rPr>
          <w:lang w:val="sq-AL"/>
        </w:rPr>
        <w:t>pa kufizim</w:t>
      </w:r>
      <w:r w:rsidR="00346B03">
        <w:rPr>
          <w:lang w:val="sq-AL"/>
        </w:rPr>
        <w:t>”</w:t>
      </w:r>
      <w:r w:rsidR="00A15F95" w:rsidRPr="00C40F21">
        <w:rPr>
          <w:lang w:val="sq-AL"/>
        </w:rPr>
        <w:t>;</w:t>
      </w:r>
    </w:p>
    <w:p w14:paraId="52EC4478" w14:textId="77777777" w:rsidR="00A15F95" w:rsidRPr="00C40F21" w:rsidRDefault="00756BDB" w:rsidP="00A15F95">
      <w:pPr>
        <w:pStyle w:val="Paragrafi"/>
        <w:rPr>
          <w:lang w:val="sq-AL"/>
        </w:rPr>
      </w:pPr>
      <w:r w:rsidRPr="00C40F21">
        <w:rPr>
          <w:lang w:val="sq-AL"/>
        </w:rPr>
        <w:t xml:space="preserve">x. </w:t>
      </w:r>
      <w:r w:rsidR="00A15F95" w:rsidRPr="00C40F21">
        <w:rPr>
          <w:lang w:val="sq-AL"/>
        </w:rPr>
        <w:t>një reduktim i një sasie të nominuar, sasie të konfirmuar ose sasie të alokuar do të nënkuptojë një reduktim të vlerës absolute të një sasie të tillë dhe në krahasimin e ndonjë sasie të tillë, sasia më e vogël do të thotë më e vogla e vlerave absolute të sasive të tilla;</w:t>
      </w:r>
    </w:p>
    <w:p w14:paraId="52EC4479" w14:textId="77777777" w:rsidR="00A15F95" w:rsidRPr="00C40F21" w:rsidRDefault="00756BDB" w:rsidP="00A15F95">
      <w:pPr>
        <w:pStyle w:val="Paragrafi"/>
        <w:rPr>
          <w:lang w:val="sq-AL"/>
        </w:rPr>
      </w:pPr>
      <w:r w:rsidRPr="00C40F21">
        <w:rPr>
          <w:lang w:val="sq-AL"/>
        </w:rPr>
        <w:t xml:space="preserve">xi. </w:t>
      </w:r>
      <w:r w:rsidR="00A15F95" w:rsidRPr="00C40F21">
        <w:rPr>
          <w:lang w:val="sq-AL"/>
        </w:rPr>
        <w:t>një referencë në faqen e internetit të transportuesit nënkupton faqen e internetit të korporatës së transportuesit, e i pandërprershëm në https://albgaz.al/; dhe</w:t>
      </w:r>
    </w:p>
    <w:p w14:paraId="52EC447A" w14:textId="77777777" w:rsidR="00A15F95" w:rsidRPr="00C40F21" w:rsidRDefault="00756BDB" w:rsidP="00A15F95">
      <w:pPr>
        <w:pStyle w:val="Paragrafi"/>
        <w:rPr>
          <w:lang w:val="sq-AL"/>
        </w:rPr>
      </w:pPr>
      <w:r w:rsidRPr="00C40F21">
        <w:rPr>
          <w:lang w:val="sq-AL"/>
        </w:rPr>
        <w:t xml:space="preserve">xii. </w:t>
      </w:r>
      <w:r w:rsidR="00A15F95" w:rsidRPr="00C40F21">
        <w:rPr>
          <w:lang w:val="sq-AL"/>
        </w:rPr>
        <w:t>fjalët, frazat ose shprehjet që nuk përcaktohen në këtë kod të rrjetit, por që kanë një kuptim të pranuar përgjithësisht në praktikën e matjes dhe metrimit në bizneset ndërkombëtare të prodhimit, transportit, shpërndarjes dhe shitjes së gazit natyror kanë atë kuptim.</w:t>
      </w:r>
      <w:bookmarkStart w:id="20" w:name="page21"/>
      <w:bookmarkStart w:id="21" w:name="page22"/>
      <w:bookmarkStart w:id="22" w:name="_Toc30412412"/>
      <w:bookmarkEnd w:id="20"/>
      <w:bookmarkEnd w:id="21"/>
    </w:p>
    <w:p w14:paraId="52EC447B" w14:textId="77777777" w:rsidR="00A15F95" w:rsidRPr="00C40F21" w:rsidRDefault="00756BDB" w:rsidP="00A15F95">
      <w:pPr>
        <w:pStyle w:val="Paragrafi"/>
        <w:rPr>
          <w:lang w:val="sq-AL"/>
        </w:rPr>
      </w:pPr>
      <w:r w:rsidRPr="00C40F21">
        <w:rPr>
          <w:lang w:val="sq-AL"/>
        </w:rPr>
        <w:t xml:space="preserve">3. </w:t>
      </w:r>
      <w:r w:rsidR="00A15F95" w:rsidRPr="00C40F21">
        <w:rPr>
          <w:lang w:val="sq-AL"/>
        </w:rPr>
        <w:t>PALËT E REGJISTRUARA</w:t>
      </w:r>
      <w:bookmarkEnd w:id="22"/>
    </w:p>
    <w:p w14:paraId="52EC447C" w14:textId="77777777" w:rsidR="00A15F95" w:rsidRPr="00C40F21" w:rsidRDefault="00756BDB" w:rsidP="00A15F95">
      <w:pPr>
        <w:pStyle w:val="Paragrafi"/>
        <w:rPr>
          <w:lang w:val="sq-AL"/>
        </w:rPr>
      </w:pPr>
      <w:bookmarkStart w:id="23" w:name="_Toc30412413"/>
      <w:r w:rsidRPr="00C40F21">
        <w:rPr>
          <w:lang w:val="sq-AL"/>
        </w:rPr>
        <w:t xml:space="preserve">3.1 </w:t>
      </w:r>
      <w:r w:rsidR="00A15F95" w:rsidRPr="00C40F21">
        <w:rPr>
          <w:lang w:val="sq-AL"/>
        </w:rPr>
        <w:t>Aplikimi për t</w:t>
      </w:r>
      <w:r w:rsidR="002B1E4F">
        <w:rPr>
          <w:lang w:val="sq-AL"/>
        </w:rPr>
        <w:t>’</w:t>
      </w:r>
      <w:r w:rsidR="00A15F95" w:rsidRPr="00C40F21">
        <w:rPr>
          <w:lang w:val="sq-AL"/>
        </w:rPr>
        <w:t>u bërë një palë e regjistruar</w:t>
      </w:r>
      <w:bookmarkEnd w:id="23"/>
    </w:p>
    <w:p w14:paraId="52EC447D" w14:textId="77777777" w:rsidR="00A15F95" w:rsidRPr="00C40F21" w:rsidRDefault="00756BDB" w:rsidP="00A15F95">
      <w:pPr>
        <w:pStyle w:val="Paragrafi"/>
        <w:rPr>
          <w:lang w:val="sq-AL"/>
        </w:rPr>
      </w:pPr>
      <w:r w:rsidRPr="00C40F21">
        <w:rPr>
          <w:lang w:val="sq-AL"/>
        </w:rPr>
        <w:t xml:space="preserve">a) </w:t>
      </w:r>
      <w:r w:rsidR="00A15F95" w:rsidRPr="00C40F21">
        <w:rPr>
          <w:lang w:val="sq-AL"/>
        </w:rPr>
        <w:t>Çdo person që dëshiron të bëhet një palë e regjistruar duhet të aplikojë për t</w:t>
      </w:r>
      <w:r w:rsidR="00167510">
        <w:rPr>
          <w:lang w:val="sq-AL"/>
        </w:rPr>
        <w:t>’</w:t>
      </w:r>
      <w:r w:rsidR="00A15F95" w:rsidRPr="00C40F21">
        <w:rPr>
          <w:lang w:val="sq-AL"/>
        </w:rPr>
        <w:t>u bërë një palë e regjistruar duke paraqitur dokumentet e aplikimit te transportuesi dhe duke paguar tarifën e regjistrimit te transportuesi. Një person do të bëhet një palë e regjistruar vetëm pasi të marrë një konfirmim regjistrimi nga transportuesi dhe një kopje të ekzekutuar siç duhet të marrëveshjes së pranimit.</w:t>
      </w:r>
    </w:p>
    <w:p w14:paraId="52EC447E" w14:textId="77777777" w:rsidR="00A15F95" w:rsidRPr="00C40F21" w:rsidRDefault="00756BDB" w:rsidP="00A15F95">
      <w:pPr>
        <w:pStyle w:val="Paragrafi"/>
        <w:rPr>
          <w:lang w:val="sq-AL"/>
        </w:rPr>
      </w:pPr>
      <w:r w:rsidRPr="00C40F21">
        <w:rPr>
          <w:lang w:val="sq-AL"/>
        </w:rPr>
        <w:t xml:space="preserve">b) </w:t>
      </w:r>
      <w:r w:rsidR="00A15F95" w:rsidRPr="00C40F21">
        <w:rPr>
          <w:lang w:val="sq-AL"/>
        </w:rPr>
        <w:t>Çdo person që aplikon për t</w:t>
      </w:r>
      <w:r w:rsidR="00167510">
        <w:rPr>
          <w:lang w:val="sq-AL"/>
        </w:rPr>
        <w:t>’</w:t>
      </w:r>
      <w:r w:rsidR="00A15F95" w:rsidRPr="00C40F21">
        <w:rPr>
          <w:lang w:val="sq-AL"/>
        </w:rPr>
        <w:t>u bërë një palë e regjistruar duhet të dorëzojë dokumentet e mëposhtme në adresën e transportuesit, e cila do të përcaktohet në formularin e regjistrimit:</w:t>
      </w:r>
    </w:p>
    <w:p w14:paraId="52EC447F" w14:textId="77777777" w:rsidR="00A15F95" w:rsidRPr="00C40F21" w:rsidRDefault="00756BDB" w:rsidP="00A15F95">
      <w:pPr>
        <w:pStyle w:val="Paragrafi"/>
        <w:rPr>
          <w:lang w:val="sq-AL"/>
        </w:rPr>
      </w:pPr>
      <w:r w:rsidRPr="00C40F21">
        <w:rPr>
          <w:lang w:val="sq-AL"/>
        </w:rPr>
        <w:t xml:space="preserve">i. </w:t>
      </w:r>
      <w:r w:rsidR="00A15F95" w:rsidRPr="00C40F21">
        <w:rPr>
          <w:lang w:val="sq-AL"/>
        </w:rPr>
        <w:t>një formular regjistrimi të plotësuar dhe të nënshkruar;</w:t>
      </w:r>
    </w:p>
    <w:p w14:paraId="52EC4480" w14:textId="77777777" w:rsidR="00A15F95" w:rsidRPr="00C40F21" w:rsidRDefault="00756BDB" w:rsidP="00A15F95">
      <w:pPr>
        <w:pStyle w:val="Paragrafi"/>
        <w:rPr>
          <w:lang w:val="sq-AL"/>
        </w:rPr>
      </w:pPr>
      <w:r w:rsidRPr="00C40F21">
        <w:rPr>
          <w:lang w:val="sq-AL"/>
        </w:rPr>
        <w:t xml:space="preserve">ii. </w:t>
      </w:r>
      <w:r w:rsidR="00A15F95" w:rsidRPr="00C40F21">
        <w:rPr>
          <w:lang w:val="sq-AL"/>
        </w:rPr>
        <w:t>të gjitha dokumentet mbështetëse të specifikuara në formularin e regjistrimit të cilat dëshmojnë se personi plotëson një ose më shumë nga kriteret e limitit të kreditit; dhe</w:t>
      </w:r>
    </w:p>
    <w:p w14:paraId="52EC4481" w14:textId="77777777" w:rsidR="00A15F95" w:rsidRPr="00C40F21" w:rsidRDefault="00756BDB" w:rsidP="00A15F95">
      <w:pPr>
        <w:pStyle w:val="Paragrafi"/>
        <w:rPr>
          <w:lang w:val="sq-AL"/>
        </w:rPr>
      </w:pPr>
      <w:r w:rsidRPr="00C40F21">
        <w:rPr>
          <w:lang w:val="sq-AL"/>
        </w:rPr>
        <w:t xml:space="preserve">iii. </w:t>
      </w:r>
      <w:r w:rsidR="00A15F95" w:rsidRPr="00C40F21">
        <w:rPr>
          <w:lang w:val="sq-AL"/>
        </w:rPr>
        <w:t>një marrëveshje pranimi të plotësuar dhe të nënshkruar,së bashku, dokumentet e aplikimit.</w:t>
      </w:r>
    </w:p>
    <w:p w14:paraId="52EC4482" w14:textId="77777777" w:rsidR="00A15F95" w:rsidRPr="00C40F21" w:rsidRDefault="00756BDB" w:rsidP="00A15F95">
      <w:pPr>
        <w:pStyle w:val="Paragrafi"/>
        <w:rPr>
          <w:lang w:val="sq-AL"/>
        </w:rPr>
      </w:pPr>
      <w:r w:rsidRPr="00C40F21">
        <w:rPr>
          <w:lang w:val="sq-AL"/>
        </w:rPr>
        <w:t xml:space="preserve">c) </w:t>
      </w:r>
      <w:r w:rsidR="00A15F95" w:rsidRPr="00C40F21">
        <w:rPr>
          <w:lang w:val="sq-AL"/>
        </w:rPr>
        <w:t>Transportuesi do të njoftojë çdo person që ka paraqitur dokumentet e aplikimit mbi tërësinë ose paplotësinë e këtyre dokumenteve, jo më vonë se pesë ditë pune pas marrjes së dokumenteve nga ana e transportuesit.</w:t>
      </w:r>
    </w:p>
    <w:p w14:paraId="52EC4483" w14:textId="77777777" w:rsidR="00A15F95" w:rsidRPr="00C40F21" w:rsidRDefault="00756BDB" w:rsidP="00A15F95">
      <w:pPr>
        <w:pStyle w:val="Paragrafi"/>
        <w:rPr>
          <w:lang w:val="sq-AL"/>
        </w:rPr>
      </w:pPr>
      <w:r w:rsidRPr="00C40F21">
        <w:rPr>
          <w:lang w:val="sq-AL"/>
        </w:rPr>
        <w:t xml:space="preserve">d) </w:t>
      </w:r>
      <w:r w:rsidR="00A15F95" w:rsidRPr="00C40F21">
        <w:rPr>
          <w:lang w:val="sq-AL"/>
        </w:rPr>
        <w:t>Nëse njoftimi i përmendur në paragrafin (c) më lart:</w:t>
      </w:r>
    </w:p>
    <w:p w14:paraId="52EC4484" w14:textId="77777777" w:rsidR="00A15F95" w:rsidRPr="00C40F21" w:rsidRDefault="00756BDB" w:rsidP="00A15F95">
      <w:pPr>
        <w:pStyle w:val="Paragrafi"/>
        <w:rPr>
          <w:lang w:val="sq-AL"/>
        </w:rPr>
      </w:pPr>
      <w:r w:rsidRPr="00C40F21">
        <w:rPr>
          <w:lang w:val="sq-AL"/>
        </w:rPr>
        <w:t xml:space="preserve">i. </w:t>
      </w:r>
      <w:r w:rsidR="00A15F95" w:rsidRPr="00C40F21">
        <w:rPr>
          <w:lang w:val="sq-AL"/>
        </w:rPr>
        <w:t xml:space="preserve">përmban konfirmimin nga transportuesi se dokumentet e aplikimit janë jo të plota, atëherë kërkesa do të refuzohet, por personi përkatës mund, në çdo kohë, të plotësojë dhe </w:t>
      </w:r>
      <w:r w:rsidR="00136DA6">
        <w:rPr>
          <w:lang w:val="sq-AL"/>
        </w:rPr>
        <w:t>ri</w:t>
      </w:r>
      <w:r w:rsidR="00A15F95" w:rsidRPr="00C40F21">
        <w:rPr>
          <w:lang w:val="sq-AL"/>
        </w:rPr>
        <w:t>dorëzojë ato dokumente pa pasur nevojë të paguajë tarifën e Regjistrimit; ose</w:t>
      </w:r>
    </w:p>
    <w:p w14:paraId="52EC4485" w14:textId="77777777" w:rsidR="00A15F95" w:rsidRPr="00C40F21" w:rsidRDefault="00756BDB" w:rsidP="00A15F95">
      <w:pPr>
        <w:pStyle w:val="Paragrafi"/>
        <w:rPr>
          <w:lang w:val="sq-AL"/>
        </w:rPr>
      </w:pPr>
      <w:r w:rsidRPr="00C40F21">
        <w:rPr>
          <w:lang w:val="sq-AL"/>
        </w:rPr>
        <w:t xml:space="preserve">ii. </w:t>
      </w:r>
      <w:r w:rsidR="00A15F95" w:rsidRPr="00C40F21">
        <w:rPr>
          <w:lang w:val="sq-AL"/>
        </w:rPr>
        <w:t>përmban konfirmimin nga transportuesi se dokumentet e aplikimit janë të plota, transportuesi (duke vepruar në fshehtësi të plotë) vlerëson nëse personi përkatës i ka përmbushur të gjitha kërkesat për t</w:t>
      </w:r>
      <w:r w:rsidR="00167510">
        <w:rPr>
          <w:lang w:val="sq-AL"/>
        </w:rPr>
        <w:t>’</w:t>
      </w:r>
      <w:r w:rsidR="00A15F95" w:rsidRPr="00C40F21">
        <w:rPr>
          <w:lang w:val="sq-AL"/>
        </w:rPr>
        <w:t>u bërë një palë e regjistruar.</w:t>
      </w:r>
    </w:p>
    <w:p w14:paraId="52EC4486" w14:textId="77777777" w:rsidR="00A15F95" w:rsidRPr="00C40F21" w:rsidRDefault="00756BDB" w:rsidP="00A15F95">
      <w:pPr>
        <w:pStyle w:val="Paragrafi"/>
        <w:rPr>
          <w:lang w:val="sq-AL"/>
        </w:rPr>
      </w:pPr>
      <w:r w:rsidRPr="00C40F21">
        <w:rPr>
          <w:lang w:val="sq-AL"/>
        </w:rPr>
        <w:t xml:space="preserve">e) </w:t>
      </w:r>
      <w:r w:rsidR="00A15F95" w:rsidRPr="00C40F21">
        <w:rPr>
          <w:lang w:val="sq-AL"/>
        </w:rPr>
        <w:t>Pas marrjes së një njoftimi mbi plotësinë e përmendur në paragrafin (c) më lart, personi përkatës duhet të sigurojë që personi i caktuar prej tij në formularin e regjistrimit për të menaxhuar komunikimet e këtij personi</w:t>
      </w:r>
      <w:r w:rsidR="0073225A">
        <w:rPr>
          <w:lang w:val="sq-AL"/>
        </w:rPr>
        <w:t>,</w:t>
      </w:r>
      <w:r w:rsidR="00A15F95" w:rsidRPr="00C40F21">
        <w:rPr>
          <w:lang w:val="sq-AL"/>
        </w:rPr>
        <w:t xml:space="preserve"> duke përdorur Edig@s (e cila mund të jetë një kompani shërbimesh profesionale palë e tretë) të kalojë një provë komunikimi që do të organizohet nga transportuesi si pjesë e </w:t>
      </w:r>
      <w:r w:rsidR="00D201ED">
        <w:rPr>
          <w:lang w:val="sq-AL"/>
        </w:rPr>
        <w:t>proc</w:t>
      </w:r>
      <w:r w:rsidR="00A15F95" w:rsidRPr="00C40F21">
        <w:rPr>
          <w:lang w:val="sq-AL"/>
        </w:rPr>
        <w:t>esit të aplikimit.</w:t>
      </w:r>
    </w:p>
    <w:p w14:paraId="52EC4487" w14:textId="77777777" w:rsidR="00A15F95" w:rsidRPr="00C40F21" w:rsidRDefault="00756BDB" w:rsidP="00A15F95">
      <w:pPr>
        <w:pStyle w:val="Paragrafi"/>
        <w:rPr>
          <w:lang w:val="sq-AL"/>
        </w:rPr>
      </w:pPr>
      <w:r w:rsidRPr="00C40F21">
        <w:rPr>
          <w:lang w:val="sq-AL"/>
        </w:rPr>
        <w:t xml:space="preserve">f) </w:t>
      </w:r>
      <w:r w:rsidR="00A15F95" w:rsidRPr="00C40F21">
        <w:rPr>
          <w:lang w:val="sq-AL"/>
        </w:rPr>
        <w:t>Nëse transportuesi përcakton që personi përkatës i ka përmbushur të gjitha kërkesat për t</w:t>
      </w:r>
      <w:r w:rsidR="00167510">
        <w:rPr>
          <w:lang w:val="sq-AL"/>
        </w:rPr>
        <w:t>’</w:t>
      </w:r>
      <w:r w:rsidR="00A15F95" w:rsidRPr="00C40F21">
        <w:rPr>
          <w:lang w:val="sq-AL"/>
        </w:rPr>
        <w:t>u bërë një palë e regjistruar, transportuesi do të ekzekutojë marrëveshjen e aksesit dhe do t</w:t>
      </w:r>
      <w:r w:rsidR="00167510">
        <w:rPr>
          <w:lang w:val="sq-AL"/>
        </w:rPr>
        <w:t>’</w:t>
      </w:r>
      <w:r w:rsidR="00A15F95" w:rsidRPr="00C40F21">
        <w:rPr>
          <w:lang w:val="sq-AL"/>
        </w:rPr>
        <w:t>i paraqesë një konfirmim me shkrim personit përkatës (konfirmimin e regjistrimit) br</w:t>
      </w:r>
      <w:r w:rsidR="00032291">
        <w:rPr>
          <w:lang w:val="sq-AL"/>
        </w:rPr>
        <w:t>e</w:t>
      </w:r>
      <w:r w:rsidR="00A15F95" w:rsidRPr="00C40F21">
        <w:rPr>
          <w:lang w:val="sq-AL"/>
        </w:rPr>
        <w:t>nda 45 ditëve punë për një njoftim të përfundimit referuar në paragrafin (c) më lart, duke thënë:</w:t>
      </w:r>
    </w:p>
    <w:p w14:paraId="52EC4488" w14:textId="77777777" w:rsidR="00A15F95" w:rsidRPr="00C40F21" w:rsidRDefault="00756BDB" w:rsidP="00A15F95">
      <w:pPr>
        <w:pStyle w:val="Paragrafi"/>
        <w:rPr>
          <w:lang w:val="sq-AL"/>
        </w:rPr>
      </w:pPr>
      <w:r w:rsidRPr="00C40F21">
        <w:rPr>
          <w:lang w:val="sq-AL"/>
        </w:rPr>
        <w:t xml:space="preserve">i. </w:t>
      </w:r>
      <w:r w:rsidR="00A15F95" w:rsidRPr="00C40F21">
        <w:rPr>
          <w:lang w:val="sq-AL"/>
        </w:rPr>
        <w:t>që ky person</w:t>
      </w:r>
      <w:r w:rsidR="00BA2C92">
        <w:rPr>
          <w:lang w:val="sq-AL"/>
        </w:rPr>
        <w:t xml:space="preserve"> </w:t>
      </w:r>
      <w:r w:rsidR="00A15F95" w:rsidRPr="00C40F21">
        <w:rPr>
          <w:lang w:val="sq-AL"/>
        </w:rPr>
        <w:t>është pranuar si palë e regjistruar dhe është regjistruar në regjistër;</w:t>
      </w:r>
    </w:p>
    <w:p w14:paraId="52EC4489" w14:textId="77777777" w:rsidR="00A15F95" w:rsidRPr="00C40F21" w:rsidRDefault="00756BDB" w:rsidP="00A15F95">
      <w:pPr>
        <w:pStyle w:val="Paragrafi"/>
        <w:rPr>
          <w:lang w:val="sq-AL"/>
        </w:rPr>
      </w:pPr>
      <w:r w:rsidRPr="00C40F21">
        <w:rPr>
          <w:lang w:val="sq-AL"/>
        </w:rPr>
        <w:t xml:space="preserve">ii. </w:t>
      </w:r>
      <w:r w:rsidR="00A15F95" w:rsidRPr="00C40F21">
        <w:rPr>
          <w:lang w:val="sq-AL"/>
        </w:rPr>
        <w:t>limiti i kreditit që është i zbatueshëm për atë person;</w:t>
      </w:r>
    </w:p>
    <w:p w14:paraId="52EC448A" w14:textId="77777777" w:rsidR="00A15F95" w:rsidRPr="00C40F21" w:rsidRDefault="00756BDB" w:rsidP="00A15F95">
      <w:pPr>
        <w:pStyle w:val="Paragrafi"/>
        <w:rPr>
          <w:lang w:val="sq-AL"/>
        </w:rPr>
      </w:pPr>
      <w:r w:rsidRPr="00C40F21">
        <w:rPr>
          <w:lang w:val="sq-AL"/>
        </w:rPr>
        <w:t xml:space="preserve">iii. </w:t>
      </w:r>
      <w:r w:rsidR="00A15F95" w:rsidRPr="00C40F21">
        <w:rPr>
          <w:lang w:val="sq-AL"/>
        </w:rPr>
        <w:t xml:space="preserve">një kod llogarie të </w:t>
      </w:r>
      <w:r w:rsidR="00167510">
        <w:rPr>
          <w:lang w:val="sq-AL"/>
        </w:rPr>
        <w:t>tregt</w:t>
      </w:r>
      <w:r w:rsidR="00A15F95" w:rsidRPr="00C40F21">
        <w:rPr>
          <w:lang w:val="sq-AL"/>
        </w:rPr>
        <w:t>arëve/furnizuesve që do të përdoret nga ai person në lidhje me çdo blerje të kapacitetit t</w:t>
      </w:r>
      <w:r w:rsidR="00D4262B" w:rsidRPr="00C40F21">
        <w:rPr>
          <w:lang w:val="sq-AL"/>
        </w:rPr>
        <w:t>ë</w:t>
      </w:r>
      <w:r w:rsidR="00A15F95" w:rsidRPr="00C40F21">
        <w:rPr>
          <w:lang w:val="sq-AL"/>
        </w:rPr>
        <w:t xml:space="preserve"> ndërprerë në drejtimin </w:t>
      </w:r>
      <w:r w:rsidR="00B60C28" w:rsidRPr="00C40F21">
        <w:rPr>
          <w:lang w:val="sq-AL"/>
        </w:rPr>
        <w:t>përpara</w:t>
      </w:r>
      <w:r w:rsidR="00A15F95" w:rsidRPr="00C40F21">
        <w:rPr>
          <w:lang w:val="sq-AL"/>
        </w:rPr>
        <w:t xml:space="preserve"> ose </w:t>
      </w:r>
      <w:r w:rsidR="00B60C28" w:rsidRPr="00C40F21">
        <w:rPr>
          <w:lang w:val="sq-AL"/>
        </w:rPr>
        <w:t xml:space="preserve">kapacitetit të pandërprerë </w:t>
      </w:r>
      <w:r w:rsidR="00A15F95" w:rsidRPr="00C40F21">
        <w:rPr>
          <w:lang w:val="sq-AL"/>
        </w:rPr>
        <w:t>në drejtimin përpara (</w:t>
      </w:r>
      <w:r w:rsidR="00A15F95" w:rsidRPr="00B60C28">
        <w:rPr>
          <w:i/>
          <w:lang w:val="sq-AL"/>
        </w:rPr>
        <w:t>forward interruptible capacity</w:t>
      </w:r>
      <w:r w:rsidR="00A15F95" w:rsidRPr="00C40F21">
        <w:rPr>
          <w:lang w:val="sq-AL"/>
        </w:rPr>
        <w:t>); dhe</w:t>
      </w:r>
    </w:p>
    <w:p w14:paraId="52EC448B" w14:textId="77777777" w:rsidR="00A15F95" w:rsidRPr="00C40F21" w:rsidRDefault="00756BDB" w:rsidP="00A15F95">
      <w:pPr>
        <w:pStyle w:val="Paragrafi"/>
        <w:rPr>
          <w:lang w:val="sq-AL"/>
        </w:rPr>
      </w:pPr>
      <w:r w:rsidRPr="00C40F21">
        <w:rPr>
          <w:lang w:val="sq-AL"/>
        </w:rPr>
        <w:t xml:space="preserve">iv. </w:t>
      </w:r>
      <w:r w:rsidR="00A15F95" w:rsidRPr="00C40F21">
        <w:rPr>
          <w:lang w:val="sq-AL"/>
        </w:rPr>
        <w:t xml:space="preserve">Kode të veçanta të llogarisë së </w:t>
      </w:r>
      <w:r w:rsidR="00167510">
        <w:rPr>
          <w:lang w:val="sq-AL"/>
        </w:rPr>
        <w:t>tregt</w:t>
      </w:r>
      <w:r w:rsidR="00A15F95" w:rsidRPr="00C40F21">
        <w:rPr>
          <w:lang w:val="sq-AL"/>
        </w:rPr>
        <w:t>arëve/furnizuesve për çdo itinerar në drejtim të kundërt (revers) për t</w:t>
      </w:r>
      <w:r w:rsidR="00167510">
        <w:rPr>
          <w:lang w:val="sq-AL"/>
        </w:rPr>
        <w:t>’</w:t>
      </w:r>
      <w:r w:rsidR="00A15F95" w:rsidRPr="00C40F21">
        <w:rPr>
          <w:lang w:val="sq-AL"/>
        </w:rPr>
        <w:t>u përdorur nga ai person në lidhje me çdo blerje të kapacitetit në drejtim të kundërt (revers).</w:t>
      </w:r>
    </w:p>
    <w:p w14:paraId="52EC448C" w14:textId="77777777" w:rsidR="00A15F95" w:rsidRPr="00C40F21" w:rsidRDefault="00756BDB" w:rsidP="00A15F95">
      <w:pPr>
        <w:pStyle w:val="Paragrafi"/>
        <w:rPr>
          <w:lang w:val="sq-AL"/>
        </w:rPr>
      </w:pPr>
      <w:bookmarkStart w:id="24" w:name="_Toc30412414"/>
      <w:r w:rsidRPr="00C40F21">
        <w:rPr>
          <w:lang w:val="sq-AL"/>
        </w:rPr>
        <w:t xml:space="preserve">3.2 </w:t>
      </w:r>
      <w:r w:rsidR="00A15F95" w:rsidRPr="00C40F21">
        <w:rPr>
          <w:lang w:val="sq-AL"/>
        </w:rPr>
        <w:t>Përditësime të informacionit</w:t>
      </w:r>
      <w:bookmarkEnd w:id="24"/>
    </w:p>
    <w:p w14:paraId="52EC448D" w14:textId="77777777" w:rsidR="00A15F95" w:rsidRPr="00C40F21" w:rsidRDefault="00756BDB" w:rsidP="00A15F95">
      <w:pPr>
        <w:pStyle w:val="Paragrafi"/>
        <w:rPr>
          <w:lang w:val="sq-AL"/>
        </w:rPr>
      </w:pPr>
      <w:r w:rsidRPr="00C40F21">
        <w:rPr>
          <w:lang w:val="sq-AL"/>
        </w:rPr>
        <w:t xml:space="preserve">a) </w:t>
      </w:r>
      <w:r w:rsidR="00A15F95" w:rsidRPr="00C40F21">
        <w:rPr>
          <w:lang w:val="sq-AL"/>
        </w:rPr>
        <w:t>Secila palë e regjistruar duhet, jo më shumë se 15 ditë pune para fillimit të çdo viti gazi, t</w:t>
      </w:r>
      <w:r w:rsidR="00167510">
        <w:rPr>
          <w:lang w:val="sq-AL"/>
        </w:rPr>
        <w:t>’</w:t>
      </w:r>
      <w:r w:rsidR="00A15F95" w:rsidRPr="00C40F21">
        <w:rPr>
          <w:lang w:val="sq-AL"/>
        </w:rPr>
        <w:t>i sigurojë një njoftim me shkrim transportuesit:</w:t>
      </w:r>
    </w:p>
    <w:p w14:paraId="52EC448E" w14:textId="77777777" w:rsidR="00A15F95" w:rsidRPr="00C40F21" w:rsidRDefault="00756BDB" w:rsidP="00A15F95">
      <w:pPr>
        <w:pStyle w:val="Paragrafi"/>
        <w:rPr>
          <w:lang w:val="sq-AL"/>
        </w:rPr>
      </w:pPr>
      <w:r w:rsidRPr="00C40F21">
        <w:rPr>
          <w:lang w:val="sq-AL"/>
        </w:rPr>
        <w:t xml:space="preserve">i. </w:t>
      </w:r>
      <w:r w:rsidR="00A15F95" w:rsidRPr="00C40F21">
        <w:rPr>
          <w:lang w:val="sq-AL"/>
        </w:rPr>
        <w:t>duke konfirmuar që asnjë informacion i dhënë nga ajo palë e regjistruar në dokumentet e aplikimit nuk ka ndryshuar që nga konfirmimi i fundit i dhënë nga ajo palë e regjistruar; ose</w:t>
      </w:r>
    </w:p>
    <w:p w14:paraId="52EC448F" w14:textId="77777777" w:rsidR="00A15F95" w:rsidRPr="00C40F21" w:rsidRDefault="00756BDB" w:rsidP="00A15F95">
      <w:pPr>
        <w:pStyle w:val="Paragrafi"/>
        <w:rPr>
          <w:lang w:val="sq-AL"/>
        </w:rPr>
      </w:pPr>
      <w:r w:rsidRPr="00C40F21">
        <w:rPr>
          <w:lang w:val="sq-AL"/>
        </w:rPr>
        <w:t xml:space="preserve">ii. </w:t>
      </w:r>
      <w:r w:rsidR="00A15F95" w:rsidRPr="00C40F21">
        <w:rPr>
          <w:lang w:val="sq-AL"/>
        </w:rPr>
        <w:t>identifikimin e informacionit të dhënë nga ajo palë e regjistruar në dokumentet e aplikimit që ka ndryshuar.</w:t>
      </w:r>
    </w:p>
    <w:p w14:paraId="52EC4490" w14:textId="77777777" w:rsidR="00A15F95" w:rsidRPr="00C40F21" w:rsidRDefault="00756BDB" w:rsidP="00A15F95">
      <w:pPr>
        <w:pStyle w:val="Paragrafi"/>
        <w:rPr>
          <w:lang w:val="sq-AL"/>
        </w:rPr>
      </w:pPr>
      <w:r w:rsidRPr="00C40F21">
        <w:rPr>
          <w:lang w:val="sq-AL"/>
        </w:rPr>
        <w:t xml:space="preserve">b) </w:t>
      </w:r>
      <w:r w:rsidR="00A15F95" w:rsidRPr="00C40F21">
        <w:rPr>
          <w:lang w:val="sq-AL"/>
        </w:rPr>
        <w:t>Secila palë e regjistruar, përveç detyrimeve të përcaktuara në paragrafin (a) më lart, duhet t</w:t>
      </w:r>
      <w:r w:rsidR="00167510">
        <w:rPr>
          <w:lang w:val="sq-AL"/>
        </w:rPr>
        <w:t>’</w:t>
      </w:r>
      <w:r w:rsidR="00A15F95" w:rsidRPr="00C40F21">
        <w:rPr>
          <w:lang w:val="sq-AL"/>
        </w:rPr>
        <w:t>i sigurojë një njoftim me shkrim transportuesit duke identifikuar çdo ndryshim material në informacionin e dhënë nga ajo palë e regjistruar në dokumentet e aplikimit, menjëherë pasi të marrë dijeni mbi çdo ndryshim të tillë material.</w:t>
      </w:r>
    </w:p>
    <w:p w14:paraId="52EC4491" w14:textId="77777777" w:rsidR="00A15F95" w:rsidRPr="00C40F21" w:rsidRDefault="00756BDB" w:rsidP="00A15F95">
      <w:pPr>
        <w:pStyle w:val="Paragrafi"/>
        <w:rPr>
          <w:lang w:val="sq-AL"/>
        </w:rPr>
      </w:pPr>
      <w:r w:rsidRPr="00C40F21">
        <w:rPr>
          <w:lang w:val="sq-AL"/>
        </w:rPr>
        <w:t xml:space="preserve">c) </w:t>
      </w:r>
      <w:r w:rsidR="00A15F95" w:rsidRPr="00C40F21">
        <w:rPr>
          <w:lang w:val="sq-AL"/>
        </w:rPr>
        <w:t xml:space="preserve">Secila palë e regjistruar që njofton transportuesin për një ndryshim të ndonjë prej informacioneve të dhëna nga ajo palë e </w:t>
      </w:r>
      <w:r w:rsidR="00D91F95" w:rsidRPr="00C40F21">
        <w:rPr>
          <w:lang w:val="sq-AL"/>
        </w:rPr>
        <w:t xml:space="preserve">regjistruar </w:t>
      </w:r>
      <w:r w:rsidR="00A15F95" w:rsidRPr="00C40F21">
        <w:rPr>
          <w:lang w:val="sq-AL"/>
        </w:rPr>
        <w:t>në dokumentet e aplikimit, duhet të paraqesë versionet e rishikuara të dokumenteve të aplikimit që preken nga ai ndryshim brenda pesë ditëve pune të këtij njoftimi dhe duhet të bashkëpunojnë me çdo kërkesë që transportuesi mund të bëjë për informacion të mëtejshëm ose dokumentacion në lidhje me atë ndryshim.</w:t>
      </w:r>
    </w:p>
    <w:p w14:paraId="52EC4492" w14:textId="77777777" w:rsidR="00A15F95" w:rsidRPr="00C40F21" w:rsidRDefault="00756BDB" w:rsidP="00A15F95">
      <w:pPr>
        <w:pStyle w:val="Paragrafi"/>
        <w:rPr>
          <w:lang w:val="sq-AL"/>
        </w:rPr>
      </w:pPr>
      <w:bookmarkStart w:id="25" w:name="_Toc30412415"/>
      <w:r w:rsidRPr="00C40F21">
        <w:rPr>
          <w:lang w:val="sq-AL"/>
        </w:rPr>
        <w:t xml:space="preserve">3.3 </w:t>
      </w:r>
      <w:r w:rsidR="00A15F95" w:rsidRPr="00C40F21">
        <w:rPr>
          <w:lang w:val="sq-AL"/>
        </w:rPr>
        <w:t>Të drejtat dhe detyrimet e palëve të regjistruara</w:t>
      </w:r>
      <w:bookmarkEnd w:id="25"/>
    </w:p>
    <w:p w14:paraId="52EC4493" w14:textId="77777777" w:rsidR="00A15F95" w:rsidRPr="00C40F21" w:rsidRDefault="00A15F95" w:rsidP="00A15F95">
      <w:pPr>
        <w:pStyle w:val="Paragrafi"/>
        <w:rPr>
          <w:lang w:val="sq-AL"/>
        </w:rPr>
      </w:pPr>
      <w:r w:rsidRPr="00C40F21">
        <w:rPr>
          <w:lang w:val="sq-AL"/>
        </w:rPr>
        <w:t xml:space="preserve">a) </w:t>
      </w:r>
      <w:r w:rsidRPr="00C40F21">
        <w:rPr>
          <w:lang w:val="sq-AL"/>
        </w:rPr>
        <w:tab/>
        <w:t>Vetëm palët e regjistruara kanë të drejtë:</w:t>
      </w:r>
    </w:p>
    <w:p w14:paraId="52EC4494" w14:textId="77777777" w:rsidR="00A15F95" w:rsidRPr="00C40F21" w:rsidRDefault="00756BDB" w:rsidP="00A15F95">
      <w:pPr>
        <w:pStyle w:val="Paragrafi"/>
        <w:rPr>
          <w:lang w:val="sq-AL"/>
        </w:rPr>
      </w:pPr>
      <w:r w:rsidRPr="00C40F21">
        <w:rPr>
          <w:lang w:val="sq-AL"/>
        </w:rPr>
        <w:t xml:space="preserve">i. </w:t>
      </w:r>
      <w:r w:rsidR="00A15F95" w:rsidRPr="00C40F21">
        <w:rPr>
          <w:lang w:val="sq-AL"/>
        </w:rPr>
        <w:t>të marrin pjesë në ankande dhe të blejnë produkte kapaciteti, në përputhje me procedurat e përcaktuara në nenin 6;</w:t>
      </w:r>
    </w:p>
    <w:p w14:paraId="52EC4495" w14:textId="77777777" w:rsidR="00A15F95" w:rsidRPr="00C40F21" w:rsidRDefault="00756BDB" w:rsidP="00A15F95">
      <w:pPr>
        <w:pStyle w:val="Paragrafi"/>
        <w:rPr>
          <w:lang w:val="sq-AL"/>
        </w:rPr>
      </w:pPr>
      <w:r w:rsidRPr="00C40F21">
        <w:rPr>
          <w:lang w:val="sq-AL"/>
        </w:rPr>
        <w:t xml:space="preserve">ii. </w:t>
      </w:r>
      <w:r w:rsidR="00A15F95" w:rsidRPr="00C40F21">
        <w:rPr>
          <w:lang w:val="sq-AL"/>
        </w:rPr>
        <w:t>tregtojnë produkte kapaciteti me palët e tjera të regjistruara në përputhje me neni 7; dhe</w:t>
      </w:r>
    </w:p>
    <w:p w14:paraId="52EC4496" w14:textId="77777777" w:rsidR="00A15F95" w:rsidRPr="00C40F21" w:rsidRDefault="00756BDB" w:rsidP="00A15F95">
      <w:pPr>
        <w:pStyle w:val="Paragrafi"/>
        <w:rPr>
          <w:lang w:val="sq-AL"/>
        </w:rPr>
      </w:pPr>
      <w:r w:rsidRPr="00C40F21">
        <w:rPr>
          <w:lang w:val="sq-AL"/>
        </w:rPr>
        <w:t xml:space="preserve">iii. </w:t>
      </w:r>
      <w:r w:rsidR="00A15F95" w:rsidRPr="00C40F21">
        <w:rPr>
          <w:lang w:val="sq-AL"/>
        </w:rPr>
        <w:t>aksesi në platformën elektronike të të dhënave dhe platformën e rezervimit të kapaciteteve.</w:t>
      </w:r>
    </w:p>
    <w:p w14:paraId="52EC4497" w14:textId="77777777" w:rsidR="00A15F95" w:rsidRPr="00C40F21" w:rsidRDefault="00756BDB" w:rsidP="00A15F95">
      <w:pPr>
        <w:pStyle w:val="Paragrafi"/>
        <w:rPr>
          <w:lang w:val="sq-AL"/>
        </w:rPr>
      </w:pPr>
      <w:r w:rsidRPr="00C40F21">
        <w:rPr>
          <w:lang w:val="sq-AL"/>
        </w:rPr>
        <w:t xml:space="preserve">b) </w:t>
      </w:r>
      <w:r w:rsidR="00A15F95" w:rsidRPr="00C40F21">
        <w:rPr>
          <w:lang w:val="sq-AL"/>
        </w:rPr>
        <w:t>Secila palë e regjistruar duhet të mbajë në çdo kohë një limit të kreditit jo më pak se limiti minimal i kreditit duke përmbushur vazhdimisht një ose më shumë prej kritereve të limitit të kreditit përveç nëse ajo palë e regjistruar mban kapacitetin alternativ të mbështetjes së kreditit.</w:t>
      </w:r>
    </w:p>
    <w:p w14:paraId="52EC4498" w14:textId="77777777" w:rsidR="00A15F95" w:rsidRPr="00C40F21" w:rsidRDefault="00756BDB" w:rsidP="00A15F95">
      <w:pPr>
        <w:pStyle w:val="Paragrafi"/>
        <w:rPr>
          <w:lang w:val="sq-AL"/>
        </w:rPr>
      </w:pPr>
      <w:r w:rsidRPr="00C40F21">
        <w:rPr>
          <w:lang w:val="sq-AL"/>
        </w:rPr>
        <w:t xml:space="preserve">c) </w:t>
      </w:r>
      <w:r w:rsidR="00A15F95" w:rsidRPr="00C40F21">
        <w:rPr>
          <w:lang w:val="sq-AL"/>
        </w:rPr>
        <w:t xml:space="preserve">Një palë e regjistruar që bëhet një </w:t>
      </w:r>
      <w:r w:rsidR="00167510">
        <w:rPr>
          <w:lang w:val="sq-AL"/>
        </w:rPr>
        <w:t>tregt</w:t>
      </w:r>
      <w:r w:rsidR="00A15F95" w:rsidRPr="00C40F21">
        <w:rPr>
          <w:lang w:val="sq-AL"/>
        </w:rPr>
        <w:t>ar</w:t>
      </w:r>
      <w:r w:rsidR="00D91F95">
        <w:rPr>
          <w:lang w:val="sq-AL"/>
        </w:rPr>
        <w:t xml:space="preserve"> </w:t>
      </w:r>
      <w:r w:rsidR="00A15F95" w:rsidRPr="00C40F21">
        <w:rPr>
          <w:lang w:val="sq-AL"/>
        </w:rPr>
        <w:t xml:space="preserve">furnizues, përveçse bëhet </w:t>
      </w:r>
      <w:r w:rsidR="00167510">
        <w:rPr>
          <w:lang w:val="sq-AL"/>
        </w:rPr>
        <w:t>tregt</w:t>
      </w:r>
      <w:r w:rsidR="00A15F95" w:rsidRPr="00C40F21">
        <w:rPr>
          <w:lang w:val="sq-AL"/>
        </w:rPr>
        <w:t>ar/furnizues, mbetet një palë e regjistruar për qëllimet e këtij kodi të rrjetit.</w:t>
      </w:r>
    </w:p>
    <w:p w14:paraId="52EC4499" w14:textId="77777777" w:rsidR="00A15F95" w:rsidRPr="00C40F21" w:rsidRDefault="00756BDB" w:rsidP="00A15F95">
      <w:pPr>
        <w:pStyle w:val="Paragrafi"/>
        <w:rPr>
          <w:lang w:val="sq-AL"/>
        </w:rPr>
      </w:pPr>
      <w:bookmarkStart w:id="26" w:name="page24"/>
      <w:bookmarkStart w:id="27" w:name="_Toc30412416"/>
      <w:bookmarkEnd w:id="26"/>
      <w:r w:rsidRPr="00C40F21">
        <w:rPr>
          <w:lang w:val="sq-AL"/>
        </w:rPr>
        <w:t xml:space="preserve">3.4 </w:t>
      </w:r>
      <w:r w:rsidR="00A15F95" w:rsidRPr="00C40F21">
        <w:rPr>
          <w:lang w:val="sq-AL"/>
        </w:rPr>
        <w:t>Heqja nga regjistri</w:t>
      </w:r>
      <w:bookmarkEnd w:id="27"/>
    </w:p>
    <w:p w14:paraId="52EC449A" w14:textId="77777777" w:rsidR="00A15F95" w:rsidRPr="00C40F21" w:rsidRDefault="00756BDB" w:rsidP="00A15F95">
      <w:pPr>
        <w:pStyle w:val="Paragrafi"/>
        <w:rPr>
          <w:lang w:val="sq-AL"/>
        </w:rPr>
      </w:pPr>
      <w:r w:rsidRPr="00C40F21">
        <w:rPr>
          <w:lang w:val="sq-AL"/>
        </w:rPr>
        <w:t xml:space="preserve">a) </w:t>
      </w:r>
      <w:r w:rsidR="00A15F95" w:rsidRPr="00C40F21">
        <w:rPr>
          <w:lang w:val="sq-AL"/>
        </w:rPr>
        <w:t>Një palë e regjistruar që dëshiron të pushojë së q</w:t>
      </w:r>
      <w:r w:rsidR="00B60C28">
        <w:rPr>
          <w:lang w:val="sq-AL"/>
        </w:rPr>
        <w:t>e</w:t>
      </w:r>
      <w:r w:rsidR="00A15F95" w:rsidRPr="00C40F21">
        <w:rPr>
          <w:lang w:val="sq-AL"/>
        </w:rPr>
        <w:t>ni një palë e regjistruar mund të njoftojë me shkrim transportuesin për qëllimin e saj për të pushuar të q</w:t>
      </w:r>
      <w:r w:rsidR="00B60C28">
        <w:rPr>
          <w:lang w:val="sq-AL"/>
        </w:rPr>
        <w:t>e</w:t>
      </w:r>
      <w:r w:rsidR="00A15F95" w:rsidRPr="00C40F21">
        <w:rPr>
          <w:lang w:val="sq-AL"/>
        </w:rPr>
        <w:t>nit një palë e regjistruar nëse nuk ka më ndonjë kapacitet të rezervuar. Transportuesi, jo më vonë se dhjetë ditë pune, pas marrjes së një njoftimi të tillë ose datës në të cilën janë shlyer shumat e papaguara të pagueshme nga pala e regjistruar, do ta heqë atë palë të regjistruar nga regjistri dhe do t</w:t>
      </w:r>
      <w:r w:rsidR="00167510">
        <w:rPr>
          <w:lang w:val="sq-AL"/>
        </w:rPr>
        <w:t>’</w:t>
      </w:r>
      <w:r w:rsidR="00A15F95" w:rsidRPr="00C40F21">
        <w:rPr>
          <w:lang w:val="sq-AL"/>
        </w:rPr>
        <w:t>i konfirmojë me shkrim palës së regjistruar se nuk është më një palë e regjistruar.</w:t>
      </w:r>
    </w:p>
    <w:p w14:paraId="52EC449B" w14:textId="77777777" w:rsidR="00A15F95" w:rsidRPr="00C40F21" w:rsidRDefault="00756BDB" w:rsidP="00A15F95">
      <w:pPr>
        <w:pStyle w:val="Paragrafi"/>
        <w:rPr>
          <w:lang w:val="sq-AL"/>
        </w:rPr>
      </w:pPr>
      <w:r w:rsidRPr="00C40F21">
        <w:rPr>
          <w:lang w:val="sq-AL"/>
        </w:rPr>
        <w:t xml:space="preserve">b) </w:t>
      </w:r>
      <w:r w:rsidR="00A15F95" w:rsidRPr="00C40F21">
        <w:rPr>
          <w:lang w:val="sq-AL"/>
        </w:rPr>
        <w:t>Në varësi të (c), transportuesi mund të heqë një palë të regjistruar nga regjistri dhe t</w:t>
      </w:r>
      <w:r w:rsidR="00167510">
        <w:rPr>
          <w:lang w:val="sq-AL"/>
        </w:rPr>
        <w:t>’</w:t>
      </w:r>
      <w:r w:rsidR="00A15F95" w:rsidRPr="00C40F21">
        <w:rPr>
          <w:lang w:val="sq-AL"/>
        </w:rPr>
        <w:t>i konfirmojë me shkrim asaj pale të regjistruar se nuk është më palë e regjistruar nëse:</w:t>
      </w:r>
    </w:p>
    <w:p w14:paraId="52EC449C" w14:textId="77777777" w:rsidR="00A15F95" w:rsidRPr="00C40F21" w:rsidRDefault="00756BDB" w:rsidP="00A15F95">
      <w:pPr>
        <w:pStyle w:val="Paragrafi"/>
        <w:rPr>
          <w:lang w:val="sq-AL"/>
        </w:rPr>
      </w:pPr>
      <w:r w:rsidRPr="00C40F21">
        <w:rPr>
          <w:lang w:val="sq-AL"/>
        </w:rPr>
        <w:t xml:space="preserve">i. </w:t>
      </w:r>
      <w:r w:rsidR="00A15F95" w:rsidRPr="00C40F21">
        <w:rPr>
          <w:lang w:val="sq-AL"/>
        </w:rPr>
        <w:t>Pala e regjistruar pushon së mbajturi një limit të kreditit prej të paktën limitit minimal të kreditit përveç nëse një person i tillë ka ndonjë kapacitet alternativ të mbështetjes së kreditit;</w:t>
      </w:r>
    </w:p>
    <w:p w14:paraId="52EC449D" w14:textId="77777777" w:rsidR="00A15F95" w:rsidRPr="00C40F21" w:rsidRDefault="00756BDB" w:rsidP="00A15F95">
      <w:pPr>
        <w:pStyle w:val="Paragrafi"/>
        <w:rPr>
          <w:lang w:val="sq-AL"/>
        </w:rPr>
      </w:pPr>
      <w:r w:rsidRPr="00C40F21">
        <w:rPr>
          <w:lang w:val="sq-AL"/>
        </w:rPr>
        <w:t xml:space="preserve">ii. </w:t>
      </w:r>
      <w:r w:rsidR="00A15F95" w:rsidRPr="00C40F21">
        <w:rPr>
          <w:lang w:val="sq-AL"/>
        </w:rPr>
        <w:t>një marrëveshje pranimi ku një palë e tillë e regjistruar është një palë që duhet të ndërpritet nga transportuesi para përfundimit të mandatit të saj dhe ajo palë e regjistruar nuk është palë në asnjë marrëveshje tjetër të transportit të gazit;</w:t>
      </w:r>
    </w:p>
    <w:p w14:paraId="52EC449E" w14:textId="77777777" w:rsidR="00A15F95" w:rsidRPr="00C40F21" w:rsidRDefault="00756BDB" w:rsidP="00A15F95">
      <w:pPr>
        <w:pStyle w:val="Paragrafi"/>
        <w:rPr>
          <w:lang w:val="sq-AL"/>
        </w:rPr>
      </w:pPr>
      <w:r w:rsidRPr="00C40F21">
        <w:rPr>
          <w:lang w:val="sq-AL"/>
        </w:rPr>
        <w:t xml:space="preserve">iii. </w:t>
      </w:r>
      <w:r w:rsidR="00A15F95" w:rsidRPr="00C40F21">
        <w:rPr>
          <w:lang w:val="sq-AL"/>
        </w:rPr>
        <w:t>pas dorëzimit nga një palë e regjistruar e çdo dokumenti aplikimi të rishikuar,  transportuesi (duke vepruar në fshehtësi të plotë) përcakton që versionet e rishikuara të atyre dokumenteve tregojnë se një palë e regjistruar nuk i plotëson më kërkesat e saj për të qenë një palë e regjistruar ashtu siç përcaktohet më sipër; ose</w:t>
      </w:r>
    </w:p>
    <w:p w14:paraId="52EC449F" w14:textId="77777777" w:rsidR="00A15F95" w:rsidRPr="00C40F21" w:rsidRDefault="00756BDB" w:rsidP="00A15F95">
      <w:pPr>
        <w:pStyle w:val="Paragrafi"/>
        <w:rPr>
          <w:lang w:val="sq-AL"/>
        </w:rPr>
      </w:pPr>
      <w:r w:rsidRPr="00C40F21">
        <w:rPr>
          <w:lang w:val="sq-AL"/>
        </w:rPr>
        <w:t xml:space="preserve">iv. </w:t>
      </w:r>
      <w:r w:rsidR="00A15F95" w:rsidRPr="00C40F21">
        <w:rPr>
          <w:lang w:val="sq-AL"/>
        </w:rPr>
        <w:t>nëse:</w:t>
      </w:r>
    </w:p>
    <w:p w14:paraId="52EC44A0" w14:textId="77777777" w:rsidR="00A15F95" w:rsidRPr="00C40F21" w:rsidRDefault="00756BDB" w:rsidP="00A15F95">
      <w:pPr>
        <w:pStyle w:val="Paragrafi"/>
        <w:rPr>
          <w:lang w:val="sq-AL"/>
        </w:rPr>
      </w:pPr>
      <w:r w:rsidRPr="00C40F21">
        <w:rPr>
          <w:lang w:val="sq-AL"/>
        </w:rPr>
        <w:t>A.</w:t>
      </w:r>
      <w:r w:rsidR="00A15F95" w:rsidRPr="00C40F21">
        <w:rPr>
          <w:lang w:val="sq-AL"/>
        </w:rPr>
        <w:t xml:space="preserve"> palë e regjistruar fillon vullnetarisht ndonjë procedurë ose paraqet ndonjë peticion ku kërkon likuidimin, riorganizimin, shpërbërjen, prishjen, përbërjen, ose lehtësim tjetër (përfshirë çdo kërkesë që kërkon shtyrjen e një </w:t>
      </w:r>
      <w:r w:rsidR="00D201ED">
        <w:rPr>
          <w:lang w:val="sq-AL"/>
        </w:rPr>
        <w:t>proc</w:t>
      </w:r>
      <w:r w:rsidR="00A15F95" w:rsidRPr="00C40F21">
        <w:rPr>
          <w:lang w:val="sq-AL"/>
        </w:rPr>
        <w:t>esi të tillë ose dhënien e një moratoriumi) nën ndonjë falimentim, paaftësia paguese, marrje në dorëzim, ose ligje të ngjashme, të zbatueshme për atë palë të regjistruar ose që bie dakord për fillimin e ndonjë procedimi ose paraqitjen e ndonjë peticioni kundër saj, sipas ndonjë ligji të ngjashëm;</w:t>
      </w:r>
    </w:p>
    <w:p w14:paraId="52EC44A1" w14:textId="77777777" w:rsidR="00A15F95" w:rsidRPr="00C40F21" w:rsidRDefault="00756BDB" w:rsidP="00A15F95">
      <w:pPr>
        <w:pStyle w:val="Paragrafi"/>
        <w:rPr>
          <w:lang w:val="sq-AL"/>
        </w:rPr>
      </w:pPr>
      <w:r w:rsidRPr="00C40F21">
        <w:rPr>
          <w:lang w:val="sq-AL"/>
        </w:rPr>
        <w:t xml:space="preserve">B. </w:t>
      </w:r>
      <w:r w:rsidR="00A15F95" w:rsidRPr="00C40F21">
        <w:rPr>
          <w:lang w:val="sq-AL"/>
        </w:rPr>
        <w:t>ndonjë veprim korporativ, procedurë ligjore ose ndonjë procedurë apo hap tjetër është ndërmarrë në lidhje me delegimin në dobi të kreditorëve të asaj palë të regjistruar në kontekstin e falimentimit ose ajo pranon me shkrim paaftësinë e saj për të paguar borxhet e saj përgjithësisht në momentin që ato duhet të shlyhen, pushon së paguari për shkak të borxheve të saj përgjithësisht kur ato duhet të shlyhen ose kur ato bëhet me mbiborxhe në kuptim të ndonjë ligji në fuqi;</w:t>
      </w:r>
    </w:p>
    <w:p w14:paraId="52EC44A2" w14:textId="77777777" w:rsidR="00A15F95" w:rsidRPr="00C40F21" w:rsidRDefault="00756BDB" w:rsidP="00A15F95">
      <w:pPr>
        <w:pStyle w:val="Paragrafi"/>
        <w:rPr>
          <w:lang w:val="sq-AL"/>
        </w:rPr>
      </w:pPr>
      <w:r w:rsidRPr="00C40F21">
        <w:rPr>
          <w:lang w:val="sq-AL"/>
        </w:rPr>
        <w:t xml:space="preserve">C. </w:t>
      </w:r>
      <w:r w:rsidR="00A15F95" w:rsidRPr="00C40F21">
        <w:rPr>
          <w:lang w:val="sq-AL"/>
        </w:rPr>
        <w:t>ajo palë e regjistruar miraton emërimin e një marrësi, të besuari, ose likuiduesi mbi pjesën e saj ose të ndonjë pjese të pasurive ose ndërmarrjeve të saj.</w:t>
      </w:r>
    </w:p>
    <w:p w14:paraId="52EC44A3" w14:textId="77777777" w:rsidR="00A15F95" w:rsidRPr="00C40F21" w:rsidRDefault="00756BDB" w:rsidP="00A15F95">
      <w:pPr>
        <w:pStyle w:val="Paragrafi"/>
        <w:rPr>
          <w:lang w:val="sq-AL"/>
        </w:rPr>
      </w:pPr>
      <w:r w:rsidRPr="00C40F21">
        <w:rPr>
          <w:lang w:val="sq-AL"/>
        </w:rPr>
        <w:t xml:space="preserve">D. </w:t>
      </w:r>
      <w:r w:rsidR="00A15F95" w:rsidRPr="00C40F21">
        <w:rPr>
          <w:lang w:val="sq-AL"/>
        </w:rPr>
        <w:t>një person paraqet një peticion që kërkon likuidimin, riorganizimin, shpërbërjen, prishjen, përbërjen ose ndonjë lehtësimin tjetër për atë palë të regjistruar ose dhënien e një moratoriumi në lidhje me atë palë të regjistruar sipas parashikimeve të çdo falimentimi, paaftësie paguese, marrje ose ligje të ngjashme, të zbatueshme për të, dhe peticioni nuk hidhet poshtë brenda 60 ditëve pas dorëzimit.</w:t>
      </w:r>
    </w:p>
    <w:p w14:paraId="52EC44A4" w14:textId="77777777" w:rsidR="00A15F95" w:rsidRPr="00C40F21" w:rsidRDefault="00756BDB" w:rsidP="00A15F95">
      <w:pPr>
        <w:pStyle w:val="Paragrafi"/>
        <w:rPr>
          <w:lang w:val="sq-AL"/>
        </w:rPr>
      </w:pPr>
      <w:r w:rsidRPr="00C40F21">
        <w:rPr>
          <w:lang w:val="sq-AL"/>
        </w:rPr>
        <w:t xml:space="preserve">E. </w:t>
      </w:r>
      <w:r w:rsidR="00A15F95" w:rsidRPr="00C40F21">
        <w:rPr>
          <w:lang w:val="sq-AL"/>
        </w:rPr>
        <w:t>një gjykatë e juridiksionit kompetent nxjerr një urdhër ose dekret që cakton një marrës, likuidues, ose të administrator të besuar për atë palë të regjistruar ose ndonjë prej pasurive të tij dhe marrësi, likuiduesi, ose administratori i besuar nuk shkarkohet brenda 60 ditëve nga data e urdhrit ose dekretit;</w:t>
      </w:r>
    </w:p>
    <w:p w14:paraId="52EC44A5" w14:textId="77777777" w:rsidR="00A15F95" w:rsidRPr="00C40F21" w:rsidRDefault="00C72DD9" w:rsidP="00A15F95">
      <w:pPr>
        <w:pStyle w:val="Paragrafi"/>
        <w:rPr>
          <w:lang w:val="sq-AL"/>
        </w:rPr>
      </w:pPr>
      <w:r w:rsidRPr="00C40F21">
        <w:rPr>
          <w:lang w:val="sq-AL"/>
        </w:rPr>
        <w:t xml:space="preserve">F. </w:t>
      </w:r>
      <w:r w:rsidR="00A15F95" w:rsidRPr="00C40F21">
        <w:rPr>
          <w:lang w:val="sq-AL"/>
        </w:rPr>
        <w:t>një gjykatë e juridiksionit kompetent nxjerr në një urdhër ose dekret që gjykon që pala e regjistruar të falimentohet ose pa aftësi paguese ose të japë një moratorium në lidhje me atë palë të regjistruar dhe urdhri ose dekreti të mos mbetet në fuqi ose të shkarkohet brenda 60 ditëve nga data e urdhrit ose dekretit;</w:t>
      </w:r>
    </w:p>
    <w:p w14:paraId="52EC44A6" w14:textId="77777777" w:rsidR="00A15F95" w:rsidRPr="00C40F21" w:rsidRDefault="00C72DD9" w:rsidP="00A15F95">
      <w:pPr>
        <w:pStyle w:val="Paragrafi"/>
        <w:rPr>
          <w:lang w:val="sq-AL"/>
        </w:rPr>
      </w:pPr>
      <w:r w:rsidRPr="00C40F21">
        <w:rPr>
          <w:lang w:val="sq-AL"/>
        </w:rPr>
        <w:t xml:space="preserve">G. </w:t>
      </w:r>
      <w:r w:rsidR="00A15F95" w:rsidRPr="00C40F21">
        <w:rPr>
          <w:lang w:val="sq-AL"/>
        </w:rPr>
        <w:t>pala e regjistruar shkakton ose i nënshtrohet ndonjë ngjarje në lidhje me të, e cila, sipas ligjeve në fuqi të çdo juridiksioni, ka efektin analog me ndonjë nga ngjarjet e specifikuara në paragrafët (A) deri (F) më lart; ose</w:t>
      </w:r>
    </w:p>
    <w:p w14:paraId="52EC44A7" w14:textId="77777777" w:rsidR="00A15F95" w:rsidRPr="00C40F21" w:rsidRDefault="00C72DD9" w:rsidP="00A15F95">
      <w:pPr>
        <w:pStyle w:val="Paragrafi"/>
        <w:rPr>
          <w:lang w:val="sq-AL"/>
        </w:rPr>
      </w:pPr>
      <w:r w:rsidRPr="00C40F21">
        <w:rPr>
          <w:lang w:val="sq-AL"/>
        </w:rPr>
        <w:t xml:space="preserve">H. </w:t>
      </w:r>
      <w:r w:rsidR="00A15F95" w:rsidRPr="00C40F21">
        <w:rPr>
          <w:lang w:val="sq-AL"/>
        </w:rPr>
        <w:t>ndonjë prej rrethanave të përcaktuara në nenin 20.2 (a).</w:t>
      </w:r>
    </w:p>
    <w:p w14:paraId="52EC44A8" w14:textId="77777777" w:rsidR="00A15F95" w:rsidRPr="00C40F21" w:rsidRDefault="00C72DD9" w:rsidP="00A15F95">
      <w:pPr>
        <w:pStyle w:val="Paragrafi"/>
        <w:rPr>
          <w:lang w:val="sq-AL"/>
        </w:rPr>
      </w:pPr>
      <w:r w:rsidRPr="00C40F21">
        <w:rPr>
          <w:lang w:val="sq-AL"/>
        </w:rPr>
        <w:t xml:space="preserve">c) </w:t>
      </w:r>
      <w:r w:rsidR="00A15F95" w:rsidRPr="00C40F21">
        <w:rPr>
          <w:lang w:val="sq-AL"/>
        </w:rPr>
        <w:t>Kur pala e regjistruar referuar në paragrafin (b) më lart është një subjekt i licencuar, transportuesi do të ndërlidhet me rregullatorin për të përcaktuar datën e heqjes nga regjistri ose në mënyrë alternative nëse pezullimi i të drejtave sipas nenit 20 është më i përshtatshëm.</w:t>
      </w:r>
    </w:p>
    <w:p w14:paraId="52EC44A9" w14:textId="77777777" w:rsidR="00A15F95" w:rsidRPr="00C40F21" w:rsidRDefault="00C72DD9" w:rsidP="00A15F95">
      <w:pPr>
        <w:pStyle w:val="Paragrafi"/>
        <w:rPr>
          <w:lang w:val="sq-AL"/>
        </w:rPr>
      </w:pPr>
      <w:r w:rsidRPr="00C40F21">
        <w:rPr>
          <w:lang w:val="sq-AL"/>
        </w:rPr>
        <w:t xml:space="preserve">d) </w:t>
      </w:r>
      <w:r w:rsidR="00A15F95" w:rsidRPr="00C40F21">
        <w:rPr>
          <w:lang w:val="sq-AL"/>
        </w:rPr>
        <w:t xml:space="preserve">Heqja e një personi nga regjistri nuk cenon të drejtat dhe detyrimet e këtij personi si </w:t>
      </w:r>
      <w:r w:rsidR="00167510">
        <w:rPr>
          <w:lang w:val="sq-AL"/>
        </w:rPr>
        <w:t>tregt</w:t>
      </w:r>
      <w:r w:rsidR="00A15F95" w:rsidRPr="00C40F21">
        <w:rPr>
          <w:lang w:val="sq-AL"/>
        </w:rPr>
        <w:t>ar/furnizues ose palë e regjistruar e përllogaritur para një heqje të tillë.</w:t>
      </w:r>
    </w:p>
    <w:p w14:paraId="52EC44AA" w14:textId="77777777" w:rsidR="00A15F95" w:rsidRPr="00C40F21" w:rsidRDefault="00C72DD9" w:rsidP="00A15F95">
      <w:pPr>
        <w:pStyle w:val="Paragrafi"/>
        <w:rPr>
          <w:lang w:val="sq-AL"/>
        </w:rPr>
      </w:pPr>
      <w:r w:rsidRPr="00C40F21">
        <w:rPr>
          <w:lang w:val="sq-AL"/>
        </w:rPr>
        <w:t xml:space="preserve">e) </w:t>
      </w:r>
      <w:r w:rsidR="00A15F95" w:rsidRPr="00C40F21">
        <w:rPr>
          <w:lang w:val="sq-AL"/>
        </w:rPr>
        <w:t xml:space="preserve">Për shmangien e dyshimit, referencat për një </w:t>
      </w:r>
      <w:r w:rsidR="00167510">
        <w:rPr>
          <w:lang w:val="sq-AL"/>
        </w:rPr>
        <w:t>tregt</w:t>
      </w:r>
      <w:r w:rsidR="00A15F95" w:rsidRPr="00C40F21">
        <w:rPr>
          <w:lang w:val="sq-AL"/>
        </w:rPr>
        <w:t>ar/furnizues që pushon së q</w:t>
      </w:r>
      <w:r w:rsidR="00711687">
        <w:rPr>
          <w:lang w:val="sq-AL"/>
        </w:rPr>
        <w:t>e</w:t>
      </w:r>
      <w:r w:rsidR="00A15F95" w:rsidRPr="00C40F21">
        <w:rPr>
          <w:lang w:val="sq-AL"/>
        </w:rPr>
        <w:t xml:space="preserve">ni palë e këtij kodi do të nënkuptojnë gjithashtu që </w:t>
      </w:r>
      <w:r w:rsidR="00167510">
        <w:rPr>
          <w:lang w:val="sq-AL"/>
        </w:rPr>
        <w:t>tregt</w:t>
      </w:r>
      <w:r w:rsidR="00A15F95" w:rsidRPr="00C40F21">
        <w:rPr>
          <w:lang w:val="sq-AL"/>
        </w:rPr>
        <w:t>ari/furnizuesi do të pushojë së q</w:t>
      </w:r>
      <w:r w:rsidR="00711687">
        <w:rPr>
          <w:lang w:val="sq-AL"/>
        </w:rPr>
        <w:t>e</w:t>
      </w:r>
      <w:r w:rsidR="00A15F95" w:rsidRPr="00C40F21">
        <w:rPr>
          <w:lang w:val="sq-AL"/>
        </w:rPr>
        <w:t xml:space="preserve">ni palë në marrëveshjen kuadër dhe, nëse është e aplikueshme, marrëveshja e pranimit e </w:t>
      </w:r>
      <w:r w:rsidR="00167510">
        <w:rPr>
          <w:lang w:val="sq-AL"/>
        </w:rPr>
        <w:t>tregt</w:t>
      </w:r>
      <w:r w:rsidR="00A15F95" w:rsidRPr="00C40F21">
        <w:rPr>
          <w:lang w:val="sq-AL"/>
        </w:rPr>
        <w:t>arëve/furnizuesve do të përfundojë.</w:t>
      </w:r>
    </w:p>
    <w:p w14:paraId="52EC44AB" w14:textId="77777777" w:rsidR="00A15F95" w:rsidRPr="00C40F21" w:rsidRDefault="00C72DD9" w:rsidP="00A15F95">
      <w:pPr>
        <w:pStyle w:val="Paragrafi"/>
        <w:rPr>
          <w:lang w:val="sq-AL"/>
        </w:rPr>
      </w:pPr>
      <w:bookmarkStart w:id="28" w:name="_Toc4523750"/>
      <w:bookmarkStart w:id="29" w:name="_Toc4523751"/>
      <w:bookmarkStart w:id="30" w:name="_Toc4523752"/>
      <w:bookmarkStart w:id="31" w:name="page25"/>
      <w:bookmarkStart w:id="32" w:name="page26"/>
      <w:bookmarkStart w:id="33" w:name="_Toc4523753"/>
      <w:bookmarkStart w:id="34" w:name="_Toc30412417"/>
      <w:bookmarkEnd w:id="28"/>
      <w:bookmarkEnd w:id="29"/>
      <w:bookmarkEnd w:id="30"/>
      <w:bookmarkEnd w:id="31"/>
      <w:bookmarkEnd w:id="32"/>
      <w:bookmarkEnd w:id="33"/>
      <w:r w:rsidRPr="00C40F21">
        <w:rPr>
          <w:lang w:val="sq-AL"/>
        </w:rPr>
        <w:t xml:space="preserve">4. </w:t>
      </w:r>
      <w:r w:rsidR="00A15F95" w:rsidRPr="00C40F21">
        <w:rPr>
          <w:lang w:val="sq-AL"/>
        </w:rPr>
        <w:t>ÇËSHTJET E KREDITIT</w:t>
      </w:r>
      <w:bookmarkEnd w:id="34"/>
    </w:p>
    <w:p w14:paraId="52EC44AC" w14:textId="77777777" w:rsidR="00A15F95" w:rsidRPr="00C40F21" w:rsidRDefault="00C72DD9" w:rsidP="00A15F95">
      <w:pPr>
        <w:pStyle w:val="Paragrafi"/>
        <w:rPr>
          <w:lang w:val="sq-AL"/>
        </w:rPr>
      </w:pPr>
      <w:bookmarkStart w:id="35" w:name="_Toc30412418"/>
      <w:r w:rsidRPr="00C40F21">
        <w:rPr>
          <w:lang w:val="sq-AL"/>
        </w:rPr>
        <w:t xml:space="preserve">4.1 </w:t>
      </w:r>
      <w:r w:rsidR="00A15F95" w:rsidRPr="00C40F21">
        <w:rPr>
          <w:lang w:val="sq-AL"/>
        </w:rPr>
        <w:t>Caktimi i një limiti krediti fillestar</w:t>
      </w:r>
      <w:bookmarkEnd w:id="35"/>
    </w:p>
    <w:p w14:paraId="52EC44AD" w14:textId="77777777" w:rsidR="00A15F95" w:rsidRPr="00C40F21" w:rsidRDefault="00C72DD9" w:rsidP="00A15F95">
      <w:pPr>
        <w:pStyle w:val="Paragrafi"/>
        <w:rPr>
          <w:lang w:val="sq-AL"/>
        </w:rPr>
      </w:pPr>
      <w:r w:rsidRPr="00C40F21">
        <w:rPr>
          <w:lang w:val="sq-AL"/>
        </w:rPr>
        <w:t xml:space="preserve">a) </w:t>
      </w:r>
      <w:r w:rsidR="00A15F95" w:rsidRPr="00C40F21">
        <w:rPr>
          <w:lang w:val="sq-AL"/>
        </w:rPr>
        <w:t>Transportuesi do të, në lidhje me secilin person që aplikon për t</w:t>
      </w:r>
      <w:r w:rsidR="00167510">
        <w:rPr>
          <w:lang w:val="sq-AL"/>
        </w:rPr>
        <w:t>’</w:t>
      </w:r>
      <w:r w:rsidR="00A15F95" w:rsidRPr="00C40F21">
        <w:rPr>
          <w:lang w:val="sq-AL"/>
        </w:rPr>
        <w:t>u bërë një palë e regjistruar dhe që përmbush një ose më shumë prej kritereve të limitit të kreditit, vendos një limit krediti për atë person në përputhje me nenin 4.3 dhe do të njoftojë atë person mbi limitin e kreditit së tij në konfirmimin e regjistrimit.</w:t>
      </w:r>
    </w:p>
    <w:p w14:paraId="52EC44AE" w14:textId="77777777" w:rsidR="00A15F95" w:rsidRPr="00C40F21" w:rsidRDefault="00C72DD9" w:rsidP="00A15F95">
      <w:pPr>
        <w:pStyle w:val="Paragrafi"/>
        <w:rPr>
          <w:lang w:val="sq-AL"/>
        </w:rPr>
      </w:pPr>
      <w:r w:rsidRPr="00C40F21">
        <w:rPr>
          <w:lang w:val="sq-AL"/>
        </w:rPr>
        <w:t xml:space="preserve">b) </w:t>
      </w:r>
      <w:r w:rsidR="00A15F95" w:rsidRPr="00C40F21">
        <w:rPr>
          <w:lang w:val="sq-AL"/>
        </w:rPr>
        <w:t>Personat që aplikojnë për t</w:t>
      </w:r>
      <w:r w:rsidR="00167510">
        <w:rPr>
          <w:lang w:val="sq-AL"/>
        </w:rPr>
        <w:t>’</w:t>
      </w:r>
      <w:r w:rsidR="00A15F95" w:rsidRPr="00C40F21">
        <w:rPr>
          <w:lang w:val="sq-AL"/>
        </w:rPr>
        <w:t>u bërë një palë e regjistruar duhet të plotësojnë një ose më shumë prej kritereve të mëposhtme (së bashku, kriteret e limitit të kreditit) përpara se t</w:t>
      </w:r>
      <w:r w:rsidR="00167510">
        <w:rPr>
          <w:lang w:val="sq-AL"/>
        </w:rPr>
        <w:t>’</w:t>
      </w:r>
      <w:r w:rsidR="00A15F95" w:rsidRPr="00C40F21">
        <w:rPr>
          <w:lang w:val="sq-AL"/>
        </w:rPr>
        <w:t>i caktohet një limit krediti nga transportuesi në përputhje me nenin 4.3:</w:t>
      </w:r>
    </w:p>
    <w:p w14:paraId="52EC44AF" w14:textId="77777777" w:rsidR="00A15F95" w:rsidRPr="00C40F21" w:rsidRDefault="00C72DD9" w:rsidP="00A15F95">
      <w:pPr>
        <w:pStyle w:val="Paragrafi"/>
        <w:rPr>
          <w:lang w:val="sq-AL"/>
        </w:rPr>
      </w:pPr>
      <w:r w:rsidRPr="00C40F21">
        <w:rPr>
          <w:lang w:val="sq-AL"/>
        </w:rPr>
        <w:t xml:space="preserve">i. </w:t>
      </w:r>
      <w:r w:rsidR="00A15F95" w:rsidRPr="00C40F21">
        <w:rPr>
          <w:lang w:val="sq-AL"/>
        </w:rPr>
        <w:t xml:space="preserve">nëse statement nga banka vërteton që personi ka blerë në favor të </w:t>
      </w:r>
      <w:r w:rsidR="00402D79" w:rsidRPr="00C40F21">
        <w:rPr>
          <w:lang w:val="sq-AL"/>
        </w:rPr>
        <w:t>transportuesit</w:t>
      </w:r>
      <w:r w:rsidR="00A15F95" w:rsidRPr="00C40F21">
        <w:rPr>
          <w:lang w:val="sq-AL"/>
        </w:rPr>
        <w:t>;</w:t>
      </w:r>
    </w:p>
    <w:p w14:paraId="52EC44B0"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nëse vërtetohet se personi ka paguar të paktën limitin</w:t>
      </w:r>
      <w:r w:rsidR="002B1E4F">
        <w:rPr>
          <w:lang w:val="sq-AL"/>
        </w:rPr>
        <w:t xml:space="preserve"> </w:t>
      </w:r>
      <w:r w:rsidR="00A15F95" w:rsidRPr="00C40F21">
        <w:rPr>
          <w:lang w:val="sq-AL"/>
        </w:rPr>
        <w:t xml:space="preserve">minimal të kreditit te një llogari </w:t>
      </w:r>
      <w:r w:rsidR="00D85B71" w:rsidRPr="00D85B71">
        <w:rPr>
          <w:lang w:val="sq-AL"/>
        </w:rPr>
        <w:t>k</w:t>
      </w:r>
      <w:r w:rsidR="00A15F95" w:rsidRPr="00D85B71">
        <w:rPr>
          <w:lang w:val="sq-AL"/>
        </w:rPr>
        <w:t>olaterale në cash; ose</w:t>
      </w:r>
    </w:p>
    <w:p w14:paraId="52EC44B1" w14:textId="77777777" w:rsidR="00A15F95" w:rsidRPr="00C40F21" w:rsidRDefault="00C72DD9" w:rsidP="00A15F95">
      <w:pPr>
        <w:pStyle w:val="Paragrafi"/>
        <w:rPr>
          <w:lang w:val="sq-AL"/>
        </w:rPr>
      </w:pPr>
      <w:r w:rsidRPr="00C40F21">
        <w:rPr>
          <w:lang w:val="sq-AL"/>
        </w:rPr>
        <w:t xml:space="preserve">iii. </w:t>
      </w:r>
      <w:r w:rsidR="00A15F95" w:rsidRPr="00C40F21">
        <w:rPr>
          <w:lang w:val="sq-AL"/>
        </w:rPr>
        <w:t>ka siguruar mbështetje krediti në një formë tjetër të dakorduar nga autoriteti.</w:t>
      </w:r>
    </w:p>
    <w:p w14:paraId="52EC44B2" w14:textId="77777777" w:rsidR="00A15F95" w:rsidRPr="00C40F21" w:rsidRDefault="00C72DD9" w:rsidP="00A15F95">
      <w:pPr>
        <w:pStyle w:val="Paragrafi"/>
        <w:rPr>
          <w:lang w:val="sq-AL"/>
        </w:rPr>
      </w:pPr>
      <w:bookmarkStart w:id="36" w:name="_Toc30412419"/>
      <w:r w:rsidRPr="00C40F21">
        <w:rPr>
          <w:lang w:val="sq-AL"/>
        </w:rPr>
        <w:t xml:space="preserve">4.2 </w:t>
      </w:r>
      <w:r w:rsidR="00A15F95" w:rsidRPr="00C40F21">
        <w:rPr>
          <w:lang w:val="sq-AL"/>
        </w:rPr>
        <w:t>Përditësimi i limiteve të kreditit</w:t>
      </w:r>
      <w:bookmarkEnd w:id="36"/>
    </w:p>
    <w:p w14:paraId="52EC44B3" w14:textId="77777777" w:rsidR="00A15F95" w:rsidRPr="00C40F21" w:rsidRDefault="00C72DD9" w:rsidP="00A15F95">
      <w:pPr>
        <w:pStyle w:val="Paragrafi"/>
        <w:rPr>
          <w:lang w:val="sq-AL"/>
        </w:rPr>
      </w:pPr>
      <w:r w:rsidRPr="00C40F21">
        <w:rPr>
          <w:lang w:val="sq-AL"/>
        </w:rPr>
        <w:t xml:space="preserve">a) </w:t>
      </w:r>
      <w:r w:rsidR="00A15F95" w:rsidRPr="00C40F21">
        <w:rPr>
          <w:lang w:val="sq-AL"/>
        </w:rPr>
        <w:t>Limiti i kreditit të një pale të regjistruar mund të rivlerësohet dhe rishikohet, duke u rritur ose ulur:</w:t>
      </w:r>
    </w:p>
    <w:p w14:paraId="52EC44B4" w14:textId="77777777" w:rsidR="00A15F95" w:rsidRPr="00C40F21" w:rsidRDefault="00C72DD9" w:rsidP="00A15F95">
      <w:pPr>
        <w:pStyle w:val="Paragrafi"/>
        <w:rPr>
          <w:lang w:val="sq-AL"/>
        </w:rPr>
      </w:pPr>
      <w:r w:rsidRPr="00C40F21">
        <w:rPr>
          <w:lang w:val="sq-AL"/>
        </w:rPr>
        <w:t xml:space="preserve">i. </w:t>
      </w:r>
      <w:r w:rsidR="00A15F95" w:rsidRPr="00C40F21">
        <w:rPr>
          <w:lang w:val="sq-AL"/>
        </w:rPr>
        <w:t>në çdo kohë, me kërkesë të asaj ale të regjistruar, nëse pala e regjistruar ka vendosur ose synon të vendosë një mbështetje të re krediti e cila plotëson një ose më shumë nga kritere të limitit të kreditit;</w:t>
      </w:r>
    </w:p>
    <w:p w14:paraId="52EC44B5"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në çdo kohë, nga transportuesi, nëse ai beson në mënyrë të arsyeshme që  rivlerësim i limitit të kreditit të caktuar aktualisht ndaj një pale të regjistruar do të rezultojë në llogaritjen e limitit të kreditit të llogaritur; dhe</w:t>
      </w:r>
    </w:p>
    <w:p w14:paraId="52EC44B6" w14:textId="77777777" w:rsidR="00A15F95" w:rsidRPr="00C40F21" w:rsidRDefault="00C72DD9" w:rsidP="00A15F95">
      <w:pPr>
        <w:pStyle w:val="Paragrafi"/>
        <w:rPr>
          <w:lang w:val="sq-AL"/>
        </w:rPr>
      </w:pPr>
      <w:r w:rsidRPr="00C40F21">
        <w:rPr>
          <w:lang w:val="sq-AL"/>
        </w:rPr>
        <w:t xml:space="preserve">iii. </w:t>
      </w:r>
      <w:r w:rsidR="00A15F95" w:rsidRPr="00C40F21">
        <w:rPr>
          <w:lang w:val="sq-AL"/>
        </w:rPr>
        <w:t>si pjesë e një rivlerësimi vjetor të limiteve të kreditit të caktuar për të gjitha palët e regjistruara që transportuesi do të kryejë në datën 30 qershor ose para kësaj date të çdo vit gazi.</w:t>
      </w:r>
    </w:p>
    <w:p w14:paraId="52EC44B7" w14:textId="77777777" w:rsidR="00A15F95" w:rsidRPr="00C40F21" w:rsidRDefault="00C72DD9" w:rsidP="00A15F95">
      <w:pPr>
        <w:pStyle w:val="Paragrafi"/>
        <w:rPr>
          <w:lang w:val="sq-AL"/>
        </w:rPr>
      </w:pPr>
      <w:r w:rsidRPr="00C40F21">
        <w:rPr>
          <w:lang w:val="sq-AL"/>
        </w:rPr>
        <w:t xml:space="preserve">b) </w:t>
      </w:r>
      <w:r w:rsidR="00A15F95" w:rsidRPr="00C40F21">
        <w:rPr>
          <w:lang w:val="sq-AL"/>
        </w:rPr>
        <w:t>Nëse limiti i kreditit i një pale të regjistruar duhet të rishikohet, siç përshkruhet në paragrafin (a) (i) më sipër:</w:t>
      </w:r>
    </w:p>
    <w:p w14:paraId="52EC44B8" w14:textId="77777777" w:rsidR="00A15F95" w:rsidRPr="00C40F21" w:rsidRDefault="00C72DD9" w:rsidP="00A15F95">
      <w:pPr>
        <w:pStyle w:val="Paragrafi"/>
        <w:rPr>
          <w:lang w:val="sq-AL"/>
        </w:rPr>
      </w:pPr>
      <w:r w:rsidRPr="00C40F21">
        <w:rPr>
          <w:lang w:val="sq-AL"/>
        </w:rPr>
        <w:t xml:space="preserve">i. </w:t>
      </w:r>
      <w:r w:rsidR="00A15F95" w:rsidRPr="00C40F21">
        <w:rPr>
          <w:lang w:val="sq-AL"/>
        </w:rPr>
        <w:t>Pala e regjistruar që po kërkon rishikimin e limitit të saj të kreditit, duhet të njoftojë me shkrim transportuesin për këtë</w:t>
      </w:r>
      <w:r w:rsidR="00402D79">
        <w:rPr>
          <w:lang w:val="sq-AL"/>
        </w:rPr>
        <w:t xml:space="preserve"> </w:t>
      </w:r>
      <w:r w:rsidR="00A15F95" w:rsidRPr="00C40F21">
        <w:rPr>
          <w:lang w:val="sq-AL"/>
        </w:rPr>
        <w:t>dhe duhet të japë detajet me shkrim te njoftimi mbështetjen e re të kreditit që plotëson një ose më shumë prej kritereve të limitit të kreditit që tashmë është krijuar ose që pala e regjistruar synon të krijojë;</w:t>
      </w:r>
    </w:p>
    <w:p w14:paraId="52EC44B9"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Transportuesi, jo më vonë se dhjetë ditë pune pas marrjes së njoftimit të përmendur në paragrafin (i) më lart, duhet të njoftojë palën e regjistruar për:</w:t>
      </w:r>
    </w:p>
    <w:p w14:paraId="52EC44BA" w14:textId="77777777" w:rsidR="00A15F95" w:rsidRPr="00C40F21" w:rsidRDefault="00C72DD9" w:rsidP="00A15F95">
      <w:pPr>
        <w:pStyle w:val="Paragrafi"/>
        <w:rPr>
          <w:lang w:val="sq-AL"/>
        </w:rPr>
      </w:pPr>
      <w:r w:rsidRPr="00C40F21">
        <w:rPr>
          <w:lang w:val="sq-AL"/>
        </w:rPr>
        <w:t xml:space="preserve">A. </w:t>
      </w:r>
      <w:r w:rsidR="00A15F95" w:rsidRPr="00C40F21">
        <w:rPr>
          <w:lang w:val="sq-AL"/>
        </w:rPr>
        <w:t xml:space="preserve">në rastin e një mbështetje të re krediti që tashmë është i </w:t>
      </w:r>
      <w:r w:rsidR="005B7CA0" w:rsidRPr="00C40F21">
        <w:rPr>
          <w:lang w:val="sq-AL"/>
        </w:rPr>
        <w:t xml:space="preserve">pandërprershëm </w:t>
      </w:r>
      <w:r w:rsidR="00A15F95" w:rsidRPr="00C40F21">
        <w:rPr>
          <w:lang w:val="sq-AL"/>
        </w:rPr>
        <w:t>dhe që plotëson një ose më shumë prej kritereve të limitit të kreditit, limitin e rishikuar të kreditit që zbatohet për atë palë të regjistruar nga transportuesi; ose</w:t>
      </w:r>
    </w:p>
    <w:p w14:paraId="52EC44BB" w14:textId="77777777" w:rsidR="00A15F95" w:rsidRPr="00C40F21" w:rsidRDefault="00C72DD9" w:rsidP="00A15F95">
      <w:pPr>
        <w:pStyle w:val="Paragrafi"/>
        <w:rPr>
          <w:lang w:val="sq-AL"/>
        </w:rPr>
      </w:pPr>
      <w:r w:rsidRPr="00C40F21">
        <w:rPr>
          <w:lang w:val="sq-AL"/>
        </w:rPr>
        <w:t xml:space="preserve">B. </w:t>
      </w:r>
      <w:r w:rsidR="00A15F95" w:rsidRPr="00C40F21">
        <w:rPr>
          <w:lang w:val="sq-AL"/>
        </w:rPr>
        <w:t>në rastin e një mbështetje të re krediti që pala e regjistruar synon të vendosë dhe që do të plotësojë kriteret e limitit të kreditit pasi të vendoset, limiti i rishikuar i kreditit që do të zbatohet për atë palë të regjistruar nga transportuesi nëse vendoset mbështetja e re e propozuar e  kreditit;</w:t>
      </w:r>
    </w:p>
    <w:p w14:paraId="52EC44BC" w14:textId="77777777" w:rsidR="00A15F95" w:rsidRPr="00C40F21" w:rsidRDefault="00C72DD9" w:rsidP="00A15F95">
      <w:pPr>
        <w:pStyle w:val="Paragrafi"/>
        <w:rPr>
          <w:lang w:val="sq-AL"/>
        </w:rPr>
      </w:pPr>
      <w:r w:rsidRPr="00C40F21">
        <w:rPr>
          <w:lang w:val="sq-AL"/>
        </w:rPr>
        <w:t xml:space="preserve">iii. </w:t>
      </w:r>
      <w:r w:rsidR="00A15F95" w:rsidRPr="00C40F21">
        <w:rPr>
          <w:lang w:val="sq-AL"/>
        </w:rPr>
        <w:t>pas marrjes së njoftimit të përmendur në paragrafin (ii) (B) më lart, pala e regjistruar duhet të ndërmarrë të gjitha hapat e nevojshme për të realizuar mbështetjen e re të kreditit dhe pasi të jenë ndërmarrë të gjitha hapat e tillë, duhet të njoftojë transportuesin që janë ndërmarrë të gjitha hapat e tillë, pas së cilës transportuesi duhet, brenda dhjetë ditëve të punës, të njoftojë palën e regjistruar për limitin e kreditit të rishikuar që aplikohet për atë palë të regjistruar nga transportuesi.</w:t>
      </w:r>
    </w:p>
    <w:p w14:paraId="52EC44BD" w14:textId="77777777" w:rsidR="00A15F95" w:rsidRPr="00C40F21" w:rsidRDefault="00C72DD9" w:rsidP="00A15F95">
      <w:pPr>
        <w:pStyle w:val="Paragrafi"/>
        <w:rPr>
          <w:lang w:val="sq-AL"/>
        </w:rPr>
      </w:pPr>
      <w:r w:rsidRPr="00C40F21">
        <w:rPr>
          <w:lang w:val="sq-AL"/>
        </w:rPr>
        <w:t xml:space="preserve">c) </w:t>
      </w:r>
      <w:r w:rsidR="00A15F95" w:rsidRPr="00C40F21">
        <w:rPr>
          <w:lang w:val="sq-AL"/>
        </w:rPr>
        <w:t>Nëse limiti i kreditit i një pale të regjistruar duhet të rivlerësohet, siç përshkruhet në paragrafin (a) (ii) më lart:</w:t>
      </w:r>
    </w:p>
    <w:p w14:paraId="52EC44BE" w14:textId="77777777" w:rsidR="00A15F95" w:rsidRPr="00C40F21" w:rsidRDefault="00C72DD9" w:rsidP="00A15F95">
      <w:pPr>
        <w:pStyle w:val="Paragrafi"/>
        <w:rPr>
          <w:lang w:val="sq-AL"/>
        </w:rPr>
      </w:pPr>
      <w:r w:rsidRPr="00C40F21">
        <w:rPr>
          <w:lang w:val="sq-AL"/>
        </w:rPr>
        <w:t xml:space="preserve">i. </w:t>
      </w:r>
      <w:r w:rsidR="00A15F95" w:rsidRPr="00C40F21">
        <w:rPr>
          <w:lang w:val="sq-AL"/>
        </w:rPr>
        <w:t>Pala e regjistruar duhet të bashkëpunojë me transportuesin dhe të sigurojë një informacion të tillë nën kontrollin e saj pasi transportuesi mund të kërkojë në mënyrë të arsyeshme me qëllim të rivlerësimit këtë limit krediti; dhe</w:t>
      </w:r>
    </w:p>
    <w:p w14:paraId="52EC44BF"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 xml:space="preserve">nëse një testimi i tillë rezulton në një rishikim të </w:t>
      </w:r>
      <w:r w:rsidR="005B7CA0" w:rsidRPr="00C40F21">
        <w:rPr>
          <w:lang w:val="sq-AL"/>
        </w:rPr>
        <w:t xml:space="preserve">limitit </w:t>
      </w:r>
      <w:r w:rsidR="00A15F95" w:rsidRPr="00C40F21">
        <w:rPr>
          <w:lang w:val="sq-AL"/>
        </w:rPr>
        <w:t>të kreditit, transportuesi duhet të njoftojë palën përkatëse të regjistruar mbi:</w:t>
      </w:r>
    </w:p>
    <w:p w14:paraId="52EC44C0" w14:textId="77777777" w:rsidR="00A15F95" w:rsidRPr="00C40F21" w:rsidRDefault="00C72DD9" w:rsidP="00A15F95">
      <w:pPr>
        <w:pStyle w:val="Paragrafi"/>
        <w:rPr>
          <w:lang w:val="sq-AL"/>
        </w:rPr>
      </w:pPr>
      <w:r w:rsidRPr="00C40F21">
        <w:rPr>
          <w:lang w:val="sq-AL"/>
        </w:rPr>
        <w:t xml:space="preserve">A. </w:t>
      </w:r>
      <w:r w:rsidR="00A15F95" w:rsidRPr="00C40F21">
        <w:rPr>
          <w:lang w:val="sq-AL"/>
        </w:rPr>
        <w:t>arsyet pse transportuesi ka vendosur rivlerësimin e limitit</w:t>
      </w:r>
      <w:r w:rsidR="005B7CA0">
        <w:rPr>
          <w:lang w:val="sq-AL"/>
        </w:rPr>
        <w:t xml:space="preserve"> </w:t>
      </w:r>
      <w:r w:rsidR="00A15F95" w:rsidRPr="00C40F21">
        <w:rPr>
          <w:lang w:val="sq-AL"/>
        </w:rPr>
        <w:t>të kreditit të palës së regjistruar; dhe</w:t>
      </w:r>
    </w:p>
    <w:p w14:paraId="52EC44C1" w14:textId="77777777" w:rsidR="00A15F95" w:rsidRPr="00C40F21" w:rsidRDefault="00C72DD9" w:rsidP="00A15F95">
      <w:pPr>
        <w:pStyle w:val="Paragrafi"/>
        <w:rPr>
          <w:lang w:val="sq-AL"/>
        </w:rPr>
      </w:pPr>
      <w:r w:rsidRPr="00C40F21">
        <w:rPr>
          <w:lang w:val="sq-AL"/>
        </w:rPr>
        <w:t xml:space="preserve">B. </w:t>
      </w:r>
      <w:r w:rsidR="00A15F95" w:rsidRPr="00C40F21">
        <w:rPr>
          <w:lang w:val="sq-AL"/>
        </w:rPr>
        <w:t>Limiti i kreditit të rishikuar që ka rezultuar nga ai rivlerësim.</w:t>
      </w:r>
    </w:p>
    <w:p w14:paraId="52EC44C2" w14:textId="77777777" w:rsidR="00A15F95" w:rsidRPr="00C40F21" w:rsidRDefault="00C72DD9" w:rsidP="00A15F95">
      <w:pPr>
        <w:pStyle w:val="Paragrafi"/>
        <w:rPr>
          <w:lang w:val="sq-AL"/>
        </w:rPr>
      </w:pPr>
      <w:r w:rsidRPr="00C40F21">
        <w:rPr>
          <w:lang w:val="sq-AL"/>
        </w:rPr>
        <w:t xml:space="preserve">d) </w:t>
      </w:r>
      <w:r w:rsidR="00A15F95" w:rsidRPr="00C40F21">
        <w:rPr>
          <w:lang w:val="sq-AL"/>
        </w:rPr>
        <w:t>Nëse limiti i kreditit i një pale të regjistruar duhet të rivlerësohet dhe rishikohet, si përshkruhet në paragrafin (a) (iii) më lart, transportuesi duhet të njoftojë secilën palë të regjistruar që ka rishikuar limitin e kreditit së saj pas rivlerësimit të limitit të kreditit të rivlerësuar që ka rezultuar nga rivlerësimi.</w:t>
      </w:r>
    </w:p>
    <w:p w14:paraId="52EC44C3" w14:textId="3485E7A4" w:rsidR="00A15F95" w:rsidRPr="00C40F21" w:rsidRDefault="00757BBC" w:rsidP="00A15F95">
      <w:pPr>
        <w:pStyle w:val="Paragrafi"/>
        <w:rPr>
          <w:lang w:val="sq-AL"/>
        </w:rPr>
      </w:pPr>
      <w:r>
        <w:rPr>
          <w:lang w:val="sq-AL"/>
        </w:rPr>
        <w:t>e</w:t>
      </w:r>
      <w:r w:rsidR="00C72DD9" w:rsidRPr="00C40F21">
        <w:rPr>
          <w:lang w:val="sq-AL"/>
        </w:rPr>
        <w:t xml:space="preserve">) </w:t>
      </w:r>
      <w:r w:rsidR="00A15F95" w:rsidRPr="00C40F21">
        <w:rPr>
          <w:lang w:val="sq-AL"/>
        </w:rPr>
        <w:t>Pa paragjykuar ndonjë të drejtë tjetër ose mjetet juridike në dispozicion të transportuesit sipas këtij kodi të rrjetit, nëse një palë e regjistruar e rishikon limitin e saj të kreditit dhe si rezultat i këtij limiti të rishikuar të kreditit,  krediti i saj në dispozicion është më pak se zero atëherë pala e regjistruar duhet menjëherë të ndërmarrë hapa që janë të domosdoshëm për të rritur limitin e saj të kreditit, në mënyrë që krediti në dispozicion të jetë së paku zero.</w:t>
      </w:r>
    </w:p>
    <w:p w14:paraId="52EC44C4" w14:textId="77777777" w:rsidR="00A15F95" w:rsidRPr="00C40F21" w:rsidRDefault="00C72DD9" w:rsidP="00A15F95">
      <w:pPr>
        <w:pStyle w:val="Paragrafi"/>
        <w:rPr>
          <w:lang w:val="sq-AL"/>
        </w:rPr>
      </w:pPr>
      <w:bookmarkStart w:id="37" w:name="_Toc30412420"/>
      <w:r w:rsidRPr="00C40F21">
        <w:rPr>
          <w:lang w:val="sq-AL"/>
        </w:rPr>
        <w:t xml:space="preserve">4.3 </w:t>
      </w:r>
      <w:r w:rsidR="00A15F95" w:rsidRPr="00C40F21">
        <w:rPr>
          <w:lang w:val="sq-AL"/>
        </w:rPr>
        <w:t>Përcaktimi i limitit të kreditit</w:t>
      </w:r>
      <w:bookmarkEnd w:id="37"/>
    </w:p>
    <w:p w14:paraId="52EC44C5" w14:textId="77777777" w:rsidR="00A15F95" w:rsidRPr="00C40F21" w:rsidRDefault="00C72DD9" w:rsidP="00A15F95">
      <w:pPr>
        <w:pStyle w:val="Paragrafi"/>
        <w:rPr>
          <w:lang w:val="sq-AL"/>
        </w:rPr>
      </w:pPr>
      <w:r w:rsidRPr="00C40F21">
        <w:rPr>
          <w:lang w:val="sq-AL"/>
        </w:rPr>
        <w:t xml:space="preserve">a) </w:t>
      </w:r>
      <w:r w:rsidR="00A15F95" w:rsidRPr="00C40F21">
        <w:rPr>
          <w:lang w:val="sq-AL"/>
        </w:rPr>
        <w:t xml:space="preserve">Nëse një palë e regjistruar ose një person që po aplikon të bëhet një palë e regjistruar plotëson kriterin e limitit të </w:t>
      </w:r>
      <w:r w:rsidR="00313916" w:rsidRPr="00C40F21">
        <w:rPr>
          <w:lang w:val="sq-AL"/>
        </w:rPr>
        <w:t>kreditit</w:t>
      </w:r>
      <w:r w:rsidR="00313916">
        <w:rPr>
          <w:lang w:val="sq-AL"/>
        </w:rPr>
        <w:t>,</w:t>
      </w:r>
      <w:r w:rsidR="00313916" w:rsidRPr="00C40F21">
        <w:rPr>
          <w:lang w:val="sq-AL"/>
        </w:rPr>
        <w:t xml:space="preserve"> </w:t>
      </w:r>
      <w:r w:rsidR="00A15F95" w:rsidRPr="00C40F21">
        <w:rPr>
          <w:lang w:val="sq-AL"/>
        </w:rPr>
        <w:t>duke siguruar një vërtetim nga banka, limiti i kreditit që do të zbatohet për atë palë të regjistruar ose person (ose, nëse aplikohet, pjesa e limitit të kreditit që do t</w:t>
      </w:r>
      <w:r w:rsidR="00167510">
        <w:rPr>
          <w:lang w:val="sq-AL"/>
        </w:rPr>
        <w:t>’</w:t>
      </w:r>
      <w:r w:rsidR="00A15F95" w:rsidRPr="00C40F21">
        <w:rPr>
          <w:lang w:val="sq-AL"/>
        </w:rPr>
        <w:t>i atribuohet këtij kriteri të limitit të kreditit) sipas secilës bankë  do të jetë:</w:t>
      </w:r>
    </w:p>
    <w:p w14:paraId="52EC44C6" w14:textId="77777777" w:rsidR="00A15F95" w:rsidRPr="00C40F21" w:rsidRDefault="00C72DD9" w:rsidP="00A15F95">
      <w:pPr>
        <w:pStyle w:val="Paragrafi"/>
        <w:rPr>
          <w:lang w:val="sq-AL"/>
        </w:rPr>
      </w:pPr>
      <w:r w:rsidRPr="00C40F21">
        <w:rPr>
          <w:lang w:val="sq-AL"/>
        </w:rPr>
        <w:t xml:space="preserve">i. </w:t>
      </w:r>
      <w:r w:rsidR="00A15F95" w:rsidRPr="00C40F21">
        <w:rPr>
          <w:lang w:val="sq-AL"/>
        </w:rPr>
        <w:t>nëse banka ka një vlerësim minimal AAA, çdo limit i shumës në euro mund të kërkohet sipas një vërtetimi të bankës; ose</w:t>
      </w:r>
    </w:p>
    <w:p w14:paraId="52EC44C7"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nëse banka nuk e</w:t>
      </w:r>
      <w:r w:rsidR="00E920B3">
        <w:rPr>
          <w:lang w:val="sq-AL"/>
        </w:rPr>
        <w:t xml:space="preserve"> </w:t>
      </w:r>
      <w:r w:rsidR="00A15F95" w:rsidRPr="00C40F21">
        <w:rPr>
          <w:lang w:val="sq-AL"/>
        </w:rPr>
        <w:t>ka klasifikimin AAA, përqindja e limitit të kreditit shumëzuar me shumën në euro mund të kërkohet me një vërtetim të bankës për kreditin, ku një tabelë e vlerave të përqindjes së limitit të kreditit do të sigurohet në faqen e internetit të transportuesit.</w:t>
      </w:r>
    </w:p>
    <w:p w14:paraId="52EC44C8" w14:textId="77777777" w:rsidR="00A15F95" w:rsidRPr="00C40F21" w:rsidRDefault="00C72DD9" w:rsidP="00A15F95">
      <w:pPr>
        <w:pStyle w:val="Paragrafi"/>
        <w:rPr>
          <w:lang w:val="sq-AL"/>
        </w:rPr>
      </w:pPr>
      <w:r w:rsidRPr="00C40F21">
        <w:rPr>
          <w:lang w:val="sq-AL"/>
        </w:rPr>
        <w:t xml:space="preserve">b) </w:t>
      </w:r>
      <w:r w:rsidR="00A15F95" w:rsidRPr="00C40F21">
        <w:rPr>
          <w:lang w:val="sq-AL"/>
        </w:rPr>
        <w:t>Nëse një palë e regjistruar ose një person që po aplikon për t</w:t>
      </w:r>
      <w:r w:rsidR="00167510">
        <w:rPr>
          <w:lang w:val="sq-AL"/>
        </w:rPr>
        <w:t>’</w:t>
      </w:r>
      <w:r w:rsidR="00A15F95" w:rsidRPr="00C40F21">
        <w:rPr>
          <w:lang w:val="sq-AL"/>
        </w:rPr>
        <w:t>u bërë një palë e regjistruar plotëson kriterin e limitit të kreditit duke përdorur një llogari kolaterali me para n</w:t>
      </w:r>
      <w:r w:rsidR="00B3469F" w:rsidRPr="00C40F21">
        <w:rPr>
          <w:lang w:val="sq-AL"/>
        </w:rPr>
        <w:t>ë</w:t>
      </w:r>
      <w:r w:rsidR="00A15F95" w:rsidRPr="00C40F21">
        <w:rPr>
          <w:lang w:val="sq-AL"/>
        </w:rPr>
        <w:t xml:space="preserve"> dor</w:t>
      </w:r>
      <w:r w:rsidR="00B3469F" w:rsidRPr="00C40F21">
        <w:rPr>
          <w:lang w:val="sq-AL"/>
        </w:rPr>
        <w:t>ë</w:t>
      </w:r>
      <w:r w:rsidR="00A15F95" w:rsidRPr="00C40F21">
        <w:rPr>
          <w:lang w:val="sq-AL"/>
        </w:rPr>
        <w:t>, limiti i kreditit që do të zbatohet për atë palë të regjistruar ose person (ose, nëse aplikohet, pjesa e limitit të kreditit që do t</w:t>
      </w:r>
      <w:r w:rsidR="00167510">
        <w:rPr>
          <w:lang w:val="sq-AL"/>
        </w:rPr>
        <w:t>’</w:t>
      </w:r>
      <w:r w:rsidR="00A15F95" w:rsidRPr="00C40F21">
        <w:rPr>
          <w:lang w:val="sq-AL"/>
        </w:rPr>
        <w:t>i jepet këtij kriteri të limitit të kreditit) do të jetë bilanci që i përket kreditit të kësaj llogarie kolaterali me para në dorë në dispozicion për aplikim nga transportuesi.</w:t>
      </w:r>
    </w:p>
    <w:p w14:paraId="52EC44C9" w14:textId="77777777" w:rsidR="00A15F95" w:rsidRPr="00C40F21" w:rsidRDefault="00C72DD9" w:rsidP="00A15F95">
      <w:pPr>
        <w:pStyle w:val="Paragrafi"/>
        <w:rPr>
          <w:lang w:val="sq-AL"/>
        </w:rPr>
      </w:pPr>
      <w:r w:rsidRPr="00C40F21">
        <w:rPr>
          <w:lang w:val="sq-AL"/>
        </w:rPr>
        <w:t xml:space="preserve">c) </w:t>
      </w:r>
      <w:r w:rsidR="00A15F95" w:rsidRPr="00C40F21">
        <w:rPr>
          <w:lang w:val="sq-AL"/>
        </w:rPr>
        <w:t>Nëse një palë e regjistruar ose një person që po aplikon për t</w:t>
      </w:r>
      <w:r w:rsidR="00167510">
        <w:rPr>
          <w:lang w:val="sq-AL"/>
        </w:rPr>
        <w:t>’</w:t>
      </w:r>
      <w:r w:rsidR="00A15F95" w:rsidRPr="00C40F21">
        <w:rPr>
          <w:lang w:val="sq-AL"/>
        </w:rPr>
        <w:t>u bërë një palë e regjistruar plotëson kriterin e limitit të kreditit duke përdorur një formë alternative të aprovuar nga rregullatori, limiti i kreditit që do të zbatohet për atë palë të regjistruar ose person (ose, nëse është e aplikueshme, pjesa e limitit të kreditit që do t</w:t>
      </w:r>
      <w:r w:rsidR="00167510">
        <w:rPr>
          <w:lang w:val="sq-AL"/>
        </w:rPr>
        <w:t>’</w:t>
      </w:r>
      <w:r w:rsidR="00A15F95" w:rsidRPr="00C40F21">
        <w:rPr>
          <w:lang w:val="sq-AL"/>
        </w:rPr>
        <w:t xml:space="preserve">i atribuohet këtij </w:t>
      </w:r>
      <w:r w:rsidR="00B86D28" w:rsidRPr="00C40F21">
        <w:rPr>
          <w:lang w:val="sq-AL"/>
        </w:rPr>
        <w:t xml:space="preserve">kriteri </w:t>
      </w:r>
      <w:r w:rsidR="00A15F95" w:rsidRPr="00C40F21">
        <w:rPr>
          <w:lang w:val="sq-AL"/>
        </w:rPr>
        <w:t>të limitit të kreditit) do të përcaktohet në përputhje me njoftimin e miratimit të publikuar nga rregullatori.</w:t>
      </w:r>
    </w:p>
    <w:p w14:paraId="52EC44CA" w14:textId="77777777" w:rsidR="00A15F95" w:rsidRPr="00C40F21" w:rsidRDefault="00C72DD9" w:rsidP="00A15F95">
      <w:pPr>
        <w:pStyle w:val="Paragrafi"/>
        <w:rPr>
          <w:lang w:val="sq-AL"/>
        </w:rPr>
      </w:pPr>
      <w:r w:rsidRPr="00C40F21">
        <w:rPr>
          <w:lang w:val="sq-AL"/>
        </w:rPr>
        <w:t xml:space="preserve">d) </w:t>
      </w:r>
      <w:r w:rsidR="00A15F95" w:rsidRPr="00C40F21">
        <w:rPr>
          <w:lang w:val="sq-AL"/>
        </w:rPr>
        <w:t>Nëse një palë e regjistruar ose një person që po aplikon për t</w:t>
      </w:r>
      <w:r w:rsidR="00167510">
        <w:rPr>
          <w:lang w:val="sq-AL"/>
        </w:rPr>
        <w:t>’</w:t>
      </w:r>
      <w:r w:rsidR="00A15F95" w:rsidRPr="00C40F21">
        <w:rPr>
          <w:lang w:val="sq-AL"/>
        </w:rPr>
        <w:t>u bërë një palë e regjistruar plotëson më shumë se një prej kritereve të limitit të kreditit, limiti i kreditit që do të zbatohet për atë palë të regjistruar ose person do të jetë pjesë e limitit të kreditit që do të zbatohen për atë palë të regjistruar sipas paragrafëve (a), (b) dhe (c) më lart (sipas rastit).</w:t>
      </w:r>
    </w:p>
    <w:p w14:paraId="52EC44CB" w14:textId="77777777" w:rsidR="00A15F95" w:rsidRPr="00C40F21" w:rsidRDefault="00C72DD9" w:rsidP="00A15F95">
      <w:pPr>
        <w:pStyle w:val="Paragrafi"/>
        <w:rPr>
          <w:lang w:val="sq-AL"/>
        </w:rPr>
      </w:pPr>
      <w:bookmarkStart w:id="38" w:name="_Toc30412421"/>
      <w:r w:rsidRPr="00C40F21">
        <w:rPr>
          <w:lang w:val="sq-AL"/>
        </w:rPr>
        <w:t xml:space="preserve">4.4 </w:t>
      </w:r>
      <w:r w:rsidR="00A15F95" w:rsidRPr="00C40F21">
        <w:rPr>
          <w:lang w:val="sq-AL"/>
        </w:rPr>
        <w:t>Krediti fillestar i disponueshëm</w:t>
      </w:r>
      <w:bookmarkEnd w:id="38"/>
    </w:p>
    <w:p w14:paraId="52EC44CC" w14:textId="77777777" w:rsidR="00A15F95" w:rsidRPr="00C40F21" w:rsidRDefault="00C72DD9" w:rsidP="00A15F95">
      <w:pPr>
        <w:pStyle w:val="Paragrafi"/>
        <w:rPr>
          <w:lang w:val="sq-AL"/>
        </w:rPr>
      </w:pPr>
      <w:r w:rsidRPr="00C40F21">
        <w:rPr>
          <w:lang w:val="sq-AL"/>
        </w:rPr>
        <w:t xml:space="preserve">a) </w:t>
      </w:r>
      <w:r w:rsidR="00A15F95" w:rsidRPr="00C40F21">
        <w:rPr>
          <w:lang w:val="sq-AL"/>
        </w:rPr>
        <w:t>Para rezervimit të</w:t>
      </w:r>
      <w:r w:rsidR="00065171">
        <w:rPr>
          <w:lang w:val="sq-AL"/>
        </w:rPr>
        <w:t xml:space="preserve"> </w:t>
      </w:r>
      <w:r w:rsidR="00065171" w:rsidRPr="00C40F21">
        <w:rPr>
          <w:lang w:val="sq-AL"/>
        </w:rPr>
        <w:t>kapacitetit</w:t>
      </w:r>
      <w:r w:rsidR="00A15F95" w:rsidRPr="00C40F21">
        <w:rPr>
          <w:lang w:val="sq-AL"/>
        </w:rPr>
        <w:t>, një palë e regjistruar do të konsiderohet se ka</w:t>
      </w:r>
      <w:r w:rsidR="000C5EB4">
        <w:rPr>
          <w:lang w:val="sq-AL"/>
        </w:rPr>
        <w:t xml:space="preserve"> </w:t>
      </w:r>
      <w:r w:rsidR="00A15F95" w:rsidRPr="00C40F21">
        <w:rPr>
          <w:lang w:val="sq-AL"/>
        </w:rPr>
        <w:t>nj</w:t>
      </w:r>
      <w:r w:rsidR="000C5EB4" w:rsidRPr="00C40F21">
        <w:rPr>
          <w:lang w:val="sq-AL"/>
        </w:rPr>
        <w:t>ë</w:t>
      </w:r>
      <w:r w:rsidR="00A15F95" w:rsidRPr="00C40F21">
        <w:rPr>
          <w:lang w:val="sq-AL"/>
        </w:rPr>
        <w:t xml:space="preserve"> kredit të disponueshëm të barabartë me limitin e sajtë kreditit.</w:t>
      </w:r>
    </w:p>
    <w:p w14:paraId="52EC44CD" w14:textId="77777777" w:rsidR="00A15F95" w:rsidRPr="00C40F21" w:rsidRDefault="00C72DD9" w:rsidP="00A15F95">
      <w:pPr>
        <w:pStyle w:val="Paragrafi"/>
        <w:rPr>
          <w:lang w:val="sq-AL"/>
        </w:rPr>
      </w:pPr>
      <w:r w:rsidRPr="00C40F21">
        <w:rPr>
          <w:lang w:val="sq-AL"/>
        </w:rPr>
        <w:t xml:space="preserve">b) </w:t>
      </w:r>
      <w:r w:rsidR="00A15F95" w:rsidRPr="00C40F21">
        <w:rPr>
          <w:lang w:val="sq-AL"/>
        </w:rPr>
        <w:t>Krediti i disponueshëm i një pale të regjistruar do të zvogëlohet nga çdo sasi e kapacitetit të rezervuar (përveç kapacitetit alternativ të mbështetjes së kreditit) që pala e regjistruar rezervon përmes ankandit ose përvetëson përmes delegimit, në përputhje me llogaritjen e përcaktuar në nenin 4.5.</w:t>
      </w:r>
    </w:p>
    <w:p w14:paraId="52EC44CE" w14:textId="77777777" w:rsidR="00A15F95" w:rsidRPr="00C40F21" w:rsidRDefault="00C72DD9" w:rsidP="00A15F95">
      <w:pPr>
        <w:pStyle w:val="Paragrafi"/>
        <w:rPr>
          <w:lang w:val="sq-AL"/>
        </w:rPr>
      </w:pPr>
      <w:r w:rsidRPr="00C40F21">
        <w:rPr>
          <w:lang w:val="sq-AL"/>
        </w:rPr>
        <w:t xml:space="preserve">c) </w:t>
      </w:r>
      <w:r w:rsidR="00A15F95" w:rsidRPr="00C40F21">
        <w:rPr>
          <w:lang w:val="sq-AL"/>
        </w:rPr>
        <w:t>Asnjë palë e regjistruar nuk mund të rezervojë përmes ankandit ose të marrë përmes delegimit ndonjë kapacitet të rezervuar që do të zvogëlonte kreditin e tij të disponueshëm në më pak se zero, pas llogaritjes së përcaktuar në paragrafin 4.5 më poshtë.</w:t>
      </w:r>
    </w:p>
    <w:p w14:paraId="52EC44CF" w14:textId="77777777" w:rsidR="00A15F95" w:rsidRPr="00C40F21" w:rsidRDefault="00C72DD9" w:rsidP="00A15F95">
      <w:pPr>
        <w:pStyle w:val="Paragrafi"/>
        <w:rPr>
          <w:lang w:val="sq-AL"/>
        </w:rPr>
      </w:pPr>
      <w:bookmarkStart w:id="39" w:name="_Toc30412422"/>
      <w:r w:rsidRPr="00C40F21">
        <w:rPr>
          <w:lang w:val="sq-AL"/>
        </w:rPr>
        <w:t xml:space="preserve">4.5 </w:t>
      </w:r>
      <w:r w:rsidR="00A15F95" w:rsidRPr="00C40F21">
        <w:rPr>
          <w:lang w:val="sq-AL"/>
        </w:rPr>
        <w:t>Llogaritja e kreditit të disponueshëm</w:t>
      </w:r>
      <w:bookmarkEnd w:id="39"/>
    </w:p>
    <w:p w14:paraId="52EC44D0" w14:textId="77777777" w:rsidR="00A15F95" w:rsidRPr="00C40F21" w:rsidRDefault="00C72DD9" w:rsidP="00A15F95">
      <w:pPr>
        <w:pStyle w:val="Paragrafi"/>
        <w:rPr>
          <w:lang w:val="sq-AL"/>
        </w:rPr>
      </w:pPr>
      <w:r w:rsidRPr="00C40F21">
        <w:rPr>
          <w:lang w:val="sq-AL"/>
        </w:rPr>
        <w:t xml:space="preserve">a) </w:t>
      </w:r>
      <w:r w:rsidR="00A15F95" w:rsidRPr="00C40F21">
        <w:rPr>
          <w:lang w:val="sq-AL"/>
        </w:rPr>
        <w:t>Krediti i disponueshëm i një pale të regjistruar do të përditësohet çdo ditë gazit dhe menjëherë pas:</w:t>
      </w:r>
    </w:p>
    <w:p w14:paraId="52EC44D1" w14:textId="77777777" w:rsidR="00A15F95" w:rsidRPr="00C40F21" w:rsidRDefault="00C72DD9" w:rsidP="00A15F95">
      <w:pPr>
        <w:pStyle w:val="Paragrafi"/>
        <w:rPr>
          <w:lang w:val="sq-AL"/>
        </w:rPr>
      </w:pPr>
      <w:r w:rsidRPr="00C40F21">
        <w:rPr>
          <w:lang w:val="sq-AL"/>
        </w:rPr>
        <w:t xml:space="preserve">i. </w:t>
      </w:r>
      <w:r w:rsidR="00A15F95" w:rsidRPr="00C40F21">
        <w:rPr>
          <w:lang w:val="sq-AL"/>
        </w:rPr>
        <w:t>rezervimit të palës së regjistruar përmes ankandit, ose marrjen përmes delegimit,  një produkti kapaciteti (përveç kapacitetit alternativ të mbështetjes së kreditit); ose</w:t>
      </w:r>
    </w:p>
    <w:p w14:paraId="52EC44D2"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përditësimit të limitit të kreditit të palës së regjistruar,</w:t>
      </w:r>
    </w:p>
    <w:p w14:paraId="52EC44D3" w14:textId="77777777" w:rsidR="00A15F95" w:rsidRPr="00C40F21" w:rsidRDefault="00A15F95" w:rsidP="00A15F95">
      <w:pPr>
        <w:pStyle w:val="Paragrafi"/>
        <w:rPr>
          <w:lang w:val="sq-AL"/>
        </w:rPr>
      </w:pPr>
      <w:r w:rsidRPr="00C40F21">
        <w:rPr>
          <w:lang w:val="sq-AL"/>
        </w:rPr>
        <w:t>në përputhje me nenin 4.2 në përputhje me formulat e mëposhtme:</w:t>
      </w:r>
    </w:p>
    <w:p w14:paraId="52EC44D4" w14:textId="77777777" w:rsidR="00A15F95" w:rsidRPr="00C40F21" w:rsidRDefault="00A15F95" w:rsidP="00A15F95">
      <w:pPr>
        <w:pStyle w:val="Paragrafi"/>
        <w:rPr>
          <w:lang w:val="sq-AL"/>
        </w:rPr>
      </w:pPr>
      <w:r w:rsidRPr="00C40F21">
        <w:rPr>
          <w:lang w:val="sq-AL"/>
        </w:rPr>
        <w:t>krediti i disponueshëm = limiti i kreditit –marrja e borxhit</w:t>
      </w:r>
    </w:p>
    <w:p w14:paraId="52EC44D5" w14:textId="77777777" w:rsidR="00A15F95" w:rsidRPr="00C40F21" w:rsidRDefault="00A15F95" w:rsidP="00A15F95">
      <w:pPr>
        <w:pStyle w:val="Paragrafi"/>
        <w:rPr>
          <w:lang w:val="sq-AL"/>
        </w:rPr>
      </w:pPr>
      <w:r w:rsidRPr="00C40F21">
        <w:rPr>
          <w:lang w:val="sq-AL"/>
        </w:rPr>
        <w:t>ku:</w:t>
      </w:r>
    </w:p>
    <w:p w14:paraId="52EC44D6" w14:textId="77777777" w:rsidR="00A15F95" w:rsidRPr="00C40F21" w:rsidRDefault="00A15F95" w:rsidP="00A15F95">
      <w:pPr>
        <w:pStyle w:val="Paragrafi"/>
        <w:rPr>
          <w:lang w:val="sq-AL"/>
        </w:rPr>
      </w:pPr>
      <w:r w:rsidRPr="00C40F21">
        <w:rPr>
          <w:lang w:val="sq-AL"/>
        </w:rPr>
        <w:t>marrja e borxhit nënkupton totalin (pa numëruar</w:t>
      </w:r>
      <w:r w:rsidR="00065171">
        <w:rPr>
          <w:lang w:val="sq-AL"/>
        </w:rPr>
        <w:t xml:space="preserve"> </w:t>
      </w:r>
      <w:r w:rsidRPr="00C40F21">
        <w:rPr>
          <w:lang w:val="sq-AL"/>
        </w:rPr>
        <w:t>përsëri):</w:t>
      </w:r>
    </w:p>
    <w:p w14:paraId="52EC44D7" w14:textId="77777777" w:rsidR="00A15F95" w:rsidRPr="00C40F21" w:rsidRDefault="00C72DD9" w:rsidP="00A15F95">
      <w:pPr>
        <w:pStyle w:val="Paragrafi"/>
        <w:rPr>
          <w:lang w:val="sq-AL"/>
        </w:rPr>
      </w:pPr>
      <w:r w:rsidRPr="00C40F21">
        <w:rPr>
          <w:lang w:val="sq-AL"/>
        </w:rPr>
        <w:t xml:space="preserve">A. </w:t>
      </w:r>
      <w:r w:rsidR="00A15F95" w:rsidRPr="00C40F21">
        <w:rPr>
          <w:lang w:val="sq-AL"/>
        </w:rPr>
        <w:t xml:space="preserve">të gjitha shumave të papaguara të përcaktuara në një deklaratë mujore që transportuesi i ka lëshuar </w:t>
      </w:r>
      <w:r w:rsidR="00167510">
        <w:rPr>
          <w:lang w:val="sq-AL"/>
        </w:rPr>
        <w:t>tregt</w:t>
      </w:r>
      <w:r w:rsidR="00A15F95" w:rsidRPr="00C40F21">
        <w:rPr>
          <w:lang w:val="sq-AL"/>
        </w:rPr>
        <w:t>arëve/furnizuesve;</w:t>
      </w:r>
    </w:p>
    <w:p w14:paraId="52EC44D8" w14:textId="77777777" w:rsidR="00A15F95" w:rsidRPr="00C40F21" w:rsidRDefault="00C72DD9" w:rsidP="00A15F95">
      <w:pPr>
        <w:pStyle w:val="Paragrafi"/>
        <w:rPr>
          <w:lang w:val="sq-AL"/>
        </w:rPr>
      </w:pPr>
      <w:r w:rsidRPr="00C40F21">
        <w:rPr>
          <w:lang w:val="sq-AL"/>
        </w:rPr>
        <w:t xml:space="preserve">B. </w:t>
      </w:r>
      <w:r w:rsidR="00A15F95" w:rsidRPr="00C40F21">
        <w:rPr>
          <w:lang w:val="sq-AL"/>
        </w:rPr>
        <w:t>të gjitha tarifat mujore për të gjithë kapacitetin e rezervuar që transportuesi mban për çdo muaj paraprak të gazit (për të cilin nuk është lëshuar një deklaratë mujore), muaji aktual i gazit dhe çdo 12 muajt pasardhës të gazit, me një shumëfish krediti që aplikohet për çdo tarifë mujore për muajt e gazit deri në muajin e tretë të gazit pas muajit aktual të gazit; dhe</w:t>
      </w:r>
    </w:p>
    <w:p w14:paraId="52EC44D9" w14:textId="77777777" w:rsidR="00A15F95" w:rsidRPr="00C40F21" w:rsidRDefault="00C72DD9" w:rsidP="00A15F95">
      <w:pPr>
        <w:pStyle w:val="Paragrafi"/>
        <w:rPr>
          <w:lang w:val="sq-AL"/>
        </w:rPr>
      </w:pPr>
      <w:r w:rsidRPr="00C40F21">
        <w:rPr>
          <w:lang w:val="sq-AL"/>
        </w:rPr>
        <w:t xml:space="preserve">C. </w:t>
      </w:r>
      <w:r w:rsidR="00A15F95" w:rsidRPr="00C40F21">
        <w:rPr>
          <w:lang w:val="sq-AL"/>
        </w:rPr>
        <w:t>një preventiv të arsyeshëm të tarifave mujore që rrjedhin nga balancimi i gazit për muajin aktual të gazit.</w:t>
      </w:r>
    </w:p>
    <w:p w14:paraId="52EC44DA" w14:textId="77777777" w:rsidR="00A15F95" w:rsidRPr="00C40F21" w:rsidRDefault="00A15F95" w:rsidP="00A15F95">
      <w:pPr>
        <w:pStyle w:val="Paragrafi"/>
        <w:rPr>
          <w:lang w:val="sq-AL"/>
        </w:rPr>
      </w:pPr>
      <w:r w:rsidRPr="00C40F21">
        <w:rPr>
          <w:lang w:val="sq-AL"/>
        </w:rPr>
        <w:t>në secilin rast duke përjashtuar çdo tarifë mujore për kapacitetin alternativ të mbështetjes së kreditit.</w:t>
      </w:r>
    </w:p>
    <w:p w14:paraId="52EC44DB" w14:textId="77777777" w:rsidR="00A15F95" w:rsidRPr="00C40F21" w:rsidRDefault="00C72DD9" w:rsidP="00A15F95">
      <w:pPr>
        <w:pStyle w:val="Paragrafi"/>
        <w:rPr>
          <w:lang w:val="sq-AL"/>
        </w:rPr>
      </w:pPr>
      <w:r w:rsidRPr="00C40F21">
        <w:rPr>
          <w:lang w:val="sq-AL"/>
        </w:rPr>
        <w:t xml:space="preserve">b) </w:t>
      </w:r>
      <w:r w:rsidR="00A15F95" w:rsidRPr="00C40F21">
        <w:rPr>
          <w:lang w:val="sq-AL"/>
        </w:rPr>
        <w:t>Transportuesi do të njoftojë palën e regjistruar kur krediti i disponueshëm i llogaritur në përputhje me këtë nen është më e vogël se [10] % e limitit të kreditit të palës së regjistruar.</w:t>
      </w:r>
    </w:p>
    <w:p w14:paraId="52EC44DC" w14:textId="77777777" w:rsidR="00A15F95" w:rsidRPr="00C40F21" w:rsidRDefault="00C72DD9" w:rsidP="00A15F95">
      <w:pPr>
        <w:pStyle w:val="Paragrafi"/>
        <w:rPr>
          <w:lang w:val="sq-AL"/>
        </w:rPr>
      </w:pPr>
      <w:bookmarkStart w:id="40" w:name="_Toc30412423"/>
      <w:r w:rsidRPr="00C40F21">
        <w:rPr>
          <w:lang w:val="sq-AL"/>
        </w:rPr>
        <w:t xml:space="preserve">4.6 </w:t>
      </w:r>
      <w:r w:rsidR="00A15F95" w:rsidRPr="00C40F21">
        <w:rPr>
          <w:lang w:val="sq-AL"/>
        </w:rPr>
        <w:t>Realizimi i mbështetjes së kreditit</w:t>
      </w:r>
      <w:bookmarkEnd w:id="40"/>
    </w:p>
    <w:p w14:paraId="52EC44DD" w14:textId="77777777" w:rsidR="00A15F95" w:rsidRPr="00C40F21" w:rsidRDefault="00C72DD9" w:rsidP="00A15F95">
      <w:pPr>
        <w:pStyle w:val="Paragrafi"/>
        <w:rPr>
          <w:lang w:val="sq-AL"/>
        </w:rPr>
      </w:pPr>
      <w:r w:rsidRPr="00C40F21">
        <w:rPr>
          <w:lang w:val="sq-AL"/>
        </w:rPr>
        <w:t xml:space="preserve">a) </w:t>
      </w:r>
      <w:r w:rsidR="00A15F95" w:rsidRPr="00C40F21">
        <w:rPr>
          <w:lang w:val="sq-AL"/>
        </w:rPr>
        <w:t>Në rast se dërguesi nuk paguan ndonjë shumë të pagueshme për transportuesin kur është e detyruar, transportuesi ka të drejtë të tërheqë, arkëtojë ose mbledhë shuma të tilla nga mbështetja e kreditit e dhënë në bazë të nenit 4.1.</w:t>
      </w:r>
    </w:p>
    <w:p w14:paraId="52EC44DE" w14:textId="77777777" w:rsidR="00A15F95" w:rsidRPr="00C40F21" w:rsidRDefault="00C72DD9" w:rsidP="00A15F95">
      <w:pPr>
        <w:pStyle w:val="Paragrafi"/>
        <w:rPr>
          <w:lang w:val="sq-AL"/>
        </w:rPr>
      </w:pPr>
      <w:r w:rsidRPr="00C40F21">
        <w:rPr>
          <w:lang w:val="sq-AL"/>
        </w:rPr>
        <w:t xml:space="preserve">b) </w:t>
      </w:r>
      <w:r w:rsidR="00A15F95" w:rsidRPr="00C40F21">
        <w:rPr>
          <w:lang w:val="sq-AL"/>
        </w:rPr>
        <w:t>Në rastin e ndonjë tërheqjeje, arkëtimi ose mbledhjeje të tillë, dërguesi duhet të sigurojë që mbështetja e kreditit të zëvendësohet, plotësojë ose rinovohet në kënaqësinë e transportuesit br</w:t>
      </w:r>
      <w:r w:rsidR="008120A6">
        <w:rPr>
          <w:lang w:val="sq-AL"/>
        </w:rPr>
        <w:t>e</w:t>
      </w:r>
      <w:r w:rsidR="00A15F95" w:rsidRPr="00C40F21">
        <w:rPr>
          <w:lang w:val="sq-AL"/>
        </w:rPr>
        <w:t>nda [shtatë (7) ditësh] prej tërheqjes, arkëtimit ose mbledhjes.</w:t>
      </w:r>
    </w:p>
    <w:p w14:paraId="52EC44DF" w14:textId="77777777" w:rsidR="00A15F95" w:rsidRPr="00C40F21" w:rsidRDefault="00C72DD9" w:rsidP="00A15F95">
      <w:pPr>
        <w:pStyle w:val="Paragrafi"/>
        <w:rPr>
          <w:lang w:val="sq-AL"/>
        </w:rPr>
      </w:pPr>
      <w:r w:rsidRPr="00C40F21">
        <w:rPr>
          <w:lang w:val="sq-AL"/>
        </w:rPr>
        <w:t xml:space="preserve">c) </w:t>
      </w:r>
      <w:r w:rsidR="00A15F95" w:rsidRPr="00C40F21">
        <w:rPr>
          <w:lang w:val="sq-AL"/>
        </w:rPr>
        <w:t>Mos zëvendësimi, plotësimi ose rinovim i mbështetjes së kreditit për kënaqësitë  transportuesit do të përbëjë një shkelje materiale për qëllimet e nenit £ ose nenit 20.</w:t>
      </w:r>
    </w:p>
    <w:p w14:paraId="52EC44E0" w14:textId="77777777" w:rsidR="00A15F95" w:rsidRPr="00C40F21" w:rsidRDefault="00C72DD9" w:rsidP="00A15F95">
      <w:pPr>
        <w:pStyle w:val="Paragrafi"/>
        <w:rPr>
          <w:lang w:val="sq-AL"/>
        </w:rPr>
      </w:pPr>
      <w:bookmarkStart w:id="41" w:name="_Toc30412424"/>
      <w:r w:rsidRPr="00C40F21">
        <w:rPr>
          <w:lang w:val="sq-AL"/>
        </w:rPr>
        <w:t xml:space="preserve">4.7 </w:t>
      </w:r>
      <w:r w:rsidR="00A15F95" w:rsidRPr="00C40F21">
        <w:rPr>
          <w:lang w:val="sq-AL"/>
        </w:rPr>
        <w:t>Lëshimi i mbështetjes së kreditit</w:t>
      </w:r>
      <w:bookmarkEnd w:id="41"/>
    </w:p>
    <w:p w14:paraId="52EC44E1" w14:textId="77777777" w:rsidR="00A15F95" w:rsidRPr="00C40F21" w:rsidRDefault="00A15F95" w:rsidP="00A15F95">
      <w:pPr>
        <w:pStyle w:val="Paragrafi"/>
        <w:rPr>
          <w:lang w:val="sq-AL"/>
        </w:rPr>
      </w:pPr>
      <w:r w:rsidRPr="00C40F21">
        <w:rPr>
          <w:lang w:val="sq-AL"/>
        </w:rPr>
        <w:t xml:space="preserve">a) </w:t>
      </w:r>
      <w:r w:rsidRPr="00C40F21">
        <w:rPr>
          <w:lang w:val="sq-AL"/>
        </w:rPr>
        <w:tab/>
        <w:t>Nëse një Person pushon së q</w:t>
      </w:r>
      <w:r w:rsidR="008120A6">
        <w:rPr>
          <w:lang w:val="sq-AL"/>
        </w:rPr>
        <w:t>e</w:t>
      </w:r>
      <w:r w:rsidRPr="00C40F21">
        <w:rPr>
          <w:lang w:val="sq-AL"/>
        </w:rPr>
        <w:t>ni një palë e regjistruar, transportuesi do t</w:t>
      </w:r>
      <w:r w:rsidR="00167510">
        <w:rPr>
          <w:lang w:val="sq-AL"/>
        </w:rPr>
        <w:t>’</w:t>
      </w:r>
      <w:r w:rsidRPr="00C40F21">
        <w:rPr>
          <w:lang w:val="sq-AL"/>
        </w:rPr>
        <w:t>i kthejë personit të tillë çdo vërtetim bankar për kredinë e marrë nga një personi i tillë dhe çdo shumë që i mbetet kreditit të një llogarie kolateralit me para në dor</w:t>
      </w:r>
      <w:r w:rsidR="001231C9">
        <w:rPr>
          <w:lang w:val="sq-AL"/>
        </w:rPr>
        <w:t>ë</w:t>
      </w:r>
      <w:r w:rsidRPr="00C40F21">
        <w:rPr>
          <w:lang w:val="sq-AL"/>
        </w:rPr>
        <w:t xml:space="preserve"> që ka të bëjë me atë person br</w:t>
      </w:r>
      <w:r w:rsidR="008120A6">
        <w:rPr>
          <w:lang w:val="sq-AL"/>
        </w:rPr>
        <w:t>e</w:t>
      </w:r>
      <w:r w:rsidRPr="00C40F21">
        <w:rPr>
          <w:lang w:val="sq-AL"/>
        </w:rPr>
        <w:t xml:space="preserve">nda 30 ditëve nga </w:t>
      </w:r>
      <w:r w:rsidR="008120A6" w:rsidRPr="00C40F21">
        <w:rPr>
          <w:lang w:val="sq-AL"/>
        </w:rPr>
        <w:t>plotësimi</w:t>
      </w:r>
      <w:r w:rsidRPr="00C40F21">
        <w:rPr>
          <w:lang w:val="sq-AL"/>
        </w:rPr>
        <w:t xml:space="preserve"> i të gjitha shumave</w:t>
      </w:r>
      <w:r w:rsidR="008120A6">
        <w:rPr>
          <w:lang w:val="sq-AL"/>
        </w:rPr>
        <w:t xml:space="preserve"> </w:t>
      </w:r>
      <w:r w:rsidRPr="00C40F21">
        <w:rPr>
          <w:lang w:val="sq-AL"/>
        </w:rPr>
        <w:t>që duhen paguar dhe të pagueshme nga një person i tillë janë shkarkuar në mënyrë të pakthyeshme plotësisht dhe asnjë shumë tjetër nuk mund të bëhet e pagueshme.</w:t>
      </w:r>
    </w:p>
    <w:p w14:paraId="52EC44E2" w14:textId="77777777" w:rsidR="00A15F95" w:rsidRPr="00C40F21" w:rsidRDefault="00C72DD9" w:rsidP="00A15F95">
      <w:pPr>
        <w:pStyle w:val="Paragrafi"/>
        <w:rPr>
          <w:lang w:val="sq-AL"/>
        </w:rPr>
      </w:pPr>
      <w:bookmarkStart w:id="42" w:name="page30"/>
      <w:bookmarkStart w:id="43" w:name="_Toc30412425"/>
      <w:bookmarkEnd w:id="42"/>
      <w:r w:rsidRPr="00C40F21">
        <w:rPr>
          <w:lang w:val="sq-AL"/>
        </w:rPr>
        <w:t xml:space="preserve">5. </w:t>
      </w:r>
      <w:r w:rsidR="00A15F95" w:rsidRPr="00C40F21">
        <w:rPr>
          <w:lang w:val="sq-AL"/>
        </w:rPr>
        <w:t>PRODUKTE KAPACITETI</w:t>
      </w:r>
      <w:bookmarkEnd w:id="43"/>
    </w:p>
    <w:p w14:paraId="52EC44E3" w14:textId="77777777" w:rsidR="00A15F95" w:rsidRPr="00C40F21" w:rsidRDefault="00C72DD9" w:rsidP="00A15F95">
      <w:pPr>
        <w:pStyle w:val="Paragrafi"/>
        <w:rPr>
          <w:lang w:val="sq-AL"/>
        </w:rPr>
      </w:pPr>
      <w:bookmarkStart w:id="44" w:name="_Toc30412426"/>
      <w:r w:rsidRPr="00C40F21">
        <w:rPr>
          <w:lang w:val="sq-AL"/>
        </w:rPr>
        <w:t xml:space="preserve">5.1 </w:t>
      </w:r>
      <w:r w:rsidR="00A15F95" w:rsidRPr="00C40F21">
        <w:rPr>
          <w:lang w:val="sq-AL"/>
        </w:rPr>
        <w:t>Kapaciteti i disponueshëm si produkt kapaciteti</w:t>
      </w:r>
      <w:bookmarkEnd w:id="44"/>
    </w:p>
    <w:p w14:paraId="52EC44E4" w14:textId="77777777" w:rsidR="00A15F95" w:rsidRPr="00C40F21" w:rsidRDefault="00C72DD9" w:rsidP="00A15F95">
      <w:pPr>
        <w:pStyle w:val="Paragrafi"/>
        <w:rPr>
          <w:lang w:val="sq-AL"/>
        </w:rPr>
      </w:pPr>
      <w:r w:rsidRPr="00C40F21">
        <w:rPr>
          <w:lang w:val="sq-AL"/>
        </w:rPr>
        <w:t xml:space="preserve">a) </w:t>
      </w:r>
      <w:r w:rsidR="00A15F95" w:rsidRPr="00C40F21">
        <w:rPr>
          <w:lang w:val="sq-AL"/>
        </w:rPr>
        <w:t>Transportuesi do të:</w:t>
      </w:r>
    </w:p>
    <w:p w14:paraId="52EC44E5" w14:textId="77777777" w:rsidR="00A15F95" w:rsidRPr="00C40F21" w:rsidRDefault="00C72DD9" w:rsidP="00A15F95">
      <w:pPr>
        <w:pStyle w:val="Paragrafi"/>
        <w:rPr>
          <w:lang w:val="sq-AL"/>
        </w:rPr>
      </w:pPr>
      <w:r w:rsidRPr="00C40F21">
        <w:rPr>
          <w:lang w:val="sq-AL"/>
        </w:rPr>
        <w:t xml:space="preserve">i) </w:t>
      </w:r>
      <w:r w:rsidR="00A15F95" w:rsidRPr="00C40F21">
        <w:rPr>
          <w:lang w:val="sq-AL"/>
        </w:rPr>
        <w:t>ofrojë kapacitet të disponueshëm për palët e regjistruara për të blerë në formën e produkteve të kapacitetit, në përputhje me dispozitat e këtij kodi të rrjetit;</w:t>
      </w:r>
    </w:p>
    <w:p w14:paraId="52EC44E6"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sigurojë që kapaciteti i disponueshëm në lidhje me çdo pikë ankandi që është për çdo  ankand, të publikuar te platforma e rezervimit të kapaciteteve; dhe</w:t>
      </w:r>
    </w:p>
    <w:p w14:paraId="52EC44E7" w14:textId="77777777" w:rsidR="00A15F95" w:rsidRPr="00C40F21" w:rsidRDefault="00C72DD9" w:rsidP="00A15F95">
      <w:pPr>
        <w:pStyle w:val="Paragrafi"/>
        <w:rPr>
          <w:lang w:val="sq-AL"/>
        </w:rPr>
      </w:pPr>
      <w:r w:rsidRPr="00C40F21">
        <w:rPr>
          <w:lang w:val="sq-AL"/>
        </w:rPr>
        <w:t xml:space="preserve">iii) </w:t>
      </w:r>
      <w:r w:rsidR="00A15F95" w:rsidRPr="00C40F21">
        <w:rPr>
          <w:lang w:val="sq-AL"/>
        </w:rPr>
        <w:t xml:space="preserve">sigurojë që </w:t>
      </w:r>
      <w:r w:rsidR="001231C9">
        <w:rPr>
          <w:lang w:val="sq-AL"/>
        </w:rPr>
        <w:t>t</w:t>
      </w:r>
      <w:r w:rsidR="00A15F95" w:rsidRPr="00C40F21">
        <w:rPr>
          <w:lang w:val="sq-AL"/>
        </w:rPr>
        <w:t xml:space="preserve">arifa e aplikueshme për çdo produkt kapaciteti që ofrohet nga </w:t>
      </w:r>
      <w:r w:rsidR="001231C9">
        <w:rPr>
          <w:lang w:val="sq-AL"/>
        </w:rPr>
        <w:t>t</w:t>
      </w:r>
      <w:r w:rsidR="00A15F95" w:rsidRPr="00C40F21">
        <w:rPr>
          <w:lang w:val="sq-AL"/>
        </w:rPr>
        <w:t>ransportuesi është publikuar në faqen e tij të internetit.</w:t>
      </w:r>
    </w:p>
    <w:p w14:paraId="52EC44E8" w14:textId="77777777" w:rsidR="00A15F95" w:rsidRPr="00C40F21" w:rsidRDefault="00C72DD9" w:rsidP="00A15F95">
      <w:pPr>
        <w:pStyle w:val="Paragrafi"/>
        <w:rPr>
          <w:lang w:val="sq-AL"/>
        </w:rPr>
      </w:pPr>
      <w:r w:rsidRPr="00C40F21">
        <w:rPr>
          <w:lang w:val="sq-AL"/>
        </w:rPr>
        <w:t xml:space="preserve">b) </w:t>
      </w:r>
      <w:r w:rsidR="00A15F95" w:rsidRPr="00C40F21">
        <w:rPr>
          <w:lang w:val="sq-AL"/>
        </w:rPr>
        <w:t xml:space="preserve">Blerja e produkteve të kapacitetit është e hapur vetëm për palët e regjistruara që janë nënshkrues origjinalë të marrëveshjes kuadër ose që kanë miratuar marrëveshje kuadër përmes një marrëveshjeje pranimi të zbatuar siç duhet. </w:t>
      </w:r>
      <w:r w:rsidR="00D201ED">
        <w:rPr>
          <w:lang w:val="sq-AL"/>
        </w:rPr>
        <w:t>Proc</w:t>
      </w:r>
      <w:r w:rsidR="00A15F95" w:rsidRPr="00C40F21">
        <w:rPr>
          <w:lang w:val="sq-AL"/>
        </w:rPr>
        <w:t>edura për rezervimin e produkteve të kapacitetit është paraqitur në nenin 6.</w:t>
      </w:r>
    </w:p>
    <w:p w14:paraId="52EC44E9" w14:textId="77777777" w:rsidR="00A15F95" w:rsidRPr="00C40F21" w:rsidRDefault="00C72DD9" w:rsidP="00A15F95">
      <w:pPr>
        <w:pStyle w:val="Paragrafi"/>
        <w:rPr>
          <w:lang w:val="sq-AL"/>
        </w:rPr>
      </w:pPr>
      <w:bookmarkStart w:id="45" w:name="_Toc30412427"/>
      <w:r w:rsidRPr="00C40F21">
        <w:rPr>
          <w:lang w:val="sq-AL"/>
        </w:rPr>
        <w:t xml:space="preserve">5.2 </w:t>
      </w:r>
      <w:r w:rsidR="00A15F95" w:rsidRPr="00C40F21">
        <w:rPr>
          <w:lang w:val="sq-AL"/>
        </w:rPr>
        <w:t>Kapaciteti në drejtimin përpara (</w:t>
      </w:r>
      <w:r w:rsidR="00A15F95" w:rsidRPr="001231C9">
        <w:rPr>
          <w:i/>
          <w:lang w:val="sq-AL"/>
        </w:rPr>
        <w:t>forward</w:t>
      </w:r>
      <w:r w:rsidR="00A15F95" w:rsidRPr="00C40F21">
        <w:rPr>
          <w:lang w:val="sq-AL"/>
        </w:rPr>
        <w:t>) i pandërprerë</w:t>
      </w:r>
      <w:bookmarkEnd w:id="45"/>
    </w:p>
    <w:p w14:paraId="52EC44EA" w14:textId="77777777" w:rsidR="00A15F95" w:rsidRPr="00C40F21" w:rsidRDefault="00C72DD9" w:rsidP="00A15F95">
      <w:pPr>
        <w:pStyle w:val="Paragrafi"/>
        <w:rPr>
          <w:lang w:val="sq-AL"/>
        </w:rPr>
      </w:pPr>
      <w:r w:rsidRPr="00C40F21">
        <w:rPr>
          <w:lang w:val="sq-AL"/>
        </w:rPr>
        <w:t xml:space="preserve">a) </w:t>
      </w:r>
      <w:r w:rsidR="00A15F95" w:rsidRPr="00C40F21">
        <w:rPr>
          <w:lang w:val="sq-AL"/>
        </w:rPr>
        <w:t>Transportuesi do të vendosë në dispozicion të kapaciteti në drejtimin përpara (</w:t>
      </w:r>
      <w:r w:rsidR="00A15F95" w:rsidRPr="001231C9">
        <w:rPr>
          <w:i/>
          <w:lang w:val="sq-AL"/>
        </w:rPr>
        <w:t>forward</w:t>
      </w:r>
      <w:r w:rsidR="00A15F95" w:rsidRPr="00C40F21">
        <w:rPr>
          <w:lang w:val="sq-AL"/>
        </w:rPr>
        <w:t>) të pandërprerë afatgjatë në çdo pikë sistemi nëse kërkohet në përputhje me testimet e tregut.</w:t>
      </w:r>
    </w:p>
    <w:p w14:paraId="52EC44EB" w14:textId="77777777" w:rsidR="00A15F95" w:rsidRPr="00C40F21" w:rsidRDefault="00C72DD9" w:rsidP="00A15F95">
      <w:pPr>
        <w:pStyle w:val="Paragrafi"/>
        <w:rPr>
          <w:lang w:val="sq-AL"/>
        </w:rPr>
      </w:pPr>
      <w:bookmarkStart w:id="46" w:name="_Hlk2170766"/>
      <w:r w:rsidRPr="00C40F21">
        <w:rPr>
          <w:lang w:val="sq-AL"/>
        </w:rPr>
        <w:t xml:space="preserve">b) </w:t>
      </w:r>
      <w:r w:rsidR="00A15F95" w:rsidRPr="00C40F21">
        <w:rPr>
          <w:lang w:val="sq-AL"/>
        </w:rPr>
        <w:t>Transportuesi do t</w:t>
      </w:r>
      <w:r w:rsidR="00167510">
        <w:rPr>
          <w:lang w:val="sq-AL"/>
        </w:rPr>
        <w:t>’</w:t>
      </w:r>
      <w:r w:rsidR="00A15F95" w:rsidRPr="00C40F21">
        <w:rPr>
          <w:lang w:val="sq-AL"/>
        </w:rPr>
        <w:t>i ofrojë produktet e mëposhtme të kapacitetit për kapacitet në drejtimin përpara (</w:t>
      </w:r>
      <w:r w:rsidR="00A15F95" w:rsidRPr="001231C9">
        <w:rPr>
          <w:i/>
          <w:lang w:val="sq-AL"/>
        </w:rPr>
        <w:t>forward</w:t>
      </w:r>
      <w:r w:rsidR="00A15F95" w:rsidRPr="00C40F21">
        <w:rPr>
          <w:lang w:val="sq-AL"/>
        </w:rPr>
        <w:t>) të pandërprerë afatshkurtër për blerje nga palët e regjistruara, sipas kapacitetit të mjaftueshëm në dispozicion:</w:t>
      </w:r>
    </w:p>
    <w:p w14:paraId="52EC44EC" w14:textId="77777777" w:rsidR="00A15F95" w:rsidRPr="00C40F21" w:rsidRDefault="00C72DD9" w:rsidP="00A15F95">
      <w:pPr>
        <w:pStyle w:val="Paragrafi"/>
        <w:rPr>
          <w:lang w:val="sq-AL"/>
        </w:rPr>
      </w:pPr>
      <w:r w:rsidRPr="00C40F21">
        <w:rPr>
          <w:lang w:val="sq-AL"/>
        </w:rPr>
        <w:t xml:space="preserve">i. </w:t>
      </w:r>
      <w:r w:rsidR="00A15F95" w:rsidRPr="00C40F21">
        <w:rPr>
          <w:lang w:val="sq-AL"/>
        </w:rPr>
        <w:t>kapacitet në drejtimin përpara (</w:t>
      </w:r>
      <w:r w:rsidR="00A15F95" w:rsidRPr="001231C9">
        <w:rPr>
          <w:i/>
          <w:lang w:val="sq-AL"/>
        </w:rPr>
        <w:t>forward</w:t>
      </w:r>
      <w:r w:rsidR="00A15F95" w:rsidRPr="00C40F21">
        <w:rPr>
          <w:lang w:val="sq-AL"/>
        </w:rPr>
        <w:t>) i pandërprerë vjetor;</w:t>
      </w:r>
    </w:p>
    <w:bookmarkEnd w:id="46"/>
    <w:p w14:paraId="52EC44ED" w14:textId="77777777" w:rsidR="00A15F95" w:rsidRPr="00C40F21" w:rsidRDefault="00C72DD9" w:rsidP="00A15F95">
      <w:pPr>
        <w:pStyle w:val="Paragrafi"/>
        <w:rPr>
          <w:lang w:val="sq-AL"/>
        </w:rPr>
      </w:pPr>
      <w:r w:rsidRPr="00C40F21">
        <w:rPr>
          <w:lang w:val="sq-AL"/>
        </w:rPr>
        <w:t>ii.</w:t>
      </w:r>
      <w:r w:rsidR="00A15F95" w:rsidRPr="00C40F21">
        <w:rPr>
          <w:lang w:val="sq-AL"/>
        </w:rPr>
        <w:t xml:space="preserve"> kapacitet në drejtimin përpara (</w:t>
      </w:r>
      <w:r w:rsidR="00A15F95" w:rsidRPr="001231C9">
        <w:rPr>
          <w:i/>
          <w:lang w:val="sq-AL"/>
        </w:rPr>
        <w:t>forward</w:t>
      </w:r>
      <w:r w:rsidR="00A15F95" w:rsidRPr="00C40F21">
        <w:rPr>
          <w:lang w:val="sq-AL"/>
        </w:rPr>
        <w:t>) i pandërprerë tremujor;</w:t>
      </w:r>
    </w:p>
    <w:p w14:paraId="52EC44EE" w14:textId="77777777" w:rsidR="00A15F95" w:rsidRPr="00C40F21" w:rsidRDefault="00C72DD9" w:rsidP="00A15F95">
      <w:pPr>
        <w:pStyle w:val="Paragrafi"/>
        <w:rPr>
          <w:lang w:val="sq-AL"/>
        </w:rPr>
      </w:pPr>
      <w:r w:rsidRPr="00C40F21">
        <w:rPr>
          <w:lang w:val="sq-AL"/>
        </w:rPr>
        <w:t>iii.</w:t>
      </w:r>
      <w:r w:rsidR="00A15F95" w:rsidRPr="00C40F21">
        <w:rPr>
          <w:lang w:val="sq-AL"/>
        </w:rPr>
        <w:t xml:space="preserve"> kapacitet në drejtimin përpara (</w:t>
      </w:r>
      <w:r w:rsidR="00A15F95" w:rsidRPr="000D6164">
        <w:rPr>
          <w:i/>
          <w:lang w:val="sq-AL"/>
        </w:rPr>
        <w:t>forward</w:t>
      </w:r>
      <w:r w:rsidR="00A15F95" w:rsidRPr="00C40F21">
        <w:rPr>
          <w:lang w:val="sq-AL"/>
        </w:rPr>
        <w:t>) i pandërprerë mujor; dhe</w:t>
      </w:r>
    </w:p>
    <w:p w14:paraId="52EC44EF" w14:textId="77777777" w:rsidR="00A15F95" w:rsidRPr="00C40F21" w:rsidRDefault="00C72DD9" w:rsidP="00A15F95">
      <w:pPr>
        <w:pStyle w:val="Paragrafi"/>
        <w:rPr>
          <w:lang w:val="sq-AL"/>
        </w:rPr>
      </w:pPr>
      <w:r w:rsidRPr="00C40F21">
        <w:rPr>
          <w:lang w:val="sq-AL"/>
        </w:rPr>
        <w:t>iv.</w:t>
      </w:r>
      <w:r w:rsidR="00A15F95" w:rsidRPr="00C40F21">
        <w:rPr>
          <w:lang w:val="sq-AL"/>
        </w:rPr>
        <w:tab/>
        <w:t>kapacitet në drejtimin përpara (</w:t>
      </w:r>
      <w:r w:rsidR="00A15F95" w:rsidRPr="000D6164">
        <w:rPr>
          <w:i/>
          <w:lang w:val="sq-AL"/>
        </w:rPr>
        <w:t>forward</w:t>
      </w:r>
      <w:r w:rsidR="00A15F95" w:rsidRPr="00C40F21">
        <w:rPr>
          <w:lang w:val="sq-AL"/>
        </w:rPr>
        <w:t xml:space="preserve">) i pandërprerë </w:t>
      </w:r>
      <w:r w:rsidR="000D6164" w:rsidRPr="00C40F21">
        <w:rPr>
          <w:lang w:val="sq-AL"/>
        </w:rPr>
        <w:t>ditor</w:t>
      </w:r>
      <w:r w:rsidR="00A15F95" w:rsidRPr="00C40F21">
        <w:rPr>
          <w:lang w:val="sq-AL"/>
        </w:rPr>
        <w:t>.</w:t>
      </w:r>
    </w:p>
    <w:p w14:paraId="52EC44F0" w14:textId="77777777" w:rsidR="00A15F95" w:rsidRPr="00C40F21" w:rsidRDefault="00C72DD9" w:rsidP="00A15F95">
      <w:pPr>
        <w:pStyle w:val="Paragrafi"/>
        <w:rPr>
          <w:lang w:val="sq-AL"/>
        </w:rPr>
      </w:pPr>
      <w:r w:rsidRPr="00C40F21">
        <w:rPr>
          <w:lang w:val="sq-AL"/>
        </w:rPr>
        <w:t xml:space="preserve">c) </w:t>
      </w:r>
      <w:r w:rsidR="00A15F95" w:rsidRPr="00C40F21">
        <w:rPr>
          <w:lang w:val="sq-AL"/>
        </w:rPr>
        <w:t>Transportuesi do t</w:t>
      </w:r>
      <w:r w:rsidR="00167510">
        <w:rPr>
          <w:lang w:val="sq-AL"/>
        </w:rPr>
        <w:t>’</w:t>
      </w:r>
      <w:r w:rsidR="00A15F95" w:rsidRPr="00C40F21">
        <w:rPr>
          <w:lang w:val="sq-AL"/>
        </w:rPr>
        <w:t>i ofrojë produkte kapaciteti për kapacitet të në drejtimin përpara (</w:t>
      </w:r>
      <w:r w:rsidR="00A15F95" w:rsidRPr="000D6164">
        <w:rPr>
          <w:i/>
          <w:lang w:val="sq-AL"/>
        </w:rPr>
        <w:t>forward</w:t>
      </w:r>
      <w:r w:rsidR="00A15F95" w:rsidRPr="00C40F21">
        <w:rPr>
          <w:lang w:val="sq-AL"/>
        </w:rPr>
        <w:t>) të pandërprerë afatgjatë për blerje nga palët e regjistruara si shumëfish i kapacitetit të në drejtimin përpara (</w:t>
      </w:r>
      <w:r w:rsidR="00A15F95" w:rsidRPr="000D6164">
        <w:rPr>
          <w:i/>
          <w:lang w:val="sq-AL"/>
        </w:rPr>
        <w:t>forward</w:t>
      </w:r>
      <w:r w:rsidR="00A15F95" w:rsidRPr="00C40F21">
        <w:rPr>
          <w:lang w:val="sq-AL"/>
        </w:rPr>
        <w:t>) të pandërprerë vjetor, me kusht që të ketë mjaftueshëm kapacitet të disponueshëm;</w:t>
      </w:r>
    </w:p>
    <w:p w14:paraId="52EC44F1" w14:textId="77777777" w:rsidR="00A15F95" w:rsidRPr="00C40F21" w:rsidRDefault="00C72DD9" w:rsidP="00A15F95">
      <w:pPr>
        <w:pStyle w:val="Paragrafi"/>
        <w:rPr>
          <w:lang w:val="sq-AL"/>
        </w:rPr>
      </w:pPr>
      <w:r w:rsidRPr="00C40F21">
        <w:rPr>
          <w:lang w:val="sq-AL"/>
        </w:rPr>
        <w:t xml:space="preserve">d) </w:t>
      </w:r>
      <w:r w:rsidR="00A15F95" w:rsidRPr="00C40F21">
        <w:rPr>
          <w:lang w:val="sq-AL"/>
        </w:rPr>
        <w:t>Kapaciteti në drejtimin përpara (</w:t>
      </w:r>
      <w:r w:rsidR="00A15F95" w:rsidRPr="000D6164">
        <w:rPr>
          <w:i/>
          <w:lang w:val="sq-AL"/>
        </w:rPr>
        <w:t>forward</w:t>
      </w:r>
      <w:r w:rsidR="00A15F95" w:rsidRPr="00C40F21">
        <w:rPr>
          <w:lang w:val="sq-AL"/>
        </w:rPr>
        <w:t>) i pandërprerë ofrohet në mënyrë të pavarur në çdo pikë sistemi dhe për këtë arsye palët e regjistruara duhet të rezervojnë veç e veç kapacitet në drejtimin përpara (</w:t>
      </w:r>
      <w:r w:rsidR="00A15F95" w:rsidRPr="000D6164">
        <w:rPr>
          <w:i/>
          <w:lang w:val="sq-AL"/>
        </w:rPr>
        <w:t>forward</w:t>
      </w:r>
      <w:r w:rsidR="00A15F95" w:rsidRPr="00C40F21">
        <w:rPr>
          <w:lang w:val="sq-AL"/>
        </w:rPr>
        <w:t>) të pandërprerë në pikën</w:t>
      </w:r>
      <w:r w:rsidR="000D6164">
        <w:rPr>
          <w:lang w:val="sq-AL"/>
        </w:rPr>
        <w:t>/</w:t>
      </w:r>
      <w:r w:rsidR="00A15F95" w:rsidRPr="00C40F21">
        <w:rPr>
          <w:lang w:val="sq-AL"/>
        </w:rPr>
        <w:t xml:space="preserve">at e kërkuara të hyrjes dhe /ose </w:t>
      </w:r>
      <w:r w:rsidR="000D6164" w:rsidRPr="00C40F21">
        <w:rPr>
          <w:lang w:val="sq-AL"/>
        </w:rPr>
        <w:t>pikën</w:t>
      </w:r>
      <w:r w:rsidR="000D6164">
        <w:rPr>
          <w:lang w:val="sq-AL"/>
        </w:rPr>
        <w:t>/</w:t>
      </w:r>
      <w:r w:rsidR="000D6164" w:rsidRPr="00C40F21">
        <w:rPr>
          <w:lang w:val="sq-AL"/>
        </w:rPr>
        <w:t>at</w:t>
      </w:r>
      <w:r w:rsidR="00A15F95" w:rsidRPr="00C40F21">
        <w:rPr>
          <w:lang w:val="sq-AL"/>
        </w:rPr>
        <w:t xml:space="preserve"> e kërkuara të daljes.</w:t>
      </w:r>
    </w:p>
    <w:p w14:paraId="52EC44F2" w14:textId="77777777" w:rsidR="00A15F95" w:rsidRPr="00C40F21" w:rsidRDefault="00C72DD9" w:rsidP="00A15F95">
      <w:pPr>
        <w:pStyle w:val="Paragrafi"/>
        <w:rPr>
          <w:lang w:val="sq-AL"/>
        </w:rPr>
      </w:pPr>
      <w:bookmarkStart w:id="47" w:name="_Toc30412428"/>
      <w:r w:rsidRPr="00C40F21">
        <w:rPr>
          <w:lang w:val="sq-AL"/>
        </w:rPr>
        <w:t xml:space="preserve">5.3 </w:t>
      </w:r>
      <w:r w:rsidR="00A15F95" w:rsidRPr="00C40F21">
        <w:rPr>
          <w:lang w:val="sq-AL"/>
        </w:rPr>
        <w:t>Kapacitet në drejtimin përpara (</w:t>
      </w:r>
      <w:r w:rsidR="00A15F95" w:rsidRPr="000D6164">
        <w:rPr>
          <w:i/>
          <w:lang w:val="sq-AL"/>
        </w:rPr>
        <w:t>forward</w:t>
      </w:r>
      <w:r w:rsidR="00A15F95" w:rsidRPr="00C40F21">
        <w:rPr>
          <w:lang w:val="sq-AL"/>
        </w:rPr>
        <w:t>) i ndërpre</w:t>
      </w:r>
      <w:bookmarkEnd w:id="47"/>
      <w:r w:rsidR="00A15F95" w:rsidRPr="00C40F21">
        <w:rPr>
          <w:lang w:val="sq-AL"/>
        </w:rPr>
        <w:t>rë</w:t>
      </w:r>
    </w:p>
    <w:p w14:paraId="52EC44F3" w14:textId="77777777" w:rsidR="00A15F95" w:rsidRPr="00C40F21" w:rsidRDefault="00C72DD9" w:rsidP="00A15F95">
      <w:pPr>
        <w:pStyle w:val="Paragrafi"/>
        <w:rPr>
          <w:lang w:val="sq-AL"/>
        </w:rPr>
      </w:pPr>
      <w:r w:rsidRPr="00C40F21">
        <w:rPr>
          <w:lang w:val="sq-AL"/>
        </w:rPr>
        <w:t xml:space="preserve">a) </w:t>
      </w:r>
      <w:r w:rsidR="00A15F95" w:rsidRPr="00C40F21">
        <w:rPr>
          <w:lang w:val="sq-AL"/>
        </w:rPr>
        <w:t>I vetmi produkt i kapacitetit në drejtimin përpara (</w:t>
      </w:r>
      <w:r w:rsidR="00A15F95" w:rsidRPr="000D6164">
        <w:rPr>
          <w:i/>
          <w:lang w:val="sq-AL"/>
        </w:rPr>
        <w:t>forward</w:t>
      </w:r>
      <w:r w:rsidR="00A15F95" w:rsidRPr="00C40F21">
        <w:rPr>
          <w:lang w:val="sq-AL"/>
        </w:rPr>
        <w:t>) i ndërprerë që ofrohet nga transportuesi është kapacitet ditor në drejtimin përpara (</w:t>
      </w:r>
      <w:r w:rsidR="00A15F95" w:rsidRPr="000D6164">
        <w:rPr>
          <w:i/>
          <w:lang w:val="sq-AL"/>
        </w:rPr>
        <w:t>forward</w:t>
      </w:r>
      <w:r w:rsidR="00A15F95" w:rsidRPr="00C40F21">
        <w:rPr>
          <w:lang w:val="sq-AL"/>
        </w:rPr>
        <w:t>) i ndërprerë ditor.</w:t>
      </w:r>
    </w:p>
    <w:p w14:paraId="52EC44F4" w14:textId="77777777" w:rsidR="00A15F95" w:rsidRPr="00C40F21" w:rsidRDefault="00C72DD9" w:rsidP="00A15F95">
      <w:pPr>
        <w:pStyle w:val="Paragrafi"/>
        <w:rPr>
          <w:lang w:val="sq-AL"/>
        </w:rPr>
      </w:pPr>
      <w:bookmarkStart w:id="48" w:name="_Hlk1746274"/>
      <w:r w:rsidRPr="00C40F21">
        <w:rPr>
          <w:lang w:val="sq-AL"/>
        </w:rPr>
        <w:t xml:space="preserve">b) </w:t>
      </w:r>
      <w:r w:rsidR="00A15F95" w:rsidRPr="00C40F21">
        <w:rPr>
          <w:lang w:val="sq-AL"/>
        </w:rPr>
        <w:t>Kapaciteti në drejtimin përpara (</w:t>
      </w:r>
      <w:r w:rsidR="00A15F95" w:rsidRPr="000D6164">
        <w:rPr>
          <w:i/>
          <w:lang w:val="sq-AL"/>
        </w:rPr>
        <w:t>forward</w:t>
      </w:r>
      <w:r w:rsidR="00A15F95" w:rsidRPr="00C40F21">
        <w:rPr>
          <w:lang w:val="sq-AL"/>
        </w:rPr>
        <w:t>) i ndërprerë ditor do të ofrohet në mënyrë të pavarur nga çdo pikë sistemi dhe si pasojë palët e regjistruara duhet të rezervojnë</w:t>
      </w:r>
      <w:r w:rsidR="00F6515E">
        <w:rPr>
          <w:lang w:val="sq-AL"/>
        </w:rPr>
        <w:t xml:space="preserve"> </w:t>
      </w:r>
      <w:r w:rsidR="00A15F95" w:rsidRPr="00C40F21">
        <w:rPr>
          <w:lang w:val="sq-AL"/>
        </w:rPr>
        <w:t xml:space="preserve">në mënyrë të </w:t>
      </w:r>
      <w:r w:rsidR="00F6515E" w:rsidRPr="00C40F21">
        <w:rPr>
          <w:lang w:val="sq-AL"/>
        </w:rPr>
        <w:t>veçantë</w:t>
      </w:r>
      <w:r w:rsidR="00A15F95" w:rsidRPr="00C40F21">
        <w:rPr>
          <w:lang w:val="sq-AL"/>
        </w:rPr>
        <w:t xml:space="preserve"> kapacitet në drejtimin përpara të ndërprerë te pikat e kërkuara hyrëse dhe/ose dalëse</w:t>
      </w:r>
      <w:r w:rsidR="00F6515E">
        <w:rPr>
          <w:lang w:val="sq-AL"/>
        </w:rPr>
        <w:t>.</w:t>
      </w:r>
      <w:r w:rsidR="00A15F95" w:rsidRPr="00C40F21">
        <w:rPr>
          <w:lang w:val="sq-AL"/>
        </w:rPr>
        <w:t xml:space="preserve"> </w:t>
      </w:r>
    </w:p>
    <w:bookmarkEnd w:id="48"/>
    <w:p w14:paraId="52EC44F5" w14:textId="77777777" w:rsidR="00A15F95" w:rsidRPr="00C40F21" w:rsidRDefault="00C72DD9" w:rsidP="00A15F95">
      <w:pPr>
        <w:pStyle w:val="Paragrafi"/>
        <w:rPr>
          <w:lang w:val="sq-AL"/>
        </w:rPr>
      </w:pPr>
      <w:r w:rsidRPr="00C40F21">
        <w:rPr>
          <w:lang w:val="sq-AL"/>
        </w:rPr>
        <w:t xml:space="preserve">c) </w:t>
      </w:r>
      <w:r w:rsidR="00A15F95" w:rsidRPr="00C40F21">
        <w:rPr>
          <w:lang w:val="sq-AL"/>
        </w:rPr>
        <w:t>Kapaciteti në drejtimin përpara (</w:t>
      </w:r>
      <w:r w:rsidR="00A15F95" w:rsidRPr="00F6515E">
        <w:rPr>
          <w:i/>
          <w:lang w:val="sq-AL"/>
        </w:rPr>
        <w:t>forward</w:t>
      </w:r>
      <w:r w:rsidR="00A15F95" w:rsidRPr="00C40F21">
        <w:rPr>
          <w:lang w:val="sq-AL"/>
        </w:rPr>
        <w:t>) i ndërprerë ofrohet në mënyrë të pavarur në çdo pikë sistemi dhe për këtë arsye palët e regjistruara duhet të rezervojnë veç e veç kapaciteti në drejtimin përpara (</w:t>
      </w:r>
      <w:r w:rsidR="00A15F95" w:rsidRPr="00F6515E">
        <w:rPr>
          <w:i/>
          <w:lang w:val="sq-AL"/>
        </w:rPr>
        <w:t>forward</w:t>
      </w:r>
      <w:r w:rsidR="00A15F95" w:rsidRPr="00C40F21">
        <w:rPr>
          <w:lang w:val="sq-AL"/>
        </w:rPr>
        <w:t xml:space="preserve">) të ndërprerë në </w:t>
      </w:r>
      <w:r w:rsidR="00E54448" w:rsidRPr="00C40F21">
        <w:rPr>
          <w:lang w:val="sq-AL"/>
        </w:rPr>
        <w:t>pikën</w:t>
      </w:r>
      <w:r w:rsidR="00E54448">
        <w:rPr>
          <w:lang w:val="sq-AL"/>
        </w:rPr>
        <w:t>/</w:t>
      </w:r>
      <w:r w:rsidR="00E54448" w:rsidRPr="00C40F21">
        <w:rPr>
          <w:lang w:val="sq-AL"/>
        </w:rPr>
        <w:t>at</w:t>
      </w:r>
      <w:r w:rsidR="00A15F95" w:rsidRPr="00C40F21">
        <w:rPr>
          <w:lang w:val="sq-AL"/>
        </w:rPr>
        <w:t xml:space="preserve"> e kërkuara të hyrjes dhe/ose </w:t>
      </w:r>
      <w:r w:rsidR="00E54448" w:rsidRPr="00C40F21">
        <w:rPr>
          <w:lang w:val="sq-AL"/>
        </w:rPr>
        <w:t>pikën</w:t>
      </w:r>
      <w:r w:rsidR="00E54448">
        <w:rPr>
          <w:lang w:val="sq-AL"/>
        </w:rPr>
        <w:t>/</w:t>
      </w:r>
      <w:r w:rsidR="00E54448" w:rsidRPr="00C40F21">
        <w:rPr>
          <w:lang w:val="sq-AL"/>
        </w:rPr>
        <w:t>at</w:t>
      </w:r>
      <w:r w:rsidR="00A15F95" w:rsidRPr="00C40F21">
        <w:rPr>
          <w:lang w:val="sq-AL"/>
        </w:rPr>
        <w:t xml:space="preserve"> e kërkuara të daljes.</w:t>
      </w:r>
    </w:p>
    <w:p w14:paraId="52EC44F6" w14:textId="77777777" w:rsidR="00A15F95" w:rsidRPr="00C40F21" w:rsidRDefault="00C72DD9" w:rsidP="00A15F95">
      <w:pPr>
        <w:pStyle w:val="Paragrafi"/>
        <w:rPr>
          <w:lang w:val="sq-AL"/>
        </w:rPr>
      </w:pPr>
      <w:bookmarkStart w:id="49" w:name="_Toc30412429"/>
      <w:r w:rsidRPr="00C40F21">
        <w:rPr>
          <w:lang w:val="sq-AL"/>
        </w:rPr>
        <w:t xml:space="preserve">5.4 </w:t>
      </w:r>
      <w:r w:rsidR="00A15F95" w:rsidRPr="00C40F21">
        <w:rPr>
          <w:lang w:val="sq-AL"/>
        </w:rPr>
        <w:t>Kapaciteti në drejtim të kundërt (</w:t>
      </w:r>
      <w:r w:rsidR="00A15F95" w:rsidRPr="00F6515E">
        <w:rPr>
          <w:i/>
          <w:lang w:val="sq-AL"/>
        </w:rPr>
        <w:t>revers</w:t>
      </w:r>
      <w:bookmarkEnd w:id="49"/>
      <w:r w:rsidR="00A15F95" w:rsidRPr="00C40F21">
        <w:rPr>
          <w:lang w:val="sq-AL"/>
        </w:rPr>
        <w:t xml:space="preserve">) </w:t>
      </w:r>
    </w:p>
    <w:p w14:paraId="52EC44F7" w14:textId="77777777" w:rsidR="00A15F95" w:rsidRPr="00C40F21" w:rsidRDefault="00C72DD9" w:rsidP="00A15F95">
      <w:pPr>
        <w:pStyle w:val="Paragrafi"/>
        <w:rPr>
          <w:lang w:val="sq-AL"/>
        </w:rPr>
      </w:pPr>
      <w:r w:rsidRPr="00C40F21">
        <w:rPr>
          <w:lang w:val="sq-AL"/>
        </w:rPr>
        <w:t xml:space="preserve">a) </w:t>
      </w:r>
      <w:r w:rsidR="00A15F95" w:rsidRPr="00C40F21">
        <w:rPr>
          <w:lang w:val="sq-AL"/>
        </w:rPr>
        <w:t>I vetmi produkt kapaciteti në drejtim të kundër (</w:t>
      </w:r>
      <w:r w:rsidR="00A15F95" w:rsidRPr="00F6515E">
        <w:rPr>
          <w:i/>
          <w:lang w:val="sq-AL"/>
        </w:rPr>
        <w:t>revers</w:t>
      </w:r>
      <w:r w:rsidR="00A15F95" w:rsidRPr="00C40F21">
        <w:rPr>
          <w:lang w:val="sq-AL"/>
        </w:rPr>
        <w:t>) i ofruar nga transportuesi është kapaciteti në drejtim të kundërt (</w:t>
      </w:r>
      <w:r w:rsidR="00A15F95" w:rsidRPr="00F6515E">
        <w:rPr>
          <w:i/>
          <w:lang w:val="sq-AL"/>
        </w:rPr>
        <w:t>revers</w:t>
      </w:r>
      <w:r w:rsidR="00A15F95" w:rsidRPr="00C40F21">
        <w:rPr>
          <w:lang w:val="sq-AL"/>
        </w:rPr>
        <w:t xml:space="preserve">) virtual në pikën e </w:t>
      </w:r>
      <w:r w:rsidR="00F97444">
        <w:rPr>
          <w:lang w:val="sq-AL"/>
        </w:rPr>
        <w:t>interkonjek</w:t>
      </w:r>
      <w:r w:rsidR="00A15F95" w:rsidRPr="00C40F21">
        <w:rPr>
          <w:lang w:val="sq-AL"/>
        </w:rPr>
        <w:t>sionit Fier.</w:t>
      </w:r>
    </w:p>
    <w:p w14:paraId="52EC44F8" w14:textId="77777777" w:rsidR="00A15F95" w:rsidRPr="00C40F21" w:rsidRDefault="00C72DD9" w:rsidP="00A15F95">
      <w:pPr>
        <w:pStyle w:val="Paragrafi"/>
        <w:rPr>
          <w:lang w:val="sq-AL"/>
        </w:rPr>
      </w:pPr>
      <w:r w:rsidRPr="00C40F21">
        <w:rPr>
          <w:lang w:val="sq-AL"/>
        </w:rPr>
        <w:t xml:space="preserve">b) </w:t>
      </w:r>
      <w:r w:rsidR="00A15F95" w:rsidRPr="00C40F21">
        <w:rPr>
          <w:lang w:val="sq-AL"/>
        </w:rPr>
        <w:t>Kapaciteti virtual në drejtim të kundërt (</w:t>
      </w:r>
      <w:r w:rsidR="00A15F95" w:rsidRPr="00F6515E">
        <w:rPr>
          <w:i/>
          <w:lang w:val="sq-AL"/>
        </w:rPr>
        <w:t>revers</w:t>
      </w:r>
      <w:r w:rsidR="00A15F95" w:rsidRPr="00C40F21">
        <w:rPr>
          <w:lang w:val="sq-AL"/>
        </w:rPr>
        <w:t xml:space="preserve">) i ndërprerë do të ofrohet nga transportuesi për blerje nga palët e regjistruara në pikën e </w:t>
      </w:r>
      <w:r w:rsidR="00F97444">
        <w:rPr>
          <w:lang w:val="sq-AL"/>
        </w:rPr>
        <w:t>interkonjek</w:t>
      </w:r>
      <w:r w:rsidR="00A15F95" w:rsidRPr="00C40F21">
        <w:rPr>
          <w:lang w:val="sq-AL"/>
        </w:rPr>
        <w:t xml:space="preserve">sionit Fier në bazë të </w:t>
      </w:r>
      <w:r w:rsidR="00E54448">
        <w:rPr>
          <w:lang w:val="sq-AL"/>
        </w:rPr>
        <w:t>d</w:t>
      </w:r>
      <w:r w:rsidR="00A15F95" w:rsidRPr="00C40F21">
        <w:rPr>
          <w:lang w:val="sq-AL"/>
        </w:rPr>
        <w:t>itës në avancë vetëm kur nuk ka kapacitet të disponueshëm për kapaciteti në drejtimin përpara (</w:t>
      </w:r>
      <w:r w:rsidR="00A15F95" w:rsidRPr="00E54448">
        <w:rPr>
          <w:i/>
          <w:lang w:val="sq-AL"/>
        </w:rPr>
        <w:t>forward</w:t>
      </w:r>
      <w:r w:rsidR="00A15F95" w:rsidRPr="00C40F21">
        <w:rPr>
          <w:lang w:val="sq-AL"/>
        </w:rPr>
        <w:t xml:space="preserve">) të pandërprerë në atë pikë të daljes të përfshirë në atë pikë </w:t>
      </w:r>
      <w:r w:rsidR="00F97444">
        <w:rPr>
          <w:lang w:val="sq-AL"/>
        </w:rPr>
        <w:t>interkonjek</w:t>
      </w:r>
      <w:r w:rsidR="00A15F95" w:rsidRPr="00C40F21">
        <w:rPr>
          <w:lang w:val="sq-AL"/>
        </w:rPr>
        <w:t xml:space="preserve">sioni. </w:t>
      </w:r>
      <w:bookmarkStart w:id="50" w:name="_Toc30412430"/>
    </w:p>
    <w:p w14:paraId="52EC44F9" w14:textId="77777777" w:rsidR="00A15F95" w:rsidRPr="00C40F21" w:rsidRDefault="00C72DD9" w:rsidP="00A15F95">
      <w:pPr>
        <w:pStyle w:val="Paragrafi"/>
        <w:rPr>
          <w:lang w:val="sq-AL"/>
        </w:rPr>
      </w:pPr>
      <w:r w:rsidRPr="00C40F21">
        <w:rPr>
          <w:lang w:val="sq-AL"/>
        </w:rPr>
        <w:t xml:space="preserve">6. </w:t>
      </w:r>
      <w:r w:rsidR="00A15F95" w:rsidRPr="00C40F21">
        <w:rPr>
          <w:lang w:val="sq-AL"/>
        </w:rPr>
        <w:t>REZERVIMI I KAPACITETIT</w:t>
      </w:r>
      <w:bookmarkEnd w:id="50"/>
    </w:p>
    <w:p w14:paraId="52EC44FA" w14:textId="77777777" w:rsidR="00A15F95" w:rsidRPr="00C40F21" w:rsidRDefault="00C72DD9" w:rsidP="00A15F95">
      <w:pPr>
        <w:pStyle w:val="Paragrafi"/>
        <w:rPr>
          <w:lang w:val="sq-AL"/>
        </w:rPr>
      </w:pPr>
      <w:bookmarkStart w:id="51" w:name="_Toc30412431"/>
      <w:r w:rsidRPr="00C40F21">
        <w:rPr>
          <w:lang w:val="sq-AL"/>
        </w:rPr>
        <w:t xml:space="preserve">6.1 </w:t>
      </w:r>
      <w:r w:rsidR="00A15F95" w:rsidRPr="00C40F21">
        <w:rPr>
          <w:lang w:val="sq-AL"/>
        </w:rPr>
        <w:t>Qasja në platformën e rezervimit të kapacitetit</w:t>
      </w:r>
      <w:bookmarkEnd w:id="51"/>
    </w:p>
    <w:p w14:paraId="52EC44FB" w14:textId="77777777" w:rsidR="00A15F95" w:rsidRPr="00C40F21" w:rsidRDefault="00C72DD9" w:rsidP="00A15F95">
      <w:pPr>
        <w:pStyle w:val="Paragrafi"/>
        <w:rPr>
          <w:lang w:val="sq-AL"/>
        </w:rPr>
      </w:pPr>
      <w:r w:rsidRPr="00C40F21">
        <w:rPr>
          <w:lang w:val="sq-AL"/>
        </w:rPr>
        <w:t xml:space="preserve">a) </w:t>
      </w:r>
      <w:r w:rsidR="00A15F95" w:rsidRPr="00C40F21">
        <w:rPr>
          <w:lang w:val="sq-AL"/>
        </w:rPr>
        <w:t>Përveç produkteve të kapacitetit të alokuara përpara datës fillestare efektive, në qoftë se një palë e regjistruar dëshiron të rezervojë kapacitet te një pikë ankandi duhet të bëjë  nëpërmjet platformës së rezervimit të kapaciteteve. Është përgjegjësi e çdo pale të regjistruar të pranojë dhe të përmbushë kërkesat e aksesit të platformës së rezervimit të kapacitetit, si përcaktohet te kushtet dhe termat e platformës së rezervimit të kapacitetit.</w:t>
      </w:r>
    </w:p>
    <w:p w14:paraId="52EC44FC" w14:textId="77777777" w:rsidR="00A15F95" w:rsidRPr="00C40F21" w:rsidRDefault="00C72DD9" w:rsidP="00A15F95">
      <w:pPr>
        <w:pStyle w:val="Paragrafi"/>
        <w:rPr>
          <w:lang w:val="sq-AL"/>
        </w:rPr>
      </w:pPr>
      <w:r w:rsidRPr="00C40F21">
        <w:rPr>
          <w:lang w:val="sq-AL"/>
        </w:rPr>
        <w:t xml:space="preserve">b) </w:t>
      </w:r>
      <w:r w:rsidR="00A15F95" w:rsidRPr="00C40F21">
        <w:rPr>
          <w:lang w:val="sq-AL"/>
        </w:rPr>
        <w:t>Për të shmangur dyshimet, pjesëmarrja tek ankandi</w:t>
      </w:r>
      <w:r w:rsidR="00F6515E">
        <w:rPr>
          <w:lang w:val="sq-AL"/>
        </w:rPr>
        <w:t xml:space="preserve"> </w:t>
      </w:r>
      <w:r w:rsidR="00A15F95" w:rsidRPr="00C40F21">
        <w:rPr>
          <w:lang w:val="sq-AL"/>
        </w:rPr>
        <w:t>për rezervimin e kapacitetit te sistemi i transmetimit është i hapur vetëm për palët e regjistruara të cilat kanë firmosur origjinalin e marrëveshjes kuadër.</w:t>
      </w:r>
    </w:p>
    <w:p w14:paraId="52EC44FD" w14:textId="77777777" w:rsidR="00A15F95" w:rsidRPr="00C40F21" w:rsidRDefault="00C72DD9" w:rsidP="00A15F95">
      <w:pPr>
        <w:pStyle w:val="Paragrafi"/>
        <w:rPr>
          <w:lang w:val="sq-AL"/>
        </w:rPr>
      </w:pPr>
      <w:bookmarkStart w:id="52" w:name="_Toc30412432"/>
      <w:r w:rsidRPr="00C40F21">
        <w:rPr>
          <w:lang w:val="sq-AL"/>
        </w:rPr>
        <w:t xml:space="preserve">6.2 </w:t>
      </w:r>
      <w:r w:rsidR="00A15F95" w:rsidRPr="00C40F21">
        <w:rPr>
          <w:lang w:val="sq-AL"/>
        </w:rPr>
        <w:t>Kalendari i ankandit</w:t>
      </w:r>
      <w:bookmarkEnd w:id="52"/>
    </w:p>
    <w:p w14:paraId="52EC44FE" w14:textId="77777777" w:rsidR="00A15F95" w:rsidRPr="00C40F21" w:rsidRDefault="00C72DD9" w:rsidP="00A15F95">
      <w:pPr>
        <w:pStyle w:val="Paragrafi"/>
        <w:rPr>
          <w:lang w:val="sq-AL"/>
        </w:rPr>
      </w:pPr>
      <w:r w:rsidRPr="00C40F21">
        <w:rPr>
          <w:lang w:val="sq-AL"/>
        </w:rPr>
        <w:t xml:space="preserve">a) </w:t>
      </w:r>
      <w:r w:rsidR="00A15F95" w:rsidRPr="00C40F21">
        <w:rPr>
          <w:lang w:val="sq-AL"/>
        </w:rPr>
        <w:t>Produktet e kapacitetit do të ofrohen për rezervim platformës së rezervimit të kapaciteteve në përputhje me këtë neni 6 dhe sipas kalendarit të ankandeve ENTSOG</w:t>
      </w:r>
      <w:r w:rsidR="00A20CBD">
        <w:rPr>
          <w:lang w:val="sq-AL"/>
        </w:rPr>
        <w:t>,</w:t>
      </w:r>
      <w:r w:rsidR="00A15F95" w:rsidRPr="00C40F21">
        <w:rPr>
          <w:lang w:val="sq-AL"/>
        </w:rPr>
        <w:t xml:space="preserve"> i cili përditësohet çdo vit dhe do të publikohet në faqen e internetit të transportuesit.</w:t>
      </w:r>
    </w:p>
    <w:p w14:paraId="52EC44FF" w14:textId="77777777" w:rsidR="00A15F95" w:rsidRPr="00C40F21" w:rsidRDefault="00C72DD9" w:rsidP="00A15F95">
      <w:pPr>
        <w:pStyle w:val="Paragrafi"/>
        <w:rPr>
          <w:lang w:val="sq-AL"/>
        </w:rPr>
      </w:pPr>
      <w:r w:rsidRPr="00C40F21">
        <w:rPr>
          <w:lang w:val="sq-AL"/>
        </w:rPr>
        <w:t xml:space="preserve">b) </w:t>
      </w:r>
      <w:r w:rsidR="00A15F95" w:rsidRPr="00C40F21">
        <w:rPr>
          <w:lang w:val="sq-AL"/>
        </w:rPr>
        <w:t xml:space="preserve">Jo më pak se [7] ditë përpara datës përkatëse të ankandit, </w:t>
      </w:r>
      <w:r w:rsidR="00167510">
        <w:rPr>
          <w:lang w:val="sq-AL"/>
        </w:rPr>
        <w:t>tregt</w:t>
      </w:r>
      <w:r w:rsidR="00A15F95" w:rsidRPr="00C40F21">
        <w:rPr>
          <w:lang w:val="sq-AL"/>
        </w:rPr>
        <w:t>arët/furnizuesit mund të shprehin interesin te faqja e transportuesit.</w:t>
      </w:r>
    </w:p>
    <w:p w14:paraId="52EC4500" w14:textId="363A3610" w:rsidR="00A15F95" w:rsidRPr="00C40F21" w:rsidRDefault="00564CCF" w:rsidP="00A15F95">
      <w:pPr>
        <w:pStyle w:val="Paragrafi"/>
        <w:rPr>
          <w:lang w:val="sq-AL"/>
        </w:rPr>
      </w:pPr>
      <w:r>
        <w:rPr>
          <w:lang w:val="sq-AL"/>
        </w:rPr>
        <w:t>c)</w:t>
      </w:r>
      <w:r w:rsidR="00C72DD9" w:rsidRPr="00C40F21">
        <w:rPr>
          <w:lang w:val="sq-AL"/>
        </w:rPr>
        <w:t xml:space="preserve"> </w:t>
      </w:r>
      <w:r w:rsidR="00A15F95" w:rsidRPr="00C40F21">
        <w:rPr>
          <w:lang w:val="sq-AL"/>
        </w:rPr>
        <w:t xml:space="preserve">Transportuesi rezervon të drejtën të anulojë një ankand dhe të alokojë kapacitetin, në përputhje me nenin 6.12, ku asnjë </w:t>
      </w:r>
      <w:r w:rsidR="00167510">
        <w:rPr>
          <w:lang w:val="sq-AL"/>
        </w:rPr>
        <w:t>tregt</w:t>
      </w:r>
      <w:r w:rsidR="00A15F95" w:rsidRPr="00C40F21">
        <w:rPr>
          <w:lang w:val="sq-AL"/>
        </w:rPr>
        <w:t>ar/furnizues nuk ka shprehur interes për të marrë pjesë në ankand.</w:t>
      </w:r>
    </w:p>
    <w:p w14:paraId="52EC4501" w14:textId="77777777" w:rsidR="00A15F95" w:rsidRPr="00C40F21" w:rsidRDefault="00C72DD9" w:rsidP="00A15F95">
      <w:pPr>
        <w:pStyle w:val="Paragrafi"/>
        <w:rPr>
          <w:lang w:val="sq-AL"/>
        </w:rPr>
      </w:pPr>
      <w:bookmarkStart w:id="53" w:name="_Toc30412433"/>
      <w:r w:rsidRPr="00C40F21">
        <w:rPr>
          <w:lang w:val="sq-AL"/>
        </w:rPr>
        <w:t xml:space="preserve">6.3 </w:t>
      </w:r>
      <w:r w:rsidR="00A15F95" w:rsidRPr="00C40F21">
        <w:rPr>
          <w:lang w:val="sq-AL"/>
        </w:rPr>
        <w:t xml:space="preserve">Kapaciteti në drejtimin </w:t>
      </w:r>
      <w:r w:rsidR="00F06101">
        <w:rPr>
          <w:lang w:val="sq-AL"/>
        </w:rPr>
        <w:t>përpara (</w:t>
      </w:r>
      <w:r w:rsidR="00A15F95" w:rsidRPr="004E1647">
        <w:rPr>
          <w:i/>
          <w:lang w:val="sq-AL"/>
        </w:rPr>
        <w:t>forward</w:t>
      </w:r>
      <w:r w:rsidR="00A15F95" w:rsidRPr="00C40F21">
        <w:rPr>
          <w:lang w:val="sq-AL"/>
        </w:rPr>
        <w:t>): rezervimi</w:t>
      </w:r>
      <w:bookmarkEnd w:id="53"/>
    </w:p>
    <w:p w14:paraId="52EC4502" w14:textId="77777777" w:rsidR="00A15F95" w:rsidRPr="00C40F21" w:rsidRDefault="00C72DD9" w:rsidP="00A15F95">
      <w:pPr>
        <w:pStyle w:val="Paragrafi"/>
        <w:rPr>
          <w:lang w:val="sq-AL"/>
        </w:rPr>
      </w:pPr>
      <w:r w:rsidRPr="00C40F21">
        <w:rPr>
          <w:lang w:val="sq-AL"/>
        </w:rPr>
        <w:t xml:space="preserve">a) </w:t>
      </w:r>
      <w:r w:rsidR="00A15F95" w:rsidRPr="00C40F21">
        <w:rPr>
          <w:lang w:val="sq-AL"/>
        </w:rPr>
        <w:t>Palët e regjistruara mund të blejnë produkte kapaciteti për kapacitet në drejtimin përpara (</w:t>
      </w:r>
      <w:r w:rsidR="00A15F95" w:rsidRPr="004E1647">
        <w:rPr>
          <w:i/>
          <w:lang w:val="sq-AL"/>
        </w:rPr>
        <w:t>forward</w:t>
      </w:r>
      <w:r w:rsidR="00A15F95" w:rsidRPr="00C40F21">
        <w:rPr>
          <w:lang w:val="sq-AL"/>
        </w:rPr>
        <w:t>) në pikat e ankandit përmes ankandeve të kryera në platformën e rezervimit të kapaciteteve.</w:t>
      </w:r>
    </w:p>
    <w:p w14:paraId="52EC4503" w14:textId="77777777" w:rsidR="00A15F95" w:rsidRPr="00C40F21" w:rsidRDefault="00C72DD9" w:rsidP="00A15F95">
      <w:pPr>
        <w:pStyle w:val="Paragrafi"/>
        <w:rPr>
          <w:lang w:val="sq-AL"/>
        </w:rPr>
      </w:pPr>
      <w:r w:rsidRPr="00C40F21">
        <w:rPr>
          <w:lang w:val="sq-AL"/>
        </w:rPr>
        <w:t xml:space="preserve">b) </w:t>
      </w:r>
      <w:r w:rsidR="00A15F95" w:rsidRPr="00C40F21">
        <w:rPr>
          <w:lang w:val="sq-AL"/>
        </w:rPr>
        <w:t xml:space="preserve">Transportuesi do të ofrojë produktet e mëposhtme të kapacitetit për kapacitet në drejtimin </w:t>
      </w:r>
      <w:r w:rsidR="00F06101">
        <w:rPr>
          <w:lang w:val="sq-AL"/>
        </w:rPr>
        <w:t>përpara (</w:t>
      </w:r>
      <w:r w:rsidR="00A15F95" w:rsidRPr="004E1647">
        <w:rPr>
          <w:i/>
          <w:lang w:val="sq-AL"/>
        </w:rPr>
        <w:t>forward</w:t>
      </w:r>
      <w:r w:rsidR="00A15F95" w:rsidRPr="00C40F21">
        <w:rPr>
          <w:lang w:val="sq-AL"/>
        </w:rPr>
        <w:t>) të pandërprerë në pikat e ankandit sipas prioritetit me poshtë për secilën pikë sistemi për sa kohë mbetet mjaftueshëm kapacitet në dispozicion për të akomoduar ato produkte kapaciteti:</w:t>
      </w:r>
    </w:p>
    <w:p w14:paraId="52EC4504" w14:textId="77777777" w:rsidR="00A15F95" w:rsidRPr="00C40F21" w:rsidRDefault="00C72DD9" w:rsidP="00A15F95">
      <w:pPr>
        <w:pStyle w:val="Paragrafi"/>
        <w:rPr>
          <w:lang w:val="sq-AL"/>
        </w:rPr>
      </w:pPr>
      <w:r w:rsidRPr="00C40F21">
        <w:rPr>
          <w:lang w:val="sq-AL"/>
        </w:rPr>
        <w:t xml:space="preserve">i. </w:t>
      </w:r>
      <w:r w:rsidR="00A15F95" w:rsidRPr="00C40F21">
        <w:rPr>
          <w:lang w:val="sq-AL"/>
        </w:rPr>
        <w:t>Kapacitet në drejtimin përpara (</w:t>
      </w:r>
      <w:r w:rsidR="00A15F95" w:rsidRPr="004E1647">
        <w:rPr>
          <w:i/>
          <w:lang w:val="sq-AL"/>
        </w:rPr>
        <w:t>forward</w:t>
      </w:r>
      <w:r w:rsidR="00A15F95" w:rsidRPr="00C40F21">
        <w:rPr>
          <w:lang w:val="sq-AL"/>
        </w:rPr>
        <w:t>) të pandërprerë vjetor për vitin e ardhshëm të gazit në ankande vjetore;</w:t>
      </w:r>
    </w:p>
    <w:p w14:paraId="52EC4505"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Kapacitet në drejtimin përpara (</w:t>
      </w:r>
      <w:r w:rsidR="00A15F95" w:rsidRPr="004E1647">
        <w:rPr>
          <w:i/>
          <w:lang w:val="sq-AL"/>
        </w:rPr>
        <w:t>forward</w:t>
      </w:r>
      <w:r w:rsidR="00A15F95" w:rsidRPr="00C40F21">
        <w:rPr>
          <w:lang w:val="sq-AL"/>
        </w:rPr>
        <w:t>) të pandërprerë tremujor për secilin tremujor të gazit në të njëjtin vit gazi në ankandet tremujore;</w:t>
      </w:r>
    </w:p>
    <w:p w14:paraId="52EC4506" w14:textId="77777777" w:rsidR="00A15F95" w:rsidRPr="00C40F21" w:rsidRDefault="00C72DD9" w:rsidP="00A15F95">
      <w:pPr>
        <w:pStyle w:val="Paragrafi"/>
        <w:rPr>
          <w:lang w:val="sq-AL"/>
        </w:rPr>
      </w:pPr>
      <w:r w:rsidRPr="00C40F21">
        <w:rPr>
          <w:lang w:val="sq-AL"/>
        </w:rPr>
        <w:t xml:space="preserve">iii. </w:t>
      </w:r>
      <w:r w:rsidR="00A15F95" w:rsidRPr="00C40F21">
        <w:rPr>
          <w:lang w:val="sq-AL"/>
        </w:rPr>
        <w:t>Kapacitet në drejtimin përpara (</w:t>
      </w:r>
      <w:r w:rsidR="00A15F95" w:rsidRPr="004E1647">
        <w:rPr>
          <w:i/>
          <w:lang w:val="sq-AL"/>
        </w:rPr>
        <w:t>forward</w:t>
      </w:r>
      <w:r w:rsidR="00A15F95" w:rsidRPr="00C40F21">
        <w:rPr>
          <w:lang w:val="sq-AL"/>
        </w:rPr>
        <w:t>) të pandërprerë mujor për muajin vijues të gazit në ankandet mujore;</w:t>
      </w:r>
    </w:p>
    <w:p w14:paraId="52EC4507" w14:textId="77777777" w:rsidR="00A15F95" w:rsidRPr="00C40F21" w:rsidRDefault="00C72DD9" w:rsidP="00A15F95">
      <w:pPr>
        <w:pStyle w:val="Paragrafi"/>
        <w:rPr>
          <w:lang w:val="sq-AL"/>
        </w:rPr>
      </w:pPr>
      <w:r w:rsidRPr="00C40F21">
        <w:rPr>
          <w:lang w:val="sq-AL"/>
        </w:rPr>
        <w:t xml:space="preserve">iv. </w:t>
      </w:r>
      <w:r w:rsidR="00A15F95" w:rsidRPr="00C40F21">
        <w:rPr>
          <w:lang w:val="sq-AL"/>
        </w:rPr>
        <w:t>Kapacitet në drejtimin përpara (</w:t>
      </w:r>
      <w:r w:rsidR="00A15F95" w:rsidRPr="004E1647">
        <w:rPr>
          <w:i/>
          <w:lang w:val="sq-AL"/>
        </w:rPr>
        <w:t>forward</w:t>
      </w:r>
      <w:r w:rsidR="00A15F95" w:rsidRPr="00C40F21">
        <w:rPr>
          <w:lang w:val="sq-AL"/>
        </w:rPr>
        <w:t>) të pandërprerë ditor</w:t>
      </w:r>
      <w:bookmarkStart w:id="54" w:name="_Hlk1750741"/>
      <w:r w:rsidR="00A15F95" w:rsidRPr="00C40F21">
        <w:rPr>
          <w:lang w:val="sq-AL"/>
        </w:rPr>
        <w:t xml:space="preserve"> në bazë të ditës në avancë në ankande ditore; dhe</w:t>
      </w:r>
    </w:p>
    <w:p w14:paraId="52EC4508" w14:textId="77777777" w:rsidR="00A15F95" w:rsidRPr="00C40F21" w:rsidRDefault="00C72DD9" w:rsidP="00A15F95">
      <w:pPr>
        <w:pStyle w:val="Paragrafi"/>
        <w:rPr>
          <w:lang w:val="sq-AL"/>
        </w:rPr>
      </w:pPr>
      <w:r w:rsidRPr="00C40F21">
        <w:rPr>
          <w:lang w:val="sq-AL"/>
        </w:rPr>
        <w:t xml:space="preserve">v. </w:t>
      </w:r>
      <w:r w:rsidR="00A15F95" w:rsidRPr="00C40F21">
        <w:rPr>
          <w:lang w:val="sq-AL"/>
        </w:rPr>
        <w:t>Kapacitet në drejtimin përpara (</w:t>
      </w:r>
      <w:r w:rsidR="00A15F95" w:rsidRPr="004E1647">
        <w:rPr>
          <w:i/>
          <w:lang w:val="sq-AL"/>
        </w:rPr>
        <w:t>forward</w:t>
      </w:r>
      <w:r w:rsidR="00A15F95" w:rsidRPr="00C40F21">
        <w:rPr>
          <w:lang w:val="sq-AL"/>
        </w:rPr>
        <w:t>) të pandërprerë ditor brenda ditës në ankande për or</w:t>
      </w:r>
      <w:bookmarkEnd w:id="54"/>
      <w:r w:rsidR="00A15F95" w:rsidRPr="00C40F21">
        <w:rPr>
          <w:lang w:val="sq-AL"/>
        </w:rPr>
        <w:t>are.</w:t>
      </w:r>
    </w:p>
    <w:p w14:paraId="52EC4509" w14:textId="77777777" w:rsidR="00A15F95" w:rsidRPr="00C40F21" w:rsidRDefault="00C72DD9" w:rsidP="00A15F95">
      <w:pPr>
        <w:pStyle w:val="Paragrafi"/>
        <w:rPr>
          <w:lang w:val="sq-AL"/>
        </w:rPr>
      </w:pPr>
      <w:r w:rsidRPr="00C40F21">
        <w:rPr>
          <w:lang w:val="sq-AL"/>
        </w:rPr>
        <w:t xml:space="preserve">c) </w:t>
      </w:r>
      <w:r w:rsidR="00A15F95" w:rsidRPr="00C40F21">
        <w:rPr>
          <w:lang w:val="sq-AL"/>
        </w:rPr>
        <w:t>Transportuesi do të ofroj kapacitet në drejtimin përpara të pandërprerë vjetor në çdo pikë të sistemit për secilën prej 14 viteve të gazit në çdo ankand vjetor për kapacitet vjetor të pandërprerë në drejtimin përpara për sa kohë ka mjaftueshëm kapacitet në dispozicion  për të akomoduar kapaciteti</w:t>
      </w:r>
      <w:r w:rsidR="00947B01">
        <w:rPr>
          <w:lang w:val="sq-AL"/>
        </w:rPr>
        <w:t xml:space="preserve"> </w:t>
      </w:r>
      <w:r w:rsidR="00A15F95" w:rsidRPr="00C40F21">
        <w:rPr>
          <w:lang w:val="sq-AL"/>
        </w:rPr>
        <w:t xml:space="preserve">në drejtimin përpara të pandërprerë vjetor pasi është hequr kapaciteti që transportuesi duhet të rezervojë për produktet afat shkurtra në përputhje me nenin 8 të </w:t>
      </w:r>
      <w:r w:rsidR="000928BA" w:rsidRPr="00C40F21">
        <w:rPr>
          <w:lang w:val="sq-AL"/>
        </w:rPr>
        <w:t xml:space="preserve">Kodit </w:t>
      </w:r>
      <w:r w:rsidR="00A15F95" w:rsidRPr="00C40F21">
        <w:rPr>
          <w:lang w:val="sq-AL"/>
        </w:rPr>
        <w:t xml:space="preserve">të </w:t>
      </w:r>
      <w:r w:rsidR="000928BA" w:rsidRPr="00C40F21">
        <w:rPr>
          <w:lang w:val="sq-AL"/>
        </w:rPr>
        <w:t xml:space="preserve">Rrjetit </w:t>
      </w:r>
      <w:r w:rsidR="00A15F95" w:rsidRPr="00C40F21">
        <w:rPr>
          <w:lang w:val="sq-AL"/>
        </w:rPr>
        <w:t>për mekanizmin e alokimit të kapacitetit (CAM NC).</w:t>
      </w:r>
    </w:p>
    <w:p w14:paraId="52EC450A" w14:textId="77777777" w:rsidR="00A15F95" w:rsidRPr="00C40F21" w:rsidRDefault="00C72DD9" w:rsidP="00A15F95">
      <w:pPr>
        <w:pStyle w:val="Paragrafi"/>
        <w:rPr>
          <w:lang w:val="sq-AL"/>
        </w:rPr>
      </w:pPr>
      <w:r w:rsidRPr="00C40F21">
        <w:rPr>
          <w:lang w:val="sq-AL"/>
        </w:rPr>
        <w:t xml:space="preserve">d) </w:t>
      </w:r>
      <w:r w:rsidR="00A15F95" w:rsidRPr="00C40F21">
        <w:rPr>
          <w:lang w:val="sq-AL"/>
        </w:rPr>
        <w:t>Transportuesi do të ofrojë kapacitet në drejtimin përpara (</w:t>
      </w:r>
      <w:r w:rsidR="00A15F95" w:rsidRPr="00947B01">
        <w:rPr>
          <w:i/>
          <w:lang w:val="sq-AL"/>
        </w:rPr>
        <w:t>forward</w:t>
      </w:r>
      <w:r w:rsidR="00A15F95" w:rsidRPr="00C40F21">
        <w:rPr>
          <w:lang w:val="sq-AL"/>
        </w:rPr>
        <w:t>) të ndërprerë ditor në pikat e ankandit përmes një ankandi ditor nëse i gjithë kapaciteti n</w:t>
      </w:r>
      <w:r w:rsidR="00B86D28" w:rsidRPr="00C40F21">
        <w:rPr>
          <w:lang w:val="sq-AL"/>
        </w:rPr>
        <w:t>ë</w:t>
      </w:r>
      <w:r w:rsidR="00A15F95" w:rsidRPr="00C40F21">
        <w:rPr>
          <w:lang w:val="sq-AL"/>
        </w:rPr>
        <w:t xml:space="preserve"> dispozicion për kapacitetin në drejtimin përpara (</w:t>
      </w:r>
      <w:r w:rsidR="00A15F95" w:rsidRPr="00947B01">
        <w:rPr>
          <w:i/>
          <w:lang w:val="sq-AL"/>
        </w:rPr>
        <w:t>forward</w:t>
      </w:r>
      <w:r w:rsidR="00A15F95" w:rsidRPr="00C40F21">
        <w:rPr>
          <w:lang w:val="sq-AL"/>
        </w:rPr>
        <w:t>) të pandërprerë</w:t>
      </w:r>
      <w:r w:rsidR="00E10CAF">
        <w:rPr>
          <w:lang w:val="sq-AL"/>
        </w:rPr>
        <w:t xml:space="preserve"> </w:t>
      </w:r>
      <w:r w:rsidR="00A15F95" w:rsidRPr="00C40F21">
        <w:rPr>
          <w:lang w:val="sq-AL"/>
        </w:rPr>
        <w:t>për atë pikë sistemi dhe ditë gazit të cilat janë rezervuar plotësisht.</w:t>
      </w:r>
    </w:p>
    <w:p w14:paraId="52EC450B" w14:textId="77777777" w:rsidR="00A15F95" w:rsidRPr="00C40F21" w:rsidRDefault="00C72DD9" w:rsidP="00A15F95">
      <w:pPr>
        <w:pStyle w:val="Paragrafi"/>
        <w:rPr>
          <w:lang w:val="sq-AL"/>
        </w:rPr>
      </w:pPr>
      <w:bookmarkStart w:id="55" w:name="_Toc30412434"/>
      <w:r w:rsidRPr="00C40F21">
        <w:rPr>
          <w:lang w:val="sq-AL"/>
        </w:rPr>
        <w:t xml:space="preserve">6.4 </w:t>
      </w:r>
      <w:r w:rsidR="00A15F95" w:rsidRPr="00C40F21">
        <w:rPr>
          <w:lang w:val="sq-AL"/>
        </w:rPr>
        <w:t>Kapaciteti në drejtimin përpara (</w:t>
      </w:r>
      <w:r w:rsidR="00A15F95" w:rsidRPr="00947B01">
        <w:rPr>
          <w:i/>
          <w:lang w:val="sq-AL"/>
        </w:rPr>
        <w:t>forward</w:t>
      </w:r>
      <w:r w:rsidR="00A15F95" w:rsidRPr="00C40F21">
        <w:rPr>
          <w:lang w:val="sq-AL"/>
        </w:rPr>
        <w:t>): (kapacitet i lidhur (</w:t>
      </w:r>
      <w:r w:rsidR="00A15F95" w:rsidRPr="00947B01">
        <w:rPr>
          <w:i/>
          <w:lang w:val="sq-AL"/>
        </w:rPr>
        <w:t>bundled</w:t>
      </w:r>
      <w:r w:rsidR="00A15F95" w:rsidRPr="00C40F21">
        <w:rPr>
          <w:lang w:val="sq-AL"/>
        </w:rPr>
        <w:t>))</w:t>
      </w:r>
      <w:bookmarkEnd w:id="55"/>
    </w:p>
    <w:p w14:paraId="52EC450C" w14:textId="77777777" w:rsidR="00A15F95" w:rsidRPr="00C40F21" w:rsidRDefault="00C72DD9" w:rsidP="00A15F95">
      <w:pPr>
        <w:pStyle w:val="Paragrafi"/>
        <w:rPr>
          <w:lang w:val="sq-AL"/>
        </w:rPr>
      </w:pPr>
      <w:r w:rsidRPr="00C40F21">
        <w:rPr>
          <w:lang w:val="sq-AL"/>
        </w:rPr>
        <w:t xml:space="preserve">a) </w:t>
      </w:r>
      <w:r w:rsidR="00A15F95" w:rsidRPr="00C40F21">
        <w:rPr>
          <w:lang w:val="sq-AL"/>
        </w:rPr>
        <w:t>Kapaciteti në drejtimin përpara (</w:t>
      </w:r>
      <w:r w:rsidR="00A15F95" w:rsidRPr="00947B01">
        <w:rPr>
          <w:i/>
          <w:lang w:val="sq-AL"/>
        </w:rPr>
        <w:t>forward</w:t>
      </w:r>
      <w:r w:rsidR="00A15F95" w:rsidRPr="00C40F21">
        <w:rPr>
          <w:lang w:val="sq-AL"/>
        </w:rPr>
        <w:t xml:space="preserve">) do të ofrohet si kapacitet i </w:t>
      </w:r>
      <w:r w:rsidR="002C0317" w:rsidRPr="00C40F21">
        <w:rPr>
          <w:lang w:val="sq-AL"/>
        </w:rPr>
        <w:t xml:space="preserve">lidhur </w:t>
      </w:r>
      <w:r w:rsidR="00A15F95" w:rsidRPr="00C40F21">
        <w:rPr>
          <w:lang w:val="sq-AL"/>
        </w:rPr>
        <w:t xml:space="preserve">në çdo pikë </w:t>
      </w:r>
      <w:r w:rsidR="00F97444">
        <w:rPr>
          <w:lang w:val="sq-AL"/>
        </w:rPr>
        <w:t>interkonjek</w:t>
      </w:r>
      <w:r w:rsidR="00A15F95" w:rsidRPr="00C40F21">
        <w:rPr>
          <w:lang w:val="sq-AL"/>
        </w:rPr>
        <w:t xml:space="preserve">sioni, për sa kohë që kapaciteti të jetë i disponueshëm në të dy anët e kësaj pike </w:t>
      </w:r>
      <w:r w:rsidR="00F97444">
        <w:rPr>
          <w:lang w:val="sq-AL"/>
        </w:rPr>
        <w:t>interkonjek</w:t>
      </w:r>
      <w:r w:rsidR="00A15F95" w:rsidRPr="00C40F21">
        <w:rPr>
          <w:lang w:val="sq-AL"/>
        </w:rPr>
        <w:t>sioni. Nëse sasia e një produkti të veçantë kapaciteti për kapacitetin në drejtimin përpara (</w:t>
      </w:r>
      <w:r w:rsidR="00A15F95" w:rsidRPr="00947B01">
        <w:rPr>
          <w:i/>
          <w:lang w:val="sq-AL"/>
        </w:rPr>
        <w:t>forward</w:t>
      </w:r>
      <w:r w:rsidR="00A15F95" w:rsidRPr="00C40F21">
        <w:rPr>
          <w:lang w:val="sq-AL"/>
        </w:rPr>
        <w:t xml:space="preserve">) të pandërprerë në ofertë në një pikë </w:t>
      </w:r>
      <w:r w:rsidR="00F97444">
        <w:rPr>
          <w:lang w:val="sq-AL"/>
        </w:rPr>
        <w:t>interkonjek</w:t>
      </w:r>
      <w:r w:rsidR="00A15F95" w:rsidRPr="00C40F21">
        <w:rPr>
          <w:lang w:val="sq-AL"/>
        </w:rPr>
        <w:t xml:space="preserve">sioni nga transportuesi është i ndryshëm nga sasia e kapacitetit të ofruar nga OST-të fqinje për një produkt kapaciteti me të njëjtin standard, sasia më e ulët do të ofrohet si kapacitet i lidhur dhe kapaciteti i mbetur do të ofrohet si kapacitet i pa lidhur në anën përkatëse të pikës së </w:t>
      </w:r>
      <w:r w:rsidR="00F97444">
        <w:rPr>
          <w:lang w:val="sq-AL"/>
        </w:rPr>
        <w:t>interkonjek</w:t>
      </w:r>
      <w:r w:rsidR="00A15F95" w:rsidRPr="00C40F21">
        <w:rPr>
          <w:lang w:val="sq-AL"/>
        </w:rPr>
        <w:t>sionit.</w:t>
      </w:r>
    </w:p>
    <w:p w14:paraId="52EC450D" w14:textId="77777777" w:rsidR="00A15F95" w:rsidRPr="00C40F21" w:rsidRDefault="00C72DD9" w:rsidP="00A15F95">
      <w:pPr>
        <w:pStyle w:val="Paragrafi"/>
        <w:rPr>
          <w:lang w:val="sq-AL"/>
        </w:rPr>
      </w:pPr>
      <w:r w:rsidRPr="00C40F21">
        <w:rPr>
          <w:lang w:val="sq-AL"/>
        </w:rPr>
        <w:t xml:space="preserve">b) </w:t>
      </w:r>
      <w:r w:rsidR="00A15F95" w:rsidRPr="00C40F21">
        <w:rPr>
          <w:lang w:val="sq-AL"/>
        </w:rPr>
        <w:t>Kapaciteti i lidhur (</w:t>
      </w:r>
      <w:r w:rsidR="00A15F95" w:rsidRPr="00947B01">
        <w:rPr>
          <w:i/>
          <w:lang w:val="sq-AL"/>
        </w:rPr>
        <w:t>bundled</w:t>
      </w:r>
      <w:r w:rsidR="00A15F95" w:rsidRPr="00C40F21">
        <w:rPr>
          <w:lang w:val="sq-AL"/>
        </w:rPr>
        <w:t>)</w:t>
      </w:r>
      <w:r w:rsidR="002C0317">
        <w:rPr>
          <w:lang w:val="sq-AL"/>
        </w:rPr>
        <w:t xml:space="preserve"> </w:t>
      </w:r>
      <w:r w:rsidR="00A15F95" w:rsidRPr="00C40F21">
        <w:rPr>
          <w:lang w:val="sq-AL"/>
        </w:rPr>
        <w:t xml:space="preserve">në një pikë </w:t>
      </w:r>
      <w:r w:rsidR="00F97444">
        <w:rPr>
          <w:lang w:val="sq-AL"/>
        </w:rPr>
        <w:t>interkonjek</w:t>
      </w:r>
      <w:r w:rsidR="00A15F95" w:rsidRPr="00C40F21">
        <w:rPr>
          <w:lang w:val="sq-AL"/>
        </w:rPr>
        <w:t>sion specifike do të ofrohet përmes ankandeve të mbajtura në platformën e rezervimit të kapaciteteve. Palët e regjistruara mund të rezervojnë kapacitet në drejtimin përpara (</w:t>
      </w:r>
      <w:r w:rsidR="00A15F95" w:rsidRPr="00947B01">
        <w:rPr>
          <w:i/>
          <w:lang w:val="sq-AL"/>
        </w:rPr>
        <w:t>forward</w:t>
      </w:r>
      <w:r w:rsidR="00A15F95" w:rsidRPr="00C40F21">
        <w:rPr>
          <w:lang w:val="sq-AL"/>
        </w:rPr>
        <w:t xml:space="preserve">) në çdo anë të një pike </w:t>
      </w:r>
      <w:r w:rsidR="00F97444">
        <w:rPr>
          <w:lang w:val="sq-AL"/>
        </w:rPr>
        <w:t>interkonjek</w:t>
      </w:r>
      <w:r w:rsidR="00A15F95" w:rsidRPr="00C40F21">
        <w:rPr>
          <w:lang w:val="sq-AL"/>
        </w:rPr>
        <w:t>sioni si kapacitet i lidhur (</w:t>
      </w:r>
      <w:r w:rsidR="00A15F95" w:rsidRPr="00947B01">
        <w:rPr>
          <w:i/>
          <w:lang w:val="sq-AL"/>
        </w:rPr>
        <w:t>bundled</w:t>
      </w:r>
      <w:r w:rsidR="00A15F95" w:rsidRPr="00C40F21">
        <w:rPr>
          <w:lang w:val="sq-AL"/>
        </w:rPr>
        <w:t xml:space="preserve">) përmes një </w:t>
      </w:r>
      <w:r w:rsidR="00D201ED">
        <w:rPr>
          <w:lang w:val="sq-AL"/>
        </w:rPr>
        <w:t>proc</w:t>
      </w:r>
      <w:r w:rsidR="00A15F95" w:rsidRPr="00C40F21">
        <w:rPr>
          <w:lang w:val="sq-AL"/>
        </w:rPr>
        <w:t xml:space="preserve">edure të vetme rezervimi për secilën pikë </w:t>
      </w:r>
      <w:r w:rsidR="00F97444">
        <w:rPr>
          <w:lang w:val="sq-AL"/>
        </w:rPr>
        <w:t>interkonjek</w:t>
      </w:r>
      <w:r w:rsidR="00A15F95" w:rsidRPr="00C40F21">
        <w:rPr>
          <w:lang w:val="sq-AL"/>
        </w:rPr>
        <w:t>sioni.</w:t>
      </w:r>
    </w:p>
    <w:p w14:paraId="52EC450E" w14:textId="77777777" w:rsidR="00A15F95" w:rsidRPr="00C40F21" w:rsidRDefault="00C72DD9" w:rsidP="00A15F95">
      <w:pPr>
        <w:pStyle w:val="Paragrafi"/>
        <w:rPr>
          <w:lang w:val="sq-AL"/>
        </w:rPr>
      </w:pPr>
      <w:r w:rsidRPr="00C40F21">
        <w:rPr>
          <w:lang w:val="sq-AL"/>
        </w:rPr>
        <w:t xml:space="preserve">c) </w:t>
      </w:r>
      <w:r w:rsidR="00A15F95" w:rsidRPr="00C40F21">
        <w:rPr>
          <w:lang w:val="sq-AL"/>
        </w:rPr>
        <w:t>Çmimi rezervë i çdo kapaciteti të në drejtimin përpara (</w:t>
      </w:r>
      <w:r w:rsidR="00A15F95" w:rsidRPr="00947B01">
        <w:rPr>
          <w:i/>
          <w:lang w:val="sq-AL"/>
        </w:rPr>
        <w:t>forward</w:t>
      </w:r>
      <w:r w:rsidR="00A15F95" w:rsidRPr="00C40F21">
        <w:rPr>
          <w:lang w:val="sq-AL"/>
        </w:rPr>
        <w:t>) të ofruar si kapacitet i lidhur (</w:t>
      </w:r>
      <w:r w:rsidR="00A15F95" w:rsidRPr="00947B01">
        <w:rPr>
          <w:i/>
          <w:lang w:val="sq-AL"/>
        </w:rPr>
        <w:t>bundled</w:t>
      </w:r>
      <w:r w:rsidR="00A15F95" w:rsidRPr="00C40F21">
        <w:rPr>
          <w:lang w:val="sq-AL"/>
        </w:rPr>
        <w:t>) do të jetë totali i çmimit rezervë dhe çmimit rezervës për produktin e kapacitetit të ofruar nga OST-ja fqinje, në përputhje me rregullat tarifore të OST-së Fqinje.</w:t>
      </w:r>
    </w:p>
    <w:p w14:paraId="52EC450F" w14:textId="77777777" w:rsidR="00A15F95" w:rsidRPr="00C40F21" w:rsidRDefault="00C72DD9" w:rsidP="00A15F95">
      <w:pPr>
        <w:pStyle w:val="Paragrafi"/>
        <w:rPr>
          <w:lang w:val="sq-AL"/>
        </w:rPr>
      </w:pPr>
      <w:r w:rsidRPr="00C40F21">
        <w:rPr>
          <w:lang w:val="sq-AL"/>
        </w:rPr>
        <w:t xml:space="preserve">d) </w:t>
      </w:r>
      <w:r w:rsidR="00A15F95" w:rsidRPr="00C40F21">
        <w:rPr>
          <w:lang w:val="sq-AL"/>
        </w:rPr>
        <w:t xml:space="preserve">Transportuesi do të koordinojë me OST-në fqinje për të maksimizuar kapaciteti në drejtimin </w:t>
      </w:r>
      <w:r w:rsidR="00F06101">
        <w:rPr>
          <w:lang w:val="sq-AL"/>
        </w:rPr>
        <w:t>përpara (</w:t>
      </w:r>
      <w:r w:rsidR="00A15F95" w:rsidRPr="000928BA">
        <w:rPr>
          <w:i/>
          <w:lang w:val="sq-AL"/>
        </w:rPr>
        <w:t>forward</w:t>
      </w:r>
      <w:r w:rsidR="00A15F95" w:rsidRPr="00C40F21">
        <w:rPr>
          <w:lang w:val="sq-AL"/>
        </w:rPr>
        <w:t>) në dispozicion si kapacitet i lidhur (</w:t>
      </w:r>
      <w:r w:rsidR="00A15F95" w:rsidRPr="000928BA">
        <w:rPr>
          <w:i/>
          <w:lang w:val="sq-AL"/>
        </w:rPr>
        <w:t>bundled</w:t>
      </w:r>
      <w:r w:rsidR="00A15F95" w:rsidRPr="00C40F21">
        <w:rPr>
          <w:lang w:val="sq-AL"/>
        </w:rPr>
        <w:t xml:space="preserve">) në ofertë në çdo pikë </w:t>
      </w:r>
      <w:r w:rsidR="00F97444">
        <w:rPr>
          <w:lang w:val="sq-AL"/>
        </w:rPr>
        <w:t>interkonjek</w:t>
      </w:r>
      <w:r w:rsidR="00A15F95" w:rsidRPr="00C40F21">
        <w:rPr>
          <w:lang w:val="sq-AL"/>
        </w:rPr>
        <w:t>sioni.</w:t>
      </w:r>
    </w:p>
    <w:p w14:paraId="52EC4510" w14:textId="77777777" w:rsidR="00A15F95" w:rsidRPr="00C40F21" w:rsidRDefault="00C72DD9" w:rsidP="00A15F95">
      <w:pPr>
        <w:pStyle w:val="Paragrafi"/>
        <w:rPr>
          <w:lang w:val="sq-AL"/>
        </w:rPr>
      </w:pPr>
      <w:bookmarkStart w:id="56" w:name="_Toc30412435"/>
      <w:r w:rsidRPr="00C40F21">
        <w:rPr>
          <w:lang w:val="sq-AL"/>
        </w:rPr>
        <w:t xml:space="preserve">6.5 </w:t>
      </w:r>
      <w:r w:rsidR="00A15F95" w:rsidRPr="00C40F21">
        <w:rPr>
          <w:lang w:val="sq-AL"/>
        </w:rPr>
        <w:t>Kapaciteti n</w:t>
      </w:r>
      <w:r w:rsidR="00290E41" w:rsidRPr="00C40F21">
        <w:rPr>
          <w:lang w:val="sq-AL"/>
        </w:rPr>
        <w:t>ë</w:t>
      </w:r>
      <w:r w:rsidR="00A15F95" w:rsidRPr="00C40F21">
        <w:rPr>
          <w:lang w:val="sq-AL"/>
        </w:rPr>
        <w:t xml:space="preserve"> drejtim t</w:t>
      </w:r>
      <w:r w:rsidR="00290E41" w:rsidRPr="00C40F21">
        <w:rPr>
          <w:lang w:val="sq-AL"/>
        </w:rPr>
        <w:t>ë</w:t>
      </w:r>
      <w:r w:rsidR="00A15F95" w:rsidRPr="00C40F21">
        <w:rPr>
          <w:lang w:val="sq-AL"/>
        </w:rPr>
        <w:t xml:space="preserve"> kundërt (</w:t>
      </w:r>
      <w:r w:rsidR="00A15F95" w:rsidRPr="000928BA">
        <w:rPr>
          <w:i/>
          <w:lang w:val="sq-AL"/>
        </w:rPr>
        <w:t>revers</w:t>
      </w:r>
      <w:r w:rsidR="00A15F95" w:rsidRPr="00C40F21">
        <w:rPr>
          <w:lang w:val="sq-AL"/>
        </w:rPr>
        <w:t xml:space="preserve">): </w:t>
      </w:r>
      <w:r w:rsidR="00290E41">
        <w:rPr>
          <w:lang w:val="sq-AL"/>
        </w:rPr>
        <w:t>r</w:t>
      </w:r>
      <w:r w:rsidR="00A15F95" w:rsidRPr="00C40F21">
        <w:rPr>
          <w:lang w:val="sq-AL"/>
        </w:rPr>
        <w:t>ezervimi</w:t>
      </w:r>
      <w:bookmarkEnd w:id="56"/>
    </w:p>
    <w:p w14:paraId="52EC4511" w14:textId="77777777" w:rsidR="00A15F95" w:rsidRPr="00C40F21" w:rsidRDefault="00C72DD9" w:rsidP="00A15F95">
      <w:pPr>
        <w:pStyle w:val="Paragrafi"/>
        <w:rPr>
          <w:lang w:val="sq-AL"/>
        </w:rPr>
      </w:pPr>
      <w:r w:rsidRPr="00C40F21">
        <w:rPr>
          <w:lang w:val="sq-AL"/>
        </w:rPr>
        <w:t xml:space="preserve">a) </w:t>
      </w:r>
      <w:r w:rsidR="00A15F95" w:rsidRPr="00C40F21">
        <w:rPr>
          <w:lang w:val="sq-AL"/>
        </w:rPr>
        <w:t>Palët e regjistruara mund të blejnë produkte kapaciteti për kapacitetin në drejtim të kundërt</w:t>
      </w:r>
      <w:r w:rsidR="00077D53">
        <w:rPr>
          <w:lang w:val="sq-AL"/>
        </w:rPr>
        <w:t xml:space="preserve"> </w:t>
      </w:r>
      <w:r w:rsidR="00A15F95" w:rsidRPr="00C40F21">
        <w:rPr>
          <w:lang w:val="sq-AL"/>
        </w:rPr>
        <w:t>(</w:t>
      </w:r>
      <w:r w:rsidR="00A15F95" w:rsidRPr="00077D53">
        <w:rPr>
          <w:i/>
          <w:lang w:val="sq-AL"/>
        </w:rPr>
        <w:t>revers</w:t>
      </w:r>
      <w:r w:rsidR="00A15F95" w:rsidRPr="00C40F21">
        <w:rPr>
          <w:lang w:val="sq-AL"/>
        </w:rPr>
        <w:t>) në pika të ankandit përmes ankandeve të kryera në platformën e rezervimit të kapaciteteve.</w:t>
      </w:r>
    </w:p>
    <w:p w14:paraId="52EC4512" w14:textId="77777777" w:rsidR="00A15F95" w:rsidRPr="00C40F21" w:rsidRDefault="00C72DD9" w:rsidP="00A15F95">
      <w:pPr>
        <w:pStyle w:val="Paragrafi"/>
        <w:rPr>
          <w:lang w:val="sq-AL"/>
        </w:rPr>
      </w:pPr>
      <w:r w:rsidRPr="00C40F21">
        <w:rPr>
          <w:lang w:val="sq-AL"/>
        </w:rPr>
        <w:t xml:space="preserve">b) </w:t>
      </w:r>
      <w:r w:rsidR="00A15F95" w:rsidRPr="00C40F21">
        <w:rPr>
          <w:lang w:val="sq-AL"/>
        </w:rPr>
        <w:t>Transportuesi do të ofrojë produktet e mëposhtme të kapacitetit për kapacitetin në drejtim t</w:t>
      </w:r>
      <w:r w:rsidR="00C623B4" w:rsidRPr="00C40F21">
        <w:rPr>
          <w:lang w:val="sq-AL"/>
        </w:rPr>
        <w:t>ë</w:t>
      </w:r>
      <w:r w:rsidR="00A15F95" w:rsidRPr="00C40F21">
        <w:rPr>
          <w:lang w:val="sq-AL"/>
        </w:rPr>
        <w:t xml:space="preserve"> kundërt (revers) në pikat e ankandit në prioritetit më poshtë për aq kohë sa mbetet kapacitet i disponueshëm:</w:t>
      </w:r>
    </w:p>
    <w:p w14:paraId="52EC4513" w14:textId="77777777" w:rsidR="00A15F95" w:rsidRPr="00C40F21" w:rsidRDefault="00C72DD9" w:rsidP="00A15F95">
      <w:pPr>
        <w:pStyle w:val="Paragrafi"/>
        <w:rPr>
          <w:lang w:val="sq-AL"/>
        </w:rPr>
      </w:pPr>
      <w:bookmarkStart w:id="57" w:name="_Hlk1750783"/>
      <w:r w:rsidRPr="00C40F21">
        <w:rPr>
          <w:lang w:val="sq-AL"/>
        </w:rPr>
        <w:t xml:space="preserve">i. </w:t>
      </w:r>
      <w:r w:rsidR="00A15F95" w:rsidRPr="00C40F21">
        <w:rPr>
          <w:lang w:val="sq-AL"/>
        </w:rPr>
        <w:t>Kapacitet i ndërprerë</w:t>
      </w:r>
      <w:r w:rsidR="00290E41">
        <w:rPr>
          <w:lang w:val="sq-AL"/>
        </w:rPr>
        <w:t xml:space="preserve"> </w:t>
      </w:r>
      <w:r w:rsidR="00A15F95" w:rsidRPr="00C40F21">
        <w:rPr>
          <w:lang w:val="sq-AL"/>
        </w:rPr>
        <w:t>në drejtim të kundërt (</w:t>
      </w:r>
      <w:r w:rsidR="00A15F95" w:rsidRPr="000928BA">
        <w:rPr>
          <w:i/>
          <w:lang w:val="sq-AL"/>
        </w:rPr>
        <w:t>revers</w:t>
      </w:r>
      <w:r w:rsidR="00A15F95" w:rsidRPr="00C40F21">
        <w:rPr>
          <w:lang w:val="sq-AL"/>
        </w:rPr>
        <w:t>) ditor në bazë të ditës në avancë në ankande ditore; dhe</w:t>
      </w:r>
    </w:p>
    <w:p w14:paraId="52EC4514" w14:textId="77777777" w:rsidR="00A15F95" w:rsidRPr="00C40F21" w:rsidRDefault="00C72DD9" w:rsidP="00A15F95">
      <w:pPr>
        <w:pStyle w:val="Paragrafi"/>
        <w:rPr>
          <w:lang w:val="sq-AL"/>
        </w:rPr>
      </w:pPr>
      <w:r w:rsidRPr="00C40F21">
        <w:rPr>
          <w:lang w:val="sq-AL"/>
        </w:rPr>
        <w:t xml:space="preserve">ii. </w:t>
      </w:r>
      <w:r w:rsidR="00A15F95" w:rsidRPr="00C40F21">
        <w:rPr>
          <w:lang w:val="sq-AL"/>
        </w:rPr>
        <w:t>Kapacitet i ndërprerë në drejtim të kundërt (</w:t>
      </w:r>
      <w:r w:rsidR="00A15F95" w:rsidRPr="000928BA">
        <w:rPr>
          <w:i/>
          <w:lang w:val="sq-AL"/>
        </w:rPr>
        <w:t>revers</w:t>
      </w:r>
      <w:r w:rsidR="00A15F95" w:rsidRPr="00C40F21">
        <w:rPr>
          <w:lang w:val="sq-AL"/>
        </w:rPr>
        <w:t>)  ditor brenda ditës në ankande  orare</w:t>
      </w:r>
    </w:p>
    <w:p w14:paraId="52EC4515" w14:textId="77777777" w:rsidR="00A15F95" w:rsidRPr="00C40F21" w:rsidRDefault="00C72DD9" w:rsidP="00A15F95">
      <w:pPr>
        <w:pStyle w:val="Paragrafi"/>
        <w:rPr>
          <w:lang w:val="sq-AL"/>
        </w:rPr>
      </w:pPr>
      <w:bookmarkStart w:id="58" w:name="_Toc30412436"/>
      <w:bookmarkEnd w:id="57"/>
      <w:r w:rsidRPr="00C40F21">
        <w:rPr>
          <w:lang w:val="sq-AL"/>
        </w:rPr>
        <w:t xml:space="preserve">6.6 </w:t>
      </w:r>
      <w:r w:rsidR="00A15F95" w:rsidRPr="00C40F21">
        <w:rPr>
          <w:lang w:val="sq-AL"/>
        </w:rPr>
        <w:t>Kapaciteti në drejtim të kundërt (</w:t>
      </w:r>
      <w:r w:rsidR="00A15F95" w:rsidRPr="000928BA">
        <w:rPr>
          <w:i/>
          <w:lang w:val="sq-AL"/>
        </w:rPr>
        <w:t>revers</w:t>
      </w:r>
      <w:r w:rsidR="00A15F95" w:rsidRPr="00C40F21">
        <w:rPr>
          <w:lang w:val="sq-AL"/>
        </w:rPr>
        <w:t>): rezervimi</w:t>
      </w:r>
      <w:bookmarkEnd w:id="58"/>
    </w:p>
    <w:p w14:paraId="52EC4516" w14:textId="77777777" w:rsidR="00A15F95" w:rsidRPr="00C40F21" w:rsidRDefault="00C72DD9" w:rsidP="00A15F95">
      <w:pPr>
        <w:pStyle w:val="Paragrafi"/>
        <w:rPr>
          <w:lang w:val="sq-AL"/>
        </w:rPr>
      </w:pPr>
      <w:r w:rsidRPr="00C40F21">
        <w:rPr>
          <w:lang w:val="sq-AL"/>
        </w:rPr>
        <w:t xml:space="preserve">a) </w:t>
      </w:r>
      <w:r w:rsidR="00A15F95" w:rsidRPr="00C40F21">
        <w:rPr>
          <w:lang w:val="sq-AL"/>
        </w:rPr>
        <w:t>Kapaciteti në drejtim të kundërt (</w:t>
      </w:r>
      <w:r w:rsidR="00A15F95" w:rsidRPr="000928BA">
        <w:rPr>
          <w:i/>
          <w:lang w:val="sq-AL"/>
        </w:rPr>
        <w:t>revers</w:t>
      </w:r>
      <w:r w:rsidR="00A15F95" w:rsidRPr="00C40F21">
        <w:rPr>
          <w:lang w:val="sq-AL"/>
        </w:rPr>
        <w:t>) do të ofrohet si kapacitet i lidhur (</w:t>
      </w:r>
      <w:r w:rsidR="00A15F95" w:rsidRPr="000928BA">
        <w:rPr>
          <w:i/>
          <w:lang w:val="sq-AL"/>
        </w:rPr>
        <w:t>bundled</w:t>
      </w:r>
      <w:r w:rsidR="00A15F95" w:rsidRPr="00C40F21">
        <w:rPr>
          <w:lang w:val="sq-AL"/>
        </w:rPr>
        <w:t>) në masën që kapaciteti është në dispozicion të të dyja anëve</w:t>
      </w:r>
      <w:r w:rsidR="007872D6">
        <w:rPr>
          <w:lang w:val="sq-AL"/>
        </w:rPr>
        <w:t xml:space="preserve"> </w:t>
      </w:r>
      <w:r w:rsidR="00A15F95" w:rsidRPr="00C40F21">
        <w:rPr>
          <w:lang w:val="sq-AL"/>
        </w:rPr>
        <w:t xml:space="preserve">të pikës së </w:t>
      </w:r>
      <w:r w:rsidR="00F97444">
        <w:rPr>
          <w:lang w:val="sq-AL"/>
        </w:rPr>
        <w:t>interkonjek</w:t>
      </w:r>
      <w:r w:rsidR="00A15F95" w:rsidRPr="00C40F21">
        <w:rPr>
          <w:lang w:val="sq-AL"/>
        </w:rPr>
        <w:t>sionit.</w:t>
      </w:r>
    </w:p>
    <w:p w14:paraId="52EC4517" w14:textId="77777777" w:rsidR="00A15F95" w:rsidRPr="00C40F21" w:rsidRDefault="00C72DD9" w:rsidP="00A15F95">
      <w:pPr>
        <w:pStyle w:val="Paragrafi"/>
        <w:rPr>
          <w:lang w:val="sq-AL"/>
        </w:rPr>
      </w:pPr>
      <w:r w:rsidRPr="00C40F21">
        <w:rPr>
          <w:lang w:val="sq-AL"/>
        </w:rPr>
        <w:t xml:space="preserve">b) </w:t>
      </w:r>
      <w:r w:rsidR="00A15F95" w:rsidRPr="00C40F21">
        <w:rPr>
          <w:lang w:val="sq-AL"/>
        </w:rPr>
        <w:t>Kapaciteti i lidhur (</w:t>
      </w:r>
      <w:r w:rsidR="00A15F95" w:rsidRPr="000928BA">
        <w:rPr>
          <w:i/>
          <w:lang w:val="sq-AL"/>
        </w:rPr>
        <w:t>bundled</w:t>
      </w:r>
      <w:r w:rsidR="00A15F95" w:rsidRPr="00C40F21">
        <w:rPr>
          <w:lang w:val="sq-AL"/>
        </w:rPr>
        <w:t xml:space="preserve">) do të ofrohet </w:t>
      </w:r>
      <w:r w:rsidR="002B1E4F">
        <w:rPr>
          <w:lang w:val="sq-AL"/>
        </w:rPr>
        <w:t>përmes ankandeve të mbajtura te</w:t>
      </w:r>
      <w:r w:rsidR="00A15F95" w:rsidRPr="00C40F21">
        <w:rPr>
          <w:lang w:val="sq-AL"/>
        </w:rPr>
        <w:t xml:space="preserve"> platforma e rezervimit të kapaciteteve. Palët e regjistruara mund të rezervojnë kapacitetin në secilën anë të pikës së </w:t>
      </w:r>
      <w:r w:rsidR="00F97444">
        <w:rPr>
          <w:lang w:val="sq-AL"/>
        </w:rPr>
        <w:t>interkonjek</w:t>
      </w:r>
      <w:r w:rsidR="00A15F95" w:rsidRPr="00C40F21">
        <w:rPr>
          <w:lang w:val="sq-AL"/>
        </w:rPr>
        <w:t>sionit si kapacitet i lidhur (</w:t>
      </w:r>
      <w:r w:rsidR="00A15F95" w:rsidRPr="00077D53">
        <w:rPr>
          <w:i/>
          <w:lang w:val="sq-AL"/>
        </w:rPr>
        <w:t>bundled</w:t>
      </w:r>
      <w:r w:rsidR="00A15F95" w:rsidRPr="00C40F21">
        <w:rPr>
          <w:lang w:val="sq-AL"/>
        </w:rPr>
        <w:t>) përmes një procedure të vetme rezervimi.</w:t>
      </w:r>
    </w:p>
    <w:p w14:paraId="52EC4518" w14:textId="77777777" w:rsidR="00A15F95" w:rsidRPr="00C40F21" w:rsidRDefault="00C72DD9" w:rsidP="00A15F95">
      <w:pPr>
        <w:pStyle w:val="Paragrafi"/>
        <w:rPr>
          <w:lang w:val="sq-AL"/>
        </w:rPr>
      </w:pPr>
      <w:r w:rsidRPr="00C40F21">
        <w:rPr>
          <w:lang w:val="sq-AL"/>
        </w:rPr>
        <w:t xml:space="preserve">c) </w:t>
      </w:r>
      <w:r w:rsidR="00A15F95" w:rsidRPr="00C40F21">
        <w:rPr>
          <w:lang w:val="sq-AL"/>
        </w:rPr>
        <w:t>Çmimi rezervë i çdo kapaciteti në drejtim të kundërt</w:t>
      </w:r>
      <w:r w:rsidR="007872D6">
        <w:rPr>
          <w:lang w:val="sq-AL"/>
        </w:rPr>
        <w:t xml:space="preserve"> </w:t>
      </w:r>
      <w:r w:rsidR="00A15F95" w:rsidRPr="00C40F21">
        <w:rPr>
          <w:lang w:val="sq-AL"/>
        </w:rPr>
        <w:t>(</w:t>
      </w:r>
      <w:r w:rsidR="00A15F95" w:rsidRPr="00077D53">
        <w:rPr>
          <w:i/>
          <w:lang w:val="sq-AL"/>
        </w:rPr>
        <w:t>revers</w:t>
      </w:r>
      <w:r w:rsidR="00A15F95" w:rsidRPr="00C40F21">
        <w:rPr>
          <w:lang w:val="sq-AL"/>
        </w:rPr>
        <w:t xml:space="preserve">) të ofruar si kapacitet i </w:t>
      </w:r>
      <w:r w:rsidR="007872D6">
        <w:rPr>
          <w:lang w:val="sq-AL"/>
        </w:rPr>
        <w:t>l</w:t>
      </w:r>
      <w:r w:rsidR="00A15F95" w:rsidRPr="00C40F21">
        <w:rPr>
          <w:lang w:val="sq-AL"/>
        </w:rPr>
        <w:t>idhur (</w:t>
      </w:r>
      <w:r w:rsidR="00A15F95" w:rsidRPr="00077D53">
        <w:rPr>
          <w:i/>
          <w:lang w:val="sq-AL"/>
        </w:rPr>
        <w:t>bundled</w:t>
      </w:r>
      <w:r w:rsidR="00A15F95" w:rsidRPr="00C40F21">
        <w:rPr>
          <w:lang w:val="sq-AL"/>
        </w:rPr>
        <w:t xml:space="preserve">) do të jetë totali i çmimit rezervë për pikën e </w:t>
      </w:r>
      <w:r w:rsidR="00F97444">
        <w:rPr>
          <w:lang w:val="sq-AL"/>
        </w:rPr>
        <w:t>interkonjek</w:t>
      </w:r>
      <w:r w:rsidR="00A15F95" w:rsidRPr="00C40F21">
        <w:rPr>
          <w:lang w:val="sq-AL"/>
        </w:rPr>
        <w:t>sionit Fier dhe çmimit rezervës për pikën e hyrjes të TAP të ofruar nga transportuesi i TAP në përputhje me rregullat tarifore të transportuesit të TAP.</w:t>
      </w:r>
    </w:p>
    <w:p w14:paraId="52EC4519" w14:textId="77777777" w:rsidR="00A15F95" w:rsidRPr="00C40F21" w:rsidRDefault="00C72DD9" w:rsidP="00A15F95">
      <w:pPr>
        <w:pStyle w:val="Paragrafi"/>
        <w:rPr>
          <w:lang w:val="sq-AL"/>
        </w:rPr>
      </w:pPr>
      <w:r w:rsidRPr="00C40F21">
        <w:rPr>
          <w:lang w:val="sq-AL"/>
        </w:rPr>
        <w:t xml:space="preserve">d) </w:t>
      </w:r>
      <w:r w:rsidR="00A15F95" w:rsidRPr="00C40F21">
        <w:rPr>
          <w:lang w:val="sq-AL"/>
        </w:rPr>
        <w:t>Transportuesi do të koordinojë me transportuesin e TAP për të maksimizuar kapacitetin në drejtim të kundërt (revers) të disponueshëm si kapacitet i lidhur (</w:t>
      </w:r>
      <w:r w:rsidR="00A15F95" w:rsidRPr="00077D53">
        <w:rPr>
          <w:i/>
          <w:lang w:val="sq-AL"/>
        </w:rPr>
        <w:t>bundled</w:t>
      </w:r>
      <w:r w:rsidR="00A15F95" w:rsidRPr="00C40F21">
        <w:rPr>
          <w:lang w:val="sq-AL"/>
        </w:rPr>
        <w:t xml:space="preserve">) në ofertë për pikën e </w:t>
      </w:r>
      <w:r w:rsidR="00F97444">
        <w:rPr>
          <w:lang w:val="sq-AL"/>
        </w:rPr>
        <w:t>interkonjek</w:t>
      </w:r>
      <w:r w:rsidR="00A15F95" w:rsidRPr="00C40F21">
        <w:rPr>
          <w:lang w:val="sq-AL"/>
        </w:rPr>
        <w:t>sionit Fier.</w:t>
      </w:r>
    </w:p>
    <w:p w14:paraId="52EC451A" w14:textId="77777777" w:rsidR="00A15F95" w:rsidRPr="00C40F21" w:rsidRDefault="0087646F" w:rsidP="00A15F95">
      <w:pPr>
        <w:pStyle w:val="Paragrafi"/>
        <w:rPr>
          <w:lang w:val="sq-AL"/>
        </w:rPr>
      </w:pPr>
      <w:bookmarkStart w:id="59" w:name="_Toc30412437"/>
      <w:r w:rsidRPr="00C40F21">
        <w:rPr>
          <w:lang w:val="sq-AL"/>
        </w:rPr>
        <w:t xml:space="preserve">6.7 </w:t>
      </w:r>
      <w:r w:rsidR="00A15F95" w:rsidRPr="00C40F21">
        <w:rPr>
          <w:lang w:val="sq-AL"/>
        </w:rPr>
        <w:t>Zhvillimi i ankandeve</w:t>
      </w:r>
      <w:bookmarkEnd w:id="59"/>
    </w:p>
    <w:p w14:paraId="52EC451B" w14:textId="77777777" w:rsidR="00A15F95" w:rsidRPr="00C40F21" w:rsidRDefault="00A15F95" w:rsidP="00A15F95">
      <w:pPr>
        <w:pStyle w:val="Paragrafi"/>
        <w:rPr>
          <w:lang w:val="sq-AL"/>
        </w:rPr>
      </w:pPr>
      <w:r w:rsidRPr="00C40F21">
        <w:rPr>
          <w:lang w:val="sq-AL"/>
        </w:rPr>
        <w:t xml:space="preserve">Ankandet e kapaciteti në drejtimin </w:t>
      </w:r>
      <w:r w:rsidR="00F06101">
        <w:rPr>
          <w:lang w:val="sq-AL"/>
        </w:rPr>
        <w:t>përpara (</w:t>
      </w:r>
      <w:r w:rsidRPr="00872F6A">
        <w:rPr>
          <w:i/>
          <w:lang w:val="sq-AL"/>
        </w:rPr>
        <w:t>forward</w:t>
      </w:r>
      <w:r w:rsidRPr="00C40F21">
        <w:rPr>
          <w:lang w:val="sq-AL"/>
        </w:rPr>
        <w:t xml:space="preserve">) të pandërprerë, përveç kapacitetit në drejtimin </w:t>
      </w:r>
      <w:r w:rsidR="00F06101">
        <w:rPr>
          <w:lang w:val="sq-AL"/>
        </w:rPr>
        <w:t>përpara (</w:t>
      </w:r>
      <w:r w:rsidRPr="00872F6A">
        <w:rPr>
          <w:i/>
          <w:lang w:val="sq-AL"/>
        </w:rPr>
        <w:t>forward</w:t>
      </w:r>
      <w:r w:rsidRPr="00C40F21">
        <w:rPr>
          <w:lang w:val="sq-AL"/>
        </w:rPr>
        <w:t xml:space="preserve">) të pandërprerë ditor, do të aplikojnë një algoritëm </w:t>
      </w:r>
      <w:r w:rsidR="00346B03">
        <w:rPr>
          <w:lang w:val="sq-AL"/>
        </w:rPr>
        <w:t>“</w:t>
      </w:r>
      <w:r w:rsidRPr="00C40F21">
        <w:rPr>
          <w:lang w:val="sq-AL"/>
        </w:rPr>
        <w:t>ascending clock auction algorithm</w:t>
      </w:r>
      <w:r w:rsidR="00346B03">
        <w:rPr>
          <w:lang w:val="sq-AL"/>
        </w:rPr>
        <w:t>”</w:t>
      </w:r>
      <w:r w:rsidRPr="00C40F21">
        <w:rPr>
          <w:lang w:val="sq-AL"/>
        </w:rPr>
        <w:t xml:space="preserve"> që lejon palët e regjistruara të vendosin ofertat e vëllimit kundër çmimeve të përshkallëzuara të shpallura në raundet e njëpasnjëshme të ankandit, duke filluar nga çmimi rezervë. Ankandet </w:t>
      </w:r>
      <w:r w:rsidR="00346B03">
        <w:rPr>
          <w:lang w:val="sq-AL"/>
        </w:rPr>
        <w:t>“</w:t>
      </w:r>
      <w:r w:rsidRPr="00C40F21">
        <w:rPr>
          <w:lang w:val="sq-AL"/>
        </w:rPr>
        <w:t>ascending clock</w:t>
      </w:r>
      <w:r w:rsidR="00346B03">
        <w:rPr>
          <w:lang w:val="sq-AL"/>
        </w:rPr>
        <w:t>”</w:t>
      </w:r>
      <w:r w:rsidRPr="00C40F21">
        <w:rPr>
          <w:lang w:val="sq-AL"/>
        </w:rPr>
        <w:t xml:space="preserve"> do të zhvillohen në përputhje me procedurat dhe algoritmin e përcaktuar në kodin e rrjetit CAM.</w:t>
      </w:r>
    </w:p>
    <w:p w14:paraId="52EC451C" w14:textId="77777777" w:rsidR="00A15F95" w:rsidRPr="00C40F21" w:rsidRDefault="0087646F" w:rsidP="00A15F95">
      <w:pPr>
        <w:pStyle w:val="Paragrafi"/>
        <w:rPr>
          <w:lang w:val="sq-AL"/>
        </w:rPr>
      </w:pPr>
      <w:r w:rsidRPr="00C40F21">
        <w:rPr>
          <w:lang w:val="sq-AL"/>
        </w:rPr>
        <w:t xml:space="preserve">a) </w:t>
      </w:r>
      <w:r w:rsidR="00A15F95" w:rsidRPr="00C40F21">
        <w:rPr>
          <w:lang w:val="sq-AL"/>
        </w:rPr>
        <w:t>Ankandet për kapaciteti në drejtimin përpara (</w:t>
      </w:r>
      <w:r w:rsidR="00A15F95" w:rsidRPr="00872F6A">
        <w:rPr>
          <w:i/>
          <w:lang w:val="sq-AL"/>
        </w:rPr>
        <w:t>forward</w:t>
      </w:r>
      <w:r w:rsidR="00A15F95" w:rsidRPr="00C40F21">
        <w:rPr>
          <w:lang w:val="sq-AL"/>
        </w:rPr>
        <w:t>) të pandërprerë ditor, kapacitetin në drejtim të kundërt (revers) ditor dhe kapaciteti në drejtimin përpara (</w:t>
      </w:r>
      <w:r w:rsidR="00A15F95" w:rsidRPr="00872F6A">
        <w:rPr>
          <w:i/>
          <w:lang w:val="sq-AL"/>
        </w:rPr>
        <w:t>forward</w:t>
      </w:r>
      <w:r w:rsidR="00A15F95" w:rsidRPr="00C40F21">
        <w:rPr>
          <w:lang w:val="sq-AL"/>
        </w:rPr>
        <w:t>) të ndërprerë të ditës në avancë do të aplikohet një algoritëm ankandi për një  çmim uniform, sipas të cilit ekziston një raund i vetëm ofertash tek i cili palët e regjistruara ofertojnë çmimin, si dhe sasinë e kapacitetit. Ankandet për çmimet uniform do të bëhen në përputhje me procedurat dhe algoritmin e përcaktuar në kodin e rrjetit të mekanizmit për alokimin e kapacitetit.</w:t>
      </w:r>
    </w:p>
    <w:p w14:paraId="52EC451D" w14:textId="77777777" w:rsidR="00A15F95" w:rsidRPr="00C40F21" w:rsidRDefault="0087646F" w:rsidP="00A15F95">
      <w:pPr>
        <w:pStyle w:val="Paragrafi"/>
        <w:rPr>
          <w:lang w:val="sq-AL"/>
        </w:rPr>
      </w:pPr>
      <w:r w:rsidRPr="00C40F21">
        <w:rPr>
          <w:lang w:val="sq-AL"/>
        </w:rPr>
        <w:t xml:space="preserve">b) </w:t>
      </w:r>
      <w:r w:rsidR="00A15F95" w:rsidRPr="00C40F21">
        <w:rPr>
          <w:lang w:val="sq-AL"/>
        </w:rPr>
        <w:t xml:space="preserve">Transportuesi do të pranojë vetëm oferta që janë, në përputhje me </w:t>
      </w:r>
      <w:r w:rsidR="00872F6A">
        <w:rPr>
          <w:lang w:val="sq-AL"/>
        </w:rPr>
        <w:t>n</w:t>
      </w:r>
      <w:r w:rsidR="00A15F95" w:rsidRPr="00C40F21">
        <w:rPr>
          <w:lang w:val="sq-AL"/>
        </w:rPr>
        <w:t>enin 4.4, brenda kreditit të disponueshëm të palës së regjistruar.</w:t>
      </w:r>
    </w:p>
    <w:p w14:paraId="52EC451E" w14:textId="77777777" w:rsidR="00A15F95" w:rsidRPr="00C40F21" w:rsidRDefault="0087646F" w:rsidP="00A15F95">
      <w:pPr>
        <w:pStyle w:val="Paragrafi"/>
        <w:rPr>
          <w:lang w:val="sq-AL"/>
        </w:rPr>
      </w:pPr>
      <w:bookmarkStart w:id="60" w:name="_Toc30412438"/>
      <w:r w:rsidRPr="00C40F21">
        <w:rPr>
          <w:lang w:val="sq-AL"/>
        </w:rPr>
        <w:t xml:space="preserve">6.8 </w:t>
      </w:r>
      <w:r w:rsidR="00A15F95" w:rsidRPr="00C40F21">
        <w:rPr>
          <w:lang w:val="sq-AL"/>
        </w:rPr>
        <w:t>Publikimi i rezultateve të ankandit</w:t>
      </w:r>
      <w:bookmarkEnd w:id="60"/>
    </w:p>
    <w:p w14:paraId="52EC451F" w14:textId="77777777" w:rsidR="00A15F95" w:rsidRPr="00C40F21" w:rsidRDefault="0087646F" w:rsidP="00A15F95">
      <w:pPr>
        <w:pStyle w:val="Paragrafi"/>
        <w:rPr>
          <w:lang w:val="sq-AL"/>
        </w:rPr>
      </w:pPr>
      <w:r w:rsidRPr="00C40F21">
        <w:rPr>
          <w:lang w:val="sq-AL"/>
        </w:rPr>
        <w:t xml:space="preserve">a) </w:t>
      </w:r>
      <w:r w:rsidR="00A15F95" w:rsidRPr="00C40F21">
        <w:rPr>
          <w:lang w:val="sq-AL"/>
        </w:rPr>
        <w:t>Rezultatet e ankandit do të publikohen nga transportuesi në platformën e rezervimit të kapaciteteve pasi të mbyllet çdo raund i tenderit. Palët e regjistruara do të njoftohen në baza individuale mbi kapacitetin e rezervuar që ata kanë rezervuar në ankandin përkatës. Transportuesi do të vërë në dispozicion informacione për rezultatet e ankandit duke i postuar këto informacione në faqen e tij të internetit.</w:t>
      </w:r>
    </w:p>
    <w:p w14:paraId="52EC4520" w14:textId="77777777" w:rsidR="00A15F95" w:rsidRPr="00C40F21" w:rsidRDefault="0087646F" w:rsidP="00A15F95">
      <w:pPr>
        <w:pStyle w:val="Paragrafi"/>
        <w:rPr>
          <w:lang w:val="sq-AL"/>
        </w:rPr>
      </w:pPr>
      <w:bookmarkStart w:id="61" w:name="_Hlk2174207"/>
      <w:r w:rsidRPr="00C40F21">
        <w:rPr>
          <w:lang w:val="sq-AL"/>
        </w:rPr>
        <w:t xml:space="preserve">b) </w:t>
      </w:r>
      <w:r w:rsidR="00A15F95" w:rsidRPr="00C40F21">
        <w:rPr>
          <w:lang w:val="sq-AL"/>
        </w:rPr>
        <w:t>Për ankandet e kapacitetit në drejtimin përpara (</w:t>
      </w:r>
      <w:r w:rsidR="00A15F95" w:rsidRPr="00C91758">
        <w:rPr>
          <w:i/>
          <w:lang w:val="sq-AL"/>
        </w:rPr>
        <w:t>forward</w:t>
      </w:r>
      <w:r w:rsidR="00A15F95" w:rsidRPr="00C40F21">
        <w:rPr>
          <w:lang w:val="sq-AL"/>
        </w:rPr>
        <w:t>) të pandërprerë</w:t>
      </w:r>
      <w:r w:rsidR="00C91758">
        <w:rPr>
          <w:lang w:val="sq-AL"/>
        </w:rPr>
        <w:t xml:space="preserve"> </w:t>
      </w:r>
      <w:r w:rsidR="00A15F95" w:rsidRPr="00C40F21">
        <w:rPr>
          <w:lang w:val="sq-AL"/>
        </w:rPr>
        <w:t>dhe kapacitetit në drejtim të kundërt (</w:t>
      </w:r>
      <w:r w:rsidR="00A15F95" w:rsidRPr="00C91758">
        <w:rPr>
          <w:i/>
          <w:lang w:val="sq-AL"/>
        </w:rPr>
        <w:t>revers</w:t>
      </w:r>
      <w:r w:rsidR="00A15F95" w:rsidRPr="00C40F21">
        <w:rPr>
          <w:lang w:val="sq-AL"/>
        </w:rPr>
        <w:t xml:space="preserve">) përveç kapacitetit në drejtimin </w:t>
      </w:r>
      <w:r w:rsidR="00F06101">
        <w:rPr>
          <w:lang w:val="sq-AL"/>
        </w:rPr>
        <w:t>përpara (</w:t>
      </w:r>
      <w:r w:rsidR="00A15F95" w:rsidRPr="00C91758">
        <w:rPr>
          <w:i/>
          <w:lang w:val="sq-AL"/>
        </w:rPr>
        <w:t>forward</w:t>
      </w:r>
      <w:r w:rsidR="00A15F95" w:rsidRPr="00C40F21">
        <w:rPr>
          <w:lang w:val="sq-AL"/>
        </w:rPr>
        <w:t>) të pandërprerë ditor dhe kapacitetit në drejtim të kundërt (</w:t>
      </w:r>
      <w:r w:rsidR="00A15F95" w:rsidRPr="00C91758">
        <w:rPr>
          <w:i/>
          <w:lang w:val="sq-AL"/>
        </w:rPr>
        <w:t>revers</w:t>
      </w:r>
      <w:r w:rsidR="00A15F95" w:rsidRPr="00C40F21">
        <w:rPr>
          <w:lang w:val="sq-AL"/>
        </w:rPr>
        <w:t>) ditor, rezultatet do të publikohen në ditën e ardhshme të punës pas mbylljes së ofertave.</w:t>
      </w:r>
    </w:p>
    <w:p w14:paraId="52EC4521" w14:textId="77777777" w:rsidR="00A15F95" w:rsidRPr="00C40F21" w:rsidRDefault="0087646F" w:rsidP="00A15F95">
      <w:pPr>
        <w:pStyle w:val="Paragrafi"/>
        <w:rPr>
          <w:lang w:val="sq-AL"/>
        </w:rPr>
      </w:pPr>
      <w:r w:rsidRPr="00C40F21">
        <w:rPr>
          <w:lang w:val="sq-AL"/>
        </w:rPr>
        <w:t xml:space="preserve">c) </w:t>
      </w:r>
      <w:r w:rsidR="00A15F95" w:rsidRPr="00C40F21">
        <w:rPr>
          <w:lang w:val="sq-AL"/>
        </w:rPr>
        <w:t>Për ankandet e kapacitetit në drejtimin përpara (</w:t>
      </w:r>
      <w:r w:rsidR="00A15F95" w:rsidRPr="00C91758">
        <w:rPr>
          <w:i/>
          <w:lang w:val="sq-AL"/>
        </w:rPr>
        <w:t>forward</w:t>
      </w:r>
      <w:r w:rsidR="00A15F95" w:rsidRPr="00C40F21">
        <w:rPr>
          <w:lang w:val="sq-AL"/>
        </w:rPr>
        <w:t>) të pandërprerë ditor, kapacitetit në drejtim të kundërt ditor dhe kapacitetit në drejtimin përpara (</w:t>
      </w:r>
      <w:r w:rsidR="00A15F95" w:rsidRPr="00C91758">
        <w:rPr>
          <w:i/>
          <w:lang w:val="sq-AL"/>
        </w:rPr>
        <w:t>forward</w:t>
      </w:r>
      <w:r w:rsidR="00A15F95" w:rsidRPr="00C40F21">
        <w:rPr>
          <w:lang w:val="sq-AL"/>
        </w:rPr>
        <w:t>) të ndërprerë të ditës në avancë, rezultatet do të publikohen jo më vonë se 30 minuta pas mbylljes së ofertave.</w:t>
      </w:r>
    </w:p>
    <w:p w14:paraId="52EC4522" w14:textId="77777777" w:rsidR="00A15F95" w:rsidRPr="00C40F21" w:rsidRDefault="0087646F" w:rsidP="00A15F95">
      <w:pPr>
        <w:pStyle w:val="Paragrafi"/>
        <w:rPr>
          <w:lang w:val="sq-AL"/>
        </w:rPr>
      </w:pPr>
      <w:bookmarkStart w:id="62" w:name="_Toc30412439"/>
      <w:bookmarkEnd w:id="61"/>
      <w:r w:rsidRPr="00C40F21">
        <w:rPr>
          <w:lang w:val="sq-AL"/>
        </w:rPr>
        <w:t xml:space="preserve">6.9 </w:t>
      </w:r>
      <w:r w:rsidR="00A15F95" w:rsidRPr="00C40F21">
        <w:rPr>
          <w:lang w:val="sq-AL"/>
        </w:rPr>
        <w:t>Çmimi i ankandit</w:t>
      </w:r>
      <w:bookmarkEnd w:id="62"/>
    </w:p>
    <w:p w14:paraId="52EC4523" w14:textId="77777777" w:rsidR="00A15F95" w:rsidRPr="00C40F21" w:rsidRDefault="0087646F" w:rsidP="00A15F95">
      <w:pPr>
        <w:pStyle w:val="Paragrafi"/>
        <w:rPr>
          <w:lang w:val="sq-AL"/>
        </w:rPr>
      </w:pPr>
      <w:r w:rsidRPr="00C40F21">
        <w:rPr>
          <w:lang w:val="sq-AL"/>
        </w:rPr>
        <w:t xml:space="preserve">a) </w:t>
      </w:r>
      <w:r w:rsidR="00A15F95" w:rsidRPr="00C40F21">
        <w:rPr>
          <w:lang w:val="sq-AL"/>
        </w:rPr>
        <w:t>Për Kapacitetin e lidhur, nëse një ankand rezulton në një çmim ankandi, atëherë çmimi i ankandit do t</w:t>
      </w:r>
      <w:r w:rsidR="00167510">
        <w:rPr>
          <w:lang w:val="sq-AL"/>
        </w:rPr>
        <w:t>’</w:t>
      </w:r>
      <w:r w:rsidR="00A15F95" w:rsidRPr="00C40F21">
        <w:rPr>
          <w:lang w:val="sq-AL"/>
        </w:rPr>
        <w:t>i alokohet fondit special të rregullatorit, në përputhje me opinionin e përbashkët, sipas një alokimi përqindjeje që njoftohet nga platforma e rezervimit të kapaciteteve. Kjo ndarje në përqindje do të dakordohet midis transportuesit dhe OST-së fqinje përkatëse dhe do t</w:t>
      </w:r>
      <w:r w:rsidR="00167510">
        <w:rPr>
          <w:lang w:val="sq-AL"/>
        </w:rPr>
        <w:t>’</w:t>
      </w:r>
      <w:r w:rsidR="00A15F95" w:rsidRPr="00C40F21">
        <w:rPr>
          <w:lang w:val="sq-AL"/>
        </w:rPr>
        <w:t>i nënshtrohet miratimit nga autoritetet rregullatore. Për produktet e kapacitetit që nuk ofrohen si kapacitet i lidhur, shuma e plotë e çmimit t</w:t>
      </w:r>
      <w:r w:rsidR="00B71125" w:rsidRPr="00C40F21">
        <w:rPr>
          <w:lang w:val="sq-AL"/>
        </w:rPr>
        <w:t>ë</w:t>
      </w:r>
      <w:r w:rsidR="00A15F95" w:rsidRPr="00C40F21">
        <w:rPr>
          <w:lang w:val="sq-AL"/>
        </w:rPr>
        <w:t xml:space="preserve"> ankandit do të kalohet për fondin special të rregullatorit.</w:t>
      </w:r>
    </w:p>
    <w:p w14:paraId="52EC4524" w14:textId="77777777" w:rsidR="00A15F95" w:rsidRPr="00C40F21" w:rsidRDefault="0087646F" w:rsidP="00A15F95">
      <w:pPr>
        <w:pStyle w:val="Paragrafi"/>
        <w:rPr>
          <w:lang w:val="sq-AL"/>
        </w:rPr>
      </w:pPr>
      <w:r w:rsidRPr="00C40F21">
        <w:rPr>
          <w:lang w:val="sq-AL"/>
        </w:rPr>
        <w:t xml:space="preserve">b) </w:t>
      </w:r>
      <w:r w:rsidR="00A15F95" w:rsidRPr="00C40F21">
        <w:rPr>
          <w:lang w:val="sq-AL"/>
        </w:rPr>
        <w:t>Pjesa e transportuesit në çdo çmim të ankandit, së bashku me çmimin rezervë, do të paguhet nga transportuesi përkatës sipas kushteve të tarifës së publikuar në faqen e internetit të transportuesit.</w:t>
      </w:r>
    </w:p>
    <w:p w14:paraId="52EC4525" w14:textId="77777777" w:rsidR="00A15F95" w:rsidRPr="00C40F21" w:rsidRDefault="0087646F" w:rsidP="00A15F95">
      <w:pPr>
        <w:pStyle w:val="Paragrafi"/>
        <w:rPr>
          <w:lang w:val="sq-AL"/>
        </w:rPr>
      </w:pPr>
      <w:bookmarkStart w:id="63" w:name="_Toc30412440"/>
      <w:r w:rsidRPr="00C40F21">
        <w:rPr>
          <w:lang w:val="sq-AL"/>
        </w:rPr>
        <w:t xml:space="preserve">6.10 </w:t>
      </w:r>
      <w:r w:rsidR="00A15F95" w:rsidRPr="00C40F21">
        <w:rPr>
          <w:lang w:val="sq-AL"/>
        </w:rPr>
        <w:t xml:space="preserve">Testimet e tregut dhe </w:t>
      </w:r>
      <w:r w:rsidR="00D201ED">
        <w:rPr>
          <w:lang w:val="sq-AL"/>
        </w:rPr>
        <w:t>proc</w:t>
      </w:r>
      <w:r w:rsidR="00A15F95" w:rsidRPr="00C40F21">
        <w:rPr>
          <w:lang w:val="sq-AL"/>
        </w:rPr>
        <w:t>esi i kapacitetit rritës</w:t>
      </w:r>
      <w:bookmarkEnd w:id="63"/>
    </w:p>
    <w:p w14:paraId="52EC4526" w14:textId="77777777" w:rsidR="00A15F95" w:rsidRPr="00C40F21" w:rsidRDefault="0087646F" w:rsidP="00A15F95">
      <w:pPr>
        <w:pStyle w:val="Paragrafi"/>
        <w:rPr>
          <w:lang w:val="sq-AL"/>
        </w:rPr>
      </w:pPr>
      <w:r w:rsidRPr="00C40F21">
        <w:rPr>
          <w:lang w:val="sq-AL"/>
        </w:rPr>
        <w:t xml:space="preserve">a) </w:t>
      </w:r>
      <w:r w:rsidR="00A15F95" w:rsidRPr="00C40F21">
        <w:rPr>
          <w:lang w:val="sq-AL"/>
        </w:rPr>
        <w:t>Tr</w:t>
      </w:r>
      <w:r w:rsidR="004D0566">
        <w:rPr>
          <w:lang w:val="sq-AL"/>
        </w:rPr>
        <w:t>ansportuesi do të kryejë testi</w:t>
      </w:r>
      <w:r w:rsidR="00A15F95" w:rsidRPr="00C40F21">
        <w:rPr>
          <w:lang w:val="sq-AL"/>
        </w:rPr>
        <w:t>me</w:t>
      </w:r>
      <w:r w:rsidR="00EA4C69">
        <w:rPr>
          <w:lang w:val="sq-AL"/>
        </w:rPr>
        <w:t xml:space="preserve"> </w:t>
      </w:r>
      <w:r w:rsidR="00A15F95" w:rsidRPr="00C40F21">
        <w:rPr>
          <w:lang w:val="sq-AL"/>
        </w:rPr>
        <w:t>të tregut të paktën çdo dy vjet nga data efektive fillestare, në përputhje me udhëzimet e aprovuara nga rregullatori dhe të publikuara në faqen e internetit të transportuesit herë pas here.</w:t>
      </w:r>
    </w:p>
    <w:p w14:paraId="52EC4527" w14:textId="77777777" w:rsidR="00A15F95" w:rsidRPr="00C40F21" w:rsidRDefault="0087646F" w:rsidP="00A15F95">
      <w:pPr>
        <w:pStyle w:val="Paragrafi"/>
        <w:rPr>
          <w:lang w:val="sq-AL"/>
        </w:rPr>
      </w:pPr>
      <w:r w:rsidRPr="00C40F21">
        <w:rPr>
          <w:lang w:val="sq-AL"/>
        </w:rPr>
        <w:t xml:space="preserve">b) </w:t>
      </w:r>
      <w:r w:rsidR="00D201ED">
        <w:rPr>
          <w:lang w:val="sq-AL"/>
        </w:rPr>
        <w:t>Proc</w:t>
      </w:r>
      <w:r w:rsidR="00A15F95" w:rsidRPr="00C40F21">
        <w:rPr>
          <w:lang w:val="sq-AL"/>
        </w:rPr>
        <w:t xml:space="preserve">edurat e testimit të tregut do të jenë specifike për sistemin </w:t>
      </w:r>
      <w:r w:rsidR="002B1E4F" w:rsidRPr="00C40F21">
        <w:rPr>
          <w:lang w:val="sq-AL"/>
        </w:rPr>
        <w:t>shqiptar</w:t>
      </w:r>
      <w:r w:rsidR="00A15F95" w:rsidRPr="00C40F21">
        <w:rPr>
          <w:lang w:val="sq-AL"/>
        </w:rPr>
        <w:t xml:space="preserve"> të transmetimit dhe do të zhvillohen duke marrë parasysh rregulloret në fuqi dhe kërkesat e kodit të rrjetit të mekanizmit të alokimit të kapacitetit.</w:t>
      </w:r>
    </w:p>
    <w:p w14:paraId="52EC4528" w14:textId="77777777" w:rsidR="00A15F95" w:rsidRPr="00C40F21" w:rsidRDefault="0087646F" w:rsidP="00A15F95">
      <w:pPr>
        <w:pStyle w:val="Paragrafi"/>
        <w:rPr>
          <w:lang w:val="sq-AL"/>
        </w:rPr>
      </w:pPr>
      <w:bookmarkStart w:id="64" w:name="_Toc30412441"/>
      <w:r w:rsidRPr="00C40F21">
        <w:rPr>
          <w:lang w:val="sq-AL"/>
        </w:rPr>
        <w:t xml:space="preserve">6.11 </w:t>
      </w:r>
      <w:r w:rsidR="00A15F95" w:rsidRPr="00C40F21">
        <w:rPr>
          <w:lang w:val="sq-AL"/>
        </w:rPr>
        <w:t>Kapaciteti ndalues/rregullues (</w:t>
      </w:r>
      <w:r w:rsidR="00A15F95" w:rsidRPr="004D0566">
        <w:rPr>
          <w:i/>
          <w:lang w:val="sq-AL"/>
        </w:rPr>
        <w:t>arpion</w:t>
      </w:r>
      <w:bookmarkEnd w:id="64"/>
      <w:r w:rsidR="00A15F95" w:rsidRPr="00C40F21">
        <w:rPr>
          <w:lang w:val="sq-AL"/>
        </w:rPr>
        <w:t>)</w:t>
      </w:r>
    </w:p>
    <w:p w14:paraId="52EC4529" w14:textId="77777777" w:rsidR="00A15F95" w:rsidRPr="00C40F21" w:rsidRDefault="004E7E07" w:rsidP="00A15F95">
      <w:pPr>
        <w:pStyle w:val="Paragrafi"/>
        <w:rPr>
          <w:lang w:val="sq-AL"/>
        </w:rPr>
      </w:pPr>
      <w:r w:rsidRPr="00C40F21">
        <w:rPr>
          <w:lang w:val="sq-AL"/>
        </w:rPr>
        <w:t xml:space="preserve">a) </w:t>
      </w:r>
      <w:r w:rsidR="00A15F95" w:rsidRPr="00C40F21">
        <w:rPr>
          <w:lang w:val="sq-AL"/>
        </w:rPr>
        <w:t>Në një pikë sistemi, nëse në lidhje me një ditë të</w:t>
      </w:r>
      <w:r w:rsidR="004D0566">
        <w:rPr>
          <w:lang w:val="sq-AL"/>
        </w:rPr>
        <w:t xml:space="preserve"> rrjedhës së gazit në çdo muaj </w:t>
      </w:r>
      <w:r w:rsidR="00167510">
        <w:rPr>
          <w:lang w:val="sq-AL"/>
        </w:rPr>
        <w:t>tregt</w:t>
      </w:r>
      <w:r w:rsidR="00A15F95" w:rsidRPr="00C40F21">
        <w:rPr>
          <w:lang w:val="sq-AL"/>
        </w:rPr>
        <w:t xml:space="preserve">arit/furnizuesit i alokohet një sasi gazi më shumë se </w:t>
      </w:r>
      <w:r w:rsidR="00346B03">
        <w:rPr>
          <w:lang w:val="sq-AL"/>
        </w:rPr>
        <w:t>“</w:t>
      </w:r>
      <w:r w:rsidR="00A15F95" w:rsidRPr="00C40F21">
        <w:rPr>
          <w:lang w:val="sq-AL"/>
        </w:rPr>
        <w:t>kapaciteti i tij i rezervuar në drejtimin përpara (</w:t>
      </w:r>
      <w:r w:rsidR="00A15F95" w:rsidRPr="004D0566">
        <w:rPr>
          <w:i/>
          <w:lang w:val="sq-AL"/>
        </w:rPr>
        <w:t>forward</w:t>
      </w:r>
      <w:r w:rsidR="00A15F95" w:rsidRPr="00C40F21">
        <w:rPr>
          <w:lang w:val="sq-AL"/>
        </w:rPr>
        <w:t>) në atë pikë sistemi</w:t>
      </w:r>
      <w:r w:rsidR="00346B03">
        <w:rPr>
          <w:lang w:val="sq-AL"/>
        </w:rPr>
        <w:t>”</w:t>
      </w:r>
      <w:r w:rsidR="00A15F95" w:rsidRPr="00C40F21">
        <w:rPr>
          <w:lang w:val="sq-AL"/>
        </w:rPr>
        <w:t xml:space="preserve"> (një </w:t>
      </w:r>
      <w:r w:rsidR="00346B03">
        <w:rPr>
          <w:lang w:val="sq-AL"/>
        </w:rPr>
        <w:t>“</w:t>
      </w:r>
      <w:r w:rsidR="00A15F95" w:rsidRPr="00C40F21">
        <w:rPr>
          <w:lang w:val="sq-AL"/>
        </w:rPr>
        <w:t>muaj të</w:t>
      </w:r>
      <w:r w:rsidR="004D0566">
        <w:rPr>
          <w:lang w:val="sq-AL"/>
        </w:rPr>
        <w:t xml:space="preserve"> </w:t>
      </w:r>
      <w:r w:rsidR="00A15F95" w:rsidRPr="00C40F21">
        <w:rPr>
          <w:lang w:val="sq-AL"/>
        </w:rPr>
        <w:t>caktuar (</w:t>
      </w:r>
      <w:r w:rsidR="00A15F95" w:rsidRPr="004D0566">
        <w:rPr>
          <w:i/>
          <w:lang w:val="sq-AL"/>
        </w:rPr>
        <w:t>ratchet</w:t>
      </w:r>
      <w:r w:rsidR="00A15F95" w:rsidRPr="00C40F21">
        <w:rPr>
          <w:lang w:val="sq-AL"/>
        </w:rPr>
        <w:t xml:space="preserve">) </w:t>
      </w:r>
      <w:r w:rsidR="00A15F95" w:rsidRPr="004D0566">
        <w:rPr>
          <w:i/>
          <w:lang w:val="sq-AL"/>
        </w:rPr>
        <w:t>arpion</w:t>
      </w:r>
      <w:r w:rsidR="00346B03">
        <w:rPr>
          <w:lang w:val="sq-AL"/>
        </w:rPr>
        <w:t>”</w:t>
      </w:r>
      <w:r w:rsidR="00A15F95" w:rsidRPr="00C40F21">
        <w:rPr>
          <w:lang w:val="sq-AL"/>
        </w:rPr>
        <w:t>), ai do të jetë përgjegjës për të paguar një tarifë kufizuese (</w:t>
      </w:r>
      <w:r w:rsidR="00A15F95" w:rsidRPr="004D0566">
        <w:rPr>
          <w:i/>
          <w:lang w:val="sq-AL"/>
        </w:rPr>
        <w:t>ratchet</w:t>
      </w:r>
      <w:r w:rsidR="00A15F95" w:rsidRPr="00C40F21">
        <w:rPr>
          <w:lang w:val="sq-AL"/>
        </w:rPr>
        <w:t>) si llogaritet në përputhje me pikën (iii) më poshtë dhe do të alokohet dhe regjistrohet si mbajtës i një sasie shtesë të kapacitetit në drejtimin përpara (</w:t>
      </w:r>
      <w:r w:rsidR="00A15F95" w:rsidRPr="004D0566">
        <w:rPr>
          <w:i/>
          <w:lang w:val="sq-AL"/>
        </w:rPr>
        <w:t>forward</w:t>
      </w:r>
      <w:r w:rsidR="00A15F95" w:rsidRPr="00C40F21">
        <w:rPr>
          <w:lang w:val="sq-AL"/>
        </w:rPr>
        <w:t>) në përputhje me sa vijon:</w:t>
      </w:r>
    </w:p>
    <w:p w14:paraId="52EC452A" w14:textId="77777777" w:rsidR="00A15F95" w:rsidRPr="00C40F21" w:rsidRDefault="004E7E07" w:rsidP="00A15F95">
      <w:pPr>
        <w:pStyle w:val="Paragrafi"/>
        <w:rPr>
          <w:lang w:val="sq-AL"/>
        </w:rPr>
      </w:pPr>
      <w:r w:rsidRPr="00C40F21">
        <w:rPr>
          <w:lang w:val="sq-AL"/>
        </w:rPr>
        <w:t xml:space="preserve">i. </w:t>
      </w:r>
      <w:r w:rsidR="00A15F95" w:rsidRPr="00C40F21">
        <w:rPr>
          <w:lang w:val="sq-AL"/>
        </w:rPr>
        <w:t xml:space="preserve">Sasia me të cilën sasia e alokuar e </w:t>
      </w:r>
      <w:r w:rsidR="00167510">
        <w:rPr>
          <w:lang w:val="sq-AL"/>
        </w:rPr>
        <w:t>tregt</w:t>
      </w:r>
      <w:r w:rsidR="00A15F95" w:rsidRPr="00C40F21">
        <w:rPr>
          <w:lang w:val="sq-AL"/>
        </w:rPr>
        <w:t>arëve/furnizuesve në pikën e sistemit tejkalon kapaciteti në drejtimin përpara (</w:t>
      </w:r>
      <w:r w:rsidR="00A15F95" w:rsidRPr="004D0566">
        <w:rPr>
          <w:i/>
          <w:lang w:val="sq-AL"/>
        </w:rPr>
        <w:t>forward</w:t>
      </w:r>
      <w:r w:rsidR="00A15F95" w:rsidRPr="00C40F21">
        <w:rPr>
          <w:lang w:val="sq-AL"/>
        </w:rPr>
        <w:t xml:space="preserve">) të </w:t>
      </w:r>
      <w:r w:rsidR="00167510">
        <w:rPr>
          <w:lang w:val="sq-AL"/>
        </w:rPr>
        <w:t>tregt</w:t>
      </w:r>
      <w:r w:rsidR="00A15F95" w:rsidRPr="00C40F21">
        <w:rPr>
          <w:lang w:val="sq-AL"/>
        </w:rPr>
        <w:t xml:space="preserve">arëve/furnizuesve në një ditë të rrjedhës së gazit, do të jetë një </w:t>
      </w:r>
      <w:r w:rsidR="00346B03">
        <w:rPr>
          <w:lang w:val="sq-AL"/>
        </w:rPr>
        <w:t>“</w:t>
      </w:r>
      <w:r w:rsidR="00A15F95" w:rsidRPr="00C40F21">
        <w:rPr>
          <w:lang w:val="sq-AL"/>
        </w:rPr>
        <w:t>sasia kufizuese/ndaluese/rregulluese</w:t>
      </w:r>
      <w:r w:rsidR="00346B03">
        <w:rPr>
          <w:lang w:val="sq-AL"/>
        </w:rPr>
        <w:t>”</w:t>
      </w:r>
      <w:r w:rsidR="00A15F95" w:rsidRPr="00C40F21">
        <w:rPr>
          <w:lang w:val="sq-AL"/>
        </w:rPr>
        <w:t>;</w:t>
      </w:r>
    </w:p>
    <w:p w14:paraId="52EC452B"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 xml:space="preserve">nga M + 1 </w:t>
      </w:r>
      <w:r w:rsidR="00167510">
        <w:rPr>
          <w:lang w:val="sq-AL"/>
        </w:rPr>
        <w:t>tregt</w:t>
      </w:r>
      <w:r w:rsidR="00A15F95" w:rsidRPr="00C40F21">
        <w:rPr>
          <w:lang w:val="sq-AL"/>
        </w:rPr>
        <w:t>arëve/furnizuesve do t</w:t>
      </w:r>
      <w:r w:rsidR="00167510">
        <w:rPr>
          <w:lang w:val="sq-AL"/>
        </w:rPr>
        <w:t>’</w:t>
      </w:r>
      <w:r w:rsidR="00A15F95" w:rsidRPr="00C40F21">
        <w:rPr>
          <w:lang w:val="sq-AL"/>
        </w:rPr>
        <w:t>i alokohet një sasi shtesë e kapacitetit të rezervuar në pikën e sistemit deri në atë masë që kapaciteti në dispozicion i mbetur të mos jetë rezervuar, i barabartë me sasinë më të lartë kufizuese (rregulluese) në muajin respektiv, një kapacitet i tillë i rezervuar shtesë të alokohet dhe regjistrohet pasi ai mba</w:t>
      </w:r>
      <w:r w:rsidR="004D0566">
        <w:rPr>
          <w:lang w:val="sq-AL"/>
        </w:rPr>
        <w:t>h</w:t>
      </w:r>
      <w:r w:rsidR="00A15F95" w:rsidRPr="00C40F21">
        <w:rPr>
          <w:lang w:val="sq-AL"/>
        </w:rPr>
        <w:t xml:space="preserve">et nga </w:t>
      </w:r>
      <w:r w:rsidR="00167510">
        <w:rPr>
          <w:lang w:val="sq-AL"/>
        </w:rPr>
        <w:t>tregt</w:t>
      </w:r>
      <w:r w:rsidR="00A15F95" w:rsidRPr="00C40F21">
        <w:rPr>
          <w:lang w:val="sq-AL"/>
        </w:rPr>
        <w:t>ari/furnizuesi deri në fund të vitit të gazit;</w:t>
      </w:r>
    </w:p>
    <w:p w14:paraId="52EC452C" w14:textId="77777777" w:rsidR="00A15F95" w:rsidRPr="00C40F21" w:rsidRDefault="004E7E07" w:rsidP="00A15F95">
      <w:pPr>
        <w:pStyle w:val="Paragrafi"/>
        <w:rPr>
          <w:lang w:val="sq-AL"/>
        </w:rPr>
      </w:pPr>
      <w:r w:rsidRPr="00C40F21">
        <w:rPr>
          <w:lang w:val="sq-AL"/>
        </w:rPr>
        <w:t xml:space="preserve">iii. </w:t>
      </w:r>
      <w:r w:rsidR="00A15F95" w:rsidRPr="00C40F21">
        <w:rPr>
          <w:lang w:val="sq-AL"/>
        </w:rPr>
        <w:t>Një tarifë kufizuese (arpion)</w:t>
      </w:r>
      <w:r w:rsidR="004D0566">
        <w:rPr>
          <w:lang w:val="sq-AL"/>
        </w:rPr>
        <w:t xml:space="preserve"> </w:t>
      </w:r>
      <w:r w:rsidR="00A15F95" w:rsidRPr="00C40F21">
        <w:rPr>
          <w:lang w:val="sq-AL"/>
        </w:rPr>
        <w:t xml:space="preserve">(ose </w:t>
      </w:r>
      <w:r w:rsidR="00346B03">
        <w:rPr>
          <w:lang w:val="sq-AL"/>
        </w:rPr>
        <w:t>“</w:t>
      </w:r>
      <w:r w:rsidR="00A15F95" w:rsidRPr="00C40F21">
        <w:rPr>
          <w:lang w:val="sq-AL"/>
        </w:rPr>
        <w:t xml:space="preserve">RC </w:t>
      </w:r>
      <w:r w:rsidR="00346B03">
        <w:rPr>
          <w:lang w:val="sq-AL"/>
        </w:rPr>
        <w:t>“</w:t>
      </w:r>
      <w:r w:rsidR="00A15F95" w:rsidRPr="00C40F21">
        <w:rPr>
          <w:lang w:val="sq-AL"/>
        </w:rPr>
        <w:t>) do të paguhet e llogaritur si më poshtë:</w:t>
      </w:r>
    </w:p>
    <w:p w14:paraId="52EC452D" w14:textId="77777777" w:rsidR="00A15F95" w:rsidRPr="00C40F21" w:rsidRDefault="00A15F95" w:rsidP="00A15F95">
      <w:pPr>
        <w:pStyle w:val="Paragrafi"/>
        <w:rPr>
          <w:lang w:val="sq-AL"/>
        </w:rPr>
      </w:pPr>
      <w:r w:rsidRPr="00C40F21">
        <w:rPr>
          <w:lang w:val="sq-AL"/>
        </w:rPr>
        <w:t>RC = RAmax x P x t</w:t>
      </w:r>
    </w:p>
    <w:p w14:paraId="52EC452E" w14:textId="77777777" w:rsidR="00A15F95" w:rsidRPr="00C40F21" w:rsidRDefault="00A15F95" w:rsidP="00A15F95">
      <w:pPr>
        <w:pStyle w:val="Paragrafi"/>
        <w:rPr>
          <w:lang w:val="sq-AL"/>
        </w:rPr>
      </w:pPr>
      <w:r w:rsidRPr="00C40F21">
        <w:rPr>
          <w:lang w:val="sq-AL"/>
        </w:rPr>
        <w:t>ku:</w:t>
      </w:r>
    </w:p>
    <w:p w14:paraId="52EC452F" w14:textId="77777777" w:rsidR="00A15F95" w:rsidRPr="00C40F21" w:rsidRDefault="00A15F95" w:rsidP="00A15F95">
      <w:pPr>
        <w:pStyle w:val="Paragrafi"/>
        <w:rPr>
          <w:lang w:val="sq-AL"/>
        </w:rPr>
      </w:pPr>
      <w:r w:rsidRPr="00C40F21">
        <w:rPr>
          <w:lang w:val="sq-AL"/>
        </w:rPr>
        <w:t>RAmax është sasia më e lartë kufizuese (rregulluese) në një muaj të caktuar;</w:t>
      </w:r>
    </w:p>
    <w:p w14:paraId="52EC4530" w14:textId="77777777" w:rsidR="00A15F95" w:rsidRPr="00C40F21" w:rsidRDefault="00A15F95" w:rsidP="00A15F95">
      <w:pPr>
        <w:pStyle w:val="Paragrafi"/>
        <w:rPr>
          <w:lang w:val="sq-AL"/>
        </w:rPr>
      </w:pPr>
      <w:r w:rsidRPr="00C40F21">
        <w:rPr>
          <w:lang w:val="sq-AL"/>
        </w:rPr>
        <w:t>P është tarifa mujore aktuale; dhe</w:t>
      </w:r>
    </w:p>
    <w:p w14:paraId="52EC4531" w14:textId="77777777" w:rsidR="00A15F95" w:rsidRPr="00C40F21" w:rsidRDefault="00A15F95" w:rsidP="00A15F95">
      <w:pPr>
        <w:pStyle w:val="Paragrafi"/>
        <w:rPr>
          <w:lang w:val="sq-AL"/>
        </w:rPr>
      </w:pPr>
      <w:r w:rsidRPr="00C40F21">
        <w:rPr>
          <w:lang w:val="sq-AL"/>
        </w:rPr>
        <w:t>t është numri i muajve (përfshirë</w:t>
      </w:r>
      <w:r w:rsidR="004D0566">
        <w:rPr>
          <w:lang w:val="sq-AL"/>
        </w:rPr>
        <w:t xml:space="preserve"> </w:t>
      </w:r>
      <w:r w:rsidRPr="00C40F21">
        <w:rPr>
          <w:lang w:val="sq-AL"/>
        </w:rPr>
        <w:t>m) që nga fillimi i vitit të gazit.</w:t>
      </w:r>
    </w:p>
    <w:p w14:paraId="52EC4532" w14:textId="77777777" w:rsidR="00A15F95" w:rsidRPr="00C40F21" w:rsidRDefault="004E7E07" w:rsidP="00A15F95">
      <w:pPr>
        <w:pStyle w:val="Paragrafi"/>
        <w:rPr>
          <w:lang w:val="sq-AL"/>
        </w:rPr>
      </w:pPr>
      <w:r w:rsidRPr="00C40F21">
        <w:rPr>
          <w:lang w:val="sq-AL"/>
        </w:rPr>
        <w:t xml:space="preserve">b) </w:t>
      </w:r>
      <w:r w:rsidR="00A15F95" w:rsidRPr="00C40F21">
        <w:rPr>
          <w:lang w:val="sq-AL"/>
        </w:rPr>
        <w:t xml:space="preserve">Kur një </w:t>
      </w:r>
      <w:r w:rsidR="00167510">
        <w:rPr>
          <w:lang w:val="sq-AL"/>
        </w:rPr>
        <w:t>tregt</w:t>
      </w:r>
      <w:r w:rsidR="00A15F95" w:rsidRPr="00C40F21">
        <w:rPr>
          <w:lang w:val="sq-AL"/>
        </w:rPr>
        <w:t>ari/furnizuesi i është alokuar kapaciteti shtesë në drejtimin përpara (</w:t>
      </w:r>
      <w:r w:rsidR="00A15F95" w:rsidRPr="004D0566">
        <w:rPr>
          <w:i/>
          <w:lang w:val="sq-AL"/>
        </w:rPr>
        <w:t>forward</w:t>
      </w:r>
      <w:r w:rsidR="00A15F95" w:rsidRPr="00C40F21">
        <w:rPr>
          <w:lang w:val="sq-AL"/>
        </w:rPr>
        <w:t>)</w:t>
      </w:r>
      <w:r w:rsidR="004D0566">
        <w:rPr>
          <w:lang w:val="sq-AL"/>
        </w:rPr>
        <w:t>,</w:t>
      </w:r>
      <w:r w:rsidR="00A15F95" w:rsidRPr="00C40F21">
        <w:rPr>
          <w:lang w:val="sq-AL"/>
        </w:rPr>
        <w:t xml:space="preserve"> si rezultat i zbatimit të këtij neni 6.11 kapaciteti i tij i rezervuar do të ndryshohet në mënyrë që rritja të hyjë në fuqi nga m + 1.</w:t>
      </w:r>
    </w:p>
    <w:p w14:paraId="52EC4533" w14:textId="77777777" w:rsidR="00A15F95" w:rsidRPr="00C40F21" w:rsidRDefault="004E7E07" w:rsidP="00A15F95">
      <w:pPr>
        <w:pStyle w:val="Paragrafi"/>
        <w:rPr>
          <w:lang w:val="sq-AL"/>
        </w:rPr>
      </w:pPr>
      <w:bookmarkStart w:id="65" w:name="_Toc30412442"/>
      <w:r w:rsidRPr="00C40F21">
        <w:rPr>
          <w:lang w:val="sq-AL"/>
        </w:rPr>
        <w:t xml:space="preserve">6.12 </w:t>
      </w:r>
      <w:r w:rsidR="00A15F95" w:rsidRPr="00C40F21">
        <w:rPr>
          <w:lang w:val="sq-AL"/>
        </w:rPr>
        <w:t>Aksesi në kapacitet në pikat e sistemit që nuk janë pika ankandi</w:t>
      </w:r>
      <w:bookmarkEnd w:id="65"/>
    </w:p>
    <w:p w14:paraId="52EC4534" w14:textId="77777777" w:rsidR="00A15F95" w:rsidRPr="00C40F21" w:rsidRDefault="004E7E07" w:rsidP="00A15F95">
      <w:pPr>
        <w:pStyle w:val="Paragrafi"/>
        <w:rPr>
          <w:lang w:val="sq-AL"/>
        </w:rPr>
      </w:pPr>
      <w:r w:rsidRPr="00C40F21">
        <w:rPr>
          <w:lang w:val="sq-AL"/>
        </w:rPr>
        <w:t xml:space="preserve">a) </w:t>
      </w:r>
      <w:r w:rsidR="00A15F95" w:rsidRPr="00C40F21">
        <w:rPr>
          <w:lang w:val="sq-AL"/>
        </w:rPr>
        <w:t>Palët e regjistruara mund të blejnë produkte kapaciteti për kapacitete në drejtimin përpara (</w:t>
      </w:r>
      <w:r w:rsidR="00A15F95" w:rsidRPr="004D0566">
        <w:rPr>
          <w:i/>
          <w:lang w:val="sq-AL"/>
        </w:rPr>
        <w:t>forward</w:t>
      </w:r>
      <w:r w:rsidR="00A15F95" w:rsidRPr="00C40F21">
        <w:rPr>
          <w:lang w:val="sq-AL"/>
        </w:rPr>
        <w:t>)</w:t>
      </w:r>
      <w:r w:rsidR="004D0566">
        <w:rPr>
          <w:lang w:val="sq-AL"/>
        </w:rPr>
        <w:t xml:space="preserve"> </w:t>
      </w:r>
      <w:r w:rsidR="00A15F95" w:rsidRPr="00C40F21">
        <w:rPr>
          <w:lang w:val="sq-AL"/>
        </w:rPr>
        <w:t xml:space="preserve">në pikat e sistemit që nuk janë pika ankandi duke paraqitur një kërkesë te </w:t>
      </w:r>
      <w:r w:rsidR="004D0566">
        <w:rPr>
          <w:lang w:val="sq-AL"/>
        </w:rPr>
        <w:t>t</w:t>
      </w:r>
      <w:r w:rsidR="00A15F95" w:rsidRPr="00C40F21">
        <w:rPr>
          <w:lang w:val="sq-AL"/>
        </w:rPr>
        <w:t>ransportuesi.</w:t>
      </w:r>
    </w:p>
    <w:p w14:paraId="52EC4535" w14:textId="77777777" w:rsidR="00A15F95" w:rsidRPr="00C40F21" w:rsidRDefault="004E7E07" w:rsidP="00A15F95">
      <w:pPr>
        <w:pStyle w:val="Paragrafi"/>
        <w:rPr>
          <w:lang w:val="sq-AL"/>
        </w:rPr>
      </w:pPr>
      <w:r w:rsidRPr="00C40F21">
        <w:rPr>
          <w:lang w:val="sq-AL"/>
        </w:rPr>
        <w:t xml:space="preserve">b) </w:t>
      </w:r>
      <w:r w:rsidR="00A15F95" w:rsidRPr="00C40F21">
        <w:rPr>
          <w:lang w:val="sq-AL"/>
        </w:rPr>
        <w:t xml:space="preserve">Kërkesat për </w:t>
      </w:r>
      <w:r w:rsidR="004D0566" w:rsidRPr="004D0566">
        <w:rPr>
          <w:lang w:val="sq-AL"/>
        </w:rPr>
        <w:t>produkte kapaciteti</w:t>
      </w:r>
      <w:r w:rsidR="004D0566" w:rsidRPr="00C40F21">
        <w:rPr>
          <w:lang w:val="sq-AL"/>
        </w:rPr>
        <w:t xml:space="preserve"> </w:t>
      </w:r>
      <w:r w:rsidR="00A15F95" w:rsidRPr="00C40F21">
        <w:rPr>
          <w:lang w:val="sq-AL"/>
        </w:rPr>
        <w:t>nën këtë nen 6.12 mund të bëhen vetëm në përputhje me kalendarin e publikuar në faqen e internetit të transportuesit.</w:t>
      </w:r>
    </w:p>
    <w:p w14:paraId="52EC4536" w14:textId="77777777" w:rsidR="00A15F95" w:rsidRPr="00C40F21" w:rsidRDefault="004E7E07" w:rsidP="00A15F95">
      <w:pPr>
        <w:pStyle w:val="Paragrafi"/>
        <w:rPr>
          <w:lang w:val="sq-AL"/>
        </w:rPr>
      </w:pPr>
      <w:r w:rsidRPr="00C40F21">
        <w:rPr>
          <w:lang w:val="sq-AL"/>
        </w:rPr>
        <w:t xml:space="preserve">c) </w:t>
      </w:r>
      <w:r w:rsidR="00A15F95" w:rsidRPr="00C40F21">
        <w:rPr>
          <w:lang w:val="sq-AL"/>
        </w:rPr>
        <w:t>Për çdo produkt kapaciteti dhe pikë sistemi nevojitet një kërkesë e veçantë.</w:t>
      </w:r>
    </w:p>
    <w:p w14:paraId="52EC4537" w14:textId="77777777" w:rsidR="00A15F95" w:rsidRPr="00C40F21" w:rsidRDefault="004E7E07" w:rsidP="00A15F95">
      <w:pPr>
        <w:pStyle w:val="Paragrafi"/>
        <w:rPr>
          <w:lang w:val="sq-AL"/>
        </w:rPr>
      </w:pPr>
      <w:r w:rsidRPr="00C40F21">
        <w:rPr>
          <w:lang w:val="sq-AL"/>
        </w:rPr>
        <w:t xml:space="preserve">d) </w:t>
      </w:r>
      <w:r w:rsidR="00A15F95" w:rsidRPr="00C40F21">
        <w:rPr>
          <w:lang w:val="sq-AL"/>
        </w:rPr>
        <w:t>Kërkesa duhet të përmbajë informacionin e mëposhtëm:</w:t>
      </w:r>
    </w:p>
    <w:p w14:paraId="52EC4538" w14:textId="77777777" w:rsidR="00A15F95" w:rsidRPr="00C40F21" w:rsidRDefault="004E7E07" w:rsidP="00A15F95">
      <w:pPr>
        <w:pStyle w:val="Paragrafi"/>
        <w:rPr>
          <w:lang w:val="sq-AL"/>
        </w:rPr>
      </w:pPr>
      <w:r w:rsidRPr="00C40F21">
        <w:rPr>
          <w:lang w:val="sq-AL"/>
        </w:rPr>
        <w:t xml:space="preserve">i. </w:t>
      </w:r>
      <w:r w:rsidR="00A15F95" w:rsidRPr="00C40F21">
        <w:rPr>
          <w:lang w:val="sq-AL"/>
        </w:rPr>
        <w:t>pikën e sistemit;</w:t>
      </w:r>
    </w:p>
    <w:p w14:paraId="52EC4539"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produkt i kapacitetit;</w:t>
      </w:r>
    </w:p>
    <w:p w14:paraId="52EC453A" w14:textId="77777777" w:rsidR="00A15F95" w:rsidRPr="00C40F21" w:rsidRDefault="004E7E07" w:rsidP="00A15F95">
      <w:pPr>
        <w:pStyle w:val="Paragrafi"/>
        <w:rPr>
          <w:lang w:val="sq-AL"/>
        </w:rPr>
      </w:pPr>
      <w:r w:rsidRPr="00C40F21">
        <w:rPr>
          <w:lang w:val="sq-AL"/>
        </w:rPr>
        <w:t xml:space="preserve">iii. </w:t>
      </w:r>
      <w:r w:rsidR="00A15F95" w:rsidRPr="00C40F21">
        <w:rPr>
          <w:lang w:val="sq-AL"/>
        </w:rPr>
        <w:t>pasinë e kapacitetit të kërkuar; dhe</w:t>
      </w:r>
    </w:p>
    <w:p w14:paraId="52EC453B" w14:textId="77777777" w:rsidR="00A15F95" w:rsidRPr="00C40F21" w:rsidRDefault="004E7E07" w:rsidP="00A15F95">
      <w:pPr>
        <w:pStyle w:val="Paragrafi"/>
        <w:rPr>
          <w:lang w:val="sq-AL"/>
        </w:rPr>
      </w:pPr>
      <w:r w:rsidRPr="00C40F21">
        <w:rPr>
          <w:lang w:val="sq-AL"/>
        </w:rPr>
        <w:t xml:space="preserve">iv. </w:t>
      </w:r>
      <w:r w:rsidR="00A15F95" w:rsidRPr="00C40F21">
        <w:rPr>
          <w:lang w:val="sq-AL"/>
        </w:rPr>
        <w:t>palën e regjistruar që bën kërkesën.</w:t>
      </w:r>
    </w:p>
    <w:p w14:paraId="52EC453C" w14:textId="77777777" w:rsidR="00A15F95" w:rsidRPr="00C40F21" w:rsidRDefault="004E7E07" w:rsidP="00A15F95">
      <w:pPr>
        <w:pStyle w:val="Paragrafi"/>
        <w:rPr>
          <w:lang w:val="sq-AL"/>
        </w:rPr>
      </w:pPr>
      <w:r w:rsidRPr="00C40F21">
        <w:rPr>
          <w:lang w:val="sq-AL"/>
        </w:rPr>
        <w:t xml:space="preserve">e) </w:t>
      </w:r>
      <w:r w:rsidR="00A15F95" w:rsidRPr="00C40F21">
        <w:rPr>
          <w:lang w:val="sq-AL"/>
        </w:rPr>
        <w:t xml:space="preserve">Pas marrjes së kërkesës për blerjen e produkteve të kapacitetit, transportuesi do të verifikojë kërkesën </w:t>
      </w:r>
      <w:r w:rsidR="00F71B2D" w:rsidRPr="00C40F21">
        <w:rPr>
          <w:lang w:val="sq-AL"/>
        </w:rPr>
        <w:t>brenda</w:t>
      </w:r>
      <w:r w:rsidR="00A15F95" w:rsidRPr="00C40F21">
        <w:rPr>
          <w:lang w:val="sq-AL"/>
        </w:rPr>
        <w:t xml:space="preserve"> një dite të plotë pune nga marrja e kësaj kërkese.</w:t>
      </w:r>
    </w:p>
    <w:p w14:paraId="52EC453D" w14:textId="77777777" w:rsidR="00A15F95" w:rsidRPr="00C40F21" w:rsidRDefault="004E7E07" w:rsidP="00A15F95">
      <w:pPr>
        <w:pStyle w:val="Paragrafi"/>
        <w:rPr>
          <w:lang w:val="sq-AL"/>
        </w:rPr>
      </w:pPr>
      <w:r w:rsidRPr="00C40F21">
        <w:rPr>
          <w:lang w:val="sq-AL"/>
        </w:rPr>
        <w:t xml:space="preserve">f) </w:t>
      </w:r>
      <w:r w:rsidR="00A15F95" w:rsidRPr="00C40F21">
        <w:rPr>
          <w:lang w:val="sq-AL"/>
        </w:rPr>
        <w:t>Transportuesi do të alokojë kapacitetin e sistemit të transmetimit në përputhje me kërkesat e marra për të blerë produkte kapaciteti dhe në përputhje me kapacitetin e disponueshëm në secilën pikë sistemi dhe në mënyrë të pavarur në secilën pikë sistemi.</w:t>
      </w:r>
    </w:p>
    <w:p w14:paraId="52EC453E" w14:textId="77777777" w:rsidR="00A15F95" w:rsidRPr="00C40F21" w:rsidRDefault="004E7E07" w:rsidP="00A15F95">
      <w:pPr>
        <w:pStyle w:val="Paragrafi"/>
        <w:rPr>
          <w:lang w:val="sq-AL"/>
        </w:rPr>
      </w:pPr>
      <w:r w:rsidRPr="00C40F21">
        <w:rPr>
          <w:lang w:val="sq-AL"/>
        </w:rPr>
        <w:t xml:space="preserve">g) </w:t>
      </w:r>
      <w:r w:rsidR="00A15F95" w:rsidRPr="00C40F21">
        <w:rPr>
          <w:lang w:val="sq-AL"/>
        </w:rPr>
        <w:t>Transportuesi do të alokojë kapacitet në drejtimin përpara (</w:t>
      </w:r>
      <w:r w:rsidR="00A15F95" w:rsidRPr="00F71B2D">
        <w:rPr>
          <w:i/>
          <w:lang w:val="sq-AL"/>
        </w:rPr>
        <w:t>forward</w:t>
      </w:r>
      <w:r w:rsidR="00A15F95" w:rsidRPr="00C40F21">
        <w:rPr>
          <w:lang w:val="sq-AL"/>
        </w:rPr>
        <w:t>) të ndërprerë ditor në përputhje me këtë nen vetëm nëse të gjitha kapacitetet e disponueshme për kapacitet në drejtimin përpara (</w:t>
      </w:r>
      <w:r w:rsidR="00A15F95" w:rsidRPr="00F71B2D">
        <w:rPr>
          <w:i/>
          <w:lang w:val="sq-AL"/>
        </w:rPr>
        <w:t>forward</w:t>
      </w:r>
      <w:r w:rsidR="00A15F95" w:rsidRPr="00C40F21">
        <w:rPr>
          <w:lang w:val="sq-AL"/>
        </w:rPr>
        <w:t>) të pandërprerë për atë pikë sistemi dhe ditë gazi janë rezervuar plotësisht.</w:t>
      </w:r>
    </w:p>
    <w:p w14:paraId="52EC453F" w14:textId="77777777" w:rsidR="00A15F95" w:rsidRPr="00C40F21" w:rsidRDefault="004E7E07" w:rsidP="00A15F95">
      <w:pPr>
        <w:pStyle w:val="Paragrafi"/>
        <w:rPr>
          <w:lang w:val="sq-AL"/>
        </w:rPr>
      </w:pPr>
      <w:r w:rsidRPr="00C40F21">
        <w:rPr>
          <w:lang w:val="sq-AL"/>
        </w:rPr>
        <w:t xml:space="preserve">h) </w:t>
      </w:r>
      <w:r w:rsidR="00A15F95" w:rsidRPr="00C40F21">
        <w:rPr>
          <w:lang w:val="sq-AL"/>
        </w:rPr>
        <w:t>Nëse kapaciteti i disponueshëm tejkalon ose është i barabartë me kapacitetin e përgjithshëm të kërkuar, për një pikë individuale të sistemit, transportuesi do të alokojë kapacitetin në përputhje me kërkesat për të blerë produkte kapaciteti.</w:t>
      </w:r>
    </w:p>
    <w:p w14:paraId="52EC4540" w14:textId="77777777" w:rsidR="00A15F95" w:rsidRPr="00C40F21" w:rsidRDefault="004E7E07" w:rsidP="00A15F95">
      <w:pPr>
        <w:pStyle w:val="Paragrafi"/>
        <w:rPr>
          <w:lang w:val="sq-AL"/>
        </w:rPr>
      </w:pPr>
      <w:r w:rsidRPr="00C40F21">
        <w:rPr>
          <w:lang w:val="sq-AL"/>
        </w:rPr>
        <w:t xml:space="preserve">i) </w:t>
      </w:r>
      <w:r w:rsidR="00A15F95" w:rsidRPr="00C40F21">
        <w:rPr>
          <w:lang w:val="sq-AL"/>
        </w:rPr>
        <w:t>Nëse kapaciteti i disponueshëm është më i vogël se kapaciteti i përgjithshëm i kërkuar, për një pikë individuale të sistemit, transportuesi do të alokojë kapacitetin në bazën i pari shërbehet i pari në lidhje me ndarjen e kapacitetit në bazë të radhës së pranimit të kërkesës përfundimtare që konsiderohet se është përmbushur vetëm pjesërisht, derisa të mos ketë më tej kapacitet në dispozicion.</w:t>
      </w:r>
    </w:p>
    <w:p w14:paraId="52EC4541" w14:textId="77777777" w:rsidR="00A15F95" w:rsidRPr="00C40F21" w:rsidRDefault="004E7E07" w:rsidP="00A15F95">
      <w:pPr>
        <w:pStyle w:val="Paragrafi"/>
        <w:rPr>
          <w:lang w:val="sq-AL"/>
        </w:rPr>
      </w:pPr>
      <w:r w:rsidRPr="00C40F21">
        <w:rPr>
          <w:lang w:val="sq-AL"/>
        </w:rPr>
        <w:t xml:space="preserve">j) </w:t>
      </w:r>
      <w:r w:rsidR="00A15F95" w:rsidRPr="00C40F21">
        <w:rPr>
          <w:lang w:val="sq-AL"/>
        </w:rPr>
        <w:t>Palët e regjistruara që bëjnë një kërkesë për të blerë produkte kapaciteti, në përputhje me këtë nen 6.12 pranojnë se produktet e kapacitetit për kapacitet në drejtimin përpara (</w:t>
      </w:r>
      <w:r w:rsidR="00A15F95" w:rsidRPr="00F71B2D">
        <w:rPr>
          <w:i/>
          <w:lang w:val="sq-AL"/>
        </w:rPr>
        <w:t>forward</w:t>
      </w:r>
      <w:r w:rsidR="00A15F95" w:rsidRPr="00C40F21">
        <w:rPr>
          <w:lang w:val="sq-AL"/>
        </w:rPr>
        <w:t>) në pikat e sistemit që nuk janë pika ankandi, ato vendosen në dispozicion në përputhje me tarifën e publikuar në faqen e internetit të transportuesit.</w:t>
      </w:r>
    </w:p>
    <w:p w14:paraId="52EC4542" w14:textId="77777777" w:rsidR="00A15F95" w:rsidRPr="00C40F21" w:rsidRDefault="004E7E07" w:rsidP="00A15F95">
      <w:pPr>
        <w:pStyle w:val="Paragrafi"/>
        <w:rPr>
          <w:lang w:val="sq-AL"/>
        </w:rPr>
      </w:pPr>
      <w:r w:rsidRPr="00C40F21">
        <w:rPr>
          <w:lang w:val="sq-AL"/>
        </w:rPr>
        <w:t xml:space="preserve">k) </w:t>
      </w:r>
      <w:r w:rsidR="00A15F95" w:rsidRPr="00C40F21">
        <w:rPr>
          <w:lang w:val="sq-AL"/>
        </w:rPr>
        <w:t xml:space="preserve">Palët e regjistruara që bëjnë kërkesa në përputhje me këtë nen 6.12 do të njoftohen individualisht për kapacitetin e rezervuar që u është alokuar në ditën tjetër të punës pas </w:t>
      </w:r>
      <w:r w:rsidR="00D201ED">
        <w:rPr>
          <w:lang w:val="sq-AL"/>
        </w:rPr>
        <w:t>proc</w:t>
      </w:r>
      <w:r w:rsidR="00A15F95" w:rsidRPr="00C40F21">
        <w:rPr>
          <w:lang w:val="sq-AL"/>
        </w:rPr>
        <w:t>esit të alokimit.</w:t>
      </w:r>
      <w:bookmarkStart w:id="66" w:name="_Toc3555827"/>
      <w:bookmarkStart w:id="67" w:name="_Toc3793530"/>
      <w:bookmarkStart w:id="68" w:name="page36"/>
      <w:bookmarkStart w:id="69" w:name="_Toc30412443"/>
      <w:bookmarkEnd w:id="66"/>
      <w:bookmarkEnd w:id="67"/>
      <w:bookmarkEnd w:id="68"/>
    </w:p>
    <w:p w14:paraId="52EC4543" w14:textId="77777777" w:rsidR="00A15F95" w:rsidRPr="00C40F21" w:rsidRDefault="004E7E07" w:rsidP="00A15F95">
      <w:pPr>
        <w:pStyle w:val="Paragrafi"/>
        <w:rPr>
          <w:lang w:val="sq-AL"/>
        </w:rPr>
      </w:pPr>
      <w:r w:rsidRPr="00C40F21">
        <w:rPr>
          <w:lang w:val="sq-AL"/>
        </w:rPr>
        <w:t xml:space="preserve">7. </w:t>
      </w:r>
      <w:r w:rsidR="00A15F95" w:rsidRPr="00C40F21">
        <w:rPr>
          <w:lang w:val="sq-AL"/>
        </w:rPr>
        <w:t>TREGU SEKONDAR</w:t>
      </w:r>
      <w:bookmarkEnd w:id="69"/>
    </w:p>
    <w:p w14:paraId="52EC4544" w14:textId="77777777" w:rsidR="00A15F95" w:rsidRPr="00C40F21" w:rsidRDefault="004E7E07" w:rsidP="00A15F95">
      <w:pPr>
        <w:pStyle w:val="Paragrafi"/>
        <w:rPr>
          <w:lang w:val="sq-AL"/>
        </w:rPr>
      </w:pPr>
      <w:bookmarkStart w:id="70" w:name="_Toc30412444"/>
      <w:r w:rsidRPr="00C40F21">
        <w:rPr>
          <w:lang w:val="sq-AL"/>
        </w:rPr>
        <w:t xml:space="preserve">7.1 </w:t>
      </w:r>
      <w:r w:rsidR="00A15F95" w:rsidRPr="00C40F21">
        <w:rPr>
          <w:lang w:val="sq-AL"/>
        </w:rPr>
        <w:t>Aksesi në tregun sekondar</w:t>
      </w:r>
      <w:bookmarkEnd w:id="70"/>
    </w:p>
    <w:p w14:paraId="52EC4545" w14:textId="77777777" w:rsidR="00A15F95" w:rsidRPr="00C40F21" w:rsidRDefault="004E7E07" w:rsidP="00A15F95">
      <w:pPr>
        <w:pStyle w:val="Paragrafi"/>
        <w:rPr>
          <w:lang w:val="sq-AL"/>
        </w:rPr>
      </w:pPr>
      <w:r w:rsidRPr="00C40F21">
        <w:rPr>
          <w:lang w:val="sq-AL"/>
        </w:rPr>
        <w:t xml:space="preserve">a) </w:t>
      </w:r>
      <w:r w:rsidR="00A15F95" w:rsidRPr="00C40F21">
        <w:rPr>
          <w:lang w:val="sq-AL"/>
        </w:rPr>
        <w:t xml:space="preserve">Tregu sekondar është tregtimi i kapacitetit të rezervuar midis një </w:t>
      </w:r>
      <w:r w:rsidR="00167510">
        <w:rPr>
          <w:lang w:val="sq-AL"/>
        </w:rPr>
        <w:t>tregt</w:t>
      </w:r>
      <w:r w:rsidR="00A15F95" w:rsidRPr="00C40F21">
        <w:rPr>
          <w:lang w:val="sq-AL"/>
        </w:rPr>
        <w:t xml:space="preserve">ari/furnizuesi ofertues dhe një pale tjetër të </w:t>
      </w:r>
      <w:r w:rsidR="00EB1C01" w:rsidRPr="00C40F21">
        <w:rPr>
          <w:lang w:val="sq-AL"/>
        </w:rPr>
        <w:t>regjistruar</w:t>
      </w:r>
      <w:r w:rsidR="00EB1C01">
        <w:rPr>
          <w:lang w:val="sq-AL"/>
        </w:rPr>
        <w:t>,</w:t>
      </w:r>
      <w:r w:rsidR="00EB1C01" w:rsidRPr="00C40F21">
        <w:rPr>
          <w:lang w:val="sq-AL"/>
        </w:rPr>
        <w:t xml:space="preserve"> </w:t>
      </w:r>
      <w:r w:rsidR="00A15F95" w:rsidRPr="00C40F21">
        <w:rPr>
          <w:lang w:val="sq-AL"/>
        </w:rPr>
        <w:t>e cila do të bëhet ose si një delegimi ose transferim.</w:t>
      </w:r>
    </w:p>
    <w:p w14:paraId="52EC4546" w14:textId="77777777" w:rsidR="00A15F95" w:rsidRPr="00C40F21" w:rsidRDefault="004E7E07" w:rsidP="00A15F95">
      <w:pPr>
        <w:pStyle w:val="Paragrafi"/>
        <w:rPr>
          <w:lang w:val="sq-AL"/>
        </w:rPr>
      </w:pPr>
      <w:r w:rsidRPr="00C40F21">
        <w:rPr>
          <w:lang w:val="sq-AL"/>
        </w:rPr>
        <w:t xml:space="preserve">b) </w:t>
      </w:r>
      <w:r w:rsidR="00A15F95" w:rsidRPr="00C40F21">
        <w:rPr>
          <w:lang w:val="sq-AL"/>
        </w:rPr>
        <w:t>Transportuesi do të lehtësojë tregtimin e kapacitetit të rezervuar në tregun sekondar për palët e regjistruara:</w:t>
      </w:r>
    </w:p>
    <w:p w14:paraId="52EC4547" w14:textId="77777777" w:rsidR="00A15F95" w:rsidRPr="00C40F21" w:rsidRDefault="004E7E07" w:rsidP="00A15F95">
      <w:pPr>
        <w:pStyle w:val="Paragrafi"/>
        <w:rPr>
          <w:lang w:val="sq-AL"/>
        </w:rPr>
      </w:pPr>
      <w:r w:rsidRPr="00C40F21">
        <w:rPr>
          <w:lang w:val="sq-AL"/>
        </w:rPr>
        <w:t xml:space="preserve">i. </w:t>
      </w:r>
      <w:r w:rsidR="00A15F95" w:rsidRPr="00C40F21">
        <w:rPr>
          <w:lang w:val="sq-AL"/>
        </w:rPr>
        <w:t>në lidhje me transferimet, duke përdorur platformën e rezervimit të kapacitetit; dhe</w:t>
      </w:r>
    </w:p>
    <w:p w14:paraId="52EC4548"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në lidhje me delegimet, sipas procedurës së përcaktuar në nenin 7.3,</w:t>
      </w:r>
    </w:p>
    <w:p w14:paraId="52EC4549" w14:textId="77777777" w:rsidR="00A15F95" w:rsidRPr="00C40F21" w:rsidRDefault="004E7E07" w:rsidP="00A15F95">
      <w:pPr>
        <w:pStyle w:val="Paragrafi"/>
        <w:rPr>
          <w:lang w:val="sq-AL"/>
        </w:rPr>
      </w:pPr>
      <w:r w:rsidRPr="00C40F21">
        <w:rPr>
          <w:lang w:val="sq-AL"/>
        </w:rPr>
        <w:t xml:space="preserve">c) </w:t>
      </w:r>
      <w:r w:rsidR="00A15F95" w:rsidRPr="00C40F21">
        <w:rPr>
          <w:lang w:val="sq-AL"/>
        </w:rPr>
        <w:t xml:space="preserve">duke i mundësuar një </w:t>
      </w:r>
      <w:r w:rsidR="00167510">
        <w:rPr>
          <w:lang w:val="sq-AL"/>
        </w:rPr>
        <w:t>tregt</w:t>
      </w:r>
      <w:r w:rsidR="00A15F95" w:rsidRPr="00C40F21">
        <w:rPr>
          <w:lang w:val="sq-AL"/>
        </w:rPr>
        <w:t>ari/furnizuesi tregtimin e të gjithë ose një pjesë të kapacitetit të tij të rezervuar në përputhje me këtë kod të rrjetit.</w:t>
      </w:r>
    </w:p>
    <w:p w14:paraId="52EC454A" w14:textId="77777777" w:rsidR="00A15F95" w:rsidRPr="00C40F21" w:rsidRDefault="004E7E07" w:rsidP="00A15F95">
      <w:pPr>
        <w:pStyle w:val="Paragrafi"/>
        <w:rPr>
          <w:lang w:val="sq-AL"/>
        </w:rPr>
      </w:pPr>
      <w:r w:rsidRPr="00C40F21">
        <w:rPr>
          <w:lang w:val="sq-AL"/>
        </w:rPr>
        <w:t xml:space="preserve">d) </w:t>
      </w:r>
      <w:r w:rsidR="00A15F95" w:rsidRPr="00C40F21">
        <w:rPr>
          <w:lang w:val="sq-AL"/>
        </w:rPr>
        <w:t>Nëse një palë e regjistruar dëshiron të ketë qasje në kapacitetin e rezervuar me anë të një transferimi, ajo duhet ta bëjë këtë përmes platformës së rezervimit të kapaciteteve. Është përgjegjësi e secilës palë të regjistruar që synon të marrë kapacitet të rezervuar me anë të transferimit të pranojë dhe të përmbushë kërkesat e qasjes së platformës së rezervimit të kapaciteteve, siç përcaktohet në termat dhe kushtet e platformës së rezervimit të kapaciteteve.</w:t>
      </w:r>
    </w:p>
    <w:p w14:paraId="52EC454B" w14:textId="77777777" w:rsidR="00A15F95" w:rsidRPr="00C40F21" w:rsidRDefault="004E7E07" w:rsidP="00A15F95">
      <w:pPr>
        <w:pStyle w:val="Paragrafi"/>
        <w:rPr>
          <w:lang w:val="sq-AL"/>
        </w:rPr>
      </w:pPr>
      <w:r w:rsidRPr="00C40F21">
        <w:rPr>
          <w:lang w:val="sq-AL"/>
        </w:rPr>
        <w:t xml:space="preserve">e) </w:t>
      </w:r>
      <w:r w:rsidR="00A15F95" w:rsidRPr="00C40F21">
        <w:rPr>
          <w:lang w:val="sq-AL"/>
        </w:rPr>
        <w:t>Nëse një palë e regjistruar dëshiron të pranojë një delegim të të gjithë ose një pjese të ndonjë kapaciteti të rezervuar, ajo duhet ta bëjë këtë duke plotësuar një formular delegimi në përputhje me nenin 7.3.</w:t>
      </w:r>
    </w:p>
    <w:p w14:paraId="52EC454C" w14:textId="77777777" w:rsidR="00A15F95" w:rsidRPr="00C40F21" w:rsidRDefault="004E7E07" w:rsidP="00A15F95">
      <w:pPr>
        <w:pStyle w:val="Paragrafi"/>
        <w:rPr>
          <w:lang w:val="sq-AL"/>
        </w:rPr>
      </w:pPr>
      <w:bookmarkStart w:id="71" w:name="_Toc30412445"/>
      <w:r w:rsidRPr="00C40F21">
        <w:rPr>
          <w:lang w:val="sq-AL"/>
        </w:rPr>
        <w:t xml:space="preserve">7.2 </w:t>
      </w:r>
      <w:r w:rsidR="00D201ED">
        <w:rPr>
          <w:lang w:val="sq-AL"/>
        </w:rPr>
        <w:t>Proc</w:t>
      </w:r>
      <w:r w:rsidR="00A15F95" w:rsidRPr="00C40F21">
        <w:rPr>
          <w:lang w:val="sq-AL"/>
        </w:rPr>
        <w:t>edura e transferimeve</w:t>
      </w:r>
      <w:bookmarkEnd w:id="71"/>
    </w:p>
    <w:p w14:paraId="52EC454D" w14:textId="77777777" w:rsidR="00A15F95" w:rsidRPr="00C40F21" w:rsidRDefault="004E7E07" w:rsidP="00A15F95">
      <w:pPr>
        <w:pStyle w:val="Paragrafi"/>
        <w:rPr>
          <w:lang w:val="sq-AL"/>
        </w:rPr>
      </w:pPr>
      <w:r w:rsidRPr="00C40F21">
        <w:rPr>
          <w:lang w:val="sq-AL"/>
        </w:rPr>
        <w:t xml:space="preserve">a) </w:t>
      </w:r>
      <w:r w:rsidR="00A15F95" w:rsidRPr="00C40F21">
        <w:rPr>
          <w:lang w:val="sq-AL"/>
        </w:rPr>
        <w:t xml:space="preserve">Transportuesi do të sigurojë që platforma e rezervimeve të kapaciteteve të mbështesë </w:t>
      </w:r>
      <w:r w:rsidR="00D201ED">
        <w:rPr>
          <w:lang w:val="sq-AL"/>
        </w:rPr>
        <w:t>proc</w:t>
      </w:r>
      <w:r w:rsidR="00A15F95" w:rsidRPr="00C40F21">
        <w:rPr>
          <w:lang w:val="sq-AL"/>
        </w:rPr>
        <w:t>edurat e mëposhtme për transferimet e kapaciteteve të rezervuara:</w:t>
      </w:r>
    </w:p>
    <w:p w14:paraId="52EC454E" w14:textId="77777777" w:rsidR="00A15F95" w:rsidRPr="00C40F21" w:rsidRDefault="004E7E07" w:rsidP="00A15F95">
      <w:pPr>
        <w:pStyle w:val="Paragrafi"/>
        <w:rPr>
          <w:lang w:val="sq-AL"/>
        </w:rPr>
      </w:pPr>
      <w:r w:rsidRPr="00C40F21">
        <w:rPr>
          <w:lang w:val="sq-AL"/>
        </w:rPr>
        <w:t xml:space="preserve">i. </w:t>
      </w:r>
      <w:r w:rsidR="00A15F95" w:rsidRPr="00C40F21">
        <w:rPr>
          <w:lang w:val="sq-AL"/>
        </w:rPr>
        <w:t xml:space="preserve">tregtia sipas kontratave të </w:t>
      </w:r>
      <w:r w:rsidR="00DE5CF4" w:rsidRPr="00C40F21">
        <w:rPr>
          <w:lang w:val="sq-AL"/>
        </w:rPr>
        <w:t>brendshme</w:t>
      </w:r>
      <w:r w:rsidR="00A15F95" w:rsidRPr="00C40F21">
        <w:rPr>
          <w:lang w:val="sq-AL"/>
        </w:rPr>
        <w:t xml:space="preserve"> afatgjata (OTC), ku një transportues ofertues dhe një palë e regjistruar tregtojnë në mënyrë bilaterale;</w:t>
      </w:r>
    </w:p>
    <w:p w14:paraId="52EC454F"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 xml:space="preserve">Thirrje për </w:t>
      </w:r>
      <w:r w:rsidR="00DE5CF4" w:rsidRPr="00C40F21">
        <w:rPr>
          <w:lang w:val="sq-AL"/>
        </w:rPr>
        <w:t xml:space="preserve">urdhra </w:t>
      </w:r>
      <w:r w:rsidR="00A15F95" w:rsidRPr="00C40F21">
        <w:rPr>
          <w:lang w:val="sq-AL"/>
        </w:rPr>
        <w:t>(CFO), kur një transportues ofertues paraqet një propozim transferimi të hapur për përgjigjet e palëve të regjistruar dhe zgjedh përgjigjen që ai pranon; dhe</w:t>
      </w:r>
    </w:p>
    <w:p w14:paraId="52EC4550" w14:textId="77777777" w:rsidR="00A15F95" w:rsidRPr="00C40F21" w:rsidRDefault="004E7E07" w:rsidP="00A15F95">
      <w:pPr>
        <w:pStyle w:val="Paragrafi"/>
        <w:rPr>
          <w:lang w:val="sq-AL"/>
        </w:rPr>
      </w:pPr>
      <w:r w:rsidRPr="00C40F21">
        <w:rPr>
          <w:lang w:val="sq-AL"/>
        </w:rPr>
        <w:t xml:space="preserve">iii. </w:t>
      </w:r>
      <w:r w:rsidR="00A15F95" w:rsidRPr="00DE5CF4">
        <w:rPr>
          <w:i/>
          <w:lang w:val="sq-AL"/>
        </w:rPr>
        <w:t>First come firstserved</w:t>
      </w:r>
      <w:r w:rsidR="00A15F95" w:rsidRPr="00C40F21">
        <w:rPr>
          <w:lang w:val="sq-AL"/>
        </w:rPr>
        <w:t xml:space="preserve"> (FCFS), ku një transportues ofertues paraqet një propozim transferimi të hapur për përgjigjet e palëve të regjistruara dhe automatikisht pranon përgjigjet bazuar në rendin në të cilin janë marrë ato përgjigje.</w:t>
      </w:r>
    </w:p>
    <w:p w14:paraId="52EC4551" w14:textId="77777777" w:rsidR="00A15F95" w:rsidRPr="00C40F21" w:rsidRDefault="004E7E07" w:rsidP="00A15F95">
      <w:pPr>
        <w:pStyle w:val="Paragrafi"/>
        <w:rPr>
          <w:lang w:val="sq-AL"/>
        </w:rPr>
      </w:pPr>
      <w:r w:rsidRPr="00C40F21">
        <w:rPr>
          <w:lang w:val="sq-AL"/>
        </w:rPr>
        <w:t xml:space="preserve">b) </w:t>
      </w:r>
      <w:r w:rsidR="00A15F95" w:rsidRPr="00C40F21">
        <w:rPr>
          <w:lang w:val="sq-AL"/>
        </w:rPr>
        <w:t>Për procedurën e thirrjes për urdhra, një transportues mund të krijojë një listë të palëve të mundshme homologe në platformën e rezervimit të kapaciteteve.</w:t>
      </w:r>
    </w:p>
    <w:p w14:paraId="52EC4552" w14:textId="77777777" w:rsidR="00A15F95" w:rsidRPr="00C40F21" w:rsidRDefault="004E7E07" w:rsidP="00A15F95">
      <w:pPr>
        <w:pStyle w:val="Paragrafi"/>
        <w:rPr>
          <w:lang w:val="sq-AL"/>
        </w:rPr>
      </w:pPr>
      <w:r w:rsidRPr="00C40F21">
        <w:rPr>
          <w:lang w:val="sq-AL"/>
        </w:rPr>
        <w:t xml:space="preserve">c) </w:t>
      </w:r>
      <w:r w:rsidR="00A15F95" w:rsidRPr="00C40F21">
        <w:rPr>
          <w:lang w:val="sq-AL"/>
        </w:rPr>
        <w:t xml:space="preserve">Një </w:t>
      </w:r>
      <w:r w:rsidR="00167510">
        <w:rPr>
          <w:lang w:val="sq-AL"/>
        </w:rPr>
        <w:t>tregt</w:t>
      </w:r>
      <w:r w:rsidR="00A15F95" w:rsidRPr="00C40F21">
        <w:rPr>
          <w:lang w:val="sq-AL"/>
        </w:rPr>
        <w:t>ar/furnizues mund të tërheqë propozimin e tij për transferim përpara se të marrë një përgjigje nga një palë e regjistruar, por jo më pas.</w:t>
      </w:r>
    </w:p>
    <w:p w14:paraId="52EC4553" w14:textId="77777777" w:rsidR="00A15F95" w:rsidRPr="00C40F21" w:rsidRDefault="004E7E07" w:rsidP="00A15F95">
      <w:pPr>
        <w:pStyle w:val="Paragrafi"/>
        <w:rPr>
          <w:lang w:val="sq-AL"/>
        </w:rPr>
      </w:pPr>
      <w:r w:rsidRPr="00C40F21">
        <w:rPr>
          <w:lang w:val="sq-AL"/>
        </w:rPr>
        <w:t xml:space="preserve">d) </w:t>
      </w:r>
      <w:r w:rsidR="00A15F95" w:rsidRPr="00C40F21">
        <w:rPr>
          <w:lang w:val="sq-AL"/>
        </w:rPr>
        <w:t xml:space="preserve">Nëse një transportues ofertues dhe një palë e regjistruar konfirmojnë një tregti në përputhje të bërë si një transferim, </w:t>
      </w:r>
      <w:r w:rsidR="00167510">
        <w:rPr>
          <w:lang w:val="sq-AL"/>
        </w:rPr>
        <w:t>tregt</w:t>
      </w:r>
      <w:r w:rsidR="00A15F95" w:rsidRPr="00C40F21">
        <w:rPr>
          <w:lang w:val="sq-AL"/>
        </w:rPr>
        <w:t xml:space="preserve">ari/furnizuesi ofertues duhet të njoftojë transportuesin përmes platformës së rezervimit të kapacitetit. Njoftimi nga </w:t>
      </w:r>
      <w:r w:rsidR="00167510">
        <w:rPr>
          <w:lang w:val="sq-AL"/>
        </w:rPr>
        <w:t>tregt</w:t>
      </w:r>
      <w:r w:rsidR="00A15F95" w:rsidRPr="00C40F21">
        <w:rPr>
          <w:lang w:val="sq-AL"/>
        </w:rPr>
        <w:t>ari/furnizuesi ofertues duhet të përmbajë informacionin e mëposhtëm në lidhje me një transferim:</w:t>
      </w:r>
    </w:p>
    <w:p w14:paraId="52EC4554" w14:textId="77777777" w:rsidR="00A15F95" w:rsidRPr="00C40F21" w:rsidRDefault="004E7E07" w:rsidP="00A15F95">
      <w:pPr>
        <w:pStyle w:val="Paragrafi"/>
        <w:rPr>
          <w:lang w:val="sq-AL"/>
        </w:rPr>
      </w:pPr>
      <w:r w:rsidRPr="00C40F21">
        <w:rPr>
          <w:lang w:val="sq-AL"/>
        </w:rPr>
        <w:t xml:space="preserve">i. </w:t>
      </w:r>
      <w:r w:rsidR="00A15F95" w:rsidRPr="00C40F21">
        <w:rPr>
          <w:lang w:val="sq-AL"/>
        </w:rPr>
        <w:t xml:space="preserve">Pika e </w:t>
      </w:r>
      <w:r w:rsidR="0033672F" w:rsidRPr="00C40F21">
        <w:rPr>
          <w:lang w:val="sq-AL"/>
        </w:rPr>
        <w:t>sistemit</w:t>
      </w:r>
      <w:r w:rsidR="00A15F95" w:rsidRPr="00C40F21">
        <w:rPr>
          <w:lang w:val="sq-AL"/>
        </w:rPr>
        <w:t>;</w:t>
      </w:r>
    </w:p>
    <w:p w14:paraId="52EC4555"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 xml:space="preserve">produkti i </w:t>
      </w:r>
      <w:r w:rsidR="0033672F" w:rsidRPr="00C40F21">
        <w:rPr>
          <w:lang w:val="sq-AL"/>
        </w:rPr>
        <w:t>kapacitetit</w:t>
      </w:r>
    </w:p>
    <w:p w14:paraId="52EC4556" w14:textId="77777777" w:rsidR="00A15F95" w:rsidRPr="00C40F21" w:rsidRDefault="004E7E07" w:rsidP="00A15F95">
      <w:pPr>
        <w:pStyle w:val="Paragrafi"/>
        <w:rPr>
          <w:lang w:val="sq-AL"/>
        </w:rPr>
      </w:pPr>
      <w:r w:rsidRPr="00C40F21">
        <w:rPr>
          <w:lang w:val="sq-AL"/>
        </w:rPr>
        <w:t xml:space="preserve">iii. </w:t>
      </w:r>
      <w:r w:rsidR="00A15F95" w:rsidRPr="00C40F21">
        <w:rPr>
          <w:lang w:val="sq-AL"/>
        </w:rPr>
        <w:t>sasia e kapacitetit të rezervuar që i nënshtrohet transferimit dhe kohëzgjatja e transferimit; dhe</w:t>
      </w:r>
    </w:p>
    <w:p w14:paraId="52EC4557" w14:textId="77777777" w:rsidR="00A15F95" w:rsidRPr="00C40F21" w:rsidRDefault="004E7E07" w:rsidP="00A15F95">
      <w:pPr>
        <w:pStyle w:val="Paragrafi"/>
        <w:rPr>
          <w:lang w:val="sq-AL"/>
        </w:rPr>
      </w:pPr>
      <w:r w:rsidRPr="00C40F21">
        <w:rPr>
          <w:lang w:val="sq-AL"/>
        </w:rPr>
        <w:t xml:space="preserve">iv. </w:t>
      </w:r>
      <w:r w:rsidR="00A15F95" w:rsidRPr="00C40F21">
        <w:rPr>
          <w:lang w:val="sq-AL"/>
        </w:rPr>
        <w:t>Pala e regjistruar duke supozuar të drejtat për kapacitetin e rezervuar që i nënshtrohet transferimit.</w:t>
      </w:r>
    </w:p>
    <w:p w14:paraId="52EC4558" w14:textId="77777777" w:rsidR="00A15F95" w:rsidRPr="00C40F21" w:rsidRDefault="004E7E07" w:rsidP="00A15F95">
      <w:pPr>
        <w:pStyle w:val="Paragrafi"/>
        <w:rPr>
          <w:lang w:val="sq-AL"/>
        </w:rPr>
      </w:pPr>
      <w:r w:rsidRPr="00C40F21">
        <w:rPr>
          <w:lang w:val="sq-AL"/>
        </w:rPr>
        <w:t xml:space="preserve">e) </w:t>
      </w:r>
      <w:r w:rsidR="00A15F95" w:rsidRPr="00C40F21">
        <w:rPr>
          <w:lang w:val="sq-AL"/>
        </w:rPr>
        <w:t>Pas marrjes së njoftimit të transferimit, transportuesi më pas do të verifikojë transferimin brenda një dite të plotë pune për marrjen e një njoftimi të tillë, nëse transferimi është në përputhje me kushtet për transferimet e kapaciteteve të rezervuara, të përcaktuara në këtë nen 7.</w:t>
      </w:r>
    </w:p>
    <w:p w14:paraId="52EC4559" w14:textId="77777777" w:rsidR="00A15F95" w:rsidRPr="00C40F21" w:rsidRDefault="004E7E07" w:rsidP="00A15F95">
      <w:pPr>
        <w:pStyle w:val="Paragrafi"/>
        <w:rPr>
          <w:lang w:val="sq-AL"/>
        </w:rPr>
      </w:pPr>
      <w:r w:rsidRPr="00C40F21">
        <w:rPr>
          <w:lang w:val="sq-AL"/>
        </w:rPr>
        <w:t xml:space="preserve">f) </w:t>
      </w:r>
      <w:r w:rsidR="00A15F95" w:rsidRPr="00C40F21">
        <w:rPr>
          <w:lang w:val="sq-AL"/>
        </w:rPr>
        <w:t>Transferimet e përfunduara do të regjistrohen dhe tregohen në platformën përkatëse të rezervimit të kapaciteteve.</w:t>
      </w:r>
    </w:p>
    <w:p w14:paraId="52EC455A" w14:textId="77777777" w:rsidR="00A15F95" w:rsidRPr="00C40F21" w:rsidRDefault="004E7E07" w:rsidP="00A15F95">
      <w:pPr>
        <w:pStyle w:val="Paragrafi"/>
        <w:rPr>
          <w:lang w:val="sq-AL"/>
        </w:rPr>
      </w:pPr>
      <w:bookmarkStart w:id="72" w:name="_Toc30412446"/>
      <w:r w:rsidRPr="00C40F21">
        <w:rPr>
          <w:lang w:val="sq-AL"/>
        </w:rPr>
        <w:t xml:space="preserve">7.3 </w:t>
      </w:r>
      <w:r w:rsidR="00A15F95" w:rsidRPr="00C40F21">
        <w:rPr>
          <w:lang w:val="sq-AL"/>
        </w:rPr>
        <w:t>Procedura për delegimet</w:t>
      </w:r>
      <w:bookmarkEnd w:id="72"/>
    </w:p>
    <w:p w14:paraId="52EC455B" w14:textId="77777777" w:rsidR="00A15F95" w:rsidRPr="00C40F21" w:rsidRDefault="004E7E07" w:rsidP="00A15F95">
      <w:pPr>
        <w:pStyle w:val="Paragrafi"/>
        <w:rPr>
          <w:lang w:val="sq-AL"/>
        </w:rPr>
      </w:pPr>
      <w:r w:rsidRPr="00C40F21">
        <w:rPr>
          <w:lang w:val="sq-AL"/>
        </w:rPr>
        <w:t xml:space="preserve">a) </w:t>
      </w:r>
      <w:r w:rsidR="00A15F95" w:rsidRPr="00C40F21">
        <w:rPr>
          <w:lang w:val="sq-AL"/>
        </w:rPr>
        <w:t xml:space="preserve">Një </w:t>
      </w:r>
      <w:r w:rsidR="00167510">
        <w:rPr>
          <w:lang w:val="sq-AL"/>
        </w:rPr>
        <w:t>tregt</w:t>
      </w:r>
      <w:r w:rsidR="00A15F95" w:rsidRPr="00C40F21">
        <w:rPr>
          <w:lang w:val="sq-AL"/>
        </w:rPr>
        <w:t>ar/furnizues ofertues që dëshiron të transferojë të drejtat dhe detyrimet që lidhen me kapacitetin e rezervuar përmes një delegimi dhe pala e regjistruar që dëshiron të marrë ato të drejta dhe detyrime (i deleguari potencial) do t</w:t>
      </w:r>
      <w:r w:rsidR="00167510">
        <w:rPr>
          <w:lang w:val="sq-AL"/>
        </w:rPr>
        <w:t>’</w:t>
      </w:r>
      <w:r w:rsidR="00A15F95" w:rsidRPr="00C40F21">
        <w:rPr>
          <w:lang w:val="sq-AL"/>
        </w:rPr>
        <w:t>i dorëzojë një formular delegimi të plotësuar siç duhet transportuesit jo më vonë se 33 ditë pune para datës së propozuar të këtij delegimi.</w:t>
      </w:r>
    </w:p>
    <w:p w14:paraId="52EC455C" w14:textId="77777777" w:rsidR="00A15F95" w:rsidRPr="00C40F21" w:rsidRDefault="004E7E07" w:rsidP="00A15F95">
      <w:pPr>
        <w:pStyle w:val="Paragrafi"/>
        <w:rPr>
          <w:lang w:val="sq-AL"/>
        </w:rPr>
      </w:pPr>
      <w:r w:rsidRPr="00C40F21">
        <w:rPr>
          <w:lang w:val="sq-AL"/>
        </w:rPr>
        <w:t xml:space="preserve">b) </w:t>
      </w:r>
      <w:r w:rsidR="00A15F95" w:rsidRPr="00C40F21">
        <w:rPr>
          <w:lang w:val="sq-AL"/>
        </w:rPr>
        <w:t xml:space="preserve">Formulari i delegimi duhet të përfshijë konfirmime nga </w:t>
      </w:r>
      <w:r w:rsidR="00167510">
        <w:rPr>
          <w:lang w:val="sq-AL"/>
        </w:rPr>
        <w:t>tregt</w:t>
      </w:r>
      <w:r w:rsidR="00A15F95" w:rsidRPr="00C40F21">
        <w:rPr>
          <w:lang w:val="sq-AL"/>
        </w:rPr>
        <w:t>ari/furnizuesi ofertues dhe i deleguari potencial, që delegimi i propozuar plotëson kushtet në nenin 4.7.9 të opinionit të përbashkët final;</w:t>
      </w:r>
    </w:p>
    <w:p w14:paraId="52EC455D" w14:textId="77777777" w:rsidR="00A15F95" w:rsidRPr="00C40F21" w:rsidRDefault="004E7E07" w:rsidP="00A15F95">
      <w:pPr>
        <w:pStyle w:val="Paragrafi"/>
        <w:rPr>
          <w:lang w:val="sq-AL"/>
        </w:rPr>
      </w:pPr>
      <w:r w:rsidRPr="00C40F21">
        <w:rPr>
          <w:lang w:val="sq-AL"/>
        </w:rPr>
        <w:t xml:space="preserve">c) </w:t>
      </w:r>
      <w:r w:rsidR="00A15F95" w:rsidRPr="00C40F21">
        <w:rPr>
          <w:lang w:val="sq-AL"/>
        </w:rPr>
        <w:t>Transportuesi duhet, brenda dy ditëve të punës, nga marrja e një formulari delegimi, t</w:t>
      </w:r>
      <w:r w:rsidR="00167510">
        <w:rPr>
          <w:lang w:val="sq-AL"/>
        </w:rPr>
        <w:t>’</w:t>
      </w:r>
      <w:r w:rsidR="00A15F95" w:rsidRPr="00C40F21">
        <w:rPr>
          <w:lang w:val="sq-AL"/>
        </w:rPr>
        <w:t xml:space="preserve">i konfirmojë </w:t>
      </w:r>
      <w:r w:rsidR="00167510">
        <w:rPr>
          <w:lang w:val="sq-AL"/>
        </w:rPr>
        <w:t>tregt</w:t>
      </w:r>
      <w:r w:rsidR="00A15F95" w:rsidRPr="00C40F21">
        <w:rPr>
          <w:lang w:val="sq-AL"/>
        </w:rPr>
        <w:t xml:space="preserve">arëve/furnizuesve </w:t>
      </w:r>
      <w:r w:rsidR="00DE5CF4">
        <w:rPr>
          <w:lang w:val="sq-AL"/>
        </w:rPr>
        <w:t>o</w:t>
      </w:r>
      <w:r w:rsidR="00A15F95" w:rsidRPr="00C40F21">
        <w:rPr>
          <w:lang w:val="sq-AL"/>
        </w:rPr>
        <w:t>fertues dhe të deleguarit potencial nëse formulari i delegimi është plotësuar siç duhet ose jo.</w:t>
      </w:r>
    </w:p>
    <w:p w14:paraId="52EC455E" w14:textId="77777777" w:rsidR="00A15F95" w:rsidRPr="00C40F21" w:rsidRDefault="004E7E07" w:rsidP="00A15F95">
      <w:pPr>
        <w:pStyle w:val="Paragrafi"/>
        <w:rPr>
          <w:lang w:val="sq-AL"/>
        </w:rPr>
      </w:pPr>
      <w:r w:rsidRPr="00C40F21">
        <w:rPr>
          <w:lang w:val="sq-AL"/>
        </w:rPr>
        <w:t xml:space="preserve">d) </w:t>
      </w:r>
      <w:r w:rsidR="00A15F95" w:rsidRPr="00C40F21">
        <w:rPr>
          <w:lang w:val="sq-AL"/>
        </w:rPr>
        <w:t xml:space="preserve">Pas marrjes së një formulari delegimi të plotësuar siç duhet, transportuesi duhet të përcaktojë nëse delegimi i propozuar për </w:t>
      </w:r>
      <w:r w:rsidR="00DE5CF4">
        <w:rPr>
          <w:lang w:val="sq-AL"/>
        </w:rPr>
        <w:t>te i</w:t>
      </w:r>
      <w:r w:rsidR="00A15F95" w:rsidRPr="00C40F21">
        <w:rPr>
          <w:lang w:val="sq-AL"/>
        </w:rPr>
        <w:t xml:space="preserve"> deleguari potencial plotëson kushtet e përcaktuara në nenin 7.4. Nëse, nën një marrëveshje të transportit të gazit të lidhur para datës efektive fillestare, pëlqimi i transferuesit kërkohet për një delegimi, transportuesi duhet ta ushtrojë atë pëlqim në përputhje me kushtet e kësaj marrëveshjeje të transportit të gazit.</w:t>
      </w:r>
    </w:p>
    <w:p w14:paraId="52EC455F" w14:textId="77777777" w:rsidR="00A15F95" w:rsidRPr="00C40F21" w:rsidRDefault="004E7E07" w:rsidP="00A15F95">
      <w:pPr>
        <w:pStyle w:val="Paragrafi"/>
        <w:rPr>
          <w:lang w:val="sq-AL"/>
        </w:rPr>
      </w:pPr>
      <w:r w:rsidRPr="00C40F21">
        <w:rPr>
          <w:lang w:val="sq-AL"/>
        </w:rPr>
        <w:t xml:space="preserve">e) </w:t>
      </w:r>
      <w:r w:rsidR="00A15F95" w:rsidRPr="00C40F21">
        <w:rPr>
          <w:lang w:val="sq-AL"/>
        </w:rPr>
        <w:t>Transportuesi rezervon të drejtën, si pjesë e vlerësimit të tij për një delegim potencial, por vetëm kur kërkohet nga transportuesi për të siguruar që delegimi potencial nuk do të çojë në mosrespektim të kushteve të opinionit të përbashkët përfundimtar apo ndonjë ligji tjetër të lidhur, të këshillohet menjëherë me rregullatorin për delegimin potencial. Në rast të një konsultimi të tillë, si transportuesi ofertues ashtu dhe i deleguari potencial duhet të japin informacione të tilla brenda kontrollit të tyre siç mund të kërkojë transportuesi në mënyrë të arsyeshme për të lehtësuar konsultimin me rregullatorin.</w:t>
      </w:r>
    </w:p>
    <w:p w14:paraId="52EC4560" w14:textId="77777777" w:rsidR="00A15F95" w:rsidRPr="00C40F21" w:rsidRDefault="004E7E07" w:rsidP="00A15F95">
      <w:pPr>
        <w:pStyle w:val="Paragrafi"/>
        <w:rPr>
          <w:lang w:val="sq-AL"/>
        </w:rPr>
      </w:pPr>
      <w:r w:rsidRPr="00C40F21">
        <w:rPr>
          <w:lang w:val="sq-AL"/>
        </w:rPr>
        <w:t xml:space="preserve">f) </w:t>
      </w:r>
      <w:r w:rsidR="00A15F95" w:rsidRPr="00C40F21">
        <w:rPr>
          <w:lang w:val="sq-AL"/>
        </w:rPr>
        <w:t>Nëse delegimi i propozuar ka të bëjë me kapacitetin alternativ të mbështetjes së kreditit:</w:t>
      </w:r>
    </w:p>
    <w:p w14:paraId="52EC4561" w14:textId="77777777" w:rsidR="00A15F95" w:rsidRPr="00C40F21" w:rsidRDefault="004E7E07" w:rsidP="00A15F95">
      <w:pPr>
        <w:pStyle w:val="Paragrafi"/>
        <w:rPr>
          <w:lang w:val="sq-AL"/>
        </w:rPr>
      </w:pPr>
      <w:r w:rsidRPr="00C40F21">
        <w:rPr>
          <w:lang w:val="sq-AL"/>
        </w:rPr>
        <w:t xml:space="preserve">i. </w:t>
      </w:r>
      <w:r w:rsidR="00A15F95" w:rsidRPr="00C40F21">
        <w:rPr>
          <w:lang w:val="sq-AL"/>
        </w:rPr>
        <w:t>Transportuesi mund të kërkojë nga i deleguari potencial që të sigurojë informacione të tilla të mëtejshme siç kërkon transportuesi në mënyrë të arsyeshme, në mënyrë që të vlerësojë se pajtueshmëria e të deleguarit potencial me kërkesat e mbështetjes së kreditit të nenit 4 që rregullojnë kushtet e kapacitetit përkatës të rezervuar, si pjesë e vlefshmërisë së tij të delegimit të propozuar; dhe</w:t>
      </w:r>
    </w:p>
    <w:p w14:paraId="52EC4562"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Delegimi i propozuar nuk do të hyjë në fuqi derisa i deleguari potencial të ketë përmbushur kërkesat e mbështetjes së kreditit të përcaktuara në nenin 4.</w:t>
      </w:r>
    </w:p>
    <w:p w14:paraId="52EC4563" w14:textId="77777777" w:rsidR="00A15F95" w:rsidRPr="00C40F21" w:rsidRDefault="004E7E07" w:rsidP="00A15F95">
      <w:pPr>
        <w:pStyle w:val="Paragrafi"/>
        <w:rPr>
          <w:lang w:val="sq-AL"/>
        </w:rPr>
      </w:pPr>
      <w:r w:rsidRPr="00C40F21">
        <w:rPr>
          <w:lang w:val="sq-AL"/>
        </w:rPr>
        <w:t xml:space="preserve">g) </w:t>
      </w:r>
      <w:r w:rsidR="00A15F95" w:rsidRPr="00C40F21">
        <w:rPr>
          <w:lang w:val="sq-AL"/>
        </w:rPr>
        <w:t xml:space="preserve">Transportuesi duhet që brenda pesë ditëve të punës të njoftojë </w:t>
      </w:r>
      <w:r w:rsidR="00167510">
        <w:rPr>
          <w:lang w:val="sq-AL"/>
        </w:rPr>
        <w:t>tregt</w:t>
      </w:r>
      <w:r w:rsidR="00A15F95" w:rsidRPr="00C40F21">
        <w:rPr>
          <w:lang w:val="sq-AL"/>
        </w:rPr>
        <w:t xml:space="preserve">arin/furnizuesin ofertues që formulari i tij i delegimit është plotësuar siç duhet, të njoftojë </w:t>
      </w:r>
      <w:r w:rsidR="00167510">
        <w:rPr>
          <w:lang w:val="sq-AL"/>
        </w:rPr>
        <w:t>tregt</w:t>
      </w:r>
      <w:r w:rsidR="00A15F95" w:rsidRPr="00C40F21">
        <w:rPr>
          <w:lang w:val="sq-AL"/>
        </w:rPr>
        <w:t>arin/furnizuesin ofertues nëse kërkon ndonjë informacion ose konsultim të mëtejshëm në përputhje me paragrafët (e) ose (f).</w:t>
      </w:r>
    </w:p>
    <w:p w14:paraId="52EC4564" w14:textId="77777777" w:rsidR="00A15F95" w:rsidRPr="00C40F21" w:rsidRDefault="004E7E07" w:rsidP="00A15F95">
      <w:pPr>
        <w:pStyle w:val="Paragrafi"/>
        <w:rPr>
          <w:lang w:val="sq-AL"/>
        </w:rPr>
      </w:pPr>
      <w:r w:rsidRPr="00C40F21">
        <w:rPr>
          <w:lang w:val="sq-AL"/>
        </w:rPr>
        <w:t xml:space="preserve">h) </w:t>
      </w:r>
      <w:r w:rsidR="00A15F95" w:rsidRPr="00C40F21">
        <w:rPr>
          <w:lang w:val="sq-AL"/>
        </w:rPr>
        <w:t xml:space="preserve">Transportuesi do të njoftojë </w:t>
      </w:r>
      <w:r w:rsidR="00167510">
        <w:rPr>
          <w:lang w:val="sq-AL"/>
        </w:rPr>
        <w:t>tregt</w:t>
      </w:r>
      <w:r w:rsidR="00A15F95" w:rsidRPr="00C40F21">
        <w:rPr>
          <w:lang w:val="sq-AL"/>
        </w:rPr>
        <w:t>arin/furnizuesin ofertues dhe të deleguarin potencial nëse delegimi është pranuar apo jo nga transportuesi jo më vonë se;</w:t>
      </w:r>
    </w:p>
    <w:p w14:paraId="52EC4565" w14:textId="77777777" w:rsidR="00A15F95" w:rsidRPr="00C40F21" w:rsidRDefault="004E7E07" w:rsidP="00A15F95">
      <w:pPr>
        <w:pStyle w:val="Paragrafi"/>
        <w:rPr>
          <w:lang w:val="sq-AL"/>
        </w:rPr>
      </w:pPr>
      <w:r w:rsidRPr="00C40F21">
        <w:rPr>
          <w:lang w:val="sq-AL"/>
        </w:rPr>
        <w:t xml:space="preserve">i. </w:t>
      </w:r>
      <w:r w:rsidR="00A15F95" w:rsidRPr="00C40F21">
        <w:rPr>
          <w:lang w:val="sq-AL"/>
        </w:rPr>
        <w:t>23 ditë pune pas përfundimit të çdo konsultimi dhe marrjes së një informacioni të mëtejshëm siç mund të kërkohet nga transportuesi, siç njoftohet në përputhje me paragrafin (g) më lart; dhe</w:t>
      </w:r>
    </w:p>
    <w:p w14:paraId="52EC4566"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30 ditë pune pas marrjes së formularit të delegimi të plotësuar siç duhet.</w:t>
      </w:r>
    </w:p>
    <w:p w14:paraId="52EC4567" w14:textId="77777777" w:rsidR="00A15F95" w:rsidRPr="00C40F21" w:rsidRDefault="00A15F95" w:rsidP="00A15F95">
      <w:pPr>
        <w:pStyle w:val="Paragrafi"/>
        <w:rPr>
          <w:lang w:val="sq-AL"/>
        </w:rPr>
      </w:pPr>
      <w:r w:rsidRPr="00C40F21">
        <w:rPr>
          <w:lang w:val="sq-AL"/>
        </w:rPr>
        <w:t xml:space="preserve">i) </w:t>
      </w:r>
      <w:r w:rsidRPr="00C40F21">
        <w:rPr>
          <w:lang w:val="sq-AL"/>
        </w:rPr>
        <w:tab/>
        <w:t>Nëse transportuesi nuk e ka pranuar atë delegim dhe transportuesi do të sigurojë arsye për atë mos pranim.</w:t>
      </w:r>
    </w:p>
    <w:p w14:paraId="52EC4568" w14:textId="77777777" w:rsidR="00A15F95" w:rsidRPr="00C40F21" w:rsidRDefault="00A15F95" w:rsidP="00A15F95">
      <w:pPr>
        <w:pStyle w:val="Paragrafi"/>
        <w:rPr>
          <w:lang w:val="sq-AL"/>
        </w:rPr>
      </w:pPr>
      <w:r w:rsidRPr="00C40F21">
        <w:rPr>
          <w:lang w:val="sq-AL"/>
        </w:rPr>
        <w:t>j)</w:t>
      </w:r>
      <w:r w:rsidRPr="00C40F21">
        <w:rPr>
          <w:lang w:val="sq-AL"/>
        </w:rPr>
        <w:tab/>
        <w:t xml:space="preserve">Nëse </w:t>
      </w:r>
      <w:r w:rsidR="008A4FB1" w:rsidRPr="00C40F21">
        <w:rPr>
          <w:lang w:val="sq-AL"/>
        </w:rPr>
        <w:t xml:space="preserve">transportuesi </w:t>
      </w:r>
      <w:r w:rsidRPr="00C40F21">
        <w:rPr>
          <w:lang w:val="sq-AL"/>
        </w:rPr>
        <w:t xml:space="preserve">ka përcaktuar se delegimi është i suksesshëm, transportuesi duhet me anë të atij njoftimi të specifikojë ditën e parë të gazit në të cilën delegimi i propozuar do të jetë në fuqi (duke qenë më vonë </w:t>
      </w:r>
      <w:r w:rsidR="0083760D">
        <w:rPr>
          <w:lang w:val="sq-AL"/>
        </w:rPr>
        <w:t>s</w:t>
      </w:r>
      <w:r w:rsidRPr="00C40F21">
        <w:rPr>
          <w:lang w:val="sq-AL"/>
        </w:rPr>
        <w:t>e tr</w:t>
      </w:r>
      <w:r w:rsidR="0083760D">
        <w:rPr>
          <w:lang w:val="sq-AL"/>
        </w:rPr>
        <w:t>i</w:t>
      </w:r>
      <w:r w:rsidRPr="00C40F21">
        <w:rPr>
          <w:lang w:val="sq-AL"/>
        </w:rPr>
        <w:t xml:space="preserve"> ditë pune pas datës së njoftimit dhe datës së specifikuar në formularin e delegimit, por që i nënshtrohet paragrafit (f) (ii) më lart nëse është e aplikueshme).</w:t>
      </w:r>
    </w:p>
    <w:p w14:paraId="52EC4569" w14:textId="77777777" w:rsidR="00A15F95" w:rsidRPr="00C40F21" w:rsidRDefault="004E7E07" w:rsidP="00A15F95">
      <w:pPr>
        <w:pStyle w:val="Paragrafi"/>
        <w:rPr>
          <w:lang w:val="sq-AL"/>
        </w:rPr>
      </w:pPr>
      <w:bookmarkStart w:id="73" w:name="_Toc30412447"/>
      <w:r w:rsidRPr="00C40F21">
        <w:rPr>
          <w:lang w:val="sq-AL"/>
        </w:rPr>
        <w:t xml:space="preserve">7.4 </w:t>
      </w:r>
      <w:r w:rsidR="00A15F95" w:rsidRPr="00C40F21">
        <w:rPr>
          <w:lang w:val="sq-AL"/>
        </w:rPr>
        <w:t>Kushtet për tregtimin në tregjet sekondare</w:t>
      </w:r>
      <w:bookmarkEnd w:id="73"/>
    </w:p>
    <w:p w14:paraId="52EC456A" w14:textId="77777777" w:rsidR="00A15F95" w:rsidRPr="00C40F21" w:rsidRDefault="004E7E07" w:rsidP="00A15F95">
      <w:pPr>
        <w:pStyle w:val="Paragrafi"/>
        <w:rPr>
          <w:lang w:val="sq-AL"/>
        </w:rPr>
      </w:pPr>
      <w:r w:rsidRPr="00C40F21">
        <w:rPr>
          <w:lang w:val="sq-AL"/>
        </w:rPr>
        <w:t xml:space="preserve">a) </w:t>
      </w:r>
      <w:r w:rsidR="00A15F95" w:rsidRPr="00C40F21">
        <w:rPr>
          <w:lang w:val="sq-AL"/>
        </w:rPr>
        <w:t>Kushtet e mëposhtme zbatohen për tregtimin e kapaciteteve në tregun sekondar:</w:t>
      </w:r>
    </w:p>
    <w:p w14:paraId="52EC456B" w14:textId="77777777" w:rsidR="00A15F95" w:rsidRPr="00C40F21" w:rsidRDefault="004E7E07" w:rsidP="00A15F95">
      <w:pPr>
        <w:pStyle w:val="Paragrafi"/>
        <w:rPr>
          <w:lang w:val="sq-AL"/>
        </w:rPr>
      </w:pPr>
      <w:r w:rsidRPr="00C40F21">
        <w:rPr>
          <w:lang w:val="sq-AL"/>
        </w:rPr>
        <w:t xml:space="preserve">i. </w:t>
      </w:r>
      <w:r w:rsidR="00A15F95" w:rsidRPr="00C40F21">
        <w:rPr>
          <w:lang w:val="sq-AL"/>
        </w:rPr>
        <w:t xml:space="preserve">Vetëm palët e regjistruara mund të </w:t>
      </w:r>
      <w:r w:rsidR="00167510">
        <w:rPr>
          <w:lang w:val="sq-AL"/>
        </w:rPr>
        <w:t>tregt</w:t>
      </w:r>
      <w:r w:rsidR="00A15F95" w:rsidRPr="00C40F21">
        <w:rPr>
          <w:lang w:val="sq-AL"/>
        </w:rPr>
        <w:t>ojnë kapacitetin e rezervuar;</w:t>
      </w:r>
    </w:p>
    <w:p w14:paraId="52EC456C"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Kapaciteti i rezervuar që fillimisht u alokua si kapacitet i lidhur (</w:t>
      </w:r>
      <w:r w:rsidR="00A15F95" w:rsidRPr="00DE5CF4">
        <w:rPr>
          <w:i/>
          <w:lang w:val="sq-AL"/>
        </w:rPr>
        <w:t>bundled</w:t>
      </w:r>
      <w:r w:rsidR="00A15F95" w:rsidRPr="00C40F21">
        <w:rPr>
          <w:lang w:val="sq-AL"/>
        </w:rPr>
        <w:t>) mund të rishitet vetëm si Kapacitet i lidhur (</w:t>
      </w:r>
      <w:r w:rsidR="00A15F95" w:rsidRPr="00DE5CF4">
        <w:rPr>
          <w:i/>
          <w:lang w:val="sq-AL"/>
        </w:rPr>
        <w:t>bundled</w:t>
      </w:r>
      <w:r w:rsidR="00A15F95" w:rsidRPr="00C40F21">
        <w:rPr>
          <w:lang w:val="sq-AL"/>
        </w:rPr>
        <w:t>). Kapaciteti i palidhur</w:t>
      </w:r>
      <w:r w:rsidR="00DE5CF4">
        <w:rPr>
          <w:lang w:val="sq-AL"/>
        </w:rPr>
        <w:t xml:space="preserve"> </w:t>
      </w:r>
      <w:r w:rsidR="00A15F95" w:rsidRPr="00C40F21">
        <w:rPr>
          <w:lang w:val="sq-AL"/>
        </w:rPr>
        <w:t>mund të rishitet vetëm si kapacitet i pa lidhur (por mund të shndërrohet në kapacitet i lidhur (</w:t>
      </w:r>
      <w:r w:rsidR="00A15F95" w:rsidRPr="00DE5CF4">
        <w:rPr>
          <w:i/>
          <w:lang w:val="sq-AL"/>
        </w:rPr>
        <w:t>bundled</w:t>
      </w:r>
      <w:r w:rsidR="00A15F95" w:rsidRPr="00C40F21">
        <w:rPr>
          <w:lang w:val="sq-AL"/>
        </w:rPr>
        <w:t>) me marrëveshje të OST-ve përkatëse);</w:t>
      </w:r>
    </w:p>
    <w:p w14:paraId="52EC456D" w14:textId="77777777" w:rsidR="00A15F95" w:rsidRPr="00C40F21" w:rsidRDefault="004E7E07" w:rsidP="00A15F95">
      <w:pPr>
        <w:pStyle w:val="Paragrafi"/>
        <w:rPr>
          <w:lang w:val="sq-AL"/>
        </w:rPr>
      </w:pPr>
      <w:r w:rsidRPr="00C40F21">
        <w:rPr>
          <w:lang w:val="sq-AL"/>
        </w:rPr>
        <w:t xml:space="preserve">iii. </w:t>
      </w:r>
      <w:r w:rsidR="00A15F95" w:rsidRPr="00C40F21">
        <w:rPr>
          <w:lang w:val="sq-AL"/>
        </w:rPr>
        <w:t xml:space="preserve">Periudha minimale për një delegim ose transferim është një ditë </w:t>
      </w:r>
      <w:r w:rsidR="008A4FB1" w:rsidRPr="00C40F21">
        <w:rPr>
          <w:lang w:val="sq-AL"/>
        </w:rPr>
        <w:t>gazi</w:t>
      </w:r>
      <w:r w:rsidR="00A15F95" w:rsidRPr="00C40F21">
        <w:rPr>
          <w:lang w:val="sq-AL"/>
        </w:rPr>
        <w:t>;</w:t>
      </w:r>
    </w:p>
    <w:p w14:paraId="52EC456E" w14:textId="77777777" w:rsidR="00A15F95" w:rsidRPr="00C40F21" w:rsidRDefault="004E7E07" w:rsidP="00A15F95">
      <w:pPr>
        <w:pStyle w:val="Paragrafi"/>
        <w:rPr>
          <w:lang w:val="sq-AL"/>
        </w:rPr>
      </w:pPr>
      <w:r w:rsidRPr="00C40F21">
        <w:rPr>
          <w:lang w:val="sq-AL"/>
        </w:rPr>
        <w:t xml:space="preserve">iv. </w:t>
      </w:r>
      <w:r w:rsidR="00A15F95" w:rsidRPr="00C40F21">
        <w:rPr>
          <w:lang w:val="sq-AL"/>
        </w:rPr>
        <w:t>Periudha maksimale për një delegim ose transferim është kohëzgjatja e plotë e tregtimit të kapacitetit të rezervuar;</w:t>
      </w:r>
    </w:p>
    <w:p w14:paraId="52EC456F" w14:textId="77777777" w:rsidR="00A15F95" w:rsidRPr="00C40F21" w:rsidRDefault="004E7E07" w:rsidP="00A15F95">
      <w:pPr>
        <w:pStyle w:val="Paragrafi"/>
        <w:rPr>
          <w:lang w:val="sq-AL"/>
        </w:rPr>
      </w:pPr>
      <w:r w:rsidRPr="00C40F21">
        <w:rPr>
          <w:lang w:val="sq-AL"/>
        </w:rPr>
        <w:t xml:space="preserve">v. </w:t>
      </w:r>
      <w:r w:rsidR="00A15F95" w:rsidRPr="00C40F21">
        <w:rPr>
          <w:lang w:val="sq-AL"/>
        </w:rPr>
        <w:t>Transportuesi do të vërtetojë një delegim të kapacitetit të rezervuar (përveç kapacitetit alternativ të mbështetjes së kreditit) për një palë të regjistruar e cila është brenda kreditit të disponueshëm për atë palë të regjistruar; dhe</w:t>
      </w:r>
    </w:p>
    <w:p w14:paraId="52EC4570" w14:textId="77777777" w:rsidR="00A15F95" w:rsidRPr="00C40F21" w:rsidRDefault="004E7E07" w:rsidP="00A15F95">
      <w:pPr>
        <w:pStyle w:val="Paragrafi"/>
        <w:rPr>
          <w:lang w:val="sq-AL"/>
        </w:rPr>
      </w:pPr>
      <w:r w:rsidRPr="00C40F21">
        <w:rPr>
          <w:lang w:val="sq-AL"/>
        </w:rPr>
        <w:t xml:space="preserve">vi. </w:t>
      </w:r>
      <w:r w:rsidR="00A15F95" w:rsidRPr="00C40F21">
        <w:rPr>
          <w:lang w:val="sq-AL"/>
        </w:rPr>
        <w:t>Delegimi ose transferimi i propozuar nuk duhet të rezultojë në mos-përputhshmëri me kushtet e opinionit përfundimtar të përbashkët.</w:t>
      </w:r>
    </w:p>
    <w:p w14:paraId="52EC4571" w14:textId="77777777" w:rsidR="00A15F95" w:rsidRPr="00C40F21" w:rsidRDefault="004E7E07" w:rsidP="00A15F95">
      <w:pPr>
        <w:pStyle w:val="Paragrafi"/>
        <w:rPr>
          <w:lang w:val="sq-AL"/>
        </w:rPr>
      </w:pPr>
      <w:r w:rsidRPr="00C40F21">
        <w:rPr>
          <w:lang w:val="sq-AL"/>
        </w:rPr>
        <w:t xml:space="preserve">b) </w:t>
      </w:r>
      <w:r w:rsidR="00A15F95" w:rsidRPr="00C40F21">
        <w:rPr>
          <w:lang w:val="sq-AL"/>
        </w:rPr>
        <w:t>Termat dhe kushtet e kapacitetit të rezervuar nuk ndikohen nga tregtimi në tregun sekondar.</w:t>
      </w:r>
    </w:p>
    <w:p w14:paraId="52EC4572" w14:textId="77777777" w:rsidR="00A15F95" w:rsidRPr="00C40F21" w:rsidRDefault="004E7E07" w:rsidP="00A15F95">
      <w:pPr>
        <w:pStyle w:val="Paragrafi"/>
        <w:rPr>
          <w:lang w:val="sq-AL"/>
        </w:rPr>
      </w:pPr>
      <w:r w:rsidRPr="00C40F21">
        <w:rPr>
          <w:lang w:val="sq-AL"/>
        </w:rPr>
        <w:t xml:space="preserve">c) </w:t>
      </w:r>
      <w:r w:rsidR="00A15F95" w:rsidRPr="00C40F21">
        <w:rPr>
          <w:lang w:val="sq-AL"/>
        </w:rPr>
        <w:t xml:space="preserve">Nëse </w:t>
      </w:r>
      <w:r w:rsidR="00167510">
        <w:rPr>
          <w:lang w:val="sq-AL"/>
        </w:rPr>
        <w:t>tregt</w:t>
      </w:r>
      <w:r w:rsidR="00A15F95" w:rsidRPr="00C40F21">
        <w:rPr>
          <w:lang w:val="sq-AL"/>
        </w:rPr>
        <w:t>ari/furnizuesi ofron një shumë të kapacitetit të rezervuar për dorëzim dhe në treg sekondar, i cili në total tejkalon kapacitetin e tij të rezervuar, transportuesi do të refuzojë njoftimin e tregtisë që korrespondon me tregtinë në tregun sekondar.</w:t>
      </w:r>
    </w:p>
    <w:p w14:paraId="52EC4573" w14:textId="77777777" w:rsidR="00A15F95" w:rsidRPr="00C40F21" w:rsidRDefault="004E7E07" w:rsidP="00A15F95">
      <w:pPr>
        <w:pStyle w:val="Paragrafi"/>
        <w:rPr>
          <w:lang w:val="sq-AL"/>
        </w:rPr>
      </w:pPr>
      <w:bookmarkStart w:id="74" w:name="_Toc30412448"/>
      <w:r w:rsidRPr="00C40F21">
        <w:rPr>
          <w:lang w:val="sq-AL"/>
        </w:rPr>
        <w:t xml:space="preserve">7.5 </w:t>
      </w:r>
      <w:r w:rsidR="00A15F95" w:rsidRPr="00C40F21">
        <w:rPr>
          <w:lang w:val="sq-AL"/>
        </w:rPr>
        <w:t>Efektet e tregtimit të tregjeve sekondare</w:t>
      </w:r>
      <w:bookmarkEnd w:id="74"/>
    </w:p>
    <w:p w14:paraId="52EC4574" w14:textId="77777777" w:rsidR="00A15F95" w:rsidRPr="00C40F21" w:rsidRDefault="004E7E07" w:rsidP="00A15F95">
      <w:pPr>
        <w:pStyle w:val="Paragrafi"/>
        <w:rPr>
          <w:lang w:val="sq-AL"/>
        </w:rPr>
      </w:pPr>
      <w:r w:rsidRPr="00C40F21">
        <w:rPr>
          <w:lang w:val="sq-AL"/>
        </w:rPr>
        <w:t xml:space="preserve">d) </w:t>
      </w:r>
      <w:r w:rsidR="00A15F95" w:rsidRPr="00C40F21">
        <w:rPr>
          <w:lang w:val="sq-AL"/>
        </w:rPr>
        <w:t xml:space="preserve">Për çdo kapacitet të transferuar, për kohëzgjatjen e transferimit transportuesi do të pranojë vetëm nominime, rinominime dhe njoftime </w:t>
      </w:r>
      <w:r w:rsidR="00167510">
        <w:rPr>
          <w:lang w:val="sq-AL"/>
        </w:rPr>
        <w:t>tregt</w:t>
      </w:r>
      <w:r w:rsidR="00A15F95" w:rsidRPr="00C40F21">
        <w:rPr>
          <w:lang w:val="sq-AL"/>
        </w:rPr>
        <w:t xml:space="preserve">are në lidhje me atë kapacitet të transferuar nga pala pranuese. </w:t>
      </w:r>
      <w:r w:rsidR="00167510">
        <w:rPr>
          <w:lang w:val="sq-AL"/>
        </w:rPr>
        <w:t>tregt</w:t>
      </w:r>
      <w:r w:rsidR="00A15F95" w:rsidRPr="00C40F21">
        <w:rPr>
          <w:lang w:val="sq-AL"/>
        </w:rPr>
        <w:t xml:space="preserve">ari/furnizuesi ofertues nuk do të ketë të drejtë të bëjë nominime, rinominime ose njoftime </w:t>
      </w:r>
      <w:r w:rsidR="00167510">
        <w:rPr>
          <w:lang w:val="sq-AL"/>
        </w:rPr>
        <w:t>tregt</w:t>
      </w:r>
      <w:r w:rsidR="00A15F95" w:rsidRPr="00C40F21">
        <w:rPr>
          <w:lang w:val="sq-AL"/>
        </w:rPr>
        <w:t xml:space="preserve">are në lidhje me kapacitetin e transferuar dhe transportuesi do të refuzojë çdo nominim ose njoftim të marrë nga </w:t>
      </w:r>
      <w:r w:rsidR="00167510">
        <w:rPr>
          <w:lang w:val="sq-AL"/>
        </w:rPr>
        <w:t>tregt</w:t>
      </w:r>
      <w:r w:rsidR="00A15F95" w:rsidRPr="00C40F21">
        <w:rPr>
          <w:lang w:val="sq-AL"/>
        </w:rPr>
        <w:t xml:space="preserve">ari/furnizuesi ofertues për kohëzgjatjen e këtij transferimi. Në varësi të nenit 7.6, të gjitha të drejtat dhe detyrimet e tjera (përfshirë detyrimet e pagesës) në lidhje me kapacitetin e transferuar mbeten te </w:t>
      </w:r>
      <w:r w:rsidR="00167510">
        <w:rPr>
          <w:lang w:val="sq-AL"/>
        </w:rPr>
        <w:t>tregt</w:t>
      </w:r>
      <w:r w:rsidR="00A15F95" w:rsidRPr="00C40F21">
        <w:rPr>
          <w:lang w:val="sq-AL"/>
        </w:rPr>
        <w:t xml:space="preserve">ari/furnizuesi ofertues dhe </w:t>
      </w:r>
      <w:r w:rsidR="00167510">
        <w:rPr>
          <w:lang w:val="sq-AL"/>
        </w:rPr>
        <w:t>tregt</w:t>
      </w:r>
      <w:r w:rsidR="00A15F95" w:rsidRPr="00C40F21">
        <w:rPr>
          <w:lang w:val="sq-AL"/>
        </w:rPr>
        <w:t xml:space="preserve">ari/furnizuesi ofertues do të vazhdojë të trajtohet si </w:t>
      </w:r>
      <w:r w:rsidR="00346B03">
        <w:rPr>
          <w:lang w:val="sq-AL"/>
        </w:rPr>
        <w:t>“</w:t>
      </w:r>
      <w:r w:rsidR="00167510">
        <w:rPr>
          <w:lang w:val="sq-AL"/>
        </w:rPr>
        <w:t>tregt</w:t>
      </w:r>
      <w:r w:rsidR="00A15F95" w:rsidRPr="00C40F21">
        <w:rPr>
          <w:lang w:val="sq-AL"/>
        </w:rPr>
        <w:t>ar/furnizues</w:t>
      </w:r>
      <w:r w:rsidR="00346B03">
        <w:rPr>
          <w:lang w:val="sq-AL"/>
        </w:rPr>
        <w:t>”</w:t>
      </w:r>
      <w:r w:rsidR="00A15F95" w:rsidRPr="00C40F21">
        <w:rPr>
          <w:lang w:val="sq-AL"/>
        </w:rPr>
        <w:t xml:space="preserve"> në lidhje me atë kapacitet të transferuar.</w:t>
      </w:r>
    </w:p>
    <w:p w14:paraId="52EC4575" w14:textId="77777777" w:rsidR="00A15F95" w:rsidRPr="00C40F21" w:rsidRDefault="00FB4388" w:rsidP="00A15F95">
      <w:pPr>
        <w:pStyle w:val="Paragrafi"/>
        <w:rPr>
          <w:lang w:val="sq-AL"/>
        </w:rPr>
      </w:pPr>
      <w:r>
        <w:rPr>
          <w:lang w:val="sq-AL"/>
        </w:rPr>
        <w:t>e)</w:t>
      </w:r>
      <w:r w:rsidR="004E7E07" w:rsidRPr="00C40F21">
        <w:rPr>
          <w:lang w:val="sq-AL"/>
        </w:rPr>
        <w:t xml:space="preserve"> </w:t>
      </w:r>
      <w:r w:rsidR="00A15F95" w:rsidRPr="00C40F21">
        <w:rPr>
          <w:lang w:val="sq-AL"/>
        </w:rPr>
        <w:t>Për çdo kapacitet të deleguar, për kohëzgjatjen e delegimi, të gjitha të drejtat dhe detyrimet në lidhje me atë kapacitet të deleguar do t</w:t>
      </w:r>
      <w:r w:rsidR="00167510">
        <w:rPr>
          <w:lang w:val="sq-AL"/>
        </w:rPr>
        <w:t>’</w:t>
      </w:r>
      <w:r w:rsidR="00A15F95" w:rsidRPr="00C40F21">
        <w:rPr>
          <w:lang w:val="sq-AL"/>
        </w:rPr>
        <w:t xml:space="preserve">i përkasë palës së regjistruar që pranon delegimi e këtij kapaciteti të deleguar. Pa paragjykuar ndonjë të drejtë ose detyrim të përllogaritur, </w:t>
      </w:r>
      <w:r w:rsidR="00167510">
        <w:rPr>
          <w:lang w:val="sq-AL"/>
        </w:rPr>
        <w:t>tregt</w:t>
      </w:r>
      <w:r w:rsidR="00A15F95" w:rsidRPr="00C40F21">
        <w:rPr>
          <w:lang w:val="sq-AL"/>
        </w:rPr>
        <w:t>ari/furnizuesi ofertues do të pushojë së pa</w:t>
      </w:r>
      <w:r w:rsidR="00434195">
        <w:rPr>
          <w:lang w:val="sq-AL"/>
        </w:rPr>
        <w:t>s</w:t>
      </w:r>
      <w:r w:rsidR="00A15F95" w:rsidRPr="00C40F21">
        <w:rPr>
          <w:lang w:val="sq-AL"/>
        </w:rPr>
        <w:t>uri ndonjë të drejtë dhe do të lirohet nga të gjitha detyrimet në lidhje me kapacitetin e deleguar për tërë kohëzgjatjen e delegimit.</w:t>
      </w:r>
    </w:p>
    <w:p w14:paraId="52EC4576" w14:textId="77777777" w:rsidR="00A15F95" w:rsidRPr="00C40F21" w:rsidRDefault="004E7E07" w:rsidP="00A15F95">
      <w:pPr>
        <w:pStyle w:val="Paragrafi"/>
        <w:rPr>
          <w:lang w:val="sq-AL"/>
        </w:rPr>
      </w:pPr>
      <w:bookmarkStart w:id="75" w:name="_Toc30412449"/>
      <w:r w:rsidRPr="00C40F21">
        <w:rPr>
          <w:lang w:val="sq-AL"/>
        </w:rPr>
        <w:t xml:space="preserve">7.6 </w:t>
      </w:r>
      <w:r w:rsidR="00A15F95" w:rsidRPr="00C40F21">
        <w:rPr>
          <w:lang w:val="sq-AL"/>
        </w:rPr>
        <w:t>Njoftimet për transferimet e kapacitetit të rezervuar</w:t>
      </w:r>
      <w:bookmarkEnd w:id="75"/>
    </w:p>
    <w:p w14:paraId="52EC4577" w14:textId="77777777" w:rsidR="00A15F95" w:rsidRPr="00C40F21" w:rsidRDefault="004E7E07" w:rsidP="00A15F95">
      <w:pPr>
        <w:pStyle w:val="Paragrafi"/>
        <w:rPr>
          <w:lang w:val="sq-AL"/>
        </w:rPr>
      </w:pPr>
      <w:r w:rsidRPr="00C40F21">
        <w:rPr>
          <w:lang w:val="sq-AL"/>
        </w:rPr>
        <w:t xml:space="preserve">a) </w:t>
      </w:r>
      <w:r w:rsidR="00A15F95" w:rsidRPr="00C40F21">
        <w:rPr>
          <w:lang w:val="sq-AL"/>
        </w:rPr>
        <w:t xml:space="preserve">Për çdo </w:t>
      </w:r>
      <w:r w:rsidR="00434195" w:rsidRPr="00C40F21">
        <w:rPr>
          <w:lang w:val="sq-AL"/>
        </w:rPr>
        <w:t xml:space="preserve">kapacitet </w:t>
      </w:r>
      <w:r w:rsidR="00A15F95" w:rsidRPr="00C40F21">
        <w:rPr>
          <w:lang w:val="sq-AL"/>
        </w:rPr>
        <w:t>të transferuar, rregullimet e mëposhtme në dispozitat e komunikimit te ky kod i rrjetit do të zbatohen për kohëzgjatjen e atij transferimi:</w:t>
      </w:r>
    </w:p>
    <w:p w14:paraId="52EC4578" w14:textId="77777777" w:rsidR="00A15F95" w:rsidRPr="00C40F21" w:rsidRDefault="004E7E07" w:rsidP="00A15F95">
      <w:pPr>
        <w:pStyle w:val="Paragrafi"/>
        <w:rPr>
          <w:lang w:val="sq-AL"/>
        </w:rPr>
      </w:pPr>
      <w:r w:rsidRPr="00C40F21">
        <w:rPr>
          <w:lang w:val="sq-AL"/>
        </w:rPr>
        <w:t xml:space="preserve">b) </w:t>
      </w:r>
      <w:r w:rsidR="00A15F95" w:rsidRPr="00C40F21">
        <w:rPr>
          <w:lang w:val="sq-AL"/>
        </w:rPr>
        <w:t>Transportuesi do t</w:t>
      </w:r>
      <w:r w:rsidR="00167510">
        <w:rPr>
          <w:lang w:val="sq-AL"/>
        </w:rPr>
        <w:t>’</w:t>
      </w:r>
      <w:r w:rsidR="00A15F95" w:rsidRPr="00C40F21">
        <w:rPr>
          <w:lang w:val="sq-AL"/>
        </w:rPr>
        <w:t>i dërgojë palës pranuese:</w:t>
      </w:r>
    </w:p>
    <w:p w14:paraId="52EC4579" w14:textId="77777777" w:rsidR="00A15F95" w:rsidRPr="00C40F21" w:rsidRDefault="004E7E07" w:rsidP="00A15F95">
      <w:pPr>
        <w:pStyle w:val="Paragrafi"/>
        <w:rPr>
          <w:lang w:val="sq-AL"/>
        </w:rPr>
      </w:pPr>
      <w:r w:rsidRPr="00C40F21">
        <w:rPr>
          <w:lang w:val="sq-AL"/>
        </w:rPr>
        <w:t>i.</w:t>
      </w:r>
      <w:r w:rsidR="00A15F95" w:rsidRPr="00C40F21">
        <w:rPr>
          <w:lang w:val="sq-AL"/>
        </w:rPr>
        <w:tab/>
        <w:t>kopje të çdo:</w:t>
      </w:r>
    </w:p>
    <w:p w14:paraId="52EC457A" w14:textId="77777777" w:rsidR="00A15F95" w:rsidRPr="00C40F21" w:rsidRDefault="00A15F95" w:rsidP="00A15F95">
      <w:pPr>
        <w:pStyle w:val="Paragrafi"/>
        <w:rPr>
          <w:lang w:val="sq-AL"/>
        </w:rPr>
      </w:pPr>
      <w:r w:rsidRPr="00C40F21">
        <w:rPr>
          <w:lang w:val="sq-AL"/>
        </w:rPr>
        <w:t xml:space="preserve">A. </w:t>
      </w:r>
      <w:r w:rsidRPr="00C40F21">
        <w:rPr>
          <w:lang w:val="sq-AL"/>
        </w:rPr>
        <w:tab/>
        <w:t>Njoftimi për kufizimin e kapacitetit, njoftimi për ndërprerjen e kufizimit të kapacitetit, njoftimi për ndërprerje dhe njoftimi për përfundimin e ndërprerjes; dhe</w:t>
      </w:r>
    </w:p>
    <w:p w14:paraId="52EC457B" w14:textId="77777777" w:rsidR="00A15F95" w:rsidRPr="00C40F21" w:rsidRDefault="00A15F95" w:rsidP="00A15F95">
      <w:pPr>
        <w:pStyle w:val="Paragrafi"/>
        <w:rPr>
          <w:lang w:val="sq-AL"/>
        </w:rPr>
      </w:pPr>
      <w:r w:rsidRPr="00C40F21">
        <w:rPr>
          <w:lang w:val="sq-AL"/>
        </w:rPr>
        <w:t xml:space="preserve">B. </w:t>
      </w:r>
      <w:r w:rsidRPr="00C40F21">
        <w:rPr>
          <w:lang w:val="sq-AL"/>
        </w:rPr>
        <w:tab/>
        <w:t>Njoftimi për mirëmbajtje të planifikuar dhe çdo njoftim në përputhje me nenin 11.3 ose 11.4;</w:t>
      </w:r>
    </w:p>
    <w:p w14:paraId="52EC457C" w14:textId="77777777" w:rsidR="00A15F95" w:rsidRPr="00C40F21" w:rsidRDefault="00A15F95" w:rsidP="00A15F95">
      <w:pPr>
        <w:pStyle w:val="Paragrafi"/>
        <w:rPr>
          <w:lang w:val="sq-AL"/>
        </w:rPr>
      </w:pPr>
      <w:r w:rsidRPr="00C40F21">
        <w:rPr>
          <w:lang w:val="sq-AL"/>
        </w:rPr>
        <w:t xml:space="preserve">në të njëjtën kohë kur ato dërgohen te </w:t>
      </w:r>
      <w:r w:rsidR="00167510">
        <w:rPr>
          <w:lang w:val="sq-AL"/>
        </w:rPr>
        <w:t>tregt</w:t>
      </w:r>
      <w:r w:rsidRPr="00C40F21">
        <w:rPr>
          <w:lang w:val="sq-AL"/>
        </w:rPr>
        <w:t xml:space="preserve">ari/furnizuesi ofertues në masën që lidhen me </w:t>
      </w:r>
      <w:r w:rsidR="00434195" w:rsidRPr="00C40F21">
        <w:rPr>
          <w:lang w:val="sq-AL"/>
        </w:rPr>
        <w:t>kapacitetin e transferuar</w:t>
      </w:r>
      <w:r w:rsidRPr="00C40F21">
        <w:rPr>
          <w:lang w:val="sq-AL"/>
        </w:rPr>
        <w:t>;</w:t>
      </w:r>
    </w:p>
    <w:p w14:paraId="52EC457D" w14:textId="77777777" w:rsidR="00A15F95" w:rsidRPr="00C40F21" w:rsidRDefault="004E7E07" w:rsidP="00A15F95">
      <w:pPr>
        <w:pStyle w:val="Paragrafi"/>
        <w:rPr>
          <w:lang w:val="sq-AL"/>
        </w:rPr>
      </w:pPr>
      <w:r w:rsidRPr="00C40F21">
        <w:rPr>
          <w:lang w:val="sq-AL"/>
        </w:rPr>
        <w:t xml:space="preserve">i. </w:t>
      </w:r>
      <w:r w:rsidR="00A15F95" w:rsidRPr="00C40F21">
        <w:rPr>
          <w:lang w:val="sq-AL"/>
        </w:rPr>
        <w:t xml:space="preserve">çdo njoftim i sasive të konfirmuara dhe çdo komunikim në lidhje me nominimet, rinominimet, njoftimet </w:t>
      </w:r>
      <w:r w:rsidR="00167510">
        <w:rPr>
          <w:lang w:val="sq-AL"/>
        </w:rPr>
        <w:t>tregt</w:t>
      </w:r>
      <w:r w:rsidR="00A15F95" w:rsidRPr="00C40F21">
        <w:rPr>
          <w:lang w:val="sq-AL"/>
        </w:rPr>
        <w:t>are, njoftimet e përditësuara të tregtisë, sasitë e nominuar, sasitë e tregtuara, sasitë provizore dhe sasitë e konfirmuara, në lidhje me kapacitetin e transferuar;</w:t>
      </w:r>
    </w:p>
    <w:p w14:paraId="52EC457E" w14:textId="77777777" w:rsidR="00A15F95" w:rsidRPr="00C40F21" w:rsidRDefault="004E7E07" w:rsidP="00A15F95">
      <w:pPr>
        <w:pStyle w:val="Paragrafi"/>
        <w:rPr>
          <w:lang w:val="sq-AL"/>
        </w:rPr>
      </w:pPr>
      <w:r w:rsidRPr="00C40F21">
        <w:rPr>
          <w:lang w:val="sq-AL"/>
        </w:rPr>
        <w:t xml:space="preserve">ii. </w:t>
      </w:r>
      <w:r w:rsidR="00A15F95" w:rsidRPr="00C40F21">
        <w:rPr>
          <w:lang w:val="sq-AL"/>
        </w:rPr>
        <w:t xml:space="preserve">kopje të çdo komunikimi në lidhje me sasitë e alokuara ose çështjet e përcaktuara në nenet 10.4 ose 10.6 në lidhje me kapacitetin e transferuar në të njëjtën kohë kur ato dërgohen te </w:t>
      </w:r>
      <w:r w:rsidR="00167510">
        <w:rPr>
          <w:lang w:val="sq-AL"/>
        </w:rPr>
        <w:t>tregt</w:t>
      </w:r>
      <w:r w:rsidR="00A15F95" w:rsidRPr="00C40F21">
        <w:rPr>
          <w:lang w:val="sq-AL"/>
        </w:rPr>
        <w:t>ari/furnizuesi ofertues (por pa asnjë zbritje në përputhje me paragrafin (c) më poshtë); dhe</w:t>
      </w:r>
    </w:p>
    <w:p w14:paraId="52EC457F" w14:textId="77777777" w:rsidR="00A15F95" w:rsidRPr="00C40F21" w:rsidRDefault="004E7E07" w:rsidP="00A15F95">
      <w:pPr>
        <w:pStyle w:val="Paragrafi"/>
        <w:rPr>
          <w:lang w:val="sq-AL"/>
        </w:rPr>
      </w:pPr>
      <w:r w:rsidRPr="00C40F21">
        <w:rPr>
          <w:lang w:val="sq-AL"/>
        </w:rPr>
        <w:t xml:space="preserve">iii. </w:t>
      </w:r>
      <w:r w:rsidR="00A15F95" w:rsidRPr="00C40F21">
        <w:rPr>
          <w:lang w:val="sq-AL"/>
        </w:rPr>
        <w:t xml:space="preserve">në të njëjtën kohë kur ajo i dërgon ndonjë deklaratë </w:t>
      </w:r>
      <w:r w:rsidR="00167510">
        <w:rPr>
          <w:lang w:val="sq-AL"/>
        </w:rPr>
        <w:t>tregt</w:t>
      </w:r>
      <w:r w:rsidR="00A15F95" w:rsidRPr="00C40F21">
        <w:rPr>
          <w:lang w:val="sq-AL"/>
        </w:rPr>
        <w:t>arëve/furnizuesve ofertues, detaje për sasitë e alokuara në lidhje me kapacitetin e transferuar për çdo ditë gazi në çdo muaj gazi përkatës;</w:t>
      </w:r>
    </w:p>
    <w:p w14:paraId="52EC4580" w14:textId="77777777" w:rsidR="00A15F95" w:rsidRPr="00C40F21" w:rsidRDefault="004E7E07" w:rsidP="00A15F95">
      <w:pPr>
        <w:pStyle w:val="Paragrafi"/>
        <w:rPr>
          <w:lang w:val="sq-AL"/>
        </w:rPr>
      </w:pPr>
      <w:r w:rsidRPr="00C40F21">
        <w:rPr>
          <w:lang w:val="sq-AL"/>
        </w:rPr>
        <w:t xml:space="preserve">c) </w:t>
      </w:r>
      <w:r w:rsidR="00A15F95" w:rsidRPr="00C40F21">
        <w:rPr>
          <w:lang w:val="sq-AL"/>
        </w:rPr>
        <w:t>Transportuesi nuk do t</w:t>
      </w:r>
      <w:r w:rsidR="00167510">
        <w:rPr>
          <w:lang w:val="sq-AL"/>
        </w:rPr>
        <w:t>’</w:t>
      </w:r>
      <w:r w:rsidR="00A15F95" w:rsidRPr="00C40F21">
        <w:rPr>
          <w:lang w:val="sq-AL"/>
        </w:rPr>
        <w:t xml:space="preserve">i dërgojë </w:t>
      </w:r>
      <w:r w:rsidR="00167510">
        <w:rPr>
          <w:lang w:val="sq-AL"/>
        </w:rPr>
        <w:t>tregt</w:t>
      </w:r>
      <w:r w:rsidR="00A15F95" w:rsidRPr="00C40F21">
        <w:rPr>
          <w:lang w:val="sq-AL"/>
        </w:rPr>
        <w:t>arëve/furnizuesve ofertues asnjë njoftim ose komunikim tjetër të specifikuar në paragrafin (b) (ii) më lart; dhe</w:t>
      </w:r>
    </w:p>
    <w:p w14:paraId="52EC4581" w14:textId="77777777" w:rsidR="00A15F95" w:rsidRPr="00C40F21" w:rsidRDefault="004E7E07" w:rsidP="00A15F95">
      <w:pPr>
        <w:pStyle w:val="Paragrafi"/>
        <w:rPr>
          <w:lang w:val="sq-AL"/>
        </w:rPr>
      </w:pPr>
      <w:r w:rsidRPr="00C40F21">
        <w:rPr>
          <w:lang w:val="sq-AL"/>
        </w:rPr>
        <w:t xml:space="preserve">d) </w:t>
      </w:r>
      <w:r w:rsidR="00A15F95" w:rsidRPr="00C40F21">
        <w:rPr>
          <w:lang w:val="sq-AL"/>
        </w:rPr>
        <w:t xml:space="preserve">Për çdo kapacitet të transferuar që është kapacitet i lidhur,transportuesi do të përjashtojë nga çdo deklaratë dhe çdo komunikim në lidhje me sasitë e alokuara në lidhje me çdo kapacitet të transferuar për secilën palë </w:t>
      </w:r>
      <w:r w:rsidR="00167510">
        <w:rPr>
          <w:lang w:val="sq-AL"/>
        </w:rPr>
        <w:t>tregt</w:t>
      </w:r>
      <w:r w:rsidR="00A15F95" w:rsidRPr="00C40F21">
        <w:rPr>
          <w:lang w:val="sq-AL"/>
        </w:rPr>
        <w:t xml:space="preserve">arësh/furnizuesish,detajet e </w:t>
      </w:r>
      <w:r w:rsidR="00167510">
        <w:rPr>
          <w:lang w:val="sq-AL"/>
        </w:rPr>
        <w:t>tregt</w:t>
      </w:r>
      <w:r w:rsidR="00A15F95" w:rsidRPr="00C40F21">
        <w:rPr>
          <w:lang w:val="sq-AL"/>
        </w:rPr>
        <w:t>arit/furnizuesit në sistemin e ndërlidhur që po merr gaz natyror nga pala pranuese.</w:t>
      </w:r>
    </w:p>
    <w:p w14:paraId="52EC4582" w14:textId="77777777" w:rsidR="00A15F95" w:rsidRPr="00C40F21" w:rsidRDefault="004E7E07" w:rsidP="00A15F95">
      <w:pPr>
        <w:pStyle w:val="Paragrafi"/>
        <w:rPr>
          <w:lang w:val="sq-AL"/>
        </w:rPr>
      </w:pPr>
      <w:bookmarkStart w:id="76" w:name="_Toc30412450"/>
      <w:r w:rsidRPr="00C40F21">
        <w:rPr>
          <w:lang w:val="sq-AL"/>
        </w:rPr>
        <w:t xml:space="preserve">8. </w:t>
      </w:r>
      <w:r w:rsidR="00A15F95" w:rsidRPr="00C40F21">
        <w:rPr>
          <w:lang w:val="sq-AL"/>
        </w:rPr>
        <w:t>NOMINIMET</w:t>
      </w:r>
      <w:bookmarkEnd w:id="76"/>
    </w:p>
    <w:tbl>
      <w:tblPr>
        <w:tblW w:w="0" w:type="auto"/>
        <w:tblLook w:val="04A0" w:firstRow="1" w:lastRow="0" w:firstColumn="1" w:lastColumn="0" w:noHBand="0" w:noVBand="1"/>
      </w:tblPr>
      <w:tblGrid>
        <w:gridCol w:w="9064"/>
      </w:tblGrid>
      <w:tr w:rsidR="00A15F95" w:rsidRPr="00C40F21" w14:paraId="52EC4584" w14:textId="77777777" w:rsidTr="00A15F95">
        <w:tc>
          <w:tcPr>
            <w:tcW w:w="9390" w:type="dxa"/>
          </w:tcPr>
          <w:p w14:paraId="52EC4583" w14:textId="77777777" w:rsidR="00A15F95" w:rsidRPr="00C40F21" w:rsidRDefault="007C443B" w:rsidP="004E7E07">
            <w:pPr>
              <w:pStyle w:val="Paragrafi"/>
              <w:ind w:firstLine="0"/>
              <w:jc w:val="center"/>
              <w:rPr>
                <w:lang w:val="sq-AL"/>
              </w:rPr>
            </w:pPr>
            <w:r w:rsidRPr="00505422">
              <w:rPr>
                <w:noProof/>
              </w:rPr>
              <w:drawing>
                <wp:inline distT="0" distB="0" distL="0" distR="0" wp14:anchorId="52EC4A35" wp14:editId="52EC4A36">
                  <wp:extent cx="5966460" cy="21717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6460" cy="2171700"/>
                          </a:xfrm>
                          <a:prstGeom prst="rect">
                            <a:avLst/>
                          </a:prstGeom>
                          <a:noFill/>
                          <a:ln>
                            <a:noFill/>
                          </a:ln>
                        </pic:spPr>
                      </pic:pic>
                    </a:graphicData>
                  </a:graphic>
                </wp:inline>
              </w:drawing>
            </w:r>
          </w:p>
        </w:tc>
      </w:tr>
      <w:tr w:rsidR="00A15F95" w:rsidRPr="00C40F21" w14:paraId="52EC4586" w14:textId="77777777" w:rsidTr="00A15F95">
        <w:tc>
          <w:tcPr>
            <w:tcW w:w="9390" w:type="dxa"/>
          </w:tcPr>
          <w:p w14:paraId="52EC4585" w14:textId="77777777" w:rsidR="00A15F95" w:rsidRPr="00434195" w:rsidRDefault="00A15F95" w:rsidP="00D802C0">
            <w:pPr>
              <w:pStyle w:val="Paragrafi"/>
              <w:jc w:val="center"/>
              <w:rPr>
                <w:i/>
                <w:lang w:val="sq-AL"/>
              </w:rPr>
            </w:pPr>
            <w:r w:rsidRPr="00434195">
              <w:rPr>
                <w:i/>
                <w:lang w:val="sq-AL"/>
              </w:rPr>
              <w:t>Figura 2</w:t>
            </w:r>
            <w:r w:rsidR="00D802C0">
              <w:rPr>
                <w:i/>
                <w:lang w:val="sq-AL"/>
              </w:rPr>
              <w:t>.</w:t>
            </w:r>
            <w:r w:rsidRPr="00434195">
              <w:rPr>
                <w:i/>
                <w:lang w:val="sq-AL"/>
              </w:rPr>
              <w:t xml:space="preserve"> Skemë që tregon procesin e nominimeve dhe rinominimeve</w:t>
            </w:r>
          </w:p>
        </w:tc>
      </w:tr>
      <w:tr w:rsidR="00A15F95" w:rsidRPr="00C40F21" w14:paraId="52EC458B" w14:textId="77777777" w:rsidTr="00A15F95">
        <w:tc>
          <w:tcPr>
            <w:tcW w:w="9390" w:type="dxa"/>
          </w:tcPr>
          <w:p w14:paraId="52EC4587" w14:textId="77777777" w:rsidR="00A15F95" w:rsidRPr="00C40F21" w:rsidRDefault="00A15F95" w:rsidP="00A15F95">
            <w:pPr>
              <w:pStyle w:val="Paragrafi"/>
              <w:rPr>
                <w:lang w:val="sq-AL"/>
              </w:rPr>
            </w:pPr>
            <w:r w:rsidRPr="00C40F21">
              <w:rPr>
                <w:lang w:val="sq-AL"/>
              </w:rPr>
              <w:t>Shënime</w:t>
            </w:r>
          </w:p>
          <w:p w14:paraId="52EC4588" w14:textId="77777777" w:rsidR="00A15F95" w:rsidRPr="00C40F21" w:rsidRDefault="004E7E07" w:rsidP="00A15F95">
            <w:pPr>
              <w:pStyle w:val="Paragrafi"/>
              <w:rPr>
                <w:lang w:val="sq-AL"/>
              </w:rPr>
            </w:pPr>
            <w:r w:rsidRPr="00C40F21">
              <w:rPr>
                <w:lang w:val="sq-AL"/>
              </w:rPr>
              <w:t xml:space="preserve">1. </w:t>
            </w:r>
            <w:r w:rsidR="00A15F95" w:rsidRPr="00C40F21">
              <w:rPr>
                <w:lang w:val="sq-AL"/>
              </w:rPr>
              <w:t xml:space="preserve">Shpjegimi i figurës – </w:t>
            </w:r>
            <w:r w:rsidR="00434195" w:rsidRPr="00C40F21">
              <w:rPr>
                <w:lang w:val="sq-AL"/>
              </w:rPr>
              <w:t xml:space="preserve">qëllimi </w:t>
            </w:r>
            <w:r w:rsidR="00A15F95" w:rsidRPr="00C40F21">
              <w:rPr>
                <w:lang w:val="sq-AL"/>
              </w:rPr>
              <w:t xml:space="preserve">i diagramës së mësipërme është të ofrojë një shembull se si funksionon </w:t>
            </w:r>
            <w:r w:rsidR="00D201ED">
              <w:rPr>
                <w:lang w:val="sq-AL"/>
              </w:rPr>
              <w:t>proc</w:t>
            </w:r>
            <w:r w:rsidR="00A15F95" w:rsidRPr="00C40F21">
              <w:rPr>
                <w:lang w:val="sq-AL"/>
              </w:rPr>
              <w:t>esi i nominimeve dhe renominimeve.</w:t>
            </w:r>
          </w:p>
          <w:p w14:paraId="52EC4589" w14:textId="77777777" w:rsidR="00A15F95" w:rsidRPr="00C40F21" w:rsidRDefault="004E7E07" w:rsidP="00A15F95">
            <w:pPr>
              <w:pStyle w:val="Paragrafi"/>
              <w:rPr>
                <w:lang w:val="sq-AL"/>
              </w:rPr>
            </w:pPr>
            <w:r w:rsidRPr="00C40F21">
              <w:rPr>
                <w:lang w:val="sq-AL"/>
              </w:rPr>
              <w:t xml:space="preserve">2. </w:t>
            </w:r>
            <w:r w:rsidR="00A15F95" w:rsidRPr="00C40F21">
              <w:rPr>
                <w:lang w:val="sq-AL"/>
              </w:rPr>
              <w:t xml:space="preserve">Nominimet në avancë – </w:t>
            </w:r>
            <w:r w:rsidR="00434195" w:rsidRPr="00C40F21">
              <w:rPr>
                <w:lang w:val="sq-AL"/>
              </w:rPr>
              <w:t xml:space="preserve">në </w:t>
            </w:r>
            <w:r w:rsidR="00A15F95" w:rsidRPr="00C40F21">
              <w:rPr>
                <w:lang w:val="sq-AL"/>
              </w:rPr>
              <w:t>shumë aspekte, kërkesa për të siguruar informacione nga një javë deri në një vit në avancë është për të lehtësuar një planifikim të mirë nga OST-ja.</w:t>
            </w:r>
          </w:p>
          <w:p w14:paraId="52EC458A" w14:textId="77777777" w:rsidR="00A15F95" w:rsidRPr="00C40F21" w:rsidRDefault="004E7E07" w:rsidP="00434195">
            <w:pPr>
              <w:pStyle w:val="Paragrafi"/>
              <w:rPr>
                <w:lang w:val="sq-AL"/>
              </w:rPr>
            </w:pPr>
            <w:r w:rsidRPr="00C40F21">
              <w:rPr>
                <w:lang w:val="sq-AL"/>
              </w:rPr>
              <w:t xml:space="preserve">3. </w:t>
            </w:r>
            <w:r w:rsidR="00A15F95" w:rsidRPr="00C40F21">
              <w:rPr>
                <w:lang w:val="sq-AL"/>
              </w:rPr>
              <w:t xml:space="preserve">Nominimet e ditës në avancë dhe </w:t>
            </w:r>
            <w:r w:rsidR="00BC5F88">
              <w:rPr>
                <w:lang w:val="sq-AL"/>
              </w:rPr>
              <w:t>brenda</w:t>
            </w:r>
            <w:r w:rsidR="00A15F95" w:rsidRPr="00C40F21">
              <w:rPr>
                <w:lang w:val="sq-AL"/>
              </w:rPr>
              <w:t xml:space="preserve"> ditës – </w:t>
            </w:r>
            <w:r w:rsidR="00434195" w:rsidRPr="00C40F21">
              <w:rPr>
                <w:lang w:val="sq-AL"/>
              </w:rPr>
              <w:t xml:space="preserve">këto </w:t>
            </w:r>
            <w:r w:rsidR="00A15F95" w:rsidRPr="00C40F21">
              <w:rPr>
                <w:lang w:val="sq-AL"/>
              </w:rPr>
              <w:t>nominime janë të rëndësishme sepse ato rrjedhin drejtpërdrejt nga kërkesat e klientëve që përdorin gaz në rrjet. Qëllimi i rinominimeve është sigurimi që dërguesit/ klientët t</w:t>
            </w:r>
            <w:r w:rsidR="00167510">
              <w:rPr>
                <w:lang w:val="sq-AL"/>
              </w:rPr>
              <w:t>’</w:t>
            </w:r>
            <w:r w:rsidR="00A15F95" w:rsidRPr="00C40F21">
              <w:rPr>
                <w:lang w:val="sq-AL"/>
              </w:rPr>
              <w:t>i japin OST-së njoftim sa më parë të jetë e mundur, dhe një nominim sa më të saktë që të jetë e mundur.</w:t>
            </w:r>
          </w:p>
        </w:tc>
      </w:tr>
    </w:tbl>
    <w:p w14:paraId="52EC458C" w14:textId="77777777" w:rsidR="00A15F95" w:rsidRPr="00C40F21" w:rsidRDefault="004E7E07" w:rsidP="00A15F95">
      <w:pPr>
        <w:pStyle w:val="Paragrafi"/>
        <w:rPr>
          <w:lang w:val="sq-AL"/>
        </w:rPr>
      </w:pPr>
      <w:bookmarkStart w:id="77" w:name="_Toc30412451"/>
      <w:r w:rsidRPr="00C40F21">
        <w:rPr>
          <w:lang w:val="sq-AL"/>
        </w:rPr>
        <w:t xml:space="preserve">8.1 </w:t>
      </w:r>
      <w:r w:rsidR="00A15F95" w:rsidRPr="00C40F21">
        <w:rPr>
          <w:lang w:val="sq-AL"/>
        </w:rPr>
        <w:t xml:space="preserve">Nominimet e </w:t>
      </w:r>
      <w:r w:rsidR="00972A58">
        <w:rPr>
          <w:lang w:val="sq-AL"/>
        </w:rPr>
        <w:t>dy</w:t>
      </w:r>
      <w:r w:rsidR="00A15F95" w:rsidRPr="00C40F21">
        <w:rPr>
          <w:lang w:val="sq-AL"/>
        </w:rPr>
        <w:t>anshme</w:t>
      </w:r>
      <w:bookmarkEnd w:id="77"/>
    </w:p>
    <w:p w14:paraId="52EC458D" w14:textId="77777777" w:rsidR="00A15F95" w:rsidRPr="00C40F21" w:rsidRDefault="004E7E07" w:rsidP="00A15F95">
      <w:pPr>
        <w:pStyle w:val="Paragrafi"/>
        <w:rPr>
          <w:lang w:val="sq-AL"/>
        </w:rPr>
      </w:pPr>
      <w:r w:rsidRPr="00C40F21">
        <w:rPr>
          <w:lang w:val="sq-AL"/>
        </w:rPr>
        <w:t xml:space="preserve">a) </w:t>
      </w:r>
      <w:r w:rsidR="00A15F95" w:rsidRPr="00C40F21">
        <w:rPr>
          <w:lang w:val="sq-AL"/>
        </w:rPr>
        <w:t>Nominimet në lidhje me kapaciteti në drejtimin përpara (</w:t>
      </w:r>
      <w:r w:rsidR="00A15F95" w:rsidRPr="00434195">
        <w:rPr>
          <w:i/>
          <w:lang w:val="sq-AL"/>
        </w:rPr>
        <w:t>forward</w:t>
      </w:r>
      <w:r w:rsidR="00A15F95" w:rsidRPr="00C40F21">
        <w:rPr>
          <w:lang w:val="sq-AL"/>
        </w:rPr>
        <w:t xml:space="preserve">) mund të bëhen ose si nominime të dyanshme në rastin e të gjitha pikave të </w:t>
      </w:r>
      <w:r w:rsidR="00F97444">
        <w:rPr>
          <w:lang w:val="sq-AL"/>
        </w:rPr>
        <w:t>interkonjek</w:t>
      </w:r>
      <w:r w:rsidR="00A15F95" w:rsidRPr="00C40F21">
        <w:rPr>
          <w:lang w:val="sq-AL"/>
        </w:rPr>
        <w:t xml:space="preserve">sionit ose nominime të njëanshme në rastin e secilës pikë </w:t>
      </w:r>
      <w:r w:rsidR="00F97444">
        <w:rPr>
          <w:lang w:val="sq-AL"/>
        </w:rPr>
        <w:t>interkonjek</w:t>
      </w:r>
      <w:r w:rsidR="00A15F95" w:rsidRPr="00C40F21">
        <w:rPr>
          <w:lang w:val="sq-AL"/>
        </w:rPr>
        <w:t>sioni me rezervime të njëanshme.</w:t>
      </w:r>
    </w:p>
    <w:p w14:paraId="52EC458E" w14:textId="77777777" w:rsidR="00A15F95" w:rsidRPr="00C40F21" w:rsidRDefault="004E7E07" w:rsidP="00A15F95">
      <w:pPr>
        <w:pStyle w:val="Paragrafi"/>
        <w:rPr>
          <w:lang w:val="sq-AL"/>
        </w:rPr>
      </w:pPr>
      <w:bookmarkStart w:id="78" w:name="_Hlk1990209"/>
      <w:r w:rsidRPr="00C40F21">
        <w:rPr>
          <w:lang w:val="sq-AL"/>
        </w:rPr>
        <w:t xml:space="preserve">b) </w:t>
      </w:r>
      <w:r w:rsidR="00A15F95" w:rsidRPr="00C40F21">
        <w:rPr>
          <w:lang w:val="sq-AL"/>
        </w:rPr>
        <w:t xml:space="preserve">Transportuesi duhet të publikojë në faqen e tij të internetit një listë të </w:t>
      </w:r>
      <w:r w:rsidR="00D802C0" w:rsidRPr="00C40F21">
        <w:rPr>
          <w:lang w:val="sq-AL"/>
        </w:rPr>
        <w:t xml:space="preserve">pikave </w:t>
      </w:r>
      <w:r w:rsidR="00A15F95" w:rsidRPr="00C40F21">
        <w:rPr>
          <w:lang w:val="sq-AL"/>
        </w:rPr>
        <w:t xml:space="preserve">të </w:t>
      </w:r>
      <w:r w:rsidR="0033672F">
        <w:rPr>
          <w:lang w:val="sq-AL"/>
        </w:rPr>
        <w:t>in</w:t>
      </w:r>
      <w:r w:rsidR="00F97444">
        <w:rPr>
          <w:lang w:val="sq-AL"/>
        </w:rPr>
        <w:t>terkonjek</w:t>
      </w:r>
      <w:r w:rsidR="00A15F95" w:rsidRPr="00C40F21">
        <w:rPr>
          <w:lang w:val="sq-AL"/>
        </w:rPr>
        <w:t xml:space="preserve">sionit, në lidhje me të cilat do të pranohet një nominim i njëanshëm (secila, një pikë </w:t>
      </w:r>
      <w:r w:rsidR="00F97444">
        <w:rPr>
          <w:lang w:val="sq-AL"/>
        </w:rPr>
        <w:t>interkonjek</w:t>
      </w:r>
      <w:r w:rsidR="00A15F95" w:rsidRPr="00C40F21">
        <w:rPr>
          <w:lang w:val="sq-AL"/>
        </w:rPr>
        <w:t xml:space="preserve">sioni e njëanshme), së bashku me identitetin e OST-së aktiv dhe OST-së pasiv në secilën pikë </w:t>
      </w:r>
      <w:r w:rsidR="00F97444">
        <w:rPr>
          <w:lang w:val="sq-AL"/>
        </w:rPr>
        <w:t>interkonjek</w:t>
      </w:r>
      <w:r w:rsidR="00A15F95" w:rsidRPr="00C40F21">
        <w:rPr>
          <w:lang w:val="sq-AL"/>
        </w:rPr>
        <w:t>sioni të njëanshme.</w:t>
      </w:r>
    </w:p>
    <w:p w14:paraId="52EC458F" w14:textId="77777777" w:rsidR="00A15F95" w:rsidRPr="00C40F21" w:rsidRDefault="004E7E07" w:rsidP="00A15F95">
      <w:pPr>
        <w:pStyle w:val="Paragrafi"/>
        <w:rPr>
          <w:lang w:val="sq-AL"/>
        </w:rPr>
      </w:pPr>
      <w:r w:rsidRPr="00C40F21">
        <w:rPr>
          <w:lang w:val="sq-AL"/>
        </w:rPr>
        <w:t xml:space="preserve">c) </w:t>
      </w:r>
      <w:r w:rsidR="00A15F95" w:rsidRPr="00C40F21">
        <w:rPr>
          <w:lang w:val="sq-AL"/>
        </w:rPr>
        <w:t xml:space="preserve">Në lidhje me secilën pikë </w:t>
      </w:r>
      <w:r w:rsidR="00F97444">
        <w:rPr>
          <w:lang w:val="sq-AL"/>
        </w:rPr>
        <w:t>interkonjek</w:t>
      </w:r>
      <w:r w:rsidR="00A15F95" w:rsidRPr="00C40F21">
        <w:rPr>
          <w:lang w:val="sq-AL"/>
        </w:rPr>
        <w:t>sioni të njëanshëm:</w:t>
      </w:r>
    </w:p>
    <w:p w14:paraId="52EC4590" w14:textId="77777777" w:rsidR="00A15F95" w:rsidRPr="00C40F21" w:rsidRDefault="004E7E07" w:rsidP="00A15F95">
      <w:pPr>
        <w:pStyle w:val="Paragrafi"/>
        <w:rPr>
          <w:lang w:val="sq-AL"/>
        </w:rPr>
      </w:pPr>
      <w:r w:rsidRPr="00C40F21">
        <w:rPr>
          <w:lang w:val="sq-AL"/>
        </w:rPr>
        <w:t xml:space="preserve">i. </w:t>
      </w:r>
      <w:r w:rsidR="00A15F95" w:rsidRPr="00C40F21">
        <w:rPr>
          <w:lang w:val="sq-AL"/>
        </w:rPr>
        <w:t>Transportuesi dhe OST-ja Fqinje do të përcaktojnë se kush prej tyre do të jetë OST aktiv, ndërkohë që tjetri është OST pasiv; dhe</w:t>
      </w:r>
    </w:p>
    <w:p w14:paraId="52EC4591" w14:textId="77777777" w:rsidR="00A15F95" w:rsidRPr="00C40F21" w:rsidRDefault="004E7E07" w:rsidP="00A15F95">
      <w:pPr>
        <w:pStyle w:val="Paragrafi"/>
        <w:rPr>
          <w:lang w:val="sq-AL"/>
        </w:rPr>
      </w:pPr>
      <w:r w:rsidRPr="00C40F21">
        <w:rPr>
          <w:lang w:val="sq-AL"/>
        </w:rPr>
        <w:t xml:space="preserve">ii. </w:t>
      </w:r>
      <w:r w:rsidR="00167510">
        <w:rPr>
          <w:lang w:val="sq-AL"/>
        </w:rPr>
        <w:t>Tregt</w:t>
      </w:r>
      <w:r w:rsidR="00A15F95" w:rsidRPr="00C40F21">
        <w:rPr>
          <w:lang w:val="sq-AL"/>
        </w:rPr>
        <w:t>ari/</w:t>
      </w:r>
      <w:r w:rsidR="00D802C0" w:rsidRPr="00C40F21">
        <w:rPr>
          <w:lang w:val="sq-AL"/>
        </w:rPr>
        <w:t xml:space="preserve">furnizuesi </w:t>
      </w:r>
      <w:r w:rsidR="00A15F95" w:rsidRPr="00C40F21">
        <w:rPr>
          <w:lang w:val="sq-AL"/>
        </w:rPr>
        <w:t xml:space="preserve">në një palë </w:t>
      </w:r>
      <w:r w:rsidR="00167510">
        <w:rPr>
          <w:lang w:val="sq-AL"/>
        </w:rPr>
        <w:t>tregt</w:t>
      </w:r>
      <w:r w:rsidR="00A15F95" w:rsidRPr="00C40F21">
        <w:rPr>
          <w:lang w:val="sq-AL"/>
        </w:rPr>
        <w:t xml:space="preserve">arësh/furnizuesish që ka kapacitetin e rezervuar për atë palë </w:t>
      </w:r>
      <w:r w:rsidR="00167510">
        <w:rPr>
          <w:lang w:val="sq-AL"/>
        </w:rPr>
        <w:t>tregt</w:t>
      </w:r>
      <w:r w:rsidR="00A15F95" w:rsidRPr="00C40F21">
        <w:rPr>
          <w:lang w:val="sq-AL"/>
        </w:rPr>
        <w:t xml:space="preserve">arësh/furnizuesish me OST-në aktive do të bëhet </w:t>
      </w:r>
      <w:r w:rsidR="00167510">
        <w:rPr>
          <w:lang w:val="sq-AL"/>
        </w:rPr>
        <w:t>tregt</w:t>
      </w:r>
      <w:r w:rsidR="00A15F95" w:rsidRPr="00C40F21">
        <w:rPr>
          <w:lang w:val="sq-AL"/>
        </w:rPr>
        <w:t xml:space="preserve">ari/furnizuesi aktiv, ndërkohë që tjetri është </w:t>
      </w:r>
      <w:r w:rsidR="00167510">
        <w:rPr>
          <w:lang w:val="sq-AL"/>
        </w:rPr>
        <w:t>tregt</w:t>
      </w:r>
      <w:r w:rsidR="00A15F95" w:rsidRPr="00C40F21">
        <w:rPr>
          <w:lang w:val="sq-AL"/>
        </w:rPr>
        <w:t>ari/furnizuesi pasiv.</w:t>
      </w:r>
    </w:p>
    <w:bookmarkEnd w:id="78"/>
    <w:p w14:paraId="52EC4592" w14:textId="77777777" w:rsidR="00A15F95" w:rsidRPr="00C40F21" w:rsidRDefault="004E7E07" w:rsidP="00A15F95">
      <w:pPr>
        <w:pStyle w:val="Paragrafi"/>
        <w:rPr>
          <w:lang w:val="sq-AL"/>
        </w:rPr>
      </w:pPr>
      <w:r w:rsidRPr="00C40F21">
        <w:rPr>
          <w:lang w:val="sq-AL"/>
        </w:rPr>
        <w:t xml:space="preserve">d) </w:t>
      </w:r>
      <w:r w:rsidR="00A15F95" w:rsidRPr="00C40F21">
        <w:rPr>
          <w:lang w:val="sq-AL"/>
        </w:rPr>
        <w:t xml:space="preserve">Një palë </w:t>
      </w:r>
      <w:r w:rsidR="00167510">
        <w:rPr>
          <w:lang w:val="sq-AL"/>
        </w:rPr>
        <w:t>tregt</w:t>
      </w:r>
      <w:r w:rsidR="00A15F95" w:rsidRPr="00C40F21">
        <w:rPr>
          <w:lang w:val="sq-AL"/>
        </w:rPr>
        <w:t xml:space="preserve">arësh/furnizuesish mund të bien dakord të kryejnë nominime të njëanshme në një pikë </w:t>
      </w:r>
      <w:r w:rsidR="00F97444">
        <w:rPr>
          <w:lang w:val="sq-AL"/>
        </w:rPr>
        <w:t>interkonjek</w:t>
      </w:r>
      <w:r w:rsidR="00A15F95" w:rsidRPr="00C40F21">
        <w:rPr>
          <w:lang w:val="sq-AL"/>
        </w:rPr>
        <w:t xml:space="preserve">sioni të njëanshme dhe duhet të njoftohet OST-ja pasive për atë marrëveshje nga </w:t>
      </w:r>
      <w:r w:rsidR="00167510">
        <w:rPr>
          <w:lang w:val="sq-AL"/>
        </w:rPr>
        <w:t>tregt</w:t>
      </w:r>
      <w:r w:rsidR="00A15F95" w:rsidRPr="00C40F21">
        <w:rPr>
          <w:lang w:val="sq-AL"/>
        </w:rPr>
        <w:t>ari/furnizuesi pasiv duke dërguar një njoftim nominimi të përbashkët tek OST</w:t>
      </w:r>
      <w:r w:rsidR="00D802C0">
        <w:rPr>
          <w:lang w:val="sq-AL"/>
        </w:rPr>
        <w:t>-ja</w:t>
      </w:r>
      <w:r w:rsidR="00A15F95" w:rsidRPr="00C40F21">
        <w:rPr>
          <w:lang w:val="sq-AL"/>
        </w:rPr>
        <w:t xml:space="preserve"> pasive, duke e njoftuar atë për faktin që </w:t>
      </w:r>
      <w:r w:rsidR="00167510">
        <w:rPr>
          <w:lang w:val="sq-AL"/>
        </w:rPr>
        <w:t>tregt</w:t>
      </w:r>
      <w:r w:rsidR="00A15F95" w:rsidRPr="00C40F21">
        <w:rPr>
          <w:lang w:val="sq-AL"/>
        </w:rPr>
        <w:t xml:space="preserve">ari/furnizuesi pasiv autorizon </w:t>
      </w:r>
      <w:r w:rsidR="00167510">
        <w:rPr>
          <w:lang w:val="sq-AL"/>
        </w:rPr>
        <w:t>tregt</w:t>
      </w:r>
      <w:r w:rsidR="00A15F95" w:rsidRPr="00C40F21">
        <w:rPr>
          <w:lang w:val="sq-AL"/>
        </w:rPr>
        <w:t xml:space="preserve">arin/furnizuesin aktiv që të emërojë në emër të </w:t>
      </w:r>
      <w:r w:rsidR="00167510">
        <w:rPr>
          <w:lang w:val="sq-AL"/>
        </w:rPr>
        <w:t>tregt</w:t>
      </w:r>
      <w:r w:rsidR="00A15F95" w:rsidRPr="00C40F21">
        <w:rPr>
          <w:lang w:val="sq-AL"/>
        </w:rPr>
        <w:t>arëve/furnizuesve pasiv</w:t>
      </w:r>
      <w:r w:rsidR="00D802C0">
        <w:rPr>
          <w:lang w:val="sq-AL"/>
        </w:rPr>
        <w:t>ë</w:t>
      </w:r>
      <w:r w:rsidR="00A15F95" w:rsidRPr="00C40F21">
        <w:rPr>
          <w:lang w:val="sq-AL"/>
        </w:rPr>
        <w:t xml:space="preserve"> dhe të specifikojë datën e fillimit për atë autorizim dhe ose datën e mbarimit për atë autorizim ose që autorizimi është me kohë të pacaktuar.</w:t>
      </w:r>
    </w:p>
    <w:p w14:paraId="52EC4593" w14:textId="77777777" w:rsidR="00A15F95" w:rsidRPr="00C40F21" w:rsidRDefault="004E7E07" w:rsidP="00A15F95">
      <w:pPr>
        <w:pStyle w:val="Paragrafi"/>
        <w:rPr>
          <w:lang w:val="sq-AL"/>
        </w:rPr>
      </w:pPr>
      <w:r w:rsidRPr="00C40F21">
        <w:rPr>
          <w:lang w:val="sq-AL"/>
        </w:rPr>
        <w:t xml:space="preserve">e) </w:t>
      </w:r>
      <w:r w:rsidR="00A15F95" w:rsidRPr="00C40F21">
        <w:rPr>
          <w:lang w:val="sq-AL"/>
        </w:rPr>
        <w:t>Në periudhën pas marrja nga OST</w:t>
      </w:r>
      <w:r w:rsidR="00D802C0">
        <w:rPr>
          <w:lang w:val="sq-AL"/>
        </w:rPr>
        <w:t>-ja</w:t>
      </w:r>
      <w:r w:rsidR="00A15F95" w:rsidRPr="00C40F21">
        <w:rPr>
          <w:lang w:val="sq-AL"/>
        </w:rPr>
        <w:t xml:space="preserve"> pasive të njoftimit të përbashkët të shpalljes së nominimit deri në datën e skadimit (nëse ka) të autorizimit të përmendur në paragrafin (d) më lart, OST</w:t>
      </w:r>
      <w:r w:rsidR="00D802C0">
        <w:rPr>
          <w:lang w:val="sq-AL"/>
        </w:rPr>
        <w:t>-ja</w:t>
      </w:r>
      <w:r w:rsidR="00A15F95" w:rsidRPr="00C40F21">
        <w:rPr>
          <w:lang w:val="sq-AL"/>
        </w:rPr>
        <w:t xml:space="preserve"> aktive do të jetë përgjegjëse për marrjen e nominimeve për një </w:t>
      </w:r>
      <w:r w:rsidR="00D802C0" w:rsidRPr="00C40F21">
        <w:rPr>
          <w:lang w:val="sq-AL"/>
        </w:rPr>
        <w:t xml:space="preserve">palë </w:t>
      </w:r>
      <w:r w:rsidR="00167510">
        <w:rPr>
          <w:lang w:val="sq-AL"/>
        </w:rPr>
        <w:t>tregt</w:t>
      </w:r>
      <w:r w:rsidR="00A15F95" w:rsidRPr="00C40F21">
        <w:rPr>
          <w:lang w:val="sq-AL"/>
        </w:rPr>
        <w:t xml:space="preserve">arësh/furnizuesish nga </w:t>
      </w:r>
      <w:r w:rsidR="00167510">
        <w:rPr>
          <w:lang w:val="sq-AL"/>
        </w:rPr>
        <w:t>tregt</w:t>
      </w:r>
      <w:r w:rsidR="00A15F95" w:rsidRPr="00C40F21">
        <w:rPr>
          <w:lang w:val="sq-AL"/>
        </w:rPr>
        <w:t xml:space="preserve">ari/furnizuesi aktiv për të dy anët e pikës përkatëse të </w:t>
      </w:r>
      <w:r w:rsidR="00F97444">
        <w:rPr>
          <w:lang w:val="sq-AL"/>
        </w:rPr>
        <w:t>interkonjek</w:t>
      </w:r>
      <w:r w:rsidR="00A15F95" w:rsidRPr="00C40F21">
        <w:rPr>
          <w:lang w:val="sq-AL"/>
        </w:rPr>
        <w:t>sionit të njëanshëm, dhe OST</w:t>
      </w:r>
      <w:r w:rsidR="00D802C0">
        <w:rPr>
          <w:lang w:val="sq-AL"/>
        </w:rPr>
        <w:t>-ja</w:t>
      </w:r>
      <w:r w:rsidR="00A15F95" w:rsidRPr="00C40F21">
        <w:rPr>
          <w:lang w:val="sq-AL"/>
        </w:rPr>
        <w:t xml:space="preserve"> aktive do të dërgojë nominime tek OST</w:t>
      </w:r>
      <w:r w:rsidR="00D802C0">
        <w:rPr>
          <w:lang w:val="sq-AL"/>
        </w:rPr>
        <w:t>-ja</w:t>
      </w:r>
      <w:r w:rsidR="00A15F95" w:rsidRPr="00C40F21">
        <w:rPr>
          <w:lang w:val="sq-AL"/>
        </w:rPr>
        <w:t xml:space="preserve"> pasive. Nëse transportuesi është OST</w:t>
      </w:r>
      <w:r w:rsidR="00D802C0">
        <w:rPr>
          <w:lang w:val="sq-AL"/>
        </w:rPr>
        <w:t>-ja</w:t>
      </w:r>
      <w:r w:rsidR="00A15F95" w:rsidRPr="00C40F21">
        <w:rPr>
          <w:lang w:val="sq-AL"/>
        </w:rPr>
        <w:t xml:space="preserve"> pasive, atëherë nominimi i marrë nga OST</w:t>
      </w:r>
      <w:r w:rsidR="00D802C0">
        <w:rPr>
          <w:lang w:val="sq-AL"/>
        </w:rPr>
        <w:t>-ja</w:t>
      </w:r>
      <w:r w:rsidR="00A15F95" w:rsidRPr="00C40F21">
        <w:rPr>
          <w:lang w:val="sq-AL"/>
        </w:rPr>
        <w:t xml:space="preserve"> aktive do të konsiderohet si sasia e nominuar e marrë nga </w:t>
      </w:r>
      <w:r w:rsidR="00167510">
        <w:rPr>
          <w:lang w:val="sq-AL"/>
        </w:rPr>
        <w:t>tregt</w:t>
      </w:r>
      <w:r w:rsidR="00A15F95" w:rsidRPr="00C40F21">
        <w:rPr>
          <w:lang w:val="sq-AL"/>
        </w:rPr>
        <w:t>ari/furnizuesi përkatës.</w:t>
      </w:r>
    </w:p>
    <w:p w14:paraId="52EC4594" w14:textId="77777777" w:rsidR="00A15F95" w:rsidRPr="00C40F21" w:rsidRDefault="000E5A4A" w:rsidP="00A15F95">
      <w:pPr>
        <w:pStyle w:val="Paragrafi"/>
        <w:rPr>
          <w:lang w:val="sq-AL"/>
        </w:rPr>
      </w:pPr>
      <w:bookmarkStart w:id="79" w:name="_Toc30412452"/>
      <w:r w:rsidRPr="00C40F21">
        <w:rPr>
          <w:lang w:val="sq-AL"/>
        </w:rPr>
        <w:t xml:space="preserve">8.2 </w:t>
      </w:r>
      <w:r w:rsidR="00A15F95" w:rsidRPr="00C40F21">
        <w:rPr>
          <w:lang w:val="sq-AL"/>
        </w:rPr>
        <w:t>Nominimet për kapacitetin në drejtim t</w:t>
      </w:r>
      <w:r w:rsidR="00E3254E" w:rsidRPr="00C40F21">
        <w:rPr>
          <w:lang w:val="sq-AL"/>
        </w:rPr>
        <w:t>ë</w:t>
      </w:r>
      <w:r w:rsidR="00A15F95" w:rsidRPr="00C40F21">
        <w:rPr>
          <w:lang w:val="sq-AL"/>
        </w:rPr>
        <w:t xml:space="preserve"> kundërt (</w:t>
      </w:r>
      <w:r w:rsidR="00A15F95" w:rsidRPr="00D802C0">
        <w:rPr>
          <w:i/>
          <w:lang w:val="sq-AL"/>
        </w:rPr>
        <w:t>revers</w:t>
      </w:r>
      <w:bookmarkEnd w:id="79"/>
      <w:r w:rsidR="00A15F95" w:rsidRPr="00C40F21">
        <w:rPr>
          <w:lang w:val="sq-AL"/>
        </w:rPr>
        <w:t xml:space="preserve">) </w:t>
      </w:r>
    </w:p>
    <w:p w14:paraId="52EC4595" w14:textId="77777777" w:rsidR="00A15F95" w:rsidRPr="00C40F21" w:rsidRDefault="000E5A4A" w:rsidP="00A15F95">
      <w:pPr>
        <w:pStyle w:val="Paragrafi"/>
        <w:rPr>
          <w:lang w:val="sq-AL"/>
        </w:rPr>
      </w:pPr>
      <w:r w:rsidRPr="00C40F21">
        <w:rPr>
          <w:lang w:val="sq-AL"/>
        </w:rPr>
        <w:t xml:space="preserve">a) </w:t>
      </w:r>
      <w:r w:rsidR="00167510">
        <w:rPr>
          <w:lang w:val="sq-AL"/>
        </w:rPr>
        <w:t>Tregt</w:t>
      </w:r>
      <w:r w:rsidR="00A15F95" w:rsidRPr="00C40F21">
        <w:rPr>
          <w:lang w:val="sq-AL"/>
        </w:rPr>
        <w:t>arëve/</w:t>
      </w:r>
      <w:r w:rsidR="00D802C0">
        <w:rPr>
          <w:lang w:val="sq-AL"/>
        </w:rPr>
        <w:t>f</w:t>
      </w:r>
      <w:r w:rsidR="00A15F95" w:rsidRPr="00C40F21">
        <w:rPr>
          <w:lang w:val="sq-AL"/>
        </w:rPr>
        <w:t>urnizuesve do t</w:t>
      </w:r>
      <w:r w:rsidR="00167510">
        <w:rPr>
          <w:lang w:val="sq-AL"/>
        </w:rPr>
        <w:t>’</w:t>
      </w:r>
      <w:r w:rsidR="00A15F95" w:rsidRPr="00C40F21">
        <w:rPr>
          <w:lang w:val="sq-AL"/>
        </w:rPr>
        <w:t xml:space="preserve">i caktohen kodet e llogarisë së </w:t>
      </w:r>
      <w:r w:rsidR="00167510">
        <w:rPr>
          <w:lang w:val="sq-AL"/>
        </w:rPr>
        <w:t>tregt</w:t>
      </w:r>
      <w:r w:rsidR="00A15F95" w:rsidRPr="00C40F21">
        <w:rPr>
          <w:lang w:val="sq-AL"/>
        </w:rPr>
        <w:t xml:space="preserve">arëve/furnizuesve të veçantë nga transportuesi për </w:t>
      </w:r>
      <w:r w:rsidR="00D802C0">
        <w:rPr>
          <w:lang w:val="sq-AL"/>
        </w:rPr>
        <w:t>k</w:t>
      </w:r>
      <w:r w:rsidR="00A15F95" w:rsidRPr="00C40F21">
        <w:rPr>
          <w:lang w:val="sq-AL"/>
        </w:rPr>
        <w:t>apaciteti</w:t>
      </w:r>
      <w:r w:rsidR="00D802C0">
        <w:rPr>
          <w:lang w:val="sq-AL"/>
        </w:rPr>
        <w:t>n</w:t>
      </w:r>
      <w:r w:rsidR="00A15F95" w:rsidRPr="00C40F21">
        <w:rPr>
          <w:lang w:val="sq-AL"/>
        </w:rPr>
        <w:t xml:space="preserve"> në drejtimin përpara (</w:t>
      </w:r>
      <w:r w:rsidR="00A15F95" w:rsidRPr="00D802C0">
        <w:rPr>
          <w:i/>
          <w:lang w:val="sq-AL"/>
        </w:rPr>
        <w:t>forward</w:t>
      </w:r>
      <w:r w:rsidR="00A15F95" w:rsidRPr="00C40F21">
        <w:rPr>
          <w:lang w:val="sq-AL"/>
        </w:rPr>
        <w:t>) dhe kapacitetin në drejtim të kundërt (</w:t>
      </w:r>
      <w:r w:rsidR="00A15F95" w:rsidRPr="00D802C0">
        <w:rPr>
          <w:i/>
          <w:lang w:val="sq-AL"/>
        </w:rPr>
        <w:t>revers</w:t>
      </w:r>
      <w:r w:rsidR="00A15F95" w:rsidRPr="00C40F21">
        <w:rPr>
          <w:lang w:val="sq-AL"/>
        </w:rPr>
        <w:t>.)</w:t>
      </w:r>
    </w:p>
    <w:p w14:paraId="52EC4596" w14:textId="77777777" w:rsidR="00A15F95" w:rsidRPr="00C40F21" w:rsidRDefault="000E5A4A" w:rsidP="00A15F95">
      <w:pPr>
        <w:pStyle w:val="Paragrafi"/>
        <w:rPr>
          <w:lang w:val="sq-AL"/>
        </w:rPr>
      </w:pPr>
      <w:bookmarkStart w:id="80" w:name="_Toc3555555"/>
      <w:bookmarkStart w:id="81" w:name="_Toc3555838"/>
      <w:bookmarkStart w:id="82" w:name="_Toc3793541"/>
      <w:bookmarkStart w:id="83" w:name="_Toc30412453"/>
      <w:bookmarkEnd w:id="80"/>
      <w:bookmarkEnd w:id="81"/>
      <w:bookmarkEnd w:id="82"/>
      <w:r w:rsidRPr="00C40F21">
        <w:rPr>
          <w:lang w:val="sq-AL"/>
        </w:rPr>
        <w:t xml:space="preserve">8.3 </w:t>
      </w:r>
      <w:r w:rsidR="00A15F95" w:rsidRPr="00C40F21">
        <w:rPr>
          <w:lang w:val="sq-AL"/>
        </w:rPr>
        <w:t>Nuk përdoret</w:t>
      </w:r>
      <w:bookmarkEnd w:id="83"/>
    </w:p>
    <w:p w14:paraId="52EC4597" w14:textId="77777777" w:rsidR="00A15F95" w:rsidRPr="00C40F21" w:rsidRDefault="000E5A4A" w:rsidP="00A15F95">
      <w:pPr>
        <w:pStyle w:val="Paragrafi"/>
        <w:rPr>
          <w:lang w:val="sq-AL"/>
        </w:rPr>
      </w:pPr>
      <w:bookmarkStart w:id="84" w:name="_Toc4523791"/>
      <w:bookmarkStart w:id="85" w:name="page42"/>
      <w:bookmarkStart w:id="86" w:name="_Toc30412454"/>
      <w:bookmarkEnd w:id="84"/>
      <w:bookmarkEnd w:id="85"/>
      <w:r w:rsidRPr="00C40F21">
        <w:rPr>
          <w:lang w:val="sq-AL"/>
        </w:rPr>
        <w:t xml:space="preserve">8.4 </w:t>
      </w:r>
      <w:r w:rsidR="00A15F95" w:rsidRPr="00C40F21">
        <w:rPr>
          <w:lang w:val="sq-AL"/>
        </w:rPr>
        <w:t>Procedura e përgjithshme</w:t>
      </w:r>
      <w:bookmarkEnd w:id="86"/>
    </w:p>
    <w:p w14:paraId="52EC4598" w14:textId="77777777" w:rsidR="00A15F95" w:rsidRPr="00C40F21" w:rsidRDefault="000E5A4A" w:rsidP="00A15F95">
      <w:pPr>
        <w:pStyle w:val="Paragrafi"/>
        <w:rPr>
          <w:lang w:val="sq-AL"/>
        </w:rPr>
      </w:pPr>
      <w:r w:rsidRPr="00C40F21">
        <w:rPr>
          <w:lang w:val="sq-AL"/>
        </w:rPr>
        <w:t xml:space="preserve">a) </w:t>
      </w:r>
      <w:r w:rsidR="00A15F95" w:rsidRPr="00C40F21">
        <w:rPr>
          <w:lang w:val="sq-AL"/>
        </w:rPr>
        <w:t xml:space="preserve">Është përgjegjësi e </w:t>
      </w:r>
      <w:r w:rsidR="00167510">
        <w:rPr>
          <w:lang w:val="sq-AL"/>
        </w:rPr>
        <w:t>tregt</w:t>
      </w:r>
      <w:r w:rsidR="00A15F95" w:rsidRPr="00C40F21">
        <w:rPr>
          <w:lang w:val="sq-AL"/>
        </w:rPr>
        <w:t xml:space="preserve">arëve/furnizuesve që të paraqesë nominimet e sakta brenda afateve kohore dhe në përputhje me </w:t>
      </w:r>
      <w:r w:rsidR="00D201ED">
        <w:rPr>
          <w:lang w:val="sq-AL"/>
        </w:rPr>
        <w:t>proc</w:t>
      </w:r>
      <w:r w:rsidR="00A15F95" w:rsidRPr="00C40F21">
        <w:rPr>
          <w:lang w:val="sq-AL"/>
        </w:rPr>
        <w:t>edurën e përcaktuar në këtë nen 8.</w:t>
      </w:r>
    </w:p>
    <w:p w14:paraId="52EC4599" w14:textId="77777777" w:rsidR="00A15F95" w:rsidRPr="00C40F21" w:rsidRDefault="000E5A4A" w:rsidP="00A15F95">
      <w:pPr>
        <w:pStyle w:val="Paragrafi"/>
        <w:rPr>
          <w:lang w:val="sq-AL"/>
        </w:rPr>
      </w:pPr>
      <w:r w:rsidRPr="00C40F21">
        <w:rPr>
          <w:lang w:val="sq-AL"/>
        </w:rPr>
        <w:t xml:space="preserve">b) </w:t>
      </w:r>
      <w:r w:rsidR="00A15F95" w:rsidRPr="00C40F21">
        <w:rPr>
          <w:lang w:val="sq-AL"/>
        </w:rPr>
        <w:t xml:space="preserve">Për të njoftuar transportuesin për sasitë e gazit natyror që do të transportohen duke përdorur kapacitetin e rezervuar të </w:t>
      </w:r>
      <w:r w:rsidR="00167510">
        <w:rPr>
          <w:lang w:val="sq-AL"/>
        </w:rPr>
        <w:t>tregt</w:t>
      </w:r>
      <w:r w:rsidR="00A15F95" w:rsidRPr="00C40F21">
        <w:rPr>
          <w:lang w:val="sq-AL"/>
        </w:rPr>
        <w:t xml:space="preserve">arëve/furnizuesve, </w:t>
      </w:r>
      <w:r w:rsidR="00167510">
        <w:rPr>
          <w:lang w:val="sq-AL"/>
        </w:rPr>
        <w:t>tregt</w:t>
      </w:r>
      <w:r w:rsidR="00A15F95" w:rsidRPr="00C40F21">
        <w:rPr>
          <w:lang w:val="sq-AL"/>
        </w:rPr>
        <w:t xml:space="preserve">ari/furnizuesi dërgon nominimet e tij dhe, nëse është e aplikueshme, rinominimet te transportuesi, i cili do të përpunohet sipas </w:t>
      </w:r>
      <w:r w:rsidR="00D201ED">
        <w:rPr>
          <w:lang w:val="sq-AL"/>
        </w:rPr>
        <w:t>proc</w:t>
      </w:r>
      <w:r w:rsidR="00A15F95" w:rsidRPr="00C40F21">
        <w:rPr>
          <w:lang w:val="sq-AL"/>
        </w:rPr>
        <w:t>edurës vijuese:</w:t>
      </w:r>
    </w:p>
    <w:p w14:paraId="52EC459A" w14:textId="77777777" w:rsidR="00A15F95" w:rsidRPr="00C40F21" w:rsidRDefault="000E5A4A" w:rsidP="00A15F95">
      <w:pPr>
        <w:pStyle w:val="Paragrafi"/>
        <w:rPr>
          <w:lang w:val="sq-AL"/>
        </w:rPr>
      </w:pPr>
      <w:r w:rsidRPr="00C40F21">
        <w:rPr>
          <w:lang w:val="sq-AL"/>
        </w:rPr>
        <w:t xml:space="preserve">i. </w:t>
      </w:r>
      <w:r w:rsidR="002B1E4F">
        <w:rPr>
          <w:lang w:val="sq-AL"/>
        </w:rPr>
        <w:t>tregt</w:t>
      </w:r>
      <w:r w:rsidR="002B1E4F" w:rsidRPr="00C40F21">
        <w:rPr>
          <w:lang w:val="sq-AL"/>
        </w:rPr>
        <w:t>ari</w:t>
      </w:r>
      <w:r w:rsidR="00A15F95" w:rsidRPr="00C40F21">
        <w:rPr>
          <w:lang w:val="sq-AL"/>
        </w:rPr>
        <w:t>/</w:t>
      </w:r>
      <w:r w:rsidR="001F043A" w:rsidRPr="00C40F21">
        <w:rPr>
          <w:lang w:val="sq-AL"/>
        </w:rPr>
        <w:t xml:space="preserve">furnizuesi </w:t>
      </w:r>
      <w:r w:rsidR="00A15F95" w:rsidRPr="00C40F21">
        <w:rPr>
          <w:lang w:val="sq-AL"/>
        </w:rPr>
        <w:t xml:space="preserve">i dërgon një njoftim </w:t>
      </w:r>
      <w:r w:rsidR="001F043A" w:rsidRPr="00C40F21">
        <w:rPr>
          <w:lang w:val="sq-AL"/>
        </w:rPr>
        <w:t>transportuesit me nominimin e tij për një pikë hyrje ose pike daljeje;</w:t>
      </w:r>
    </w:p>
    <w:p w14:paraId="52EC459B" w14:textId="77777777" w:rsidR="00A15F95" w:rsidRPr="00C40F21" w:rsidRDefault="000E5A4A" w:rsidP="00A15F95">
      <w:pPr>
        <w:pStyle w:val="Paragrafi"/>
        <w:rPr>
          <w:lang w:val="sq-AL"/>
        </w:rPr>
      </w:pPr>
      <w:r w:rsidRPr="00C40F21">
        <w:rPr>
          <w:lang w:val="sq-AL"/>
        </w:rPr>
        <w:t xml:space="preserve">ii. </w:t>
      </w:r>
      <w:r w:rsidR="002B1E4F" w:rsidRPr="00C40F21">
        <w:rPr>
          <w:lang w:val="sq-AL"/>
        </w:rPr>
        <w:t xml:space="preserve">transportuesi </w:t>
      </w:r>
      <w:r w:rsidR="00A15F95" w:rsidRPr="00C40F21">
        <w:rPr>
          <w:lang w:val="sq-AL"/>
        </w:rPr>
        <w:t xml:space="preserve">llogarit sasinë e konfirmuar të gazit </w:t>
      </w:r>
      <w:r w:rsidR="001F043A">
        <w:rPr>
          <w:lang w:val="sq-AL"/>
        </w:rPr>
        <w:t>n</w:t>
      </w:r>
      <w:r w:rsidR="00A15F95" w:rsidRPr="00C40F21">
        <w:rPr>
          <w:lang w:val="sq-AL"/>
        </w:rPr>
        <w:t xml:space="preserve">atyror të </w:t>
      </w:r>
      <w:r w:rsidR="00167510">
        <w:rPr>
          <w:lang w:val="sq-AL"/>
        </w:rPr>
        <w:t>tregt</w:t>
      </w:r>
      <w:r w:rsidR="00A15F95" w:rsidRPr="00C40F21">
        <w:rPr>
          <w:lang w:val="sq-AL"/>
        </w:rPr>
        <w:t xml:space="preserve">arëve/furnizuesve që planifikohet të dorëzohet ose </w:t>
      </w:r>
      <w:r w:rsidR="00136DA6">
        <w:rPr>
          <w:lang w:val="sq-AL"/>
        </w:rPr>
        <w:t>ri</w:t>
      </w:r>
      <w:r w:rsidR="00A15F95" w:rsidRPr="00C40F21">
        <w:rPr>
          <w:lang w:val="sq-AL"/>
        </w:rPr>
        <w:t>dorëzohet te transportuesi në atë pikë hyrjeje ose pikë daljeje; dhe</w:t>
      </w:r>
    </w:p>
    <w:p w14:paraId="52EC459C" w14:textId="77777777" w:rsidR="00A15F95" w:rsidRPr="00C40F21" w:rsidRDefault="000E5A4A" w:rsidP="00A15F95">
      <w:pPr>
        <w:pStyle w:val="Paragrafi"/>
        <w:rPr>
          <w:lang w:val="sq-AL"/>
        </w:rPr>
      </w:pPr>
      <w:r w:rsidRPr="00C40F21">
        <w:rPr>
          <w:lang w:val="sq-AL"/>
        </w:rPr>
        <w:t xml:space="preserve">iii. </w:t>
      </w:r>
      <w:r w:rsidR="002B1E4F" w:rsidRPr="00C40F21">
        <w:rPr>
          <w:lang w:val="sq-AL"/>
        </w:rPr>
        <w:t xml:space="preserve">transportuesi </w:t>
      </w:r>
      <w:r w:rsidR="00A15F95" w:rsidRPr="00C40F21">
        <w:rPr>
          <w:lang w:val="sq-AL"/>
        </w:rPr>
        <w:t xml:space="preserve">dërgon një njoftim të sasisë së konfirmuar për secilin </w:t>
      </w:r>
      <w:r w:rsidR="00167510">
        <w:rPr>
          <w:lang w:val="sq-AL"/>
        </w:rPr>
        <w:t>tregt</w:t>
      </w:r>
      <w:r w:rsidR="00A15F95" w:rsidRPr="00C40F21">
        <w:rPr>
          <w:lang w:val="sq-AL"/>
        </w:rPr>
        <w:t>ar/furnizues duke përcaktuar sasitë e tij të konfirmuara në atë pikë hyrje ose në pikën e daljes.</w:t>
      </w:r>
    </w:p>
    <w:p w14:paraId="52EC459D" w14:textId="77777777" w:rsidR="00A15F95" w:rsidRPr="00C40F21" w:rsidRDefault="000E5A4A" w:rsidP="00A15F95">
      <w:pPr>
        <w:pStyle w:val="Paragrafi"/>
        <w:rPr>
          <w:lang w:val="sq-AL"/>
        </w:rPr>
      </w:pPr>
      <w:bookmarkStart w:id="87" w:name="_Toc30412455"/>
      <w:r w:rsidRPr="00C40F21">
        <w:rPr>
          <w:lang w:val="sq-AL"/>
        </w:rPr>
        <w:t xml:space="preserve">8.5 </w:t>
      </w:r>
      <w:r w:rsidR="00A15F95" w:rsidRPr="00C40F21">
        <w:rPr>
          <w:lang w:val="sq-AL"/>
        </w:rPr>
        <w:t>Dorëzimi i nominimeve</w:t>
      </w:r>
      <w:bookmarkEnd w:id="87"/>
    </w:p>
    <w:p w14:paraId="52EC459E"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Çdo </w:t>
      </w:r>
      <w:r w:rsidR="00167510">
        <w:rPr>
          <w:lang w:val="sq-AL"/>
        </w:rPr>
        <w:t>tregt</w:t>
      </w:r>
      <w:r w:rsidRPr="00C40F21">
        <w:rPr>
          <w:lang w:val="sq-AL"/>
        </w:rPr>
        <w:t>ar/furnizues</w:t>
      </w:r>
      <w:r w:rsidR="00BD3C3A">
        <w:rPr>
          <w:lang w:val="sq-AL"/>
        </w:rPr>
        <w:t xml:space="preserve"> </w:t>
      </w:r>
      <w:r w:rsidRPr="00C40F21">
        <w:rPr>
          <w:lang w:val="sq-AL"/>
        </w:rPr>
        <w:t>është i detyruar të paraqesë nominime të veçanta për kapacitetin në drejtimin përpara (</w:t>
      </w:r>
      <w:r w:rsidRPr="00BD3C3A">
        <w:rPr>
          <w:i/>
          <w:lang w:val="sq-AL"/>
        </w:rPr>
        <w:t>forward</w:t>
      </w:r>
      <w:r w:rsidRPr="00C40F21">
        <w:rPr>
          <w:lang w:val="sq-AL"/>
        </w:rPr>
        <w:t>) dhe kapacitetin në drejtim të kundërt (</w:t>
      </w:r>
      <w:r w:rsidRPr="0033192A">
        <w:rPr>
          <w:i/>
          <w:lang w:val="sq-AL"/>
        </w:rPr>
        <w:t>revers</w:t>
      </w:r>
      <w:r w:rsidRPr="00C40F21">
        <w:rPr>
          <w:lang w:val="sq-AL"/>
        </w:rPr>
        <w:t>) për secilën pikë hyrje dhe secilën pikë dalje për të cilën ka kapacitet të rezervuar për çdo ditë gazi, në përputhje me kalendarin e parashikuar në nenin 8.7</w:t>
      </w:r>
      <w:r w:rsidR="00DE2474">
        <w:rPr>
          <w:lang w:val="sq-AL"/>
        </w:rPr>
        <w:t>,</w:t>
      </w:r>
      <w:r w:rsidRPr="00C40F21">
        <w:rPr>
          <w:lang w:val="sq-AL"/>
        </w:rPr>
        <w:t xml:space="preserve"> për secilin nominim, </w:t>
      </w:r>
      <w:r w:rsidR="00167510">
        <w:rPr>
          <w:lang w:val="sq-AL"/>
        </w:rPr>
        <w:t>tregt</w:t>
      </w:r>
      <w:r w:rsidRPr="00C40F21">
        <w:rPr>
          <w:lang w:val="sq-AL"/>
        </w:rPr>
        <w:t>ari/furnizuesi duhet të specifikojë sa vijon:</w:t>
      </w:r>
    </w:p>
    <w:p w14:paraId="52EC459F" w14:textId="77777777" w:rsidR="00A15F95" w:rsidRPr="00C40F21" w:rsidRDefault="000E5A4A" w:rsidP="00A15F95">
      <w:pPr>
        <w:pStyle w:val="Paragrafi"/>
        <w:rPr>
          <w:lang w:val="sq-AL"/>
        </w:rPr>
      </w:pPr>
      <w:r w:rsidRPr="00C40F21">
        <w:rPr>
          <w:lang w:val="sq-AL"/>
        </w:rPr>
        <w:t xml:space="preserve">i. </w:t>
      </w:r>
      <w:r w:rsidR="00A15F95" w:rsidRPr="00C40F21">
        <w:rPr>
          <w:lang w:val="sq-AL"/>
        </w:rPr>
        <w:t>Identifikimi i pikës të sistemit (p.sh. pika specifike hyrëse ose dalëse në sistemin e transmetimit)</w:t>
      </w:r>
    </w:p>
    <w:p w14:paraId="52EC45A0" w14:textId="77777777" w:rsidR="00A15F95" w:rsidRPr="00C40F21" w:rsidRDefault="000E5A4A" w:rsidP="00A15F95">
      <w:pPr>
        <w:pStyle w:val="Paragrafi"/>
        <w:rPr>
          <w:lang w:val="sq-AL"/>
        </w:rPr>
      </w:pPr>
      <w:r w:rsidRPr="00C40F21">
        <w:rPr>
          <w:lang w:val="sq-AL"/>
        </w:rPr>
        <w:t xml:space="preserve">ii. </w:t>
      </w:r>
      <w:r w:rsidR="00A15F95" w:rsidRPr="00C40F21">
        <w:rPr>
          <w:lang w:val="sq-AL"/>
        </w:rPr>
        <w:t xml:space="preserve">Kodin e llogarisë së </w:t>
      </w:r>
      <w:r w:rsidR="00167510">
        <w:rPr>
          <w:lang w:val="sq-AL"/>
        </w:rPr>
        <w:t>tregt</w:t>
      </w:r>
      <w:r w:rsidR="00A15F95" w:rsidRPr="00C40F21">
        <w:rPr>
          <w:lang w:val="sq-AL"/>
        </w:rPr>
        <w:t>arëve/furnizuesve (i cili do të jetë i ndryshëm për kapaciteti në drejtimin përpara (</w:t>
      </w:r>
      <w:r w:rsidR="00A15F95" w:rsidRPr="00EB56FC">
        <w:rPr>
          <w:i/>
          <w:lang w:val="sq-AL"/>
        </w:rPr>
        <w:t>forward</w:t>
      </w:r>
      <w:r w:rsidR="00A15F95" w:rsidRPr="00C40F21">
        <w:rPr>
          <w:lang w:val="sq-AL"/>
        </w:rPr>
        <w:t>) dhe kapacitetin në drejtim të kundërt (</w:t>
      </w:r>
      <w:r w:rsidR="00A15F95" w:rsidRPr="00EB56FC">
        <w:rPr>
          <w:i/>
          <w:lang w:val="sq-AL"/>
        </w:rPr>
        <w:t>revers</w:t>
      </w:r>
      <w:r w:rsidR="00A15F95" w:rsidRPr="00C40F21">
        <w:rPr>
          <w:lang w:val="sq-AL"/>
        </w:rPr>
        <w:t xml:space="preserve">); </w:t>
      </w:r>
    </w:p>
    <w:p w14:paraId="52EC45A1" w14:textId="77777777" w:rsidR="00A15F95" w:rsidRPr="00C40F21" w:rsidRDefault="000E5A4A" w:rsidP="00A15F95">
      <w:pPr>
        <w:pStyle w:val="Paragrafi"/>
        <w:rPr>
          <w:lang w:val="sq-AL"/>
        </w:rPr>
      </w:pPr>
      <w:r w:rsidRPr="00C40F21">
        <w:rPr>
          <w:lang w:val="sq-AL"/>
        </w:rPr>
        <w:t xml:space="preserve">iii. </w:t>
      </w:r>
      <w:r w:rsidR="00A15F95" w:rsidRPr="00C40F21">
        <w:rPr>
          <w:lang w:val="sq-AL"/>
        </w:rPr>
        <w:t xml:space="preserve">identifikimin e palës homologe (kodi i llogarisë së dërguesit të lëshuar nga OST-ja fqinje për dërguesin homolog në palën përkatëse të </w:t>
      </w:r>
      <w:r w:rsidR="00167510">
        <w:rPr>
          <w:lang w:val="sq-AL"/>
        </w:rPr>
        <w:t>tregt</w:t>
      </w:r>
      <w:r w:rsidR="00A15F95" w:rsidRPr="00C40F21">
        <w:rPr>
          <w:lang w:val="sq-AL"/>
        </w:rPr>
        <w:t xml:space="preserve">arëve/furnizuesve në anën tjetër të pikës së </w:t>
      </w:r>
      <w:r w:rsidR="00F97444">
        <w:rPr>
          <w:lang w:val="sq-AL"/>
        </w:rPr>
        <w:t>interkonjek</w:t>
      </w:r>
      <w:r w:rsidR="00A15F95" w:rsidRPr="00C40F21">
        <w:rPr>
          <w:lang w:val="sq-AL"/>
        </w:rPr>
        <w:t>sionit);</w:t>
      </w:r>
    </w:p>
    <w:p w14:paraId="52EC45A2" w14:textId="77777777" w:rsidR="00A15F95" w:rsidRPr="00C40F21" w:rsidRDefault="000E5A4A" w:rsidP="00A15F95">
      <w:pPr>
        <w:pStyle w:val="Paragrafi"/>
        <w:rPr>
          <w:lang w:val="sq-AL"/>
        </w:rPr>
      </w:pPr>
      <w:r w:rsidRPr="00C40F21">
        <w:rPr>
          <w:lang w:val="sq-AL"/>
        </w:rPr>
        <w:t xml:space="preserve">iv. </w:t>
      </w:r>
      <w:r w:rsidR="00A15F95" w:rsidRPr="00C40F21">
        <w:rPr>
          <w:lang w:val="sq-AL"/>
        </w:rPr>
        <w:t>Dita e gazit në të cilën aplikohet nominimi;</w:t>
      </w:r>
    </w:p>
    <w:p w14:paraId="52EC45A3" w14:textId="77777777" w:rsidR="00A15F95" w:rsidRPr="00C40F21" w:rsidRDefault="000E5A4A" w:rsidP="00A15F95">
      <w:pPr>
        <w:pStyle w:val="Paragrafi"/>
        <w:rPr>
          <w:lang w:val="sq-AL"/>
        </w:rPr>
      </w:pPr>
      <w:r w:rsidRPr="00C40F21">
        <w:rPr>
          <w:lang w:val="sq-AL"/>
        </w:rPr>
        <w:t xml:space="preserve">v. </w:t>
      </w:r>
      <w:r w:rsidR="00A15F95" w:rsidRPr="00C40F21">
        <w:rPr>
          <w:lang w:val="sq-AL"/>
        </w:rPr>
        <w:t>Sasia e gazit natyror që do të transportohet në njësi të kwh për ditë gazi; dhe</w:t>
      </w:r>
    </w:p>
    <w:p w14:paraId="52EC45A4" w14:textId="77777777" w:rsidR="00A15F95" w:rsidRPr="00C40F21" w:rsidRDefault="000E5A4A" w:rsidP="00A15F95">
      <w:pPr>
        <w:pStyle w:val="Paragrafi"/>
        <w:rPr>
          <w:lang w:val="sq-AL"/>
        </w:rPr>
      </w:pPr>
      <w:r w:rsidRPr="00C40F21">
        <w:rPr>
          <w:lang w:val="sq-AL"/>
        </w:rPr>
        <w:t xml:space="preserve">vi. </w:t>
      </w:r>
      <w:r w:rsidR="00A15F95" w:rsidRPr="00C40F21">
        <w:rPr>
          <w:lang w:val="sq-AL"/>
        </w:rPr>
        <w:t>Lloji i nominimit që është ose nominim i njëanshëm ose nominim i dyanshëm.</w:t>
      </w:r>
    </w:p>
    <w:p w14:paraId="52EC45A5" w14:textId="77777777" w:rsidR="00A15F95" w:rsidRPr="00C40F21" w:rsidRDefault="00A15F95" w:rsidP="00A15F95">
      <w:pPr>
        <w:pStyle w:val="Paragrafi"/>
        <w:rPr>
          <w:lang w:val="sq-AL"/>
        </w:rPr>
      </w:pPr>
      <w:r w:rsidRPr="00C40F21">
        <w:rPr>
          <w:lang w:val="sq-AL"/>
        </w:rPr>
        <w:t xml:space="preserve">b)Nëse një </w:t>
      </w:r>
      <w:r w:rsidR="00776E6B">
        <w:rPr>
          <w:lang w:val="sq-AL"/>
        </w:rPr>
        <w:t>tregt</w:t>
      </w:r>
      <w:r w:rsidR="00776E6B" w:rsidRPr="00C40F21">
        <w:rPr>
          <w:lang w:val="sq-AL"/>
        </w:rPr>
        <w:t xml:space="preserve">ar/furnizues </w:t>
      </w:r>
      <w:r w:rsidRPr="00C40F21">
        <w:rPr>
          <w:lang w:val="sq-AL"/>
        </w:rPr>
        <w:t xml:space="preserve">paraqet një nominim si pjesë e një nominim të dyanshëm, është përgjegjësi e </w:t>
      </w:r>
      <w:r w:rsidR="00167510">
        <w:rPr>
          <w:lang w:val="sq-AL"/>
        </w:rPr>
        <w:t>tregt</w:t>
      </w:r>
      <w:r w:rsidRPr="00C40F21">
        <w:rPr>
          <w:lang w:val="sq-AL"/>
        </w:rPr>
        <w:t xml:space="preserve">arëve/furnizuesve dhe homologut të tij të sigurojnë që nominimet për atë çift </w:t>
      </w:r>
      <w:r w:rsidR="00167510">
        <w:rPr>
          <w:lang w:val="sq-AL"/>
        </w:rPr>
        <w:t>tregt</w:t>
      </w:r>
      <w:r w:rsidRPr="00C40F21">
        <w:rPr>
          <w:lang w:val="sq-AL"/>
        </w:rPr>
        <w:t xml:space="preserve">arësh/furnizuesish në secilën anë të pikës së </w:t>
      </w:r>
      <w:r w:rsidR="00F97444">
        <w:rPr>
          <w:lang w:val="sq-AL"/>
        </w:rPr>
        <w:t>interkonjek</w:t>
      </w:r>
      <w:r w:rsidRPr="00C40F21">
        <w:rPr>
          <w:lang w:val="sq-AL"/>
        </w:rPr>
        <w:t>sionit të jenë të barabarta.</w:t>
      </w:r>
    </w:p>
    <w:p w14:paraId="52EC45A6" w14:textId="77777777" w:rsidR="00A15F95" w:rsidRPr="00C40F21" w:rsidRDefault="000E5A4A" w:rsidP="00A15F95">
      <w:pPr>
        <w:pStyle w:val="Paragrafi"/>
        <w:rPr>
          <w:lang w:val="sq-AL"/>
        </w:rPr>
      </w:pPr>
      <w:bookmarkStart w:id="88" w:name="_Toc30412456"/>
      <w:r w:rsidRPr="00C40F21">
        <w:rPr>
          <w:lang w:val="sq-AL"/>
        </w:rPr>
        <w:t xml:space="preserve">8.6 </w:t>
      </w:r>
      <w:r w:rsidR="00A15F95" w:rsidRPr="00C40F21">
        <w:rPr>
          <w:lang w:val="sq-AL"/>
        </w:rPr>
        <w:t xml:space="preserve">Pika </w:t>
      </w:r>
      <w:r w:rsidR="00776E6B" w:rsidRPr="00C40F21">
        <w:rPr>
          <w:lang w:val="sq-AL"/>
        </w:rPr>
        <w:t xml:space="preserve">virtuale e tregtimit dhe njoftimet </w:t>
      </w:r>
      <w:r w:rsidR="00776E6B">
        <w:rPr>
          <w:lang w:val="sq-AL"/>
        </w:rPr>
        <w:t>tregt</w:t>
      </w:r>
      <w:r w:rsidR="00776E6B" w:rsidRPr="00C40F21">
        <w:rPr>
          <w:lang w:val="sq-AL"/>
        </w:rPr>
        <w:t>are</w:t>
      </w:r>
      <w:bookmarkEnd w:id="88"/>
    </w:p>
    <w:p w14:paraId="52EC45A7" w14:textId="77777777" w:rsidR="00A15F95" w:rsidRPr="00C40F21" w:rsidRDefault="000E5A4A" w:rsidP="00A15F95">
      <w:pPr>
        <w:pStyle w:val="Paragrafi"/>
        <w:rPr>
          <w:lang w:val="sq-AL"/>
        </w:rPr>
      </w:pPr>
      <w:r w:rsidRPr="00C40F21">
        <w:rPr>
          <w:lang w:val="sq-AL"/>
        </w:rPr>
        <w:t xml:space="preserve">a) </w:t>
      </w:r>
      <w:r w:rsidR="00A15F95" w:rsidRPr="00C40F21">
        <w:rPr>
          <w:lang w:val="sq-AL"/>
        </w:rPr>
        <w:t xml:space="preserve">Transportuesi do të lehtësojë tregtimin e gazit natyror midis </w:t>
      </w:r>
      <w:r w:rsidR="00167510">
        <w:rPr>
          <w:lang w:val="sq-AL"/>
        </w:rPr>
        <w:t>tregt</w:t>
      </w:r>
      <w:r w:rsidR="00A15F95" w:rsidRPr="00C40F21">
        <w:rPr>
          <w:lang w:val="sq-AL"/>
        </w:rPr>
        <w:t xml:space="preserve">arëve/furnizuesve duke lejuar që të bëjnë tregti në pikën virtuale të tregtimit. </w:t>
      </w:r>
      <w:r w:rsidR="00167510">
        <w:rPr>
          <w:lang w:val="sq-AL"/>
        </w:rPr>
        <w:t>tregt</w:t>
      </w:r>
      <w:r w:rsidR="00A15F95" w:rsidRPr="00C40F21">
        <w:rPr>
          <w:lang w:val="sq-AL"/>
        </w:rPr>
        <w:t xml:space="preserve">arët/furnizuesit mund të bëjnë një tregti titulli për gazin natyror duke paraqitur njoftime </w:t>
      </w:r>
      <w:r w:rsidR="00167510">
        <w:rPr>
          <w:lang w:val="sq-AL"/>
        </w:rPr>
        <w:t>tregt</w:t>
      </w:r>
      <w:r w:rsidR="00A15F95" w:rsidRPr="00C40F21">
        <w:rPr>
          <w:lang w:val="sq-AL"/>
        </w:rPr>
        <w:t>are për transportuesin në përputhje me kalendarin në nenin 8.7.</w:t>
      </w:r>
    </w:p>
    <w:p w14:paraId="52EC45A8" w14:textId="77777777" w:rsidR="00A15F95" w:rsidRPr="00C40F21" w:rsidRDefault="000E5A4A" w:rsidP="00A15F95">
      <w:pPr>
        <w:pStyle w:val="Paragrafi"/>
        <w:rPr>
          <w:lang w:val="sq-AL"/>
        </w:rPr>
      </w:pPr>
      <w:r w:rsidRPr="00C40F21">
        <w:rPr>
          <w:lang w:val="sq-AL"/>
        </w:rPr>
        <w:t xml:space="preserve">b) </w:t>
      </w:r>
      <w:r w:rsidR="00A15F95" w:rsidRPr="00C40F21">
        <w:rPr>
          <w:lang w:val="sq-AL"/>
        </w:rPr>
        <w:t xml:space="preserve">Gazi natyror i tregtuar në pikën virtuale të tregtimit mund të dorëzohet nga një </w:t>
      </w:r>
      <w:r w:rsidR="00167510">
        <w:rPr>
          <w:lang w:val="sq-AL"/>
        </w:rPr>
        <w:t>tregt</w:t>
      </w:r>
      <w:r w:rsidR="00A15F95" w:rsidRPr="00C40F21">
        <w:rPr>
          <w:lang w:val="sq-AL"/>
        </w:rPr>
        <w:t xml:space="preserve">ar/furnizues që ka </w:t>
      </w:r>
      <w:r w:rsidR="00776E6B">
        <w:rPr>
          <w:lang w:val="sq-AL"/>
        </w:rPr>
        <w:t>k</w:t>
      </w:r>
      <w:r w:rsidR="00A15F95" w:rsidRPr="00C40F21">
        <w:rPr>
          <w:lang w:val="sq-AL"/>
        </w:rPr>
        <w:t>apacitet në drejtimin përpara (</w:t>
      </w:r>
      <w:r w:rsidR="00A15F95" w:rsidRPr="00776E6B">
        <w:rPr>
          <w:i/>
          <w:lang w:val="sq-AL"/>
        </w:rPr>
        <w:t>forward</w:t>
      </w:r>
      <w:r w:rsidR="00A15F95" w:rsidRPr="00C40F21">
        <w:rPr>
          <w:lang w:val="sq-AL"/>
        </w:rPr>
        <w:t>) në një pikë h</w:t>
      </w:r>
      <w:r w:rsidR="002B1E4F">
        <w:rPr>
          <w:lang w:val="sq-AL"/>
        </w:rPr>
        <w:t>yrëse dhe mund të ridërgohet te</w:t>
      </w:r>
      <w:r w:rsidR="00A15F95" w:rsidRPr="00C40F21">
        <w:rPr>
          <w:lang w:val="sq-AL"/>
        </w:rPr>
        <w:t xml:space="preserve"> një </w:t>
      </w:r>
      <w:r w:rsidR="00167510">
        <w:rPr>
          <w:lang w:val="sq-AL"/>
        </w:rPr>
        <w:t>tregt</w:t>
      </w:r>
      <w:r w:rsidR="00A15F95" w:rsidRPr="00C40F21">
        <w:rPr>
          <w:lang w:val="sq-AL"/>
        </w:rPr>
        <w:t>ar/furnizues që ka kapacitet në drejtimin përpara (</w:t>
      </w:r>
      <w:r w:rsidR="00A15F95" w:rsidRPr="00776E6B">
        <w:rPr>
          <w:i/>
          <w:lang w:val="sq-AL"/>
        </w:rPr>
        <w:t>forward</w:t>
      </w:r>
      <w:r w:rsidR="00A15F95" w:rsidRPr="00C40F21">
        <w:rPr>
          <w:lang w:val="sq-AL"/>
        </w:rPr>
        <w:t xml:space="preserve">) në një pikë daljeje. </w:t>
      </w:r>
      <w:r w:rsidR="00167510">
        <w:rPr>
          <w:lang w:val="sq-AL"/>
        </w:rPr>
        <w:t>tregt</w:t>
      </w:r>
      <w:r w:rsidR="00A15F95" w:rsidRPr="00C40F21">
        <w:rPr>
          <w:lang w:val="sq-AL"/>
        </w:rPr>
        <w:t xml:space="preserve">arët/furnizuesit nuk mund të tregtojnë në pikën virtuale të tregtimit gaz natyror që do të dërgohet ose </w:t>
      </w:r>
      <w:r w:rsidR="00136DA6">
        <w:rPr>
          <w:lang w:val="sq-AL"/>
        </w:rPr>
        <w:t>ri</w:t>
      </w:r>
      <w:r w:rsidR="00A15F95" w:rsidRPr="00C40F21">
        <w:rPr>
          <w:lang w:val="sq-AL"/>
        </w:rPr>
        <w:t>dërgohet duke përdorur kapacitetin në drejtim të kundërt</w:t>
      </w:r>
      <w:r w:rsidR="00776E6B">
        <w:rPr>
          <w:lang w:val="sq-AL"/>
        </w:rPr>
        <w:t xml:space="preserve"> </w:t>
      </w:r>
      <w:r w:rsidR="00A15F95" w:rsidRPr="00C40F21">
        <w:rPr>
          <w:lang w:val="sq-AL"/>
        </w:rPr>
        <w:t>(</w:t>
      </w:r>
      <w:r w:rsidR="00A15F95" w:rsidRPr="00776E6B">
        <w:rPr>
          <w:i/>
          <w:lang w:val="sq-AL"/>
        </w:rPr>
        <w:t>revers</w:t>
      </w:r>
      <w:r w:rsidR="00A15F95" w:rsidRPr="00C40F21">
        <w:rPr>
          <w:lang w:val="sq-AL"/>
        </w:rPr>
        <w:t xml:space="preserve">) dhe palët e regjistruara që nuk janë </w:t>
      </w:r>
      <w:r w:rsidR="00167510">
        <w:rPr>
          <w:lang w:val="sq-AL"/>
        </w:rPr>
        <w:t>tregt</w:t>
      </w:r>
      <w:r w:rsidR="00A15F95" w:rsidRPr="00C40F21">
        <w:rPr>
          <w:lang w:val="sq-AL"/>
        </w:rPr>
        <w:t>ar/furnizues nuk mund të tregtojnë gaz natyror në pikën virtuale të tregtimit.</w:t>
      </w:r>
    </w:p>
    <w:p w14:paraId="52EC45A9" w14:textId="77777777" w:rsidR="00A15F95" w:rsidRPr="00C40F21" w:rsidRDefault="000E5A4A" w:rsidP="00A15F95">
      <w:pPr>
        <w:pStyle w:val="Paragrafi"/>
        <w:rPr>
          <w:lang w:val="sq-AL"/>
        </w:rPr>
      </w:pPr>
      <w:r w:rsidRPr="00C40F21">
        <w:rPr>
          <w:lang w:val="sq-AL"/>
        </w:rPr>
        <w:t xml:space="preserve">c) </w:t>
      </w:r>
      <w:r w:rsidR="00A15F95" w:rsidRPr="00C40F21">
        <w:rPr>
          <w:lang w:val="sq-AL"/>
        </w:rPr>
        <w:t xml:space="preserve">Tregtia midis dy </w:t>
      </w:r>
      <w:r w:rsidR="00167510">
        <w:rPr>
          <w:lang w:val="sq-AL"/>
        </w:rPr>
        <w:t>tregt</w:t>
      </w:r>
      <w:r w:rsidR="00A15F95" w:rsidRPr="00C40F21">
        <w:rPr>
          <w:lang w:val="sq-AL"/>
        </w:rPr>
        <w:t xml:space="preserve">arëve/furnizuesve në pikën virtuale të tregtimit do të bëhet përmes njoftimeve </w:t>
      </w:r>
      <w:r w:rsidR="00167510">
        <w:rPr>
          <w:lang w:val="sq-AL"/>
        </w:rPr>
        <w:t>tregt</w:t>
      </w:r>
      <w:r w:rsidR="002B1E4F">
        <w:rPr>
          <w:lang w:val="sq-AL"/>
        </w:rPr>
        <w:t>are të paraqitura te</w:t>
      </w:r>
      <w:r w:rsidR="00A15F95" w:rsidRPr="00C40F21">
        <w:rPr>
          <w:lang w:val="sq-AL"/>
        </w:rPr>
        <w:t xml:space="preserve"> transportuesi nga të dy </w:t>
      </w:r>
      <w:r w:rsidR="00167510">
        <w:rPr>
          <w:lang w:val="sq-AL"/>
        </w:rPr>
        <w:t>tregt</w:t>
      </w:r>
      <w:r w:rsidR="00A15F95" w:rsidRPr="00C40F21">
        <w:rPr>
          <w:lang w:val="sq-AL"/>
        </w:rPr>
        <w:t>arët/furnizuesit.</w:t>
      </w:r>
    </w:p>
    <w:p w14:paraId="52EC45AA" w14:textId="77777777" w:rsidR="00A15F95" w:rsidRPr="00C40F21" w:rsidRDefault="000E5A4A" w:rsidP="00A15F95">
      <w:pPr>
        <w:pStyle w:val="Paragrafi"/>
        <w:rPr>
          <w:lang w:val="sq-AL"/>
        </w:rPr>
      </w:pPr>
      <w:r w:rsidRPr="00C40F21">
        <w:rPr>
          <w:lang w:val="sq-AL"/>
        </w:rPr>
        <w:t xml:space="preserve">d) </w:t>
      </w:r>
      <w:r w:rsidR="00A15F95" w:rsidRPr="00C40F21">
        <w:rPr>
          <w:lang w:val="sq-AL"/>
        </w:rPr>
        <w:t xml:space="preserve">Një njoftim </w:t>
      </w:r>
      <w:r w:rsidR="00167510">
        <w:rPr>
          <w:lang w:val="sq-AL"/>
        </w:rPr>
        <w:t>tregt</w:t>
      </w:r>
      <w:r w:rsidR="00A15F95" w:rsidRPr="00C40F21">
        <w:rPr>
          <w:lang w:val="sq-AL"/>
        </w:rPr>
        <w:t>ar do të sigurojë informacionin e mëposhtëm:</w:t>
      </w:r>
    </w:p>
    <w:p w14:paraId="52EC45AB" w14:textId="77777777" w:rsidR="00A15F95" w:rsidRPr="00C40F21" w:rsidRDefault="000E5A4A" w:rsidP="00A15F95">
      <w:pPr>
        <w:pStyle w:val="Paragrafi"/>
        <w:rPr>
          <w:lang w:val="sq-AL"/>
        </w:rPr>
      </w:pPr>
      <w:r w:rsidRPr="00C40F21">
        <w:rPr>
          <w:lang w:val="sq-AL"/>
        </w:rPr>
        <w:t xml:space="preserve">i. </w:t>
      </w:r>
      <w:r w:rsidR="00A15F95" w:rsidRPr="00C40F21">
        <w:rPr>
          <w:lang w:val="sq-AL"/>
        </w:rPr>
        <w:t>që është një njoftim për një tregti në pikën virtuale të tregtimit;</w:t>
      </w:r>
    </w:p>
    <w:p w14:paraId="52EC45AC" w14:textId="77777777" w:rsidR="00A15F95" w:rsidRPr="00C40F21" w:rsidRDefault="000E5A4A" w:rsidP="00A15F95">
      <w:pPr>
        <w:pStyle w:val="Paragrafi"/>
        <w:rPr>
          <w:lang w:val="sq-AL"/>
        </w:rPr>
      </w:pPr>
      <w:r w:rsidRPr="00C40F21">
        <w:rPr>
          <w:lang w:val="sq-AL"/>
        </w:rPr>
        <w:t xml:space="preserve">ii. </w:t>
      </w:r>
      <w:r w:rsidR="00AB285D" w:rsidRPr="00C40F21">
        <w:rPr>
          <w:lang w:val="sq-AL"/>
        </w:rPr>
        <w:t xml:space="preserve">kodi </w:t>
      </w:r>
      <w:r w:rsidR="00A15F95" w:rsidRPr="00C40F21">
        <w:rPr>
          <w:lang w:val="sq-AL"/>
        </w:rPr>
        <w:t xml:space="preserve">i llogarisë së </w:t>
      </w:r>
      <w:r w:rsidR="00167510">
        <w:rPr>
          <w:lang w:val="sq-AL"/>
        </w:rPr>
        <w:t>tregt</w:t>
      </w:r>
      <w:r w:rsidR="00A15F95" w:rsidRPr="00C40F21">
        <w:rPr>
          <w:lang w:val="sq-AL"/>
        </w:rPr>
        <w:t>arëve/furnizuesve (për kapaciteti në drejtimin përpara (</w:t>
      </w:r>
      <w:r w:rsidR="00AB285D" w:rsidRPr="00AB285D">
        <w:rPr>
          <w:i/>
          <w:lang w:val="sq-AL"/>
        </w:rPr>
        <w:t>forward</w:t>
      </w:r>
      <w:r w:rsidR="00A15F95" w:rsidRPr="00C40F21">
        <w:rPr>
          <w:lang w:val="sq-AL"/>
        </w:rPr>
        <w:t>);</w:t>
      </w:r>
    </w:p>
    <w:p w14:paraId="52EC45AD" w14:textId="77777777" w:rsidR="00A15F95" w:rsidRPr="00C40F21" w:rsidRDefault="000E5A4A" w:rsidP="00A15F95">
      <w:pPr>
        <w:pStyle w:val="Paragrafi"/>
        <w:rPr>
          <w:lang w:val="sq-AL"/>
        </w:rPr>
      </w:pPr>
      <w:r w:rsidRPr="00C40F21">
        <w:rPr>
          <w:lang w:val="sq-AL"/>
        </w:rPr>
        <w:t xml:space="preserve">iii. </w:t>
      </w:r>
      <w:r w:rsidR="00AB285D" w:rsidRPr="00C40F21">
        <w:rPr>
          <w:lang w:val="sq-AL"/>
        </w:rPr>
        <w:t xml:space="preserve">kodi </w:t>
      </w:r>
      <w:r w:rsidR="00A15F95" w:rsidRPr="00C40F21">
        <w:rPr>
          <w:lang w:val="sq-AL"/>
        </w:rPr>
        <w:t xml:space="preserve">i llogarisë së </w:t>
      </w:r>
      <w:r w:rsidR="00167510">
        <w:rPr>
          <w:lang w:val="sq-AL"/>
        </w:rPr>
        <w:t>tregt</w:t>
      </w:r>
      <w:r w:rsidR="00A15F95" w:rsidRPr="00C40F21">
        <w:rPr>
          <w:lang w:val="sq-AL"/>
        </w:rPr>
        <w:t>arëve/furnizuesve homolog (për kapaciteti në drejtimin përpara (</w:t>
      </w:r>
      <w:r w:rsidR="00A15F95" w:rsidRPr="00AB285D">
        <w:rPr>
          <w:i/>
          <w:lang w:val="sq-AL"/>
        </w:rPr>
        <w:t>forward</w:t>
      </w:r>
      <w:r w:rsidR="00A15F95" w:rsidRPr="00C40F21">
        <w:rPr>
          <w:lang w:val="sq-AL"/>
        </w:rPr>
        <w:t>);</w:t>
      </w:r>
    </w:p>
    <w:p w14:paraId="52EC45AE" w14:textId="77777777" w:rsidR="00A15F95" w:rsidRPr="00C40F21" w:rsidRDefault="000E5A4A" w:rsidP="00A15F95">
      <w:pPr>
        <w:pStyle w:val="Paragrafi"/>
        <w:rPr>
          <w:lang w:val="sq-AL"/>
        </w:rPr>
      </w:pPr>
      <w:r w:rsidRPr="00C40F21">
        <w:rPr>
          <w:lang w:val="sq-AL"/>
        </w:rPr>
        <w:t xml:space="preserve">iv. </w:t>
      </w:r>
      <w:r w:rsidR="00A15F95" w:rsidRPr="00C40F21">
        <w:rPr>
          <w:lang w:val="sq-AL"/>
        </w:rPr>
        <w:t>Dita e gazit në të cilën aplikohet tregtia; dhe</w:t>
      </w:r>
    </w:p>
    <w:p w14:paraId="52EC45AF" w14:textId="77777777" w:rsidR="00A15F95" w:rsidRPr="00C40F21" w:rsidRDefault="000E5A4A" w:rsidP="00A15F95">
      <w:pPr>
        <w:pStyle w:val="Paragrafi"/>
        <w:rPr>
          <w:lang w:val="sq-AL"/>
        </w:rPr>
      </w:pPr>
      <w:r w:rsidRPr="00C40F21">
        <w:rPr>
          <w:lang w:val="sq-AL"/>
        </w:rPr>
        <w:t xml:space="preserve">v. </w:t>
      </w:r>
      <w:r w:rsidR="00A15F95" w:rsidRPr="00C40F21">
        <w:rPr>
          <w:lang w:val="sq-AL"/>
        </w:rPr>
        <w:t>sasia e gazit natyror që duhet të tregtohet si një sasi pozitive për një blerje ose një sasi negative për një shitje në njësi kWh për ditë gazi.</w:t>
      </w:r>
    </w:p>
    <w:p w14:paraId="52EC45B0" w14:textId="77777777" w:rsidR="00A15F95" w:rsidRPr="00C40F21" w:rsidRDefault="000E5A4A" w:rsidP="00A15F95">
      <w:pPr>
        <w:pStyle w:val="Paragrafi"/>
        <w:rPr>
          <w:lang w:val="sq-AL"/>
        </w:rPr>
      </w:pPr>
      <w:r w:rsidRPr="00C40F21">
        <w:rPr>
          <w:lang w:val="sq-AL"/>
        </w:rPr>
        <w:t xml:space="preserve">e) </w:t>
      </w:r>
      <w:r w:rsidR="00167510">
        <w:rPr>
          <w:lang w:val="sq-AL"/>
        </w:rPr>
        <w:t>Tregt</w:t>
      </w:r>
      <w:r w:rsidR="00A15F95" w:rsidRPr="00C40F21">
        <w:rPr>
          <w:lang w:val="sq-AL"/>
        </w:rPr>
        <w:t>arët/</w:t>
      </w:r>
      <w:r w:rsidR="00AB285D" w:rsidRPr="00C40F21">
        <w:rPr>
          <w:lang w:val="sq-AL"/>
        </w:rPr>
        <w:t xml:space="preserve">furnizuesit </w:t>
      </w:r>
      <w:r w:rsidR="00A15F95" w:rsidRPr="00C40F21">
        <w:rPr>
          <w:lang w:val="sq-AL"/>
        </w:rPr>
        <w:t xml:space="preserve">janë përgjegjës për paraqitjen e saktë të njoftimeve </w:t>
      </w:r>
      <w:r w:rsidR="00167510">
        <w:rPr>
          <w:lang w:val="sq-AL"/>
        </w:rPr>
        <w:t>tregt</w:t>
      </w:r>
      <w:r w:rsidR="00A15F95" w:rsidRPr="00C40F21">
        <w:rPr>
          <w:lang w:val="sq-AL"/>
        </w:rPr>
        <w:t xml:space="preserve">are për sasitë e gazit natyror që dëshirojnë të tregtojnë. Transportuesi nuk do të jetë përgjegjës nëse sasitë e konfirmuara ose sasitë e alokuara të </w:t>
      </w:r>
      <w:r w:rsidR="00167510">
        <w:rPr>
          <w:lang w:val="sq-AL"/>
        </w:rPr>
        <w:t>tregt</w:t>
      </w:r>
      <w:r w:rsidR="00A15F95" w:rsidRPr="00C40F21">
        <w:rPr>
          <w:lang w:val="sq-AL"/>
        </w:rPr>
        <w:t xml:space="preserve">arëve/furnizuesve në pikën virtuale të tregtimit nuk pasqyrojnë sasitë e gazit natyror që një </w:t>
      </w:r>
      <w:r w:rsidR="00167510">
        <w:rPr>
          <w:lang w:val="sq-AL"/>
        </w:rPr>
        <w:t>tregt</w:t>
      </w:r>
      <w:r w:rsidR="00A15F95" w:rsidRPr="00C40F21">
        <w:rPr>
          <w:lang w:val="sq-AL"/>
        </w:rPr>
        <w:t xml:space="preserve">ar/furnizues ka pranuar të blejë ose shesë në pikën e tregtimit virtual, nën çdo marrëveshje të shitjes së gazit ndërmjet tij dhe një </w:t>
      </w:r>
      <w:r w:rsidR="00167510">
        <w:rPr>
          <w:lang w:val="sq-AL"/>
        </w:rPr>
        <w:t>tregt</w:t>
      </w:r>
      <w:r w:rsidR="00A15F95" w:rsidRPr="00C40F21">
        <w:rPr>
          <w:lang w:val="sq-AL"/>
        </w:rPr>
        <w:t>ari/furnizuesi tjetër.</w:t>
      </w:r>
    </w:p>
    <w:p w14:paraId="52EC45B1" w14:textId="77777777" w:rsidR="00A15F95" w:rsidRPr="00C40F21" w:rsidRDefault="000E5A4A" w:rsidP="00A15F95">
      <w:pPr>
        <w:pStyle w:val="Paragrafi"/>
        <w:rPr>
          <w:lang w:val="sq-AL"/>
        </w:rPr>
      </w:pPr>
      <w:bookmarkStart w:id="89" w:name="_Toc30412457"/>
      <w:r w:rsidRPr="00C40F21">
        <w:rPr>
          <w:lang w:val="sq-AL"/>
        </w:rPr>
        <w:t xml:space="preserve">8.7 </w:t>
      </w:r>
      <w:r w:rsidR="00A15F95" w:rsidRPr="00C40F21">
        <w:rPr>
          <w:lang w:val="sq-AL"/>
        </w:rPr>
        <w:t>Kalendari</w:t>
      </w:r>
      <w:bookmarkEnd w:id="89"/>
    </w:p>
    <w:p w14:paraId="52EC45B2" w14:textId="77777777" w:rsidR="00A15F95" w:rsidRPr="00C40F21" w:rsidRDefault="000E5A4A" w:rsidP="00A15F95">
      <w:pPr>
        <w:pStyle w:val="Paragrafi"/>
        <w:rPr>
          <w:lang w:val="sq-AL"/>
        </w:rPr>
      </w:pPr>
      <w:r w:rsidRPr="00C40F21">
        <w:rPr>
          <w:lang w:val="sq-AL"/>
        </w:rPr>
        <w:t xml:space="preserve">a) </w:t>
      </w:r>
      <w:r w:rsidR="00A15F95" w:rsidRPr="00C40F21">
        <w:rPr>
          <w:lang w:val="sq-AL"/>
        </w:rPr>
        <w:t xml:space="preserve">Kalendari i mëposhtëm vlen për një </w:t>
      </w:r>
      <w:r w:rsidR="00AB285D">
        <w:rPr>
          <w:lang w:val="sq-AL"/>
        </w:rPr>
        <w:t>tregt</w:t>
      </w:r>
      <w:r w:rsidR="00AB285D" w:rsidRPr="00C40F21">
        <w:rPr>
          <w:lang w:val="sq-AL"/>
        </w:rPr>
        <w:t xml:space="preserve">ar/furnizuesqë paraqet nominimet ose njoftimet </w:t>
      </w:r>
      <w:r w:rsidR="00AB285D">
        <w:rPr>
          <w:lang w:val="sq-AL"/>
        </w:rPr>
        <w:t>tregt</w:t>
      </w:r>
      <w:r w:rsidR="00AB285D" w:rsidRPr="00C40F21">
        <w:rPr>
          <w:lang w:val="sq-AL"/>
        </w:rPr>
        <w:t>are për transportuesin:</w:t>
      </w:r>
    </w:p>
    <w:p w14:paraId="52EC45B3" w14:textId="77777777" w:rsidR="00A15F95" w:rsidRPr="00C40F21" w:rsidRDefault="000E5A4A" w:rsidP="00A15F95">
      <w:pPr>
        <w:pStyle w:val="Paragrafi"/>
        <w:rPr>
          <w:lang w:val="sq-AL"/>
        </w:rPr>
      </w:pPr>
      <w:r w:rsidRPr="00C40F21">
        <w:rPr>
          <w:lang w:val="sq-AL"/>
        </w:rPr>
        <w:t xml:space="preserve">i. </w:t>
      </w:r>
      <w:r w:rsidR="00167510">
        <w:rPr>
          <w:lang w:val="sq-AL"/>
        </w:rPr>
        <w:t>Tregt</w:t>
      </w:r>
      <w:r w:rsidR="00A15F95" w:rsidRPr="00C40F21">
        <w:rPr>
          <w:lang w:val="sq-AL"/>
        </w:rPr>
        <w:t>ari/</w:t>
      </w:r>
      <w:r w:rsidR="00AB285D" w:rsidRPr="00C40F21">
        <w:rPr>
          <w:lang w:val="sq-AL"/>
        </w:rPr>
        <w:t xml:space="preserve">furnizuesi </w:t>
      </w:r>
      <w:r w:rsidR="00A15F95" w:rsidRPr="00C40F21">
        <w:rPr>
          <w:lang w:val="sq-AL"/>
        </w:rPr>
        <w:t xml:space="preserve">mund të paraqesë një nominim ose një </w:t>
      </w:r>
      <w:r w:rsidR="00AB285D" w:rsidRPr="00C40F21">
        <w:rPr>
          <w:lang w:val="sq-AL"/>
        </w:rPr>
        <w:t xml:space="preserve">njoftim </w:t>
      </w:r>
      <w:r w:rsidR="00167510">
        <w:rPr>
          <w:lang w:val="sq-AL"/>
        </w:rPr>
        <w:t>tregt</w:t>
      </w:r>
      <w:r w:rsidR="00EB300E">
        <w:rPr>
          <w:lang w:val="sq-AL"/>
        </w:rPr>
        <w:t>ar te</w:t>
      </w:r>
      <w:r w:rsidR="00A15F95" w:rsidRPr="00C40F21">
        <w:rPr>
          <w:lang w:val="sq-AL"/>
        </w:rPr>
        <w:t xml:space="preserve"> transportuesi për një ditë gazi në çdo kohë pas datës që bie një vit kalendarik para asaj dite gazi;</w:t>
      </w:r>
    </w:p>
    <w:p w14:paraId="52EC45B4" w14:textId="77777777" w:rsidR="00A15F95" w:rsidRPr="00C40F21" w:rsidRDefault="000E5A4A" w:rsidP="00A15F95">
      <w:pPr>
        <w:pStyle w:val="Paragrafi"/>
        <w:rPr>
          <w:lang w:val="sq-AL"/>
        </w:rPr>
      </w:pPr>
      <w:r w:rsidRPr="00C40F21">
        <w:rPr>
          <w:lang w:val="sq-AL"/>
        </w:rPr>
        <w:t xml:space="preserve">ii. </w:t>
      </w:r>
      <w:r w:rsidR="00167510">
        <w:rPr>
          <w:lang w:val="sq-AL"/>
        </w:rPr>
        <w:t>Tregt</w:t>
      </w:r>
      <w:r w:rsidR="00A15F95" w:rsidRPr="00C40F21">
        <w:rPr>
          <w:lang w:val="sq-AL"/>
        </w:rPr>
        <w:t>ari/</w:t>
      </w:r>
      <w:r w:rsidR="00AB285D" w:rsidRPr="00C40F21">
        <w:rPr>
          <w:lang w:val="sq-AL"/>
        </w:rPr>
        <w:t xml:space="preserve">furnizuesi </w:t>
      </w:r>
      <w:r w:rsidR="00A15F95" w:rsidRPr="00C40F21">
        <w:rPr>
          <w:lang w:val="sq-AL"/>
        </w:rPr>
        <w:t xml:space="preserve">duhet të paraqesë një nominim ose një njoftim </w:t>
      </w:r>
      <w:r w:rsidR="00167510">
        <w:rPr>
          <w:lang w:val="sq-AL"/>
        </w:rPr>
        <w:t>tregt</w:t>
      </w:r>
      <w:r w:rsidR="002B1E4F">
        <w:rPr>
          <w:lang w:val="sq-AL"/>
        </w:rPr>
        <w:t>ar te</w:t>
      </w:r>
      <w:r w:rsidR="00A15F95" w:rsidRPr="00C40F21">
        <w:rPr>
          <w:lang w:val="sq-AL"/>
        </w:rPr>
        <w:t xml:space="preserve"> transportuesi për një ditë gazi jo më vonë se ora 13.00 UTC (ora dimërore) ose 12.00 UTC (ora verore) në ditën e menjëhershme të mëparshme të gazit;</w:t>
      </w:r>
    </w:p>
    <w:p w14:paraId="52EC45B5" w14:textId="77777777" w:rsidR="00A15F95" w:rsidRPr="00C40F21" w:rsidRDefault="000E5A4A" w:rsidP="00A15F95">
      <w:pPr>
        <w:pStyle w:val="Paragrafi"/>
        <w:rPr>
          <w:lang w:val="sq-AL"/>
        </w:rPr>
      </w:pPr>
      <w:r w:rsidRPr="00C40F21">
        <w:rPr>
          <w:lang w:val="sq-AL"/>
        </w:rPr>
        <w:t xml:space="preserve">iii. </w:t>
      </w:r>
      <w:r w:rsidR="00A15F95" w:rsidRPr="00C40F21">
        <w:rPr>
          <w:lang w:val="sq-AL"/>
        </w:rPr>
        <w:t xml:space="preserve">nëse </w:t>
      </w:r>
      <w:r w:rsidR="00167510">
        <w:rPr>
          <w:lang w:val="sq-AL"/>
        </w:rPr>
        <w:t>tregt</w:t>
      </w:r>
      <w:r w:rsidR="00A15F95" w:rsidRPr="00C40F21">
        <w:rPr>
          <w:lang w:val="sq-AL"/>
        </w:rPr>
        <w:t xml:space="preserve">ari/furnizuesi ka paraqitur një nominim ose një njoftim </w:t>
      </w:r>
      <w:r w:rsidR="00167510">
        <w:rPr>
          <w:lang w:val="sq-AL"/>
        </w:rPr>
        <w:t>tregt</w:t>
      </w:r>
      <w:r w:rsidR="00A15F95" w:rsidRPr="00C40F21">
        <w:rPr>
          <w:lang w:val="sq-AL"/>
        </w:rPr>
        <w:t xml:space="preserve">ar në lidhje me një ditë gazi, atëherë në çdo kohë para afatit të nominimit për atë ditë gazi, </w:t>
      </w:r>
      <w:r w:rsidR="00167510">
        <w:rPr>
          <w:lang w:val="sq-AL"/>
        </w:rPr>
        <w:t>tregt</w:t>
      </w:r>
      <w:r w:rsidR="00A15F95" w:rsidRPr="00C40F21">
        <w:rPr>
          <w:lang w:val="sq-AL"/>
        </w:rPr>
        <w:t xml:space="preserve">ari/furnizuesi mund të paraqesë një nominim të ri ose një njoftim </w:t>
      </w:r>
      <w:r w:rsidR="00167510">
        <w:rPr>
          <w:lang w:val="sq-AL"/>
        </w:rPr>
        <w:t>tregt</w:t>
      </w:r>
      <w:r w:rsidR="00A15F95" w:rsidRPr="00C40F21">
        <w:rPr>
          <w:lang w:val="sq-AL"/>
        </w:rPr>
        <w:t xml:space="preserve">ar për transportuesin, i cili do të hedhë poshtë çdo nominim ose njoftim </w:t>
      </w:r>
      <w:r w:rsidR="00167510">
        <w:rPr>
          <w:lang w:val="sq-AL"/>
        </w:rPr>
        <w:t>tregt</w:t>
      </w:r>
      <w:r w:rsidR="00A15F95" w:rsidRPr="00C40F21">
        <w:rPr>
          <w:lang w:val="sq-AL"/>
        </w:rPr>
        <w:t>ar të mëparshëm për atë ditë gazi;</w:t>
      </w:r>
    </w:p>
    <w:p w14:paraId="52EC45B6" w14:textId="77777777" w:rsidR="00A15F95" w:rsidRPr="00C40F21" w:rsidRDefault="000E5A4A" w:rsidP="00A15F95">
      <w:pPr>
        <w:pStyle w:val="Paragrafi"/>
        <w:rPr>
          <w:lang w:val="sq-AL"/>
        </w:rPr>
      </w:pPr>
      <w:r w:rsidRPr="00C40F21">
        <w:rPr>
          <w:lang w:val="sq-AL"/>
        </w:rPr>
        <w:t xml:space="preserve">iv. </w:t>
      </w:r>
      <w:r w:rsidR="00A15F95" w:rsidRPr="00C40F21">
        <w:rPr>
          <w:lang w:val="sq-AL"/>
        </w:rPr>
        <w:t xml:space="preserve">pas afatit të nominimit për një ditë të veçantë gazi, transportuesi kryen proceset e përputhjes siç përcaktohet në nenin 9 duke përdorur nominimin e fundit dhe njoftimet </w:t>
      </w:r>
      <w:r w:rsidR="00167510">
        <w:rPr>
          <w:lang w:val="sq-AL"/>
        </w:rPr>
        <w:t>tregt</w:t>
      </w:r>
      <w:r w:rsidR="00A15F95" w:rsidRPr="00C40F21">
        <w:rPr>
          <w:lang w:val="sq-AL"/>
        </w:rPr>
        <w:t xml:space="preserve">are të marra nga një </w:t>
      </w:r>
      <w:r w:rsidR="00167510">
        <w:rPr>
          <w:lang w:val="sq-AL"/>
        </w:rPr>
        <w:t>tregt</w:t>
      </w:r>
      <w:r w:rsidR="00A15F95" w:rsidRPr="00C40F21">
        <w:rPr>
          <w:lang w:val="sq-AL"/>
        </w:rPr>
        <w:t xml:space="preserve">ar/furnizues para afatit të nominimit, pas së cilës transportuesi njofton </w:t>
      </w:r>
      <w:r w:rsidR="00167510">
        <w:rPr>
          <w:lang w:val="sq-AL"/>
        </w:rPr>
        <w:t>tregt</w:t>
      </w:r>
      <w:r w:rsidR="00A15F95" w:rsidRPr="00C40F21">
        <w:rPr>
          <w:lang w:val="sq-AL"/>
        </w:rPr>
        <w:t>arin/furnizuesin për sasitë e tij të konfirmuara jo më vonë se ora 15.00 UTC (koha dimërore) ose 14.00 UTC (koha verore) në ditën e menjëhershme të mëparshme të gazit.</w:t>
      </w:r>
    </w:p>
    <w:p w14:paraId="52EC45B7" w14:textId="77777777" w:rsidR="00A15F95" w:rsidRPr="00C40F21" w:rsidRDefault="000E5A4A" w:rsidP="00A15F95">
      <w:pPr>
        <w:pStyle w:val="Paragrafi"/>
        <w:rPr>
          <w:lang w:val="sq-AL"/>
        </w:rPr>
      </w:pPr>
      <w:r w:rsidRPr="00C40F21">
        <w:rPr>
          <w:lang w:val="sq-AL"/>
        </w:rPr>
        <w:t xml:space="preserve">b) </w:t>
      </w:r>
      <w:r w:rsidR="00A15F95" w:rsidRPr="00C40F21">
        <w:rPr>
          <w:lang w:val="sq-AL"/>
        </w:rPr>
        <w:t xml:space="preserve">Nëse </w:t>
      </w:r>
      <w:r w:rsidR="00AB285D" w:rsidRPr="00C40F21">
        <w:rPr>
          <w:lang w:val="sq-AL"/>
        </w:rPr>
        <w:t xml:space="preserve">transportuesi </w:t>
      </w:r>
      <w:r w:rsidR="00A15F95" w:rsidRPr="00C40F21">
        <w:rPr>
          <w:lang w:val="sq-AL"/>
        </w:rPr>
        <w:t xml:space="preserve">nuk merr një mesazh të vlefshëm me nominimet për një pikë </w:t>
      </w:r>
      <w:r w:rsidR="00F97444">
        <w:rPr>
          <w:lang w:val="sq-AL"/>
        </w:rPr>
        <w:t>interkonjek</w:t>
      </w:r>
      <w:r w:rsidR="00A15F95" w:rsidRPr="00C40F21">
        <w:rPr>
          <w:lang w:val="sq-AL"/>
        </w:rPr>
        <w:t xml:space="preserve">sioni ose njoftim </w:t>
      </w:r>
      <w:r w:rsidR="00167510">
        <w:rPr>
          <w:lang w:val="sq-AL"/>
        </w:rPr>
        <w:t>tregt</w:t>
      </w:r>
      <w:r w:rsidR="00A15F95" w:rsidRPr="00C40F21">
        <w:rPr>
          <w:lang w:val="sq-AL"/>
        </w:rPr>
        <w:t>ar për pikën virtuale të tregtimit për një ditë gazi br</w:t>
      </w:r>
      <w:r w:rsidR="008759ED">
        <w:rPr>
          <w:lang w:val="sq-AL"/>
        </w:rPr>
        <w:t>e</w:t>
      </w:r>
      <w:r w:rsidR="00A15F95" w:rsidRPr="00C40F21">
        <w:rPr>
          <w:lang w:val="sq-AL"/>
        </w:rPr>
        <w:t xml:space="preserve">nda afatit të nominimit, sasitë e nominuara të </w:t>
      </w:r>
      <w:r w:rsidR="00167510">
        <w:rPr>
          <w:lang w:val="sq-AL"/>
        </w:rPr>
        <w:t>tregt</w:t>
      </w:r>
      <w:r w:rsidR="00A15F95" w:rsidRPr="00C40F21">
        <w:rPr>
          <w:lang w:val="sq-AL"/>
        </w:rPr>
        <w:t>arëve/furnizuesve në atë pikë</w:t>
      </w:r>
      <w:r w:rsidR="008759ED">
        <w:rPr>
          <w:lang w:val="sq-AL"/>
        </w:rPr>
        <w:t xml:space="preserve"> </w:t>
      </w:r>
      <w:r w:rsidR="00F97444">
        <w:rPr>
          <w:lang w:val="sq-AL"/>
        </w:rPr>
        <w:t>interkonjek</w:t>
      </w:r>
      <w:r w:rsidR="00A15F95" w:rsidRPr="00C40F21">
        <w:rPr>
          <w:lang w:val="sq-AL"/>
        </w:rPr>
        <w:t>sioni dhe/ose sasitë e tregtuara në pikën virtuale të tregtimit (sipas rastit) do të konsiderohen të jenë zero.</w:t>
      </w:r>
    </w:p>
    <w:p w14:paraId="52EC45B8" w14:textId="77777777" w:rsidR="00A15F95" w:rsidRPr="00C40F21" w:rsidRDefault="000E5A4A" w:rsidP="00A15F95">
      <w:pPr>
        <w:pStyle w:val="Paragrafi"/>
        <w:rPr>
          <w:lang w:val="sq-AL"/>
        </w:rPr>
      </w:pPr>
      <w:bookmarkStart w:id="90" w:name="_Toc30412458"/>
      <w:r w:rsidRPr="00C40F21">
        <w:rPr>
          <w:lang w:val="sq-AL"/>
        </w:rPr>
        <w:t xml:space="preserve">8.8 </w:t>
      </w:r>
      <w:r w:rsidR="00A15F95" w:rsidRPr="00C40F21">
        <w:rPr>
          <w:lang w:val="sq-AL"/>
        </w:rPr>
        <w:t>Rinominimet</w:t>
      </w:r>
      <w:bookmarkEnd w:id="90"/>
    </w:p>
    <w:p w14:paraId="52EC45B9" w14:textId="77777777" w:rsidR="00A15F95" w:rsidRPr="00C40F21" w:rsidRDefault="000E5A4A" w:rsidP="00A15F95">
      <w:pPr>
        <w:pStyle w:val="Paragrafi"/>
        <w:rPr>
          <w:lang w:val="sq-AL"/>
        </w:rPr>
      </w:pPr>
      <w:r w:rsidRPr="00C40F21">
        <w:rPr>
          <w:lang w:val="sq-AL"/>
        </w:rPr>
        <w:t xml:space="preserve">a) </w:t>
      </w:r>
      <w:r w:rsidR="00A15F95" w:rsidRPr="00C40F21">
        <w:rPr>
          <w:lang w:val="sq-AL"/>
        </w:rPr>
        <w:t>Sasia n</w:t>
      </w:r>
      <w:r w:rsidR="009F10AA" w:rsidRPr="00C40F21">
        <w:rPr>
          <w:lang w:val="sq-AL"/>
        </w:rPr>
        <w:t>ë</w:t>
      </w:r>
      <w:r w:rsidR="00A15F95" w:rsidRPr="00C40F21">
        <w:rPr>
          <w:lang w:val="sq-AL"/>
        </w:rPr>
        <w:t xml:space="preserve"> total e konsideruar, në lidhje me një orë në një ditë gazi dhe një pikë</w:t>
      </w:r>
      <w:r w:rsidR="008759ED">
        <w:rPr>
          <w:lang w:val="sq-AL"/>
        </w:rPr>
        <w:t xml:space="preserve"> </w:t>
      </w:r>
      <w:r w:rsidR="00A15F95" w:rsidRPr="00C40F21">
        <w:rPr>
          <w:lang w:val="sq-AL"/>
        </w:rPr>
        <w:t>hyrje, pikë dalje ose pikës virtuale të tregtimit llogaritet si:</w:t>
      </w:r>
    </w:p>
    <w:p w14:paraId="52EC45BA" w14:textId="77777777" w:rsidR="00A15F95" w:rsidRPr="00C40F21" w:rsidRDefault="000E5A4A" w:rsidP="00A15F95">
      <w:pPr>
        <w:pStyle w:val="Paragrafi"/>
        <w:rPr>
          <w:lang w:val="sq-AL"/>
        </w:rPr>
      </w:pPr>
      <w:r w:rsidRPr="00C40F21">
        <w:rPr>
          <w:lang w:val="sq-AL"/>
        </w:rPr>
        <w:t xml:space="preserve">i. </w:t>
      </w:r>
      <w:r w:rsidR="00A15F95" w:rsidRPr="00C40F21">
        <w:rPr>
          <w:lang w:val="sq-AL"/>
        </w:rPr>
        <w:t>për orën e parë në atë ditë gazi, zero; dhe</w:t>
      </w:r>
    </w:p>
    <w:p w14:paraId="52EC45BB" w14:textId="77777777" w:rsidR="00A15F95" w:rsidRPr="00C40F21" w:rsidRDefault="000E5A4A" w:rsidP="00A15F95">
      <w:pPr>
        <w:pStyle w:val="Paragrafi"/>
        <w:rPr>
          <w:lang w:val="sq-AL"/>
        </w:rPr>
      </w:pPr>
      <w:r w:rsidRPr="00C40F21">
        <w:rPr>
          <w:lang w:val="sq-AL"/>
        </w:rPr>
        <w:t xml:space="preserve">ii. </w:t>
      </w:r>
      <w:r w:rsidR="00A15F95" w:rsidRPr="00C40F21">
        <w:rPr>
          <w:lang w:val="sq-AL"/>
        </w:rPr>
        <w:t>për çdo orë tjetër në atë ditë gazi, totali i sasive të konsideruara për orë për çdo orë në atë ditë gazi që bie përpara asaj ore në atë pikë hyrje, pikë dalje ose pikë virtuale tregtimi (sipas rastit).</w:t>
      </w:r>
    </w:p>
    <w:p w14:paraId="52EC45BC" w14:textId="77777777" w:rsidR="00A15F95" w:rsidRPr="00C40F21" w:rsidRDefault="000E5A4A" w:rsidP="00A15F95">
      <w:pPr>
        <w:pStyle w:val="Paragrafi"/>
        <w:rPr>
          <w:lang w:val="sq-AL"/>
        </w:rPr>
      </w:pPr>
      <w:r w:rsidRPr="00C40F21">
        <w:rPr>
          <w:lang w:val="sq-AL"/>
        </w:rPr>
        <w:t xml:space="preserve">b) </w:t>
      </w:r>
      <w:r w:rsidR="00A15F95" w:rsidRPr="00C40F21">
        <w:rPr>
          <w:lang w:val="sq-AL"/>
        </w:rPr>
        <w:t xml:space="preserve">Sasia e konsideruar për orë, për një orë (H) në një </w:t>
      </w:r>
      <w:r w:rsidR="00A62D84" w:rsidRPr="00C40F21">
        <w:rPr>
          <w:lang w:val="sq-AL"/>
        </w:rPr>
        <w:t xml:space="preserve">ditë gazi </w:t>
      </w:r>
      <w:r w:rsidR="00A15F95" w:rsidRPr="00C40F21">
        <w:rPr>
          <w:lang w:val="sq-AL"/>
        </w:rPr>
        <w:t>dhe një pikë</w:t>
      </w:r>
      <w:r w:rsidR="008759ED">
        <w:rPr>
          <w:lang w:val="sq-AL"/>
        </w:rPr>
        <w:t xml:space="preserve"> </w:t>
      </w:r>
      <w:r w:rsidR="00A15F95" w:rsidRPr="00C40F21">
        <w:rPr>
          <w:lang w:val="sq-AL"/>
        </w:rPr>
        <w:t>hyrje, pikë dalje ose pikë virtuale tregtimit llogaritet si:</w:t>
      </w:r>
    </w:p>
    <w:p w14:paraId="52EC45BD" w14:textId="77777777" w:rsidR="00A15F95" w:rsidRPr="00C40F21" w:rsidRDefault="000E5A4A" w:rsidP="00A15F95">
      <w:pPr>
        <w:pStyle w:val="Paragrafi"/>
        <w:rPr>
          <w:lang w:val="sq-AL"/>
        </w:rPr>
      </w:pPr>
      <w:r w:rsidRPr="00C40F21">
        <w:rPr>
          <w:lang w:val="sq-AL"/>
        </w:rPr>
        <w:t xml:space="preserve">i. </w:t>
      </w:r>
      <w:r w:rsidR="00A15F95" w:rsidRPr="00C40F21">
        <w:rPr>
          <w:lang w:val="sq-AL"/>
        </w:rPr>
        <w:t>vlera absolute e sasive të konfirmuara të dërguesit në vijim të proceseve të përputhjes që ndodhin në fund të ciklit të rinominimit, duke rënë dy orë para orës H në atë pikë hyrje, pikë dalje ose pikë</w:t>
      </w:r>
      <w:r w:rsidR="00A62D84">
        <w:rPr>
          <w:lang w:val="sq-AL"/>
        </w:rPr>
        <w:t xml:space="preserve"> </w:t>
      </w:r>
      <w:r w:rsidR="00A15F95" w:rsidRPr="00C40F21">
        <w:rPr>
          <w:lang w:val="sq-AL"/>
        </w:rPr>
        <w:t>virtuale tregtimi (sipas rastit),</w:t>
      </w:r>
      <w:r w:rsidR="005043EE">
        <w:rPr>
          <w:lang w:val="sq-AL"/>
        </w:rPr>
        <w:t xml:space="preserve"> </w:t>
      </w:r>
      <w:r w:rsidR="00A15F95" w:rsidRPr="00C40F21">
        <w:rPr>
          <w:lang w:val="sq-AL"/>
        </w:rPr>
        <w:t>minus</w:t>
      </w:r>
    </w:p>
    <w:p w14:paraId="52EC45BE" w14:textId="77777777" w:rsidR="00A15F95" w:rsidRPr="00C40F21" w:rsidRDefault="000E5A4A" w:rsidP="00A15F95">
      <w:pPr>
        <w:pStyle w:val="Paragrafi"/>
        <w:rPr>
          <w:lang w:val="sq-AL"/>
        </w:rPr>
      </w:pPr>
      <w:r w:rsidRPr="00C40F21">
        <w:rPr>
          <w:lang w:val="sq-AL"/>
        </w:rPr>
        <w:t xml:space="preserve">ii. </w:t>
      </w:r>
      <w:r w:rsidR="008759ED">
        <w:rPr>
          <w:lang w:val="sq-AL"/>
        </w:rPr>
        <w:t>s</w:t>
      </w:r>
      <w:r w:rsidR="00A15F95" w:rsidRPr="00C40F21">
        <w:rPr>
          <w:lang w:val="sq-AL"/>
        </w:rPr>
        <w:t>asia në total e konsideruar për orën H në atë pikë hyrje, pika dalje ose pikë virtuale tregtimi (sipas rastit),</w:t>
      </w:r>
      <w:r w:rsidR="00A62D84">
        <w:rPr>
          <w:lang w:val="sq-AL"/>
        </w:rPr>
        <w:t xml:space="preserve"> </w:t>
      </w:r>
      <w:r w:rsidR="00A15F95" w:rsidRPr="00C40F21">
        <w:rPr>
          <w:lang w:val="sq-AL"/>
        </w:rPr>
        <w:t>pjesëtuar</w:t>
      </w:r>
      <w:r w:rsidR="00A62D84">
        <w:rPr>
          <w:lang w:val="sq-AL"/>
        </w:rPr>
        <w:t xml:space="preserve"> </w:t>
      </w:r>
      <w:r w:rsidR="00A15F95" w:rsidRPr="00C40F21">
        <w:rPr>
          <w:lang w:val="sq-AL"/>
        </w:rPr>
        <w:t xml:space="preserve">me </w:t>
      </w:r>
    </w:p>
    <w:p w14:paraId="52EC45BF" w14:textId="77777777" w:rsidR="00A15F95" w:rsidRPr="00C40F21" w:rsidRDefault="000E5A4A" w:rsidP="00A15F95">
      <w:pPr>
        <w:pStyle w:val="Paragrafi"/>
        <w:rPr>
          <w:lang w:val="sq-AL"/>
        </w:rPr>
      </w:pPr>
      <w:r w:rsidRPr="00C40F21">
        <w:rPr>
          <w:lang w:val="sq-AL"/>
        </w:rPr>
        <w:t xml:space="preserve">iii. </w:t>
      </w:r>
      <w:r w:rsidR="00A15F95" w:rsidRPr="00C40F21">
        <w:rPr>
          <w:lang w:val="sq-AL"/>
        </w:rPr>
        <w:t>numrin e orëve të mbetura në atë ditë gazi nga dhe përfshirë orën H.</w:t>
      </w:r>
    </w:p>
    <w:p w14:paraId="52EC45C0" w14:textId="77777777" w:rsidR="00A15F95" w:rsidRPr="00C40F21" w:rsidRDefault="000E5A4A" w:rsidP="00A15F95">
      <w:pPr>
        <w:pStyle w:val="Paragrafi"/>
        <w:rPr>
          <w:lang w:val="sq-AL"/>
        </w:rPr>
      </w:pPr>
      <w:r w:rsidRPr="00C40F21">
        <w:rPr>
          <w:lang w:val="sq-AL"/>
        </w:rPr>
        <w:t xml:space="preserve">c) </w:t>
      </w:r>
      <w:r w:rsidR="00A15F95" w:rsidRPr="00C40F21">
        <w:rPr>
          <w:lang w:val="sq-AL"/>
        </w:rPr>
        <w:t xml:space="preserve">Pas afatit të njoftimit për sasitë e konfirmuara të tij, në bazë të nenit 8.7 (a) (iv), një </w:t>
      </w:r>
      <w:r w:rsidR="00167510">
        <w:rPr>
          <w:lang w:val="sq-AL"/>
        </w:rPr>
        <w:t>tregt</w:t>
      </w:r>
      <w:r w:rsidR="00A15F95" w:rsidRPr="00C40F21">
        <w:rPr>
          <w:lang w:val="sq-AL"/>
        </w:rPr>
        <w:t xml:space="preserve">ar/furnizues mund të paraqesë </w:t>
      </w:r>
      <w:r w:rsidR="008759ED">
        <w:rPr>
          <w:lang w:val="sq-AL"/>
        </w:rPr>
        <w:t>r</w:t>
      </w:r>
      <w:r w:rsidR="00A15F95" w:rsidRPr="00C40F21">
        <w:rPr>
          <w:lang w:val="sq-AL"/>
        </w:rPr>
        <w:t xml:space="preserve">inominime ose njoftime </w:t>
      </w:r>
      <w:r w:rsidR="00167510">
        <w:rPr>
          <w:lang w:val="sq-AL"/>
        </w:rPr>
        <w:t>tregt</w:t>
      </w:r>
      <w:r w:rsidR="00A15F95" w:rsidRPr="00C40F21">
        <w:rPr>
          <w:lang w:val="sq-AL"/>
        </w:rPr>
        <w:t>are të përditësuara në lidhje me një ditë gazi deri në tr</w:t>
      </w:r>
      <w:r w:rsidR="0083760D">
        <w:rPr>
          <w:lang w:val="sq-AL"/>
        </w:rPr>
        <w:t>i</w:t>
      </w:r>
      <w:r w:rsidR="00A15F95" w:rsidRPr="00C40F21">
        <w:rPr>
          <w:lang w:val="sq-AL"/>
        </w:rPr>
        <w:t xml:space="preserve"> orë para përfundimit të asaj dite gazi. Transportuesi do të zhvillojë një cikël rinominimi për çdo orë, në të cilin rinominimet dhe njoftimet </w:t>
      </w:r>
      <w:r w:rsidR="00167510">
        <w:rPr>
          <w:lang w:val="sq-AL"/>
        </w:rPr>
        <w:t>tregt</w:t>
      </w:r>
      <w:r w:rsidR="00A15F95" w:rsidRPr="00C40F21">
        <w:rPr>
          <w:lang w:val="sq-AL"/>
        </w:rPr>
        <w:t xml:space="preserve">are të përditësuara të marra gjatë një ore përpunohen përmes </w:t>
      </w:r>
      <w:r w:rsidR="00D201ED">
        <w:rPr>
          <w:lang w:val="sq-AL"/>
        </w:rPr>
        <w:t>proc</w:t>
      </w:r>
      <w:r w:rsidR="00A15F95" w:rsidRPr="00C40F21">
        <w:rPr>
          <w:lang w:val="sq-AL"/>
        </w:rPr>
        <w:t xml:space="preserve">esit të përputhjes në fund të asaj ore. Çdo sasi e konfirmuar e rishikuar që rezulton nga një rinominim ose njoftim </w:t>
      </w:r>
      <w:r w:rsidR="00167510">
        <w:rPr>
          <w:lang w:val="sq-AL"/>
        </w:rPr>
        <w:t>tregt</w:t>
      </w:r>
      <w:r w:rsidR="00A15F95" w:rsidRPr="00C40F21">
        <w:rPr>
          <w:lang w:val="sq-AL"/>
        </w:rPr>
        <w:t xml:space="preserve">ar i përditësuar do të hyjë në fuqi dy orë pas përfundimit të ciklit të rinominimit në të cilin është dorëzuar rinominimi ose njoftimi </w:t>
      </w:r>
      <w:r w:rsidR="00167510">
        <w:rPr>
          <w:lang w:val="sq-AL"/>
        </w:rPr>
        <w:t>tregt</w:t>
      </w:r>
      <w:r w:rsidR="00A15F95" w:rsidRPr="00C40F21">
        <w:rPr>
          <w:lang w:val="sq-AL"/>
        </w:rPr>
        <w:t>ar i përditësuar.</w:t>
      </w:r>
    </w:p>
    <w:p w14:paraId="52EC45C1" w14:textId="77777777" w:rsidR="00A15F95" w:rsidRPr="00C40F21" w:rsidRDefault="00A15F95" w:rsidP="00A15F95">
      <w:pPr>
        <w:pStyle w:val="Paragrafi"/>
        <w:rPr>
          <w:lang w:val="sq-AL"/>
        </w:rPr>
      </w:pPr>
      <w:r w:rsidRPr="00C40F21">
        <w:rPr>
          <w:lang w:val="sq-AL"/>
        </w:rPr>
        <w:t xml:space="preserve">d) </w:t>
      </w:r>
      <w:r w:rsidRPr="00C40F21">
        <w:rPr>
          <w:lang w:val="sq-AL"/>
        </w:rPr>
        <w:tab/>
        <w:t xml:space="preserve">Rinominimi i një </w:t>
      </w:r>
      <w:r w:rsidR="00167510">
        <w:rPr>
          <w:lang w:val="sq-AL"/>
        </w:rPr>
        <w:t>tregt</w:t>
      </w:r>
      <w:r w:rsidRPr="00C40F21">
        <w:rPr>
          <w:lang w:val="sq-AL"/>
        </w:rPr>
        <w:t>ari/furnizuesi duhet të sigurojë që vlera absolute e sasive të nominuara për pikën e hyrjes ose pikën e daljes nuk është më e madhe se totali i:</w:t>
      </w:r>
    </w:p>
    <w:p w14:paraId="52EC45C2" w14:textId="77777777" w:rsidR="00A15F95" w:rsidRPr="00C40F21" w:rsidRDefault="000E5A4A" w:rsidP="00A15F95">
      <w:pPr>
        <w:pStyle w:val="Paragrafi"/>
        <w:rPr>
          <w:lang w:val="sq-AL"/>
        </w:rPr>
      </w:pPr>
      <w:r w:rsidRPr="00C40F21">
        <w:rPr>
          <w:lang w:val="sq-AL"/>
        </w:rPr>
        <w:t xml:space="preserve">i. </w:t>
      </w:r>
      <w:r w:rsidR="008759ED" w:rsidRPr="00C40F21">
        <w:rPr>
          <w:lang w:val="sq-AL"/>
        </w:rPr>
        <w:t xml:space="preserve">sasia </w:t>
      </w:r>
      <w:r w:rsidR="00A15F95" w:rsidRPr="00C40F21">
        <w:rPr>
          <w:lang w:val="sq-AL"/>
        </w:rPr>
        <w:t>në total e konsideruar në atë pikë hyrje ose pikë dalje për orën që i takon një orë pas përfundimit të ciklit përkatës të rinominimit; dhe</w:t>
      </w:r>
    </w:p>
    <w:p w14:paraId="52EC45C3" w14:textId="77777777" w:rsidR="00A15F95" w:rsidRPr="00C40F21" w:rsidRDefault="000E5A4A" w:rsidP="00A15F95">
      <w:pPr>
        <w:pStyle w:val="Paragrafi"/>
        <w:rPr>
          <w:lang w:val="sq-AL"/>
        </w:rPr>
      </w:pPr>
      <w:r w:rsidRPr="00C40F21">
        <w:rPr>
          <w:lang w:val="sq-AL"/>
        </w:rPr>
        <w:t xml:space="preserve">ii. </w:t>
      </w:r>
      <w:r w:rsidR="008759ED" w:rsidRPr="00C40F21">
        <w:rPr>
          <w:lang w:val="sq-AL"/>
        </w:rPr>
        <w:t xml:space="preserve">kapaciteti </w:t>
      </w:r>
      <w:r w:rsidR="00A15F95" w:rsidRPr="00C40F21">
        <w:rPr>
          <w:lang w:val="sq-AL"/>
        </w:rPr>
        <w:t xml:space="preserve">i rezervuar i </w:t>
      </w:r>
      <w:r w:rsidR="00167510">
        <w:rPr>
          <w:lang w:val="sq-AL"/>
        </w:rPr>
        <w:t>tregt</w:t>
      </w:r>
      <w:r w:rsidR="00A15F95" w:rsidRPr="00C40F21">
        <w:rPr>
          <w:lang w:val="sq-AL"/>
        </w:rPr>
        <w:t>arëve/furnizuesve në atë pikë hyrje ose pika dalje pjesëtuar me numrin e përgjithshëm të orëve në ditën e gazit dhe shumëzuar me numrin e orëve të mbetura në ditën e gazit nga dhe duke përfshirë orën që bie dy orë pas përfundimit të ciklit përkatës të rinominimit.</w:t>
      </w:r>
    </w:p>
    <w:p w14:paraId="52EC45C4" w14:textId="77777777" w:rsidR="00A15F95" w:rsidRPr="00C40F21" w:rsidRDefault="000E5A4A" w:rsidP="00A15F95">
      <w:pPr>
        <w:pStyle w:val="Paragrafi"/>
        <w:rPr>
          <w:lang w:val="sq-AL"/>
        </w:rPr>
      </w:pPr>
      <w:r w:rsidRPr="00C40F21">
        <w:rPr>
          <w:lang w:val="sq-AL"/>
        </w:rPr>
        <w:t xml:space="preserve">e) </w:t>
      </w:r>
      <w:r w:rsidR="00A15F95" w:rsidRPr="00C40F21">
        <w:rPr>
          <w:lang w:val="sq-AL"/>
        </w:rPr>
        <w:t xml:space="preserve">Rinominimi i një </w:t>
      </w:r>
      <w:r w:rsidR="00167510">
        <w:rPr>
          <w:lang w:val="sq-AL"/>
        </w:rPr>
        <w:t>tregt</w:t>
      </w:r>
      <w:r w:rsidR="00A15F95" w:rsidRPr="00C40F21">
        <w:rPr>
          <w:lang w:val="sq-AL"/>
        </w:rPr>
        <w:t xml:space="preserve">ari/furnizuesi ose njoftimi </w:t>
      </w:r>
      <w:r w:rsidR="00167510">
        <w:rPr>
          <w:lang w:val="sq-AL"/>
        </w:rPr>
        <w:t>tregt</w:t>
      </w:r>
      <w:r w:rsidR="00A15F95" w:rsidRPr="00C40F21">
        <w:rPr>
          <w:lang w:val="sq-AL"/>
        </w:rPr>
        <w:t>ar i përditësuar duhet të sigurojë që vlera absolute e sasive të nominuara ose sasive të tregtuara të jetë jo më e vogël se sasia në total e konsideruar në pikën përkatëse të tregtimit virtual, pikën e hyrjes ose pikën e daljes për orën që i takon një orë pas fundit të ciklit përkatës të rinominimit.</w:t>
      </w:r>
    </w:p>
    <w:p w14:paraId="52EC45C5" w14:textId="77777777" w:rsidR="00A15F95" w:rsidRPr="00C40F21" w:rsidRDefault="000E5A4A" w:rsidP="00A15F95">
      <w:pPr>
        <w:pStyle w:val="Paragrafi"/>
        <w:rPr>
          <w:lang w:val="sq-AL"/>
        </w:rPr>
      </w:pPr>
      <w:bookmarkStart w:id="91" w:name="_Toc30412459"/>
      <w:r w:rsidRPr="00C40F21">
        <w:rPr>
          <w:lang w:val="sq-AL"/>
        </w:rPr>
        <w:t xml:space="preserve">9. </w:t>
      </w:r>
      <w:r w:rsidR="00A15F95" w:rsidRPr="00C40F21">
        <w:rPr>
          <w:lang w:val="sq-AL"/>
        </w:rPr>
        <w:t>PËRPUTHJA DHE KONFIRMIMi</w:t>
      </w:r>
      <w:bookmarkEnd w:id="91"/>
    </w:p>
    <w:p w14:paraId="52EC45C6" w14:textId="77777777" w:rsidR="00A15F95" w:rsidRPr="00C40F21" w:rsidRDefault="000E5A4A" w:rsidP="00A15F95">
      <w:pPr>
        <w:pStyle w:val="Paragrafi"/>
        <w:rPr>
          <w:lang w:val="sq-AL"/>
        </w:rPr>
      </w:pPr>
      <w:bookmarkStart w:id="92" w:name="_Toc30412460"/>
      <w:r w:rsidRPr="00C40F21">
        <w:rPr>
          <w:lang w:val="sq-AL"/>
        </w:rPr>
        <w:t xml:space="preserve">9.1 </w:t>
      </w:r>
      <w:r w:rsidR="00A15F95" w:rsidRPr="00C40F21">
        <w:rPr>
          <w:lang w:val="sq-AL"/>
        </w:rPr>
        <w:t xml:space="preserve">Fillimi i </w:t>
      </w:r>
      <w:r w:rsidR="00D201ED">
        <w:rPr>
          <w:lang w:val="sq-AL"/>
        </w:rPr>
        <w:t>proc</w:t>
      </w:r>
      <w:r w:rsidR="00A15F95" w:rsidRPr="00C40F21">
        <w:rPr>
          <w:lang w:val="sq-AL"/>
        </w:rPr>
        <w:t>esit të përputhjes</w:t>
      </w:r>
      <w:bookmarkEnd w:id="92"/>
    </w:p>
    <w:p w14:paraId="52EC45C7"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Pas afatit të nominimit dhe në fund të çdo cikli të rinominimit, në përputhje me nenin 8.8 (b), transportuesi dhe secili OST fqinje do të fillojnë procesin e përputhjes në lidhje me secilën pikë të sistemit dhe transportuesi do të fillojë procesin e </w:t>
      </w:r>
      <w:r w:rsidR="008759ED">
        <w:rPr>
          <w:lang w:val="sq-AL"/>
        </w:rPr>
        <w:t>p</w:t>
      </w:r>
      <w:r w:rsidRPr="00C40F21">
        <w:rPr>
          <w:lang w:val="sq-AL"/>
        </w:rPr>
        <w:t>ërputhjes në pikën virtuale të tregtimit.</w:t>
      </w:r>
    </w:p>
    <w:p w14:paraId="52EC45C8" w14:textId="77777777" w:rsidR="00A15F95" w:rsidRPr="00C40F21" w:rsidRDefault="000E5A4A" w:rsidP="00A15F95">
      <w:pPr>
        <w:pStyle w:val="Paragrafi"/>
        <w:rPr>
          <w:lang w:val="sq-AL"/>
        </w:rPr>
      </w:pPr>
      <w:bookmarkStart w:id="93" w:name="_Toc30412461"/>
      <w:r w:rsidRPr="00C40F21">
        <w:rPr>
          <w:lang w:val="sq-AL"/>
        </w:rPr>
        <w:t xml:space="preserve">9.2 </w:t>
      </w:r>
      <w:r w:rsidR="00A15F95" w:rsidRPr="00C40F21">
        <w:rPr>
          <w:lang w:val="sq-AL"/>
        </w:rPr>
        <w:t>Verifikimi i sasive të nominuara dhe sasive të tregtuara</w:t>
      </w:r>
      <w:bookmarkEnd w:id="93"/>
    </w:p>
    <w:p w14:paraId="52EC45C9" w14:textId="77777777" w:rsidR="00A15F95" w:rsidRPr="00C40F21" w:rsidRDefault="000E5A4A" w:rsidP="00A15F95">
      <w:pPr>
        <w:pStyle w:val="Paragrafi"/>
        <w:rPr>
          <w:lang w:val="sq-AL"/>
        </w:rPr>
      </w:pPr>
      <w:r w:rsidRPr="00C40F21">
        <w:rPr>
          <w:lang w:val="sq-AL"/>
        </w:rPr>
        <w:t xml:space="preserve">a) </w:t>
      </w:r>
      <w:r w:rsidR="00167510">
        <w:rPr>
          <w:lang w:val="sq-AL"/>
        </w:rPr>
        <w:t>Tregt</w:t>
      </w:r>
      <w:r w:rsidR="00A15F95" w:rsidRPr="00C40F21">
        <w:rPr>
          <w:lang w:val="sq-AL"/>
        </w:rPr>
        <w:t>ari/</w:t>
      </w:r>
      <w:r w:rsidR="0050578F">
        <w:rPr>
          <w:lang w:val="sq-AL"/>
        </w:rPr>
        <w:t>f</w:t>
      </w:r>
      <w:r w:rsidR="00A15F95" w:rsidRPr="00C40F21">
        <w:rPr>
          <w:lang w:val="sq-AL"/>
        </w:rPr>
        <w:t xml:space="preserve">urnizuesi është përgjegjës për paraqitjen e nominimeve që nuk tejkalojnë kapacitetin e tij të rezervuar dhe rinominimet që përputhen me kufizimet e rinominimit. Si pjesë e proceseve të përputhjes, transportuesi së pari do të sigurojë që sasitë e nominuara të jenë në përputhje me këto vlera. Për këtë qëllim, kapacitetet e rezervuara për të gjitha produktet e kapacitetit që përbëjnë kapaciteti në drejtimin përpara (Forward) do të trajtohen në bazë totale në secilën pikë të </w:t>
      </w:r>
      <w:r w:rsidR="00F97444">
        <w:rPr>
          <w:lang w:val="sq-AL"/>
        </w:rPr>
        <w:t>interkonjek</w:t>
      </w:r>
      <w:r w:rsidR="00A15F95" w:rsidRPr="00C40F21">
        <w:rPr>
          <w:lang w:val="sq-AL"/>
        </w:rPr>
        <w:t>sionit.</w:t>
      </w:r>
    </w:p>
    <w:p w14:paraId="52EC45CA" w14:textId="77777777" w:rsidR="00A15F95" w:rsidRPr="00C40F21" w:rsidRDefault="000E5A4A" w:rsidP="00A15F95">
      <w:pPr>
        <w:pStyle w:val="Paragrafi"/>
        <w:rPr>
          <w:lang w:val="sq-AL"/>
        </w:rPr>
      </w:pPr>
      <w:r w:rsidRPr="00C40F21">
        <w:rPr>
          <w:lang w:val="sq-AL"/>
        </w:rPr>
        <w:t xml:space="preserve">b) </w:t>
      </w:r>
      <w:r w:rsidR="00A15F95" w:rsidRPr="00C40F21">
        <w:rPr>
          <w:lang w:val="sq-AL"/>
        </w:rPr>
        <w:t xml:space="preserve">Nëse nominimet e një </w:t>
      </w:r>
      <w:r w:rsidR="00167510">
        <w:rPr>
          <w:lang w:val="sq-AL"/>
        </w:rPr>
        <w:t>tregt</w:t>
      </w:r>
      <w:r w:rsidR="00A15F95" w:rsidRPr="00C40F21">
        <w:rPr>
          <w:lang w:val="sq-AL"/>
        </w:rPr>
        <w:t xml:space="preserve">ari/furnizuesi tejkalojnë kapacitetin e tij të rezervuar, transportuesi do të zvogëlojë ato sasi të nominuara të </w:t>
      </w:r>
      <w:r w:rsidR="00167510">
        <w:rPr>
          <w:lang w:val="sq-AL"/>
        </w:rPr>
        <w:t>tregt</w:t>
      </w:r>
      <w:r w:rsidR="00A15F95" w:rsidRPr="00C40F21">
        <w:rPr>
          <w:lang w:val="sq-AL"/>
        </w:rPr>
        <w:t xml:space="preserve">arëve/furnizuesve në pikën përkatëse të </w:t>
      </w:r>
      <w:r w:rsidR="00F97444">
        <w:rPr>
          <w:lang w:val="sq-AL"/>
        </w:rPr>
        <w:t>interkonjek</w:t>
      </w:r>
      <w:r w:rsidR="00A15F95" w:rsidRPr="00C40F21">
        <w:rPr>
          <w:lang w:val="sq-AL"/>
        </w:rPr>
        <w:t>sionit përpara se t</w:t>
      </w:r>
      <w:r w:rsidR="00167510">
        <w:rPr>
          <w:lang w:val="sq-AL"/>
        </w:rPr>
        <w:t>’</w:t>
      </w:r>
      <w:r w:rsidR="00A15F95" w:rsidRPr="00C40F21">
        <w:rPr>
          <w:lang w:val="sq-AL"/>
        </w:rPr>
        <w:t xml:space="preserve">i përdori ato për qëllimin e </w:t>
      </w:r>
      <w:r w:rsidR="00D201ED">
        <w:rPr>
          <w:lang w:val="sq-AL"/>
        </w:rPr>
        <w:t>proc</w:t>
      </w:r>
      <w:r w:rsidR="00A15F95" w:rsidRPr="00C40F21">
        <w:rPr>
          <w:lang w:val="sq-AL"/>
        </w:rPr>
        <w:t xml:space="preserve">esit të përputhjes, në mënyrë që ato të jenë të barabarta me kapacitetin e rezervuar. Nëse rinominimi i një </w:t>
      </w:r>
      <w:r w:rsidR="00167510">
        <w:rPr>
          <w:lang w:val="sq-AL"/>
        </w:rPr>
        <w:t>tregt</w:t>
      </w:r>
      <w:r w:rsidR="00A15F95" w:rsidRPr="00C40F21">
        <w:rPr>
          <w:lang w:val="sq-AL"/>
        </w:rPr>
        <w:t>ari/furnizuesi nuk është në përputhje me kufizimet e rinominimit, transportuesi do ta refuzojë atë rinominim dhe do të zbatohet nominimi ose rinominimi i fundit i vlefshëm.</w:t>
      </w:r>
    </w:p>
    <w:p w14:paraId="52EC45CB" w14:textId="77777777" w:rsidR="00A15F95" w:rsidRPr="00C40F21" w:rsidRDefault="000E5A4A" w:rsidP="00A15F95">
      <w:pPr>
        <w:pStyle w:val="Paragrafi"/>
        <w:rPr>
          <w:lang w:val="sq-AL"/>
        </w:rPr>
      </w:pPr>
      <w:r w:rsidRPr="00C40F21">
        <w:rPr>
          <w:lang w:val="sq-AL"/>
        </w:rPr>
        <w:t xml:space="preserve">c) </w:t>
      </w:r>
      <w:r w:rsidR="00A15F95" w:rsidRPr="00C40F21">
        <w:rPr>
          <w:lang w:val="sq-AL"/>
        </w:rPr>
        <w:t xml:space="preserve">Nëse si rezultat i një kufizimi të kapacitetit, duke iu nënshtruar dispozitave të nenit 12.2 (d), sasitë e nominuara të </w:t>
      </w:r>
      <w:r w:rsidR="00167510">
        <w:rPr>
          <w:lang w:val="sq-AL"/>
        </w:rPr>
        <w:t>tregt</w:t>
      </w:r>
      <w:r w:rsidR="00A15F95" w:rsidRPr="00C40F21">
        <w:rPr>
          <w:lang w:val="sq-AL"/>
        </w:rPr>
        <w:t>arëve/furnizuesve janë më të mëdha se shuma maksimale e kapaciteti</w:t>
      </w:r>
      <w:r w:rsidR="0033672F">
        <w:rPr>
          <w:lang w:val="sq-AL"/>
        </w:rPr>
        <w:t>t</w:t>
      </w:r>
      <w:r w:rsidR="00A15F95" w:rsidRPr="00C40F21">
        <w:rPr>
          <w:lang w:val="sq-AL"/>
        </w:rPr>
        <w:t xml:space="preserve"> të rezervuar të atij </w:t>
      </w:r>
      <w:r w:rsidR="00167510">
        <w:rPr>
          <w:lang w:val="sq-AL"/>
        </w:rPr>
        <w:t>tregt</w:t>
      </w:r>
      <w:r w:rsidR="00A15F95" w:rsidRPr="00C40F21">
        <w:rPr>
          <w:lang w:val="sq-AL"/>
        </w:rPr>
        <w:t>ari/furnizuesi që transportuesi është në gjendje t</w:t>
      </w:r>
      <w:r w:rsidR="002B1E4F">
        <w:rPr>
          <w:lang w:val="sq-AL"/>
        </w:rPr>
        <w:t>’</w:t>
      </w:r>
      <w:r w:rsidR="00A15F95" w:rsidRPr="00C40F21">
        <w:rPr>
          <w:lang w:val="sq-AL"/>
        </w:rPr>
        <w:t>i vendos</w:t>
      </w:r>
      <w:r w:rsidR="002B1E4F">
        <w:rPr>
          <w:lang w:val="sq-AL"/>
        </w:rPr>
        <w:t>ë</w:t>
      </w:r>
      <w:r w:rsidR="00A15F95" w:rsidRPr="00C40F21">
        <w:rPr>
          <w:lang w:val="sq-AL"/>
        </w:rPr>
        <w:t xml:space="preserve"> në dispozicion </w:t>
      </w:r>
      <w:r w:rsidR="00167510">
        <w:rPr>
          <w:lang w:val="sq-AL"/>
        </w:rPr>
        <w:t>tregt</w:t>
      </w:r>
      <w:r w:rsidR="00A15F95" w:rsidRPr="00C40F21">
        <w:rPr>
          <w:lang w:val="sq-AL"/>
        </w:rPr>
        <w:t xml:space="preserve">ari/furnizuesi, transportuesi do të reduktojë sasitë e nominuara të atij </w:t>
      </w:r>
      <w:r w:rsidR="00167510">
        <w:rPr>
          <w:lang w:val="sq-AL"/>
        </w:rPr>
        <w:t>tregt</w:t>
      </w:r>
      <w:r w:rsidR="00A15F95" w:rsidRPr="00C40F21">
        <w:rPr>
          <w:lang w:val="sq-AL"/>
        </w:rPr>
        <w:t>ari/furnizuesi para se t</w:t>
      </w:r>
      <w:r w:rsidR="00167510">
        <w:rPr>
          <w:lang w:val="sq-AL"/>
        </w:rPr>
        <w:t>’</w:t>
      </w:r>
      <w:r w:rsidR="00A15F95" w:rsidRPr="00C40F21">
        <w:rPr>
          <w:lang w:val="sq-AL"/>
        </w:rPr>
        <w:t xml:space="preserve">i përdorë ato për qëllimin e </w:t>
      </w:r>
      <w:r w:rsidR="00D201ED">
        <w:rPr>
          <w:lang w:val="sq-AL"/>
        </w:rPr>
        <w:t>proc</w:t>
      </w:r>
      <w:r w:rsidR="00A15F95" w:rsidRPr="00C40F21">
        <w:rPr>
          <w:lang w:val="sq-AL"/>
        </w:rPr>
        <w:t>esit të përputhjes, në mënyrë që ato të jenë të barabarta me sasitë maksimale.</w:t>
      </w:r>
    </w:p>
    <w:p w14:paraId="52EC45CC" w14:textId="77777777" w:rsidR="00A15F95" w:rsidRPr="00C40F21" w:rsidRDefault="000E5A4A" w:rsidP="00A15F95">
      <w:pPr>
        <w:pStyle w:val="Paragrafi"/>
        <w:rPr>
          <w:lang w:val="sq-AL"/>
        </w:rPr>
      </w:pPr>
      <w:r w:rsidRPr="00C40F21">
        <w:rPr>
          <w:lang w:val="sq-AL"/>
        </w:rPr>
        <w:t xml:space="preserve">d) </w:t>
      </w:r>
      <w:r w:rsidR="00167510">
        <w:rPr>
          <w:lang w:val="sq-AL"/>
        </w:rPr>
        <w:t>Tregt</w:t>
      </w:r>
      <w:r w:rsidR="00A15F95" w:rsidRPr="00C40F21">
        <w:rPr>
          <w:lang w:val="sq-AL"/>
        </w:rPr>
        <w:t>ari/</w:t>
      </w:r>
      <w:r w:rsidR="00221F02">
        <w:rPr>
          <w:lang w:val="sq-AL"/>
        </w:rPr>
        <w:t>f</w:t>
      </w:r>
      <w:r w:rsidR="00A15F95" w:rsidRPr="00C40F21">
        <w:rPr>
          <w:lang w:val="sq-AL"/>
        </w:rPr>
        <w:t xml:space="preserve">urnizuesi është përgjegjës për paraqitjen e njoftimeve </w:t>
      </w:r>
      <w:r w:rsidR="00167510">
        <w:rPr>
          <w:lang w:val="sq-AL"/>
        </w:rPr>
        <w:t>tregt</w:t>
      </w:r>
      <w:r w:rsidR="00A15F95" w:rsidRPr="00C40F21">
        <w:rPr>
          <w:lang w:val="sq-AL"/>
        </w:rPr>
        <w:t xml:space="preserve">are të përditësuara që përputhen me kufizimet e rinominimit. Nëse njoftimi </w:t>
      </w:r>
      <w:r w:rsidR="00167510">
        <w:rPr>
          <w:lang w:val="sq-AL"/>
        </w:rPr>
        <w:t>tregt</w:t>
      </w:r>
      <w:r w:rsidR="00A15F95" w:rsidRPr="00C40F21">
        <w:rPr>
          <w:lang w:val="sq-AL"/>
        </w:rPr>
        <w:t xml:space="preserve">ar i përditësuar i </w:t>
      </w:r>
      <w:r w:rsidR="00167510">
        <w:rPr>
          <w:lang w:val="sq-AL"/>
        </w:rPr>
        <w:t>tregt</w:t>
      </w:r>
      <w:r w:rsidR="00A15F95" w:rsidRPr="00C40F21">
        <w:rPr>
          <w:lang w:val="sq-AL"/>
        </w:rPr>
        <w:t xml:space="preserve">arëve/furnizuesve nuk është në përputhje me kufizimet e rinominimit, transportuesi do ta refuzojë atë njoftim </w:t>
      </w:r>
      <w:r w:rsidR="00167510">
        <w:rPr>
          <w:lang w:val="sq-AL"/>
        </w:rPr>
        <w:t>tregt</w:t>
      </w:r>
      <w:r w:rsidR="00A15F95" w:rsidRPr="00C40F21">
        <w:rPr>
          <w:lang w:val="sq-AL"/>
        </w:rPr>
        <w:t xml:space="preserve">ar të përditësuar dhe do të zbatohet njoftimi </w:t>
      </w:r>
      <w:r w:rsidR="00167510">
        <w:rPr>
          <w:lang w:val="sq-AL"/>
        </w:rPr>
        <w:t>tregt</w:t>
      </w:r>
      <w:r w:rsidR="00A15F95" w:rsidRPr="00C40F21">
        <w:rPr>
          <w:lang w:val="sq-AL"/>
        </w:rPr>
        <w:t xml:space="preserve">ar i fundit i vlefshëm njoftimi </w:t>
      </w:r>
      <w:r w:rsidR="00167510">
        <w:rPr>
          <w:lang w:val="sq-AL"/>
        </w:rPr>
        <w:t>tregt</w:t>
      </w:r>
      <w:r w:rsidR="00A15F95" w:rsidRPr="00C40F21">
        <w:rPr>
          <w:lang w:val="sq-AL"/>
        </w:rPr>
        <w:t xml:space="preserve">ar i </w:t>
      </w:r>
      <w:r w:rsidR="00221F02" w:rsidRPr="00C40F21">
        <w:rPr>
          <w:lang w:val="sq-AL"/>
        </w:rPr>
        <w:t>azhurnuar</w:t>
      </w:r>
      <w:r w:rsidR="00A15F95" w:rsidRPr="00C40F21">
        <w:rPr>
          <w:lang w:val="sq-AL"/>
        </w:rPr>
        <w:t>.</w:t>
      </w:r>
    </w:p>
    <w:p w14:paraId="52EC45CD" w14:textId="77777777" w:rsidR="00A15F95" w:rsidRPr="00C40F21" w:rsidRDefault="000E5A4A" w:rsidP="00A15F95">
      <w:pPr>
        <w:pStyle w:val="Paragrafi"/>
        <w:rPr>
          <w:lang w:val="sq-AL"/>
        </w:rPr>
      </w:pPr>
      <w:bookmarkStart w:id="94" w:name="_Toc30412462"/>
      <w:r w:rsidRPr="00C40F21">
        <w:rPr>
          <w:lang w:val="sq-AL"/>
        </w:rPr>
        <w:t xml:space="preserve">9.3 </w:t>
      </w:r>
      <w:r w:rsidR="00A15F95" w:rsidRPr="00C40F21">
        <w:rPr>
          <w:lang w:val="sq-AL"/>
        </w:rPr>
        <w:t>Përputhja</w:t>
      </w:r>
      <w:bookmarkEnd w:id="94"/>
    </w:p>
    <w:p w14:paraId="52EC45CE" w14:textId="77777777" w:rsidR="00A15F95" w:rsidRPr="00C40F21" w:rsidRDefault="00A15F95" w:rsidP="00A15F95">
      <w:pPr>
        <w:pStyle w:val="Paragrafi"/>
        <w:rPr>
          <w:lang w:val="sq-AL"/>
        </w:rPr>
      </w:pPr>
      <w:r w:rsidRPr="00C40F21">
        <w:rPr>
          <w:lang w:val="sq-AL"/>
        </w:rPr>
        <w:t xml:space="preserve">a) </w:t>
      </w:r>
      <w:r w:rsidRPr="00C40F21">
        <w:rPr>
          <w:lang w:val="sq-AL"/>
        </w:rPr>
        <w:tab/>
        <w:t>Gjatë procesit të përputhjes në një pikë sistemi transportuesi dhe OST-ja dhe OSSH-ja i fqinje, kur është e nevojshme, do të verifikojnë që:</w:t>
      </w:r>
    </w:p>
    <w:p w14:paraId="52EC45CF" w14:textId="77777777" w:rsidR="00A15F95" w:rsidRPr="00C40F21" w:rsidRDefault="000E5A4A" w:rsidP="00A15F95">
      <w:pPr>
        <w:pStyle w:val="Paragrafi"/>
        <w:rPr>
          <w:lang w:val="sq-AL"/>
        </w:rPr>
      </w:pPr>
      <w:r w:rsidRPr="00C40F21">
        <w:rPr>
          <w:lang w:val="sq-AL"/>
        </w:rPr>
        <w:t xml:space="preserve">i. </w:t>
      </w:r>
      <w:r w:rsidR="00A15F95" w:rsidRPr="00C40F21">
        <w:rPr>
          <w:lang w:val="sq-AL"/>
        </w:rPr>
        <w:t xml:space="preserve">identiteti i </w:t>
      </w:r>
      <w:r w:rsidR="00167510">
        <w:rPr>
          <w:lang w:val="sq-AL"/>
        </w:rPr>
        <w:t>tregt</w:t>
      </w:r>
      <w:r w:rsidR="00A15F95" w:rsidRPr="00C40F21">
        <w:rPr>
          <w:lang w:val="sq-AL"/>
        </w:rPr>
        <w:t xml:space="preserve">arëve/furnizuesve dhe homologut të tij në secilin palë </w:t>
      </w:r>
      <w:r w:rsidR="00167510">
        <w:rPr>
          <w:lang w:val="sq-AL"/>
        </w:rPr>
        <w:t>tregt</w:t>
      </w:r>
      <w:r w:rsidR="00A15F95" w:rsidRPr="00C40F21">
        <w:rPr>
          <w:lang w:val="sq-AL"/>
        </w:rPr>
        <w:t>arësh/furnizuesish, siç përmbahet në një nominim është i njëjtë me identitetin e dërguesve të njoftuar për OST-në e fqinje, aty ku është e nevojshme; dhe</w:t>
      </w:r>
    </w:p>
    <w:p w14:paraId="52EC45D0" w14:textId="77777777" w:rsidR="00A15F95" w:rsidRPr="00C40F21" w:rsidRDefault="000E5A4A" w:rsidP="00A15F95">
      <w:pPr>
        <w:pStyle w:val="Paragrafi"/>
        <w:rPr>
          <w:lang w:val="sq-AL"/>
        </w:rPr>
      </w:pPr>
      <w:r w:rsidRPr="00C40F21">
        <w:rPr>
          <w:lang w:val="sq-AL"/>
        </w:rPr>
        <w:t xml:space="preserve">ii. </w:t>
      </w:r>
      <w:r w:rsidR="00A15F95" w:rsidRPr="00C40F21">
        <w:rPr>
          <w:lang w:val="sq-AL"/>
        </w:rPr>
        <w:t xml:space="preserve">për secilin palë </w:t>
      </w:r>
      <w:r w:rsidR="00167510">
        <w:rPr>
          <w:lang w:val="sq-AL"/>
        </w:rPr>
        <w:t>tregt</w:t>
      </w:r>
      <w:r w:rsidR="00A15F95" w:rsidRPr="00C40F21">
        <w:rPr>
          <w:lang w:val="sq-AL"/>
        </w:rPr>
        <w:t xml:space="preserve">arësh/furnizuesish, sasitë e nominuara (siç mund të jenë rregulluar në bazë të nenit 9.2) për një </w:t>
      </w:r>
      <w:r w:rsidR="00167510">
        <w:rPr>
          <w:lang w:val="sq-AL"/>
        </w:rPr>
        <w:t>tregt</w:t>
      </w:r>
      <w:r w:rsidR="00A15F95" w:rsidRPr="00C40F21">
        <w:rPr>
          <w:lang w:val="sq-AL"/>
        </w:rPr>
        <w:t xml:space="preserve">ar/furnizues në pikën e sistemit përkatëse që identifikon dorëzimin tek ose nga dërguesi homolog në atë çift </w:t>
      </w:r>
      <w:r w:rsidR="00167510">
        <w:rPr>
          <w:lang w:val="sq-AL"/>
        </w:rPr>
        <w:t>tregt</w:t>
      </w:r>
      <w:r w:rsidR="00A15F95" w:rsidRPr="00C40F21">
        <w:rPr>
          <w:lang w:val="sq-AL"/>
        </w:rPr>
        <w:t xml:space="preserve">arësh/furnizuesish është e barabartë me sasinë e nominuar nga ai dërgues homolog tek OSSH-ja i fqinje, aty ku është e nevojshme, për dërgimin tek ose nga </w:t>
      </w:r>
      <w:r w:rsidR="00167510">
        <w:rPr>
          <w:lang w:val="sq-AL"/>
        </w:rPr>
        <w:t>tregt</w:t>
      </w:r>
      <w:r w:rsidR="00A15F95" w:rsidRPr="00C40F21">
        <w:rPr>
          <w:lang w:val="sq-AL"/>
        </w:rPr>
        <w:t>ari/furnizuesi.</w:t>
      </w:r>
    </w:p>
    <w:p w14:paraId="52EC45D1" w14:textId="77777777" w:rsidR="00A15F95" w:rsidRPr="00C40F21" w:rsidRDefault="00A15F95" w:rsidP="00A15F95">
      <w:pPr>
        <w:pStyle w:val="Paragrafi"/>
        <w:rPr>
          <w:lang w:val="sq-AL"/>
        </w:rPr>
      </w:pPr>
      <w:r w:rsidRPr="00C40F21">
        <w:rPr>
          <w:lang w:val="sq-AL"/>
        </w:rPr>
        <w:t>b)</w:t>
      </w:r>
      <w:r w:rsidRPr="00C40F21">
        <w:rPr>
          <w:lang w:val="sq-AL"/>
        </w:rPr>
        <w:tab/>
        <w:t xml:space="preserve">Procesi i përputhjes do të rezultojë në sasi provizore për secilin </w:t>
      </w:r>
      <w:r w:rsidR="00167510">
        <w:rPr>
          <w:lang w:val="sq-AL"/>
        </w:rPr>
        <w:t>tregt</w:t>
      </w:r>
      <w:r w:rsidRPr="00C40F21">
        <w:rPr>
          <w:lang w:val="sq-AL"/>
        </w:rPr>
        <w:t>ar/furnizues në secilën pikë sistemit si më poshtë:</w:t>
      </w:r>
    </w:p>
    <w:p w14:paraId="52EC45D2" w14:textId="77777777" w:rsidR="00A15F95" w:rsidRPr="00C40F21" w:rsidRDefault="000E5A4A" w:rsidP="00A15F95">
      <w:pPr>
        <w:pStyle w:val="Paragrafi"/>
        <w:rPr>
          <w:lang w:val="sq-AL"/>
        </w:rPr>
      </w:pPr>
      <w:r w:rsidRPr="00C40F21">
        <w:rPr>
          <w:lang w:val="sq-AL"/>
        </w:rPr>
        <w:t xml:space="preserve">i. </w:t>
      </w:r>
      <w:r w:rsidR="00A15F95" w:rsidRPr="00C40F21">
        <w:rPr>
          <w:lang w:val="sq-AL"/>
        </w:rPr>
        <w:t xml:space="preserve">nëse çifti i </w:t>
      </w:r>
      <w:r w:rsidR="00167510">
        <w:rPr>
          <w:lang w:val="sq-AL"/>
        </w:rPr>
        <w:t>tregt</w:t>
      </w:r>
      <w:r w:rsidR="00A15F95" w:rsidRPr="00C40F21">
        <w:rPr>
          <w:lang w:val="sq-AL"/>
        </w:rPr>
        <w:t xml:space="preserve">arëve/furnizuesve është i njëjtë dhe sasitë e nominuara janë të barabarta, atëherë ekziston një </w:t>
      </w:r>
      <w:r w:rsidR="00346B03">
        <w:rPr>
          <w:lang w:val="sq-AL"/>
        </w:rPr>
        <w:t>“</w:t>
      </w:r>
      <w:r w:rsidR="00A15F95" w:rsidRPr="00C40F21">
        <w:rPr>
          <w:lang w:val="sq-AL"/>
        </w:rPr>
        <w:t>përputhje</w:t>
      </w:r>
      <w:r w:rsidR="00346B03">
        <w:rPr>
          <w:lang w:val="sq-AL"/>
        </w:rPr>
        <w:t>”</w:t>
      </w:r>
      <w:r w:rsidR="00A15F95" w:rsidRPr="00C40F21">
        <w:rPr>
          <w:lang w:val="sq-AL"/>
        </w:rPr>
        <w:t xml:space="preserve"> dhe sasitë provizore të </w:t>
      </w:r>
      <w:r w:rsidR="00167510">
        <w:rPr>
          <w:lang w:val="sq-AL"/>
        </w:rPr>
        <w:t>tregt</w:t>
      </w:r>
      <w:r w:rsidR="00A15F95" w:rsidRPr="00C40F21">
        <w:rPr>
          <w:lang w:val="sq-AL"/>
        </w:rPr>
        <w:t>arëve/furnizuesve do të jenë të barabarta me sasitë e tij të nominuara (siç mund të jetë rregulluar në nenin 9.2);</w:t>
      </w:r>
    </w:p>
    <w:p w14:paraId="52EC45D3" w14:textId="77777777" w:rsidR="00A15F95" w:rsidRPr="00C40F21" w:rsidRDefault="000E5A4A" w:rsidP="00A15F95">
      <w:pPr>
        <w:pStyle w:val="Paragrafi"/>
        <w:rPr>
          <w:lang w:val="sq-AL"/>
        </w:rPr>
      </w:pPr>
      <w:r w:rsidRPr="00C40F21">
        <w:rPr>
          <w:lang w:val="sq-AL"/>
        </w:rPr>
        <w:t>ii.</w:t>
      </w:r>
      <w:r w:rsidR="00A15F95" w:rsidRPr="00C40F21">
        <w:rPr>
          <w:lang w:val="sq-AL"/>
        </w:rPr>
        <w:t xml:space="preserve"> nëse çifti i </w:t>
      </w:r>
      <w:r w:rsidR="00167510">
        <w:rPr>
          <w:lang w:val="sq-AL"/>
        </w:rPr>
        <w:t>tregt</w:t>
      </w:r>
      <w:r w:rsidR="00A15F95" w:rsidRPr="00C40F21">
        <w:rPr>
          <w:lang w:val="sq-AL"/>
        </w:rPr>
        <w:t xml:space="preserve">arëve/furnizuesve është i njëjtë, por sasitë e nominuara nuk janë të barabarta, atëherë ekziston një </w:t>
      </w:r>
      <w:r w:rsidR="00346B03">
        <w:rPr>
          <w:lang w:val="sq-AL"/>
        </w:rPr>
        <w:t>“</w:t>
      </w:r>
      <w:r w:rsidR="00A15F95" w:rsidRPr="00C40F21">
        <w:rPr>
          <w:lang w:val="sq-AL"/>
        </w:rPr>
        <w:t>mospërputhje</w:t>
      </w:r>
      <w:r w:rsidR="00346B03">
        <w:rPr>
          <w:lang w:val="sq-AL"/>
        </w:rPr>
        <w:t>”</w:t>
      </w:r>
      <w:r w:rsidR="00A15F95" w:rsidRPr="00C40F21">
        <w:rPr>
          <w:lang w:val="sq-AL"/>
        </w:rPr>
        <w:t xml:space="preserve"> dhe sasitë provizore të </w:t>
      </w:r>
      <w:r w:rsidR="00167510">
        <w:rPr>
          <w:lang w:val="sq-AL"/>
        </w:rPr>
        <w:t>tregt</w:t>
      </w:r>
      <w:r w:rsidR="00A15F95" w:rsidRPr="00C40F21">
        <w:rPr>
          <w:lang w:val="sq-AL"/>
        </w:rPr>
        <w:t>arëve/furnizuesve do të jenë më të vogla se sasitë e nominuara (siç mund të jetë rregulluar në nenin 9.2) dhe sasinë e nominuar tek OST-ja fqinje, aty ku është e nevojshme; dhe</w:t>
      </w:r>
    </w:p>
    <w:p w14:paraId="52EC45D4" w14:textId="77777777" w:rsidR="00A15F95" w:rsidRPr="00C40F21" w:rsidRDefault="000E5A4A" w:rsidP="00A15F95">
      <w:pPr>
        <w:pStyle w:val="Paragrafi"/>
        <w:rPr>
          <w:lang w:val="sq-AL"/>
        </w:rPr>
      </w:pPr>
      <w:r w:rsidRPr="00C40F21">
        <w:rPr>
          <w:lang w:val="sq-AL"/>
        </w:rPr>
        <w:t xml:space="preserve">iii. </w:t>
      </w:r>
      <w:r w:rsidR="00A15F95" w:rsidRPr="00C40F21">
        <w:rPr>
          <w:lang w:val="sq-AL"/>
        </w:rPr>
        <w:t xml:space="preserve">nëse çifti i </w:t>
      </w:r>
      <w:r w:rsidR="00167510">
        <w:rPr>
          <w:lang w:val="sq-AL"/>
        </w:rPr>
        <w:t>tregt</w:t>
      </w:r>
      <w:r w:rsidR="00A15F95" w:rsidRPr="00C40F21">
        <w:rPr>
          <w:lang w:val="sq-AL"/>
        </w:rPr>
        <w:t xml:space="preserve">arëve/furnizuesve nuk është i njëjtë, atëherë ka një </w:t>
      </w:r>
      <w:r w:rsidR="00346B03">
        <w:rPr>
          <w:lang w:val="sq-AL"/>
        </w:rPr>
        <w:t>“</w:t>
      </w:r>
      <w:r w:rsidR="00A15F95" w:rsidRPr="00C40F21">
        <w:rPr>
          <w:lang w:val="sq-AL"/>
        </w:rPr>
        <w:t>mospërputhje</w:t>
      </w:r>
      <w:r w:rsidR="00346B03">
        <w:rPr>
          <w:lang w:val="sq-AL"/>
        </w:rPr>
        <w:t>”</w:t>
      </w:r>
      <w:r w:rsidR="00A15F95" w:rsidRPr="00C40F21">
        <w:rPr>
          <w:lang w:val="sq-AL"/>
        </w:rPr>
        <w:t xml:space="preserve"> dhe sasitë provizore të </w:t>
      </w:r>
      <w:r w:rsidR="00167510">
        <w:rPr>
          <w:lang w:val="sq-AL"/>
        </w:rPr>
        <w:t>tregt</w:t>
      </w:r>
      <w:r w:rsidR="00A15F95" w:rsidRPr="00C40F21">
        <w:rPr>
          <w:lang w:val="sq-AL"/>
        </w:rPr>
        <w:t>arëve/furnizuesve do të jenë zero.</w:t>
      </w:r>
    </w:p>
    <w:p w14:paraId="52EC45D5" w14:textId="77777777" w:rsidR="00A15F95" w:rsidRPr="00C40F21" w:rsidRDefault="000E5A4A" w:rsidP="00A15F95">
      <w:pPr>
        <w:pStyle w:val="Paragrafi"/>
        <w:rPr>
          <w:lang w:val="sq-AL"/>
        </w:rPr>
      </w:pPr>
      <w:r w:rsidRPr="00C40F21">
        <w:rPr>
          <w:lang w:val="sq-AL"/>
        </w:rPr>
        <w:t xml:space="preserve">c) </w:t>
      </w:r>
      <w:r w:rsidR="00A15F95" w:rsidRPr="00C40F21">
        <w:rPr>
          <w:lang w:val="sq-AL"/>
        </w:rPr>
        <w:t xml:space="preserve">Transportuesi gjithashtu do të zhvillojë një </w:t>
      </w:r>
      <w:r w:rsidR="00D201ED">
        <w:rPr>
          <w:lang w:val="sq-AL"/>
        </w:rPr>
        <w:t>proc</w:t>
      </w:r>
      <w:r w:rsidR="00A15F95" w:rsidRPr="00C40F21">
        <w:rPr>
          <w:lang w:val="sq-AL"/>
        </w:rPr>
        <w:t>es përputhje në pikën virtuale të tregtimit për të verifikuar që:</w:t>
      </w:r>
    </w:p>
    <w:p w14:paraId="52EC45D6" w14:textId="77777777" w:rsidR="00A15F95" w:rsidRPr="00C40F21" w:rsidRDefault="000E5A4A" w:rsidP="00A15F95">
      <w:pPr>
        <w:pStyle w:val="Paragrafi"/>
        <w:rPr>
          <w:lang w:val="sq-AL"/>
        </w:rPr>
      </w:pPr>
      <w:r w:rsidRPr="00C40F21">
        <w:rPr>
          <w:lang w:val="sq-AL"/>
        </w:rPr>
        <w:t xml:space="preserve">i. </w:t>
      </w:r>
      <w:r w:rsidR="00A15F95" w:rsidRPr="00C40F21">
        <w:rPr>
          <w:lang w:val="sq-AL"/>
        </w:rPr>
        <w:t xml:space="preserve">identiteti i </w:t>
      </w:r>
      <w:r w:rsidR="00167510">
        <w:rPr>
          <w:lang w:val="sq-AL"/>
        </w:rPr>
        <w:t>tregt</w:t>
      </w:r>
      <w:r w:rsidR="00A15F95" w:rsidRPr="00C40F21">
        <w:rPr>
          <w:lang w:val="sq-AL"/>
        </w:rPr>
        <w:t xml:space="preserve">arëve/furnizuesve në secilin çifti </w:t>
      </w:r>
      <w:r w:rsidR="00167510">
        <w:rPr>
          <w:lang w:val="sq-AL"/>
        </w:rPr>
        <w:t>tregt</w:t>
      </w:r>
      <w:r w:rsidR="00A15F95" w:rsidRPr="00C40F21">
        <w:rPr>
          <w:lang w:val="sq-AL"/>
        </w:rPr>
        <w:t xml:space="preserve">arësh/furnizuesish siç përmbahet në dy njoftimet </w:t>
      </w:r>
      <w:r w:rsidR="00167510">
        <w:rPr>
          <w:lang w:val="sq-AL"/>
        </w:rPr>
        <w:t>tregt</w:t>
      </w:r>
      <w:r w:rsidR="00A15F95" w:rsidRPr="00C40F21">
        <w:rPr>
          <w:lang w:val="sq-AL"/>
        </w:rPr>
        <w:t>are përkatëse është i njëjtë; dhe</w:t>
      </w:r>
    </w:p>
    <w:p w14:paraId="52EC45D7" w14:textId="77777777" w:rsidR="00A15F95" w:rsidRPr="00C40F21" w:rsidRDefault="000E5A4A" w:rsidP="00A15F95">
      <w:pPr>
        <w:pStyle w:val="Paragrafi"/>
        <w:rPr>
          <w:lang w:val="sq-AL"/>
        </w:rPr>
      </w:pPr>
      <w:r w:rsidRPr="00C40F21">
        <w:rPr>
          <w:lang w:val="sq-AL"/>
        </w:rPr>
        <w:t xml:space="preserve">ii. </w:t>
      </w:r>
      <w:r w:rsidR="00A15F95" w:rsidRPr="00C40F21">
        <w:rPr>
          <w:lang w:val="sq-AL"/>
        </w:rPr>
        <w:t xml:space="preserve">për secilin çifti </w:t>
      </w:r>
      <w:r w:rsidR="00167510">
        <w:rPr>
          <w:lang w:val="sq-AL"/>
        </w:rPr>
        <w:t>tregt</w:t>
      </w:r>
      <w:r w:rsidR="00A15F95" w:rsidRPr="00C40F21">
        <w:rPr>
          <w:lang w:val="sq-AL"/>
        </w:rPr>
        <w:t xml:space="preserve">arësh/furnizuesish, sasitë e tregtuara të njoftuara nga secili </w:t>
      </w:r>
      <w:r w:rsidR="00167510">
        <w:rPr>
          <w:lang w:val="sq-AL"/>
        </w:rPr>
        <w:t>tregt</w:t>
      </w:r>
      <w:r w:rsidR="00A15F95" w:rsidRPr="00C40F21">
        <w:rPr>
          <w:lang w:val="sq-AL"/>
        </w:rPr>
        <w:t xml:space="preserve">ar/furnizues për atë çifti </w:t>
      </w:r>
      <w:r w:rsidR="00167510">
        <w:rPr>
          <w:lang w:val="sq-AL"/>
        </w:rPr>
        <w:t>tregt</w:t>
      </w:r>
      <w:r w:rsidR="00A15F95" w:rsidRPr="00C40F21">
        <w:rPr>
          <w:lang w:val="sq-AL"/>
        </w:rPr>
        <w:t>arësh/furnizuesish janë të barabarta.</w:t>
      </w:r>
    </w:p>
    <w:p w14:paraId="52EC45D8" w14:textId="77777777" w:rsidR="00A15F95" w:rsidRPr="00C40F21" w:rsidRDefault="00A15F95" w:rsidP="00A15F95">
      <w:pPr>
        <w:pStyle w:val="Paragrafi"/>
        <w:rPr>
          <w:lang w:val="sq-AL"/>
        </w:rPr>
      </w:pPr>
      <w:r w:rsidRPr="00C40F21">
        <w:rPr>
          <w:lang w:val="sq-AL"/>
        </w:rPr>
        <w:t xml:space="preserve">d) </w:t>
      </w:r>
      <w:r w:rsidRPr="00C40F21">
        <w:rPr>
          <w:lang w:val="sq-AL"/>
        </w:rPr>
        <w:tab/>
        <w:t xml:space="preserve">Procesi i përputhjes në pikën virtuale të tregtimit do të rezultojë në sasi provizore për secilin </w:t>
      </w:r>
      <w:r w:rsidR="00167510">
        <w:rPr>
          <w:lang w:val="sq-AL"/>
        </w:rPr>
        <w:t>tregt</w:t>
      </w:r>
      <w:r w:rsidRPr="00C40F21">
        <w:rPr>
          <w:lang w:val="sq-AL"/>
        </w:rPr>
        <w:t>ar/furnizues si më poshtë:</w:t>
      </w:r>
    </w:p>
    <w:p w14:paraId="52EC45D9" w14:textId="77777777" w:rsidR="00A15F95" w:rsidRPr="00C40F21" w:rsidRDefault="000E5A4A" w:rsidP="00A15F95">
      <w:pPr>
        <w:pStyle w:val="Paragrafi"/>
        <w:rPr>
          <w:lang w:val="sq-AL"/>
        </w:rPr>
      </w:pPr>
      <w:r w:rsidRPr="00C40F21">
        <w:rPr>
          <w:lang w:val="sq-AL"/>
        </w:rPr>
        <w:t xml:space="preserve">i. </w:t>
      </w:r>
      <w:r w:rsidR="00A15F95" w:rsidRPr="00C40F21">
        <w:rPr>
          <w:lang w:val="sq-AL"/>
        </w:rPr>
        <w:t xml:space="preserve">nëse çifti i </w:t>
      </w:r>
      <w:r w:rsidR="00167510">
        <w:rPr>
          <w:lang w:val="sq-AL"/>
        </w:rPr>
        <w:t>tregt</w:t>
      </w:r>
      <w:r w:rsidR="00A15F95" w:rsidRPr="00C40F21">
        <w:rPr>
          <w:lang w:val="sq-AL"/>
        </w:rPr>
        <w:t xml:space="preserve">arëve/furnizuesve është i njëjtë dhe sasitë e tregtuara janë të barabarta, atëherë ekziston një </w:t>
      </w:r>
      <w:r w:rsidR="00346B03">
        <w:rPr>
          <w:lang w:val="sq-AL"/>
        </w:rPr>
        <w:t>“</w:t>
      </w:r>
      <w:r w:rsidR="00A15F95" w:rsidRPr="00C40F21">
        <w:rPr>
          <w:lang w:val="sq-AL"/>
        </w:rPr>
        <w:t>përputhje</w:t>
      </w:r>
      <w:r w:rsidR="00346B03">
        <w:rPr>
          <w:lang w:val="sq-AL"/>
        </w:rPr>
        <w:t>”</w:t>
      </w:r>
      <w:r w:rsidR="00A15F95" w:rsidRPr="00C40F21">
        <w:rPr>
          <w:lang w:val="sq-AL"/>
        </w:rPr>
        <w:t xml:space="preserve"> dhe secila sasi provizore e dërguesit do të jetë e barabartë me sasinë e tregtuar;</w:t>
      </w:r>
    </w:p>
    <w:p w14:paraId="52EC45DA" w14:textId="77777777" w:rsidR="00A15F95" w:rsidRPr="00C40F21" w:rsidRDefault="000E5A4A" w:rsidP="00A15F95">
      <w:pPr>
        <w:pStyle w:val="Paragrafi"/>
        <w:rPr>
          <w:lang w:val="sq-AL"/>
        </w:rPr>
      </w:pPr>
      <w:r w:rsidRPr="00C40F21">
        <w:rPr>
          <w:lang w:val="sq-AL"/>
        </w:rPr>
        <w:t xml:space="preserve">ii. </w:t>
      </w:r>
      <w:r w:rsidR="00A15F95" w:rsidRPr="00C40F21">
        <w:rPr>
          <w:lang w:val="sq-AL"/>
        </w:rPr>
        <w:t xml:space="preserve">nëse çifti i </w:t>
      </w:r>
      <w:r w:rsidR="00167510">
        <w:rPr>
          <w:lang w:val="sq-AL"/>
        </w:rPr>
        <w:t>tregt</w:t>
      </w:r>
      <w:r w:rsidR="00A15F95" w:rsidRPr="00C40F21">
        <w:rPr>
          <w:lang w:val="sq-AL"/>
        </w:rPr>
        <w:t xml:space="preserve">arëve/furnizuesve është i njëjtë, por sasitë e </w:t>
      </w:r>
      <w:r w:rsidR="00221F02">
        <w:rPr>
          <w:lang w:val="sq-AL"/>
        </w:rPr>
        <w:t>t</w:t>
      </w:r>
      <w:r w:rsidR="00A15F95" w:rsidRPr="00C40F21">
        <w:rPr>
          <w:lang w:val="sq-AL"/>
        </w:rPr>
        <w:t xml:space="preserve">regtuara nuk janë të barabarta, atëherë ekziston një </w:t>
      </w:r>
      <w:r w:rsidR="00346B03">
        <w:rPr>
          <w:lang w:val="sq-AL"/>
        </w:rPr>
        <w:t>“</w:t>
      </w:r>
      <w:r w:rsidR="00A15F95" w:rsidRPr="00C40F21">
        <w:rPr>
          <w:lang w:val="sq-AL"/>
        </w:rPr>
        <w:t>mospërputhje</w:t>
      </w:r>
      <w:r w:rsidR="00346B03">
        <w:rPr>
          <w:lang w:val="sq-AL"/>
        </w:rPr>
        <w:t>”</w:t>
      </w:r>
      <w:r w:rsidR="00A15F95" w:rsidRPr="00C40F21">
        <w:rPr>
          <w:lang w:val="sq-AL"/>
        </w:rPr>
        <w:t xml:space="preserve"> dhe secila sasi provizore e dërguesit do të jetë më e ulët se dy sasitë e tregtuara të njoftuara; dhe</w:t>
      </w:r>
    </w:p>
    <w:p w14:paraId="52EC45DB" w14:textId="77777777" w:rsidR="00A15F95" w:rsidRPr="00C40F21" w:rsidRDefault="000E5A4A" w:rsidP="00A15F95">
      <w:pPr>
        <w:pStyle w:val="Paragrafi"/>
        <w:rPr>
          <w:lang w:val="sq-AL"/>
        </w:rPr>
      </w:pPr>
      <w:r w:rsidRPr="00C40F21">
        <w:rPr>
          <w:lang w:val="sq-AL"/>
        </w:rPr>
        <w:t xml:space="preserve">iii. </w:t>
      </w:r>
      <w:r w:rsidR="00A15F95" w:rsidRPr="00C40F21">
        <w:rPr>
          <w:lang w:val="sq-AL"/>
        </w:rPr>
        <w:t xml:space="preserve">nëse çifti i </w:t>
      </w:r>
      <w:r w:rsidR="00167510">
        <w:rPr>
          <w:lang w:val="sq-AL"/>
        </w:rPr>
        <w:t>tregt</w:t>
      </w:r>
      <w:r w:rsidR="00A15F95" w:rsidRPr="00C40F21">
        <w:rPr>
          <w:lang w:val="sq-AL"/>
        </w:rPr>
        <w:t xml:space="preserve">arëve/furnizuesve nuk është i njëjtë, atëherë ekziston një </w:t>
      </w:r>
      <w:r w:rsidR="00346B03">
        <w:rPr>
          <w:lang w:val="sq-AL"/>
        </w:rPr>
        <w:t>“</w:t>
      </w:r>
      <w:r w:rsidR="00A15F95" w:rsidRPr="00C40F21">
        <w:rPr>
          <w:lang w:val="sq-AL"/>
        </w:rPr>
        <w:t>mospërputhje</w:t>
      </w:r>
      <w:r w:rsidR="00346B03">
        <w:rPr>
          <w:lang w:val="sq-AL"/>
        </w:rPr>
        <w:t>”</w:t>
      </w:r>
      <w:r w:rsidR="00A15F95" w:rsidRPr="00C40F21">
        <w:rPr>
          <w:lang w:val="sq-AL"/>
        </w:rPr>
        <w:t xml:space="preserve"> dhe sasitë provizore të dërguesit do të jenë zero.</w:t>
      </w:r>
    </w:p>
    <w:p w14:paraId="52EC45DC" w14:textId="77777777" w:rsidR="00A15F95" w:rsidRPr="00C40F21" w:rsidRDefault="000E5A4A" w:rsidP="00A15F95">
      <w:pPr>
        <w:pStyle w:val="Paragrafi"/>
        <w:rPr>
          <w:lang w:val="sq-AL"/>
        </w:rPr>
      </w:pPr>
      <w:bookmarkStart w:id="95" w:name="_Toc3555567"/>
      <w:bookmarkStart w:id="96" w:name="_Toc3555849"/>
      <w:bookmarkStart w:id="97" w:name="_Toc3793552"/>
      <w:bookmarkStart w:id="98" w:name="page48"/>
      <w:bookmarkStart w:id="99" w:name="_Toc30412463"/>
      <w:bookmarkEnd w:id="95"/>
      <w:bookmarkEnd w:id="96"/>
      <w:bookmarkEnd w:id="97"/>
      <w:bookmarkEnd w:id="98"/>
      <w:r w:rsidRPr="00C40F21">
        <w:rPr>
          <w:lang w:val="sq-AL"/>
        </w:rPr>
        <w:t xml:space="preserve">9.4 </w:t>
      </w:r>
      <w:r w:rsidR="00A15F95" w:rsidRPr="00C40F21">
        <w:rPr>
          <w:lang w:val="sq-AL"/>
        </w:rPr>
        <w:t>Sasitë e konfirmuara</w:t>
      </w:r>
      <w:bookmarkEnd w:id="99"/>
    </w:p>
    <w:p w14:paraId="52EC45DD" w14:textId="77777777" w:rsidR="00A15F95" w:rsidRPr="00C40F21" w:rsidRDefault="000E5A4A" w:rsidP="00A15F95">
      <w:pPr>
        <w:pStyle w:val="Paragrafi"/>
        <w:rPr>
          <w:lang w:val="sq-AL"/>
        </w:rPr>
      </w:pPr>
      <w:r w:rsidRPr="00C40F21">
        <w:rPr>
          <w:lang w:val="sq-AL"/>
        </w:rPr>
        <w:t xml:space="preserve">a) </w:t>
      </w:r>
      <w:r w:rsidR="00A15F95" w:rsidRPr="00C40F21">
        <w:rPr>
          <w:lang w:val="sq-AL"/>
        </w:rPr>
        <w:t xml:space="preserve">Sasitë e konfirmuara të një </w:t>
      </w:r>
      <w:r w:rsidR="00167510">
        <w:rPr>
          <w:lang w:val="sq-AL"/>
        </w:rPr>
        <w:t>tregt</w:t>
      </w:r>
      <w:r w:rsidR="00A15F95" w:rsidRPr="00C40F21">
        <w:rPr>
          <w:lang w:val="sq-AL"/>
        </w:rPr>
        <w:t>ari/furnizuesi do të jenë të barabarta me sasitë e tij provizore pas përfundimit të të gjitha proceseve të përputhjes.</w:t>
      </w:r>
    </w:p>
    <w:p w14:paraId="52EC45DE" w14:textId="77777777" w:rsidR="00A15F95" w:rsidRPr="00C40F21" w:rsidRDefault="000E5A4A" w:rsidP="00A15F95">
      <w:pPr>
        <w:pStyle w:val="Paragrafi"/>
        <w:rPr>
          <w:lang w:val="sq-AL"/>
        </w:rPr>
      </w:pPr>
      <w:r w:rsidRPr="00C40F21">
        <w:rPr>
          <w:lang w:val="sq-AL"/>
        </w:rPr>
        <w:t xml:space="preserve">b) </w:t>
      </w:r>
      <w:r w:rsidR="00A15F95" w:rsidRPr="00C40F21">
        <w:rPr>
          <w:lang w:val="sq-AL"/>
        </w:rPr>
        <w:t>Transportuesi do t</w:t>
      </w:r>
      <w:r w:rsidR="00167510">
        <w:rPr>
          <w:lang w:val="sq-AL"/>
        </w:rPr>
        <w:t>’</w:t>
      </w:r>
      <w:r w:rsidR="00A15F95" w:rsidRPr="00C40F21">
        <w:rPr>
          <w:lang w:val="sq-AL"/>
        </w:rPr>
        <w:t>i dërgojë një njoftim të sasive të konfirmuara secilit t</w:t>
      </w:r>
      <w:r w:rsidR="00221F02">
        <w:rPr>
          <w:lang w:val="sq-AL"/>
        </w:rPr>
        <w:t>r</w:t>
      </w:r>
      <w:r w:rsidR="00A15F95" w:rsidRPr="00C40F21">
        <w:rPr>
          <w:lang w:val="sq-AL"/>
        </w:rPr>
        <w:t xml:space="preserve">egtar/furnizues me një sasi të konfirmuar në një pikë </w:t>
      </w:r>
      <w:r w:rsidR="00F97444">
        <w:rPr>
          <w:lang w:val="sq-AL"/>
        </w:rPr>
        <w:t>interkonjek</w:t>
      </w:r>
      <w:r w:rsidR="00A15F95" w:rsidRPr="00C40F21">
        <w:rPr>
          <w:lang w:val="sq-AL"/>
        </w:rPr>
        <w:t xml:space="preserve">sioni pas përfundimit të proceseve të përputhjes në atë pikë </w:t>
      </w:r>
      <w:r w:rsidR="00F97444">
        <w:rPr>
          <w:lang w:val="sq-AL"/>
        </w:rPr>
        <w:t>interkonjek</w:t>
      </w:r>
      <w:r w:rsidR="00A15F95" w:rsidRPr="00C40F21">
        <w:rPr>
          <w:lang w:val="sq-AL"/>
        </w:rPr>
        <w:t>sioni.</w:t>
      </w:r>
    </w:p>
    <w:p w14:paraId="52EC45DF" w14:textId="77777777" w:rsidR="00A15F95" w:rsidRPr="00C40F21" w:rsidRDefault="000E5A4A" w:rsidP="00A15F95">
      <w:pPr>
        <w:pStyle w:val="Paragrafi"/>
        <w:rPr>
          <w:lang w:val="sq-AL"/>
        </w:rPr>
      </w:pPr>
      <w:r w:rsidRPr="00C40F21">
        <w:rPr>
          <w:lang w:val="sq-AL"/>
        </w:rPr>
        <w:t xml:space="preserve">c) </w:t>
      </w:r>
      <w:r w:rsidR="00A15F95" w:rsidRPr="00C40F21">
        <w:rPr>
          <w:lang w:val="sq-AL"/>
        </w:rPr>
        <w:t xml:space="preserve">Transportuesi do të dërgoj një njoftim të sasisë së konfirmuar të secili </w:t>
      </w:r>
      <w:r w:rsidR="00167510">
        <w:rPr>
          <w:lang w:val="sq-AL"/>
        </w:rPr>
        <w:t>tregt</w:t>
      </w:r>
      <w:r w:rsidR="00A15F95" w:rsidRPr="00C40F21">
        <w:rPr>
          <w:lang w:val="sq-AL"/>
        </w:rPr>
        <w:t xml:space="preserve">ar/furnizues me një sasi të konfirmuar në pikën virtuale të tregtimit pas përfundimit të </w:t>
      </w:r>
      <w:r w:rsidR="00D201ED">
        <w:rPr>
          <w:lang w:val="sq-AL"/>
        </w:rPr>
        <w:t>proc</w:t>
      </w:r>
      <w:r w:rsidR="00A15F95" w:rsidRPr="00C40F21">
        <w:rPr>
          <w:lang w:val="sq-AL"/>
        </w:rPr>
        <w:t>esit të konfirmimit.</w:t>
      </w:r>
    </w:p>
    <w:p w14:paraId="52EC45E0" w14:textId="77777777" w:rsidR="00A15F95" w:rsidRPr="00C40F21" w:rsidRDefault="000E5A4A" w:rsidP="00A15F95">
      <w:pPr>
        <w:pStyle w:val="Paragrafi"/>
        <w:rPr>
          <w:lang w:val="sq-AL"/>
        </w:rPr>
      </w:pPr>
      <w:r w:rsidRPr="00C40F21">
        <w:rPr>
          <w:lang w:val="sq-AL"/>
        </w:rPr>
        <w:t xml:space="preserve">d) </w:t>
      </w:r>
      <w:r w:rsidR="00A15F95" w:rsidRPr="00C40F21">
        <w:rPr>
          <w:lang w:val="sq-AL"/>
        </w:rPr>
        <w:t xml:space="preserve">Në pikat e sistemit, përveç atyre të seksionit 9.4 (a), nëse si rezultat i një kapaciteti kufizues që i nënshtrohet parashikimeve të seksionit 12.2 (d), sasitë e emërtuara të </w:t>
      </w:r>
      <w:r w:rsidR="00167510">
        <w:rPr>
          <w:lang w:val="sq-AL"/>
        </w:rPr>
        <w:t>tregt</w:t>
      </w:r>
      <w:r w:rsidR="00A15F95" w:rsidRPr="00C40F21">
        <w:rPr>
          <w:lang w:val="sq-AL"/>
        </w:rPr>
        <w:t xml:space="preserve">arëve/furnizuesve janë më të mëdha se shuma maksimale të kapacitetit rezervuar i </w:t>
      </w:r>
      <w:r w:rsidR="00167510">
        <w:rPr>
          <w:lang w:val="sq-AL"/>
        </w:rPr>
        <w:t>tregt</w:t>
      </w:r>
      <w:r w:rsidR="00A15F95" w:rsidRPr="00C40F21">
        <w:rPr>
          <w:lang w:val="sq-AL"/>
        </w:rPr>
        <w:t>arëve/furnizuesve kapaciteti që transportuesi është në gjendje t</w:t>
      </w:r>
      <w:r w:rsidR="00167510">
        <w:rPr>
          <w:lang w:val="sq-AL"/>
        </w:rPr>
        <w:t>’</w:t>
      </w:r>
      <w:r w:rsidR="00A15F95" w:rsidRPr="00C40F21">
        <w:rPr>
          <w:lang w:val="sq-AL"/>
        </w:rPr>
        <w:t xml:space="preserve">i vërë në dispozicion të </w:t>
      </w:r>
      <w:r w:rsidR="00167510">
        <w:rPr>
          <w:lang w:val="sq-AL"/>
        </w:rPr>
        <w:t>tregt</w:t>
      </w:r>
      <w:r w:rsidR="00A15F95" w:rsidRPr="00C40F21">
        <w:rPr>
          <w:lang w:val="sq-AL"/>
        </w:rPr>
        <w:t xml:space="preserve">arëve/furnizuesve, transportuesi do të zvogëlojë sasitë e emërtuara të </w:t>
      </w:r>
      <w:r w:rsidR="00167510">
        <w:rPr>
          <w:lang w:val="sq-AL"/>
        </w:rPr>
        <w:t>tregt</w:t>
      </w:r>
      <w:r w:rsidR="00A15F95" w:rsidRPr="00C40F21">
        <w:rPr>
          <w:lang w:val="sq-AL"/>
        </w:rPr>
        <w:t>arëve/furnizuesve në atë pikë sistemi në mënyrë që ata të jenë të barabartë me atë sasi maksimale.</w:t>
      </w:r>
    </w:p>
    <w:p w14:paraId="52EC45E1" w14:textId="77777777" w:rsidR="00A15F95" w:rsidRPr="00C40F21" w:rsidRDefault="000E5A4A" w:rsidP="00A15F95">
      <w:pPr>
        <w:pStyle w:val="Paragrafi"/>
        <w:rPr>
          <w:lang w:val="sq-AL"/>
        </w:rPr>
      </w:pPr>
      <w:r w:rsidRPr="00C40F21">
        <w:rPr>
          <w:lang w:val="sq-AL"/>
        </w:rPr>
        <w:t xml:space="preserve">e) </w:t>
      </w:r>
      <w:r w:rsidR="00A15F95" w:rsidRPr="00C40F21">
        <w:rPr>
          <w:lang w:val="sq-AL"/>
        </w:rPr>
        <w:t xml:space="preserve">Në pikat e sistemit, përveç atyre të seksionit 9.4 (a), sasia e konfirmuar e një </w:t>
      </w:r>
      <w:r w:rsidR="00167510">
        <w:rPr>
          <w:lang w:val="sq-AL"/>
        </w:rPr>
        <w:t>tregt</w:t>
      </w:r>
      <w:r w:rsidR="00A15F95" w:rsidRPr="00C40F21">
        <w:rPr>
          <w:lang w:val="sq-AL"/>
        </w:rPr>
        <w:t>ari/furnizuesi do të jetë e barabartë me sasinë e nominuar të saj, duke iu nënshtruar çdo ulje të kryer në përputhje me seksionin 9.4 (d) dhe transportuesi do të dërgojë një njoftim të konfirmuar të sasisë për këtë qëllim.</w:t>
      </w:r>
    </w:p>
    <w:p w14:paraId="52EC45E2" w14:textId="77777777" w:rsidR="00A15F95" w:rsidRPr="00C40F21" w:rsidRDefault="000E5A4A" w:rsidP="00A15F95">
      <w:pPr>
        <w:pStyle w:val="Paragrafi"/>
        <w:rPr>
          <w:lang w:val="sq-AL"/>
        </w:rPr>
      </w:pPr>
      <w:r w:rsidRPr="00C40F21">
        <w:rPr>
          <w:lang w:val="sq-AL"/>
        </w:rPr>
        <w:t xml:space="preserve">f) </w:t>
      </w:r>
      <w:r w:rsidR="00A15F95" w:rsidRPr="00C40F21">
        <w:rPr>
          <w:lang w:val="sq-AL"/>
        </w:rPr>
        <w:t xml:space="preserve">Në të gjitha pikat e tjera të sistemit që nuk i nënshtrohen një kufizimi të kapacitetit, sasia e konfirmuar e një </w:t>
      </w:r>
      <w:r w:rsidR="00167510">
        <w:rPr>
          <w:lang w:val="sq-AL"/>
        </w:rPr>
        <w:t>tregt</w:t>
      </w:r>
      <w:r w:rsidR="00A15F95" w:rsidRPr="00C40F21">
        <w:rPr>
          <w:lang w:val="sq-AL"/>
        </w:rPr>
        <w:t>ari/furnizuesi do të jetë e barabartë me sasinë e nominuar të saj dhe transportuesi do të dërgojë një njoftim të konfirmuar të sasisë për këtë qëllim.</w:t>
      </w:r>
      <w:bookmarkStart w:id="100" w:name="page49"/>
      <w:bookmarkStart w:id="101" w:name="_Toc30412464"/>
      <w:bookmarkEnd w:id="100"/>
    </w:p>
    <w:p w14:paraId="52EC45E3" w14:textId="77777777" w:rsidR="00A15F95" w:rsidRPr="00C40F21" w:rsidRDefault="000E5A4A" w:rsidP="00A15F95">
      <w:pPr>
        <w:pStyle w:val="Paragrafi"/>
        <w:rPr>
          <w:lang w:val="sq-AL"/>
        </w:rPr>
      </w:pPr>
      <w:r w:rsidRPr="00C40F21">
        <w:rPr>
          <w:lang w:val="sq-AL"/>
        </w:rPr>
        <w:t xml:space="preserve">10. </w:t>
      </w:r>
      <w:r w:rsidR="00A15F95" w:rsidRPr="00C40F21">
        <w:rPr>
          <w:lang w:val="sq-AL"/>
        </w:rPr>
        <w:t>BALANCIMI DHE ALOKIMI</w:t>
      </w:r>
      <w:bookmarkEnd w:id="101"/>
    </w:p>
    <w:p w14:paraId="52EC45E4" w14:textId="77777777" w:rsidR="00A15F95" w:rsidRPr="00C40F21" w:rsidRDefault="000E5A4A" w:rsidP="00A15F95">
      <w:pPr>
        <w:pStyle w:val="Paragrafi"/>
        <w:rPr>
          <w:lang w:val="sq-AL"/>
        </w:rPr>
      </w:pPr>
      <w:bookmarkStart w:id="102" w:name="_Toc30412465"/>
      <w:r w:rsidRPr="00C40F21">
        <w:rPr>
          <w:lang w:val="sq-AL"/>
        </w:rPr>
        <w:t xml:space="preserve">10.1 </w:t>
      </w:r>
      <w:r w:rsidR="00A15F95" w:rsidRPr="00C40F21">
        <w:rPr>
          <w:lang w:val="sq-AL"/>
        </w:rPr>
        <w:t>Disbalancimi i transmetimit</w:t>
      </w:r>
      <w:bookmarkEnd w:id="102"/>
    </w:p>
    <w:p w14:paraId="52EC45E5"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Disbalancimi i transmetimit për një ditë gazi për një </w:t>
      </w:r>
      <w:r w:rsidR="00167510">
        <w:rPr>
          <w:lang w:val="sq-AL"/>
        </w:rPr>
        <w:t>tregt</w:t>
      </w:r>
      <w:r w:rsidRPr="00C40F21">
        <w:rPr>
          <w:lang w:val="sq-AL"/>
        </w:rPr>
        <w:t>ar/furnizues do të llogaritet nga transportuesi sipas formulës së mëposhtme:</w:t>
      </w:r>
    </w:p>
    <w:p w14:paraId="52EC45E6" w14:textId="77777777" w:rsidR="000E5A4A" w:rsidRPr="00C40F21" w:rsidRDefault="000E5A4A" w:rsidP="00A15F95">
      <w:pPr>
        <w:pStyle w:val="Paragrafi"/>
        <w:rPr>
          <w:lang w:val="sq-AL"/>
        </w:rPr>
      </w:pPr>
    </w:p>
    <w:p w14:paraId="52EC45E7" w14:textId="77777777" w:rsidR="00A15F95" w:rsidRPr="007C443B" w:rsidRDefault="00FC1EBD" w:rsidP="00A15F95">
      <w:pPr>
        <w:pStyle w:val="Paragrafi"/>
        <w:rPr>
          <w:lang w:val="sq-AL"/>
        </w:rPr>
      </w:pPr>
      <m:oMathPara>
        <m:oMath>
          <m:sSubSup>
            <m:sSubSupPr>
              <m:ctrlPr>
                <w:rPr>
                  <w:rFonts w:ascii="Cambria Math" w:eastAsia="CambriaMath" w:hAnsi="Cambria Math"/>
                  <w:i/>
                  <w:szCs w:val="24"/>
                  <w:lang w:val="sq-AL"/>
                </w:rPr>
              </m:ctrlPr>
            </m:sSubSupPr>
            <m:e>
              <m:r>
                <w:rPr>
                  <w:rFonts w:ascii="Cambria Math" w:eastAsia="CambriaMath" w:hAnsi="Cambria Math"/>
                  <w:szCs w:val="24"/>
                  <w:lang w:val="sq-AL"/>
                </w:rPr>
                <m:t xml:space="preserve">FTI </m:t>
              </m:r>
            </m:e>
            <m:sub>
              <m:r>
                <w:rPr>
                  <w:rFonts w:ascii="Cambria Math" w:eastAsia="CambriaMath" w:hAnsi="Cambria Math"/>
                  <w:szCs w:val="24"/>
                  <w:lang w:val="sq-AL"/>
                </w:rPr>
                <m:t>d,s</m:t>
              </m:r>
            </m:sub>
            <m:sup>
              <m:r>
                <w:rPr>
                  <w:rFonts w:ascii="Cambria Math" w:eastAsia="CambriaMath" w:hAnsi="Cambria Math"/>
                  <w:szCs w:val="24"/>
                  <w:lang w:val="sq-AL"/>
                </w:rPr>
                <m:t>'</m:t>
              </m:r>
            </m:sup>
          </m:sSubSup>
          <m:r>
            <w:rPr>
              <w:rFonts w:ascii="Cambria Math" w:eastAsia="CambriaMath" w:hAnsi="Cambria Math"/>
              <w:szCs w:val="24"/>
              <w:lang w:val="sq-AL"/>
            </w:rPr>
            <m:t>=</m:t>
          </m:r>
          <m:nary>
            <m:naryPr>
              <m:chr m:val="∑"/>
              <m:limLoc m:val="undOvr"/>
              <m:subHide m:val="1"/>
              <m:supHide m:val="1"/>
              <m:ctrlPr>
                <w:rPr>
                  <w:rFonts w:ascii="Cambria Math" w:eastAsia="CambriaMath" w:hAnsi="Cambria Math"/>
                  <w:i/>
                  <w:szCs w:val="24"/>
                  <w:lang w:val="sq-AL"/>
                </w:rPr>
              </m:ctrlPr>
            </m:naryPr>
            <m:sub/>
            <m:sup/>
            <m:e>
              <m:sSubSup>
                <m:sSubSupPr>
                  <m:ctrlPr>
                    <w:rPr>
                      <w:rFonts w:ascii="Cambria Math" w:eastAsia="CambriaMath" w:hAnsi="Cambria Math"/>
                      <w:i/>
                      <w:szCs w:val="24"/>
                      <w:lang w:val="sq-AL"/>
                    </w:rPr>
                  </m:ctrlPr>
                </m:sSubSupPr>
                <m:e>
                  <m:r>
                    <w:rPr>
                      <w:rFonts w:ascii="Cambria Math" w:eastAsia="CambriaMath" w:hAnsi="Cambria Math"/>
                      <w:szCs w:val="24"/>
                      <w:lang w:val="sq-AL"/>
                    </w:rPr>
                    <m:t>FEA</m:t>
                  </m:r>
                </m:e>
                <m:sub>
                  <m:r>
                    <w:rPr>
                      <w:rFonts w:ascii="Cambria Math" w:eastAsia="CambriaMath" w:hAnsi="Cambria Math"/>
                      <w:szCs w:val="24"/>
                      <w:lang w:val="sq-AL"/>
                    </w:rPr>
                    <m:t>d,s</m:t>
                  </m:r>
                </m:sub>
                <m:sup>
                  <m:r>
                    <w:rPr>
                      <w:rFonts w:ascii="Cambria Math" w:eastAsia="CambriaMath" w:hAnsi="Cambria Math"/>
                      <w:szCs w:val="24"/>
                      <w:lang w:val="sq-AL"/>
                    </w:rPr>
                    <m:t>'</m:t>
                  </m:r>
                </m:sup>
              </m:sSubSup>
            </m:e>
          </m:nary>
          <m:r>
            <w:rPr>
              <w:rFonts w:ascii="Cambria Math" w:eastAsia="CambriaMath" w:hAnsi="Cambria Math"/>
              <w:szCs w:val="24"/>
              <w:lang w:val="sq-AL"/>
            </w:rPr>
            <m:t xml:space="preserve"> +</m:t>
          </m:r>
          <m:nary>
            <m:naryPr>
              <m:chr m:val="∑"/>
              <m:limLoc m:val="undOvr"/>
              <m:subHide m:val="1"/>
              <m:supHide m:val="1"/>
              <m:ctrlPr>
                <w:rPr>
                  <w:rFonts w:ascii="Cambria Math" w:eastAsia="CambriaMath" w:hAnsi="Cambria Math"/>
                  <w:i/>
                  <w:szCs w:val="24"/>
                  <w:lang w:val="sq-AL"/>
                </w:rPr>
              </m:ctrlPr>
            </m:naryPr>
            <m:sub/>
            <m:sup/>
            <m:e>
              <m:sSubSup>
                <m:sSubSupPr>
                  <m:ctrlPr>
                    <w:rPr>
                      <w:rFonts w:ascii="Cambria Math" w:eastAsia="CambriaMath" w:hAnsi="Cambria Math"/>
                      <w:i/>
                      <w:szCs w:val="24"/>
                      <w:lang w:val="sq-AL"/>
                    </w:rPr>
                  </m:ctrlPr>
                </m:sSubSupPr>
                <m:e>
                  <m:r>
                    <w:rPr>
                      <w:rFonts w:ascii="Cambria Math" w:eastAsia="CambriaMath" w:hAnsi="Cambria Math"/>
                      <w:szCs w:val="24"/>
                      <w:lang w:val="sq-AL"/>
                    </w:rPr>
                    <m:t>FXA</m:t>
                  </m:r>
                </m:e>
                <m:sub>
                  <m:r>
                    <w:rPr>
                      <w:rFonts w:ascii="Cambria Math" w:eastAsia="CambriaMath" w:hAnsi="Cambria Math"/>
                      <w:szCs w:val="24"/>
                      <w:lang w:val="sq-AL"/>
                    </w:rPr>
                    <m:t>d,s</m:t>
                  </m:r>
                </m:sub>
                <m:sup>
                  <m:r>
                    <w:rPr>
                      <w:rFonts w:ascii="Cambria Math" w:eastAsia="CambriaMath" w:hAnsi="Cambria Math"/>
                      <w:szCs w:val="24"/>
                      <w:lang w:val="sq-AL"/>
                    </w:rPr>
                    <m:t>'</m:t>
                  </m:r>
                </m:sup>
              </m:sSubSup>
            </m:e>
          </m:nary>
          <m:r>
            <w:rPr>
              <w:rFonts w:ascii="Cambria Math" w:eastAsia="CambriaMath" w:hAnsi="Cambria Math"/>
              <w:szCs w:val="24"/>
              <w:lang w:val="sq-AL"/>
            </w:rPr>
            <m:t>+</m:t>
          </m:r>
          <m:nary>
            <m:naryPr>
              <m:chr m:val="∑"/>
              <m:limLoc m:val="undOvr"/>
              <m:subHide m:val="1"/>
              <m:supHide m:val="1"/>
              <m:ctrlPr>
                <w:rPr>
                  <w:rFonts w:ascii="Cambria Math" w:eastAsia="CambriaMath" w:hAnsi="Cambria Math"/>
                  <w:i/>
                  <w:szCs w:val="24"/>
                  <w:lang w:val="sq-AL"/>
                </w:rPr>
              </m:ctrlPr>
            </m:naryPr>
            <m:sub/>
            <m:sup/>
            <m:e>
              <m:sSubSup>
                <m:sSubSupPr>
                  <m:ctrlPr>
                    <w:rPr>
                      <w:rFonts w:ascii="Cambria Math" w:eastAsia="CambriaMath" w:hAnsi="Cambria Math"/>
                      <w:i/>
                      <w:szCs w:val="24"/>
                      <w:lang w:val="sq-AL"/>
                    </w:rPr>
                  </m:ctrlPr>
                </m:sSubSupPr>
                <m:e>
                  <m:r>
                    <w:rPr>
                      <w:rFonts w:ascii="Cambria Math" w:eastAsia="CambriaMath" w:hAnsi="Cambria Math"/>
                      <w:szCs w:val="24"/>
                      <w:lang w:val="sq-AL"/>
                    </w:rPr>
                    <m:t>VTPA</m:t>
                  </m:r>
                </m:e>
                <m:sub>
                  <m:r>
                    <w:rPr>
                      <w:rFonts w:ascii="Cambria Math" w:eastAsia="CambriaMath" w:hAnsi="Cambria Math"/>
                      <w:szCs w:val="24"/>
                      <w:lang w:val="sq-AL"/>
                    </w:rPr>
                    <m:t>d,s</m:t>
                  </m:r>
                </m:sub>
                <m:sup>
                  <m:r>
                    <w:rPr>
                      <w:rFonts w:ascii="Cambria Math" w:eastAsia="CambriaMath" w:hAnsi="Cambria Math"/>
                      <w:szCs w:val="24"/>
                      <w:lang w:val="sq-AL"/>
                    </w:rPr>
                    <m:t>'</m:t>
                  </m:r>
                </m:sup>
              </m:sSubSup>
            </m:e>
          </m:nary>
        </m:oMath>
      </m:oMathPara>
    </w:p>
    <w:p w14:paraId="52EC45E8" w14:textId="77777777" w:rsidR="00A15F95" w:rsidRPr="00C40F21" w:rsidRDefault="00A15F95" w:rsidP="00A15F95">
      <w:pPr>
        <w:pStyle w:val="Paragrafi"/>
        <w:rPr>
          <w:lang w:val="sq-AL"/>
        </w:rPr>
      </w:pPr>
      <w:r w:rsidRPr="00C40F21">
        <w:rPr>
          <w:lang w:val="sq-AL"/>
        </w:rPr>
        <w:br/>
        <w:t>ku:</w:t>
      </w:r>
    </w:p>
    <w:p w14:paraId="52EC45E9" w14:textId="77777777" w:rsidR="00A15F95" w:rsidRPr="00C40F21" w:rsidRDefault="00FC1EBD" w:rsidP="00A15F95">
      <w:pPr>
        <w:pStyle w:val="Paragrafi"/>
        <w:rPr>
          <w:lang w:val="sq-AL"/>
        </w:rPr>
      </w:pPr>
      <m:oMath>
        <m:sSubSup>
          <m:sSubSupPr>
            <m:ctrlPr>
              <w:rPr>
                <w:rFonts w:ascii="Cambria Math" w:eastAsia="CambriaMath" w:hAnsi="Cambria Math"/>
                <w:i/>
                <w:szCs w:val="24"/>
                <w:lang w:val="sq-AL"/>
              </w:rPr>
            </m:ctrlPr>
          </m:sSubSupPr>
          <m:e>
            <m:r>
              <w:rPr>
                <w:rFonts w:ascii="Cambria Math" w:eastAsia="CambriaMath" w:hAnsi="Cambria Math"/>
                <w:szCs w:val="24"/>
                <w:lang w:val="sq-AL"/>
              </w:rPr>
              <m:t>i. FTI</m:t>
            </m:r>
          </m:e>
          <m:sub>
            <m:r>
              <w:rPr>
                <w:rFonts w:ascii="Cambria Math" w:eastAsia="CambriaMath" w:hAnsi="Cambria Math"/>
                <w:szCs w:val="24"/>
                <w:lang w:val="sq-AL"/>
              </w:rPr>
              <m:t>d,s</m:t>
            </m:r>
          </m:sub>
          <m:sup>
            <m:r>
              <w:rPr>
                <w:rFonts w:ascii="Cambria Math" w:eastAsia="CambriaMath" w:hAnsi="Cambria Math"/>
                <w:szCs w:val="24"/>
                <w:lang w:val="sq-AL"/>
              </w:rPr>
              <m:t>'</m:t>
            </m:r>
          </m:sup>
        </m:sSubSup>
      </m:oMath>
      <w:r w:rsidR="00A15F95" w:rsidRPr="00C40F21">
        <w:rPr>
          <w:lang w:val="sq-AL"/>
        </w:rPr>
        <w:t xml:space="preserve"> është disbalancimi i transmetimit për ditën e gazit d për </w:t>
      </w:r>
      <w:r w:rsidR="00167510">
        <w:rPr>
          <w:lang w:val="sq-AL"/>
        </w:rPr>
        <w:t>tregt</w:t>
      </w:r>
      <w:r w:rsidR="00A15F95" w:rsidRPr="00C40F21">
        <w:rPr>
          <w:lang w:val="sq-AL"/>
        </w:rPr>
        <w:t>arin/furnizuesin s</w:t>
      </w:r>
    </w:p>
    <w:p w14:paraId="52EC45EA" w14:textId="77777777" w:rsidR="00A15F95" w:rsidRPr="00C40F21" w:rsidRDefault="007C443B" w:rsidP="00A15F95">
      <w:pPr>
        <w:pStyle w:val="Paragrafi"/>
        <w:rPr>
          <w:lang w:val="sq-AL"/>
        </w:rPr>
      </w:pPr>
      <m:oMath>
        <m:r>
          <w:rPr>
            <w:rFonts w:ascii="Cambria Math" w:eastAsia="CambriaMath" w:hAnsi="Cambria Math"/>
            <w:szCs w:val="24"/>
            <w:lang w:val="sq-AL"/>
          </w:rPr>
          <m:t xml:space="preserve">ii. </m:t>
        </m:r>
        <m:nary>
          <m:naryPr>
            <m:chr m:val="∑"/>
            <m:limLoc m:val="undOvr"/>
            <m:subHide m:val="1"/>
            <m:supHide m:val="1"/>
            <m:ctrlPr>
              <w:rPr>
                <w:rFonts w:ascii="Cambria Math" w:eastAsia="CambriaMath" w:hAnsi="Cambria Math"/>
                <w:i/>
                <w:szCs w:val="24"/>
                <w:lang w:val="sq-AL"/>
              </w:rPr>
            </m:ctrlPr>
          </m:naryPr>
          <m:sub/>
          <m:sup/>
          <m:e>
            <m:sSubSup>
              <m:sSubSupPr>
                <m:ctrlPr>
                  <w:rPr>
                    <w:rFonts w:ascii="Cambria Math" w:eastAsia="CambriaMath" w:hAnsi="Cambria Math"/>
                    <w:i/>
                    <w:szCs w:val="24"/>
                    <w:lang w:val="sq-AL"/>
                  </w:rPr>
                </m:ctrlPr>
              </m:sSubSupPr>
              <m:e>
                <m:r>
                  <w:rPr>
                    <w:rFonts w:ascii="Cambria Math" w:eastAsia="CambriaMath" w:hAnsi="Cambria Math"/>
                    <w:szCs w:val="24"/>
                    <w:lang w:val="sq-AL"/>
                  </w:rPr>
                  <m:t>FEA</m:t>
                </m:r>
              </m:e>
              <m:sub>
                <m:r>
                  <w:rPr>
                    <w:rFonts w:ascii="Cambria Math" w:eastAsia="CambriaMath" w:hAnsi="Cambria Math"/>
                    <w:szCs w:val="24"/>
                    <w:lang w:val="sq-AL"/>
                  </w:rPr>
                  <m:t>d,s</m:t>
                </m:r>
              </m:sub>
              <m:sup>
                <m:r>
                  <w:rPr>
                    <w:rFonts w:ascii="Cambria Math" w:eastAsia="CambriaMath" w:hAnsi="Cambria Math"/>
                    <w:szCs w:val="24"/>
                    <w:lang w:val="sq-AL"/>
                  </w:rPr>
                  <m:t>'</m:t>
                </m:r>
              </m:sup>
            </m:sSubSup>
          </m:e>
        </m:nary>
      </m:oMath>
      <w:r w:rsidR="00A15F95" w:rsidRPr="00C40F21">
        <w:rPr>
          <w:lang w:val="sq-AL"/>
        </w:rPr>
        <w:t xml:space="preserve">janë sasitë e alokuara në secilën pikë hyrëse për ditën e gazit d për </w:t>
      </w:r>
      <w:r w:rsidR="00167510">
        <w:rPr>
          <w:lang w:val="sq-AL"/>
        </w:rPr>
        <w:t>tregt</w:t>
      </w:r>
      <w:r w:rsidR="00A15F95" w:rsidRPr="00C40F21">
        <w:rPr>
          <w:lang w:val="sq-AL"/>
        </w:rPr>
        <w:t>arin/furnizuesin s</w:t>
      </w:r>
    </w:p>
    <w:p w14:paraId="52EC45EB" w14:textId="77777777" w:rsidR="00A15F95" w:rsidRPr="00C40F21" w:rsidRDefault="007C443B" w:rsidP="00A15F95">
      <w:pPr>
        <w:pStyle w:val="Paragrafi"/>
        <w:rPr>
          <w:lang w:val="sq-AL"/>
        </w:rPr>
      </w:pPr>
      <m:oMath>
        <m:r>
          <w:rPr>
            <w:rFonts w:ascii="Cambria Math" w:eastAsia="CambriaMath" w:hAnsi="Cambria Math"/>
            <w:szCs w:val="24"/>
            <w:lang w:val="sq-AL"/>
          </w:rPr>
          <m:t xml:space="preserve">iii. </m:t>
        </m:r>
        <m:nary>
          <m:naryPr>
            <m:chr m:val="∑"/>
            <m:limLoc m:val="undOvr"/>
            <m:subHide m:val="1"/>
            <m:supHide m:val="1"/>
            <m:ctrlPr>
              <w:rPr>
                <w:rFonts w:ascii="Cambria Math" w:eastAsia="CambriaMath" w:hAnsi="Cambria Math"/>
                <w:i/>
                <w:szCs w:val="24"/>
                <w:lang w:val="sq-AL"/>
              </w:rPr>
            </m:ctrlPr>
          </m:naryPr>
          <m:sub/>
          <m:sup/>
          <m:e>
            <m:sSubSup>
              <m:sSubSupPr>
                <m:ctrlPr>
                  <w:rPr>
                    <w:rFonts w:ascii="Cambria Math" w:eastAsia="CambriaMath" w:hAnsi="Cambria Math"/>
                    <w:i/>
                    <w:szCs w:val="24"/>
                    <w:lang w:val="sq-AL"/>
                  </w:rPr>
                </m:ctrlPr>
              </m:sSubSupPr>
              <m:e>
                <m:r>
                  <w:rPr>
                    <w:rFonts w:ascii="Cambria Math" w:eastAsia="CambriaMath" w:hAnsi="Cambria Math"/>
                    <w:szCs w:val="24"/>
                    <w:lang w:val="sq-AL"/>
                  </w:rPr>
                  <m:t>FXA</m:t>
                </m:r>
              </m:e>
              <m:sub>
                <m:r>
                  <w:rPr>
                    <w:rFonts w:ascii="Cambria Math" w:eastAsia="CambriaMath" w:hAnsi="Cambria Math"/>
                    <w:szCs w:val="24"/>
                    <w:lang w:val="sq-AL"/>
                  </w:rPr>
                  <m:t>d,s</m:t>
                </m:r>
              </m:sub>
              <m:sup>
                <m:r>
                  <w:rPr>
                    <w:rFonts w:ascii="Cambria Math" w:eastAsia="CambriaMath" w:hAnsi="Cambria Math"/>
                    <w:szCs w:val="24"/>
                    <w:lang w:val="sq-AL"/>
                  </w:rPr>
                  <m:t>'</m:t>
                </m:r>
              </m:sup>
            </m:sSubSup>
          </m:e>
        </m:nary>
      </m:oMath>
      <w:r w:rsidR="00021C7C">
        <w:rPr>
          <w:lang w:val="sq-AL"/>
        </w:rPr>
        <w:t xml:space="preserve"> </w:t>
      </w:r>
      <w:r w:rsidR="00A15F95" w:rsidRPr="00C40F21">
        <w:rPr>
          <w:lang w:val="sq-AL"/>
        </w:rPr>
        <w:t xml:space="preserve">janë sasitë e alokuara në secilën pikë dalëse për </w:t>
      </w:r>
      <w:r w:rsidR="00021C7C" w:rsidRPr="00C40F21">
        <w:rPr>
          <w:lang w:val="sq-AL"/>
        </w:rPr>
        <w:t xml:space="preserve">ditën e gazit </w:t>
      </w:r>
      <w:r w:rsidR="00A15F95" w:rsidRPr="00C40F21">
        <w:rPr>
          <w:lang w:val="sq-AL"/>
        </w:rPr>
        <w:t xml:space="preserve">d për </w:t>
      </w:r>
      <w:r w:rsidR="00167510">
        <w:rPr>
          <w:lang w:val="sq-AL"/>
        </w:rPr>
        <w:t>tregt</w:t>
      </w:r>
      <w:r w:rsidR="00A15F95" w:rsidRPr="00C40F21">
        <w:rPr>
          <w:lang w:val="sq-AL"/>
        </w:rPr>
        <w:t>arin/furnizuesin s</w:t>
      </w:r>
    </w:p>
    <w:p w14:paraId="52EC45EC" w14:textId="77777777" w:rsidR="00A15F95" w:rsidRPr="00C40F21" w:rsidRDefault="007C443B" w:rsidP="00A15F95">
      <w:pPr>
        <w:pStyle w:val="Paragrafi"/>
        <w:rPr>
          <w:lang w:val="sq-AL"/>
        </w:rPr>
      </w:pPr>
      <m:oMath>
        <m:r>
          <w:rPr>
            <w:rFonts w:ascii="Cambria Math" w:eastAsia="CambriaMath" w:hAnsi="Cambria Math"/>
            <w:szCs w:val="24"/>
            <w:lang w:val="sq-AL"/>
          </w:rPr>
          <m:t xml:space="preserve">iv. </m:t>
        </m:r>
        <m:nary>
          <m:naryPr>
            <m:chr m:val="∑"/>
            <m:limLoc m:val="undOvr"/>
            <m:subHide m:val="1"/>
            <m:supHide m:val="1"/>
            <m:ctrlPr>
              <w:rPr>
                <w:rFonts w:ascii="Cambria Math" w:eastAsia="CambriaMath" w:hAnsi="Cambria Math"/>
                <w:i/>
                <w:szCs w:val="24"/>
                <w:lang w:val="sq-AL"/>
              </w:rPr>
            </m:ctrlPr>
          </m:naryPr>
          <m:sub/>
          <m:sup/>
          <m:e>
            <m:sSubSup>
              <m:sSubSupPr>
                <m:ctrlPr>
                  <w:rPr>
                    <w:rFonts w:ascii="Cambria Math" w:eastAsia="CambriaMath" w:hAnsi="Cambria Math"/>
                    <w:i/>
                    <w:szCs w:val="24"/>
                    <w:lang w:val="sq-AL"/>
                  </w:rPr>
                </m:ctrlPr>
              </m:sSubSupPr>
              <m:e>
                <m:r>
                  <w:rPr>
                    <w:rFonts w:ascii="Cambria Math" w:eastAsia="CambriaMath" w:hAnsi="Cambria Math"/>
                    <w:szCs w:val="24"/>
                    <w:lang w:val="sq-AL"/>
                  </w:rPr>
                  <m:t>VTPA</m:t>
                </m:r>
              </m:e>
              <m:sub>
                <m:r>
                  <w:rPr>
                    <w:rFonts w:ascii="Cambria Math" w:eastAsia="CambriaMath" w:hAnsi="Cambria Math"/>
                    <w:szCs w:val="24"/>
                    <w:lang w:val="sq-AL"/>
                  </w:rPr>
                  <m:t>d,s</m:t>
                </m:r>
              </m:sub>
              <m:sup>
                <m:r>
                  <w:rPr>
                    <w:rFonts w:ascii="Cambria Math" w:eastAsia="CambriaMath" w:hAnsi="Cambria Math"/>
                    <w:szCs w:val="24"/>
                    <w:lang w:val="sq-AL"/>
                  </w:rPr>
                  <m:t>'</m:t>
                </m:r>
              </m:sup>
            </m:sSubSup>
          </m:e>
        </m:nary>
      </m:oMath>
      <w:r w:rsidR="00021C7C">
        <w:rPr>
          <w:lang w:val="sq-AL"/>
        </w:rPr>
        <w:t xml:space="preserve"> </w:t>
      </w:r>
      <w:r w:rsidR="00A15F95" w:rsidRPr="00C40F21">
        <w:rPr>
          <w:lang w:val="sq-AL"/>
        </w:rPr>
        <w:t>janë sasitë e alokuara në pikën virtuale të tregtimit</w:t>
      </w:r>
    </w:p>
    <w:p w14:paraId="52EC45ED" w14:textId="77777777" w:rsidR="00A15F95" w:rsidRPr="00C40F21" w:rsidRDefault="00A15F95" w:rsidP="00A15F95">
      <w:pPr>
        <w:pStyle w:val="Paragrafi"/>
        <w:rPr>
          <w:lang w:val="sq-AL"/>
        </w:rPr>
      </w:pPr>
      <w:r w:rsidRPr="00C40F21">
        <w:rPr>
          <w:lang w:val="sq-AL"/>
        </w:rPr>
        <w:t xml:space="preserve">dhe të gjitha shifrat janë rregulluar për të llogaritur shpërndarjen e </w:t>
      </w:r>
      <w:r w:rsidR="00021C7C" w:rsidRPr="00C40F21">
        <w:rPr>
          <w:lang w:val="sq-AL"/>
        </w:rPr>
        <w:t>gazit balancues</w:t>
      </w:r>
      <w:r w:rsidRPr="00C40F21">
        <w:rPr>
          <w:lang w:val="sq-AL"/>
        </w:rPr>
        <w:t>.</w:t>
      </w:r>
    </w:p>
    <w:p w14:paraId="52EC45EE" w14:textId="77777777" w:rsidR="00A15F95" w:rsidRPr="00C40F21" w:rsidRDefault="000E5A4A" w:rsidP="00A15F95">
      <w:pPr>
        <w:pStyle w:val="Paragrafi"/>
        <w:rPr>
          <w:lang w:val="sq-AL"/>
        </w:rPr>
      </w:pPr>
      <w:bookmarkStart w:id="103" w:name="_Toc2063439"/>
      <w:bookmarkStart w:id="104" w:name="_Toc2153430"/>
      <w:bookmarkStart w:id="105" w:name="_Toc2249247"/>
      <w:bookmarkStart w:id="106" w:name="_Toc2259819"/>
      <w:bookmarkStart w:id="107" w:name="_Toc2335208"/>
      <w:bookmarkStart w:id="108" w:name="_Toc2584405"/>
      <w:bookmarkStart w:id="109" w:name="_Toc2604372"/>
      <w:bookmarkStart w:id="110" w:name="_Toc2758320"/>
      <w:bookmarkStart w:id="111" w:name="_Toc3555855"/>
      <w:bookmarkStart w:id="112" w:name="_Toc3793558"/>
      <w:bookmarkStart w:id="113" w:name="_Toc2063440"/>
      <w:bookmarkStart w:id="114" w:name="_Toc2153431"/>
      <w:bookmarkStart w:id="115" w:name="_Toc2249248"/>
      <w:bookmarkStart w:id="116" w:name="_Toc2259820"/>
      <w:bookmarkStart w:id="117" w:name="_Toc2335209"/>
      <w:bookmarkStart w:id="118" w:name="_Toc2584406"/>
      <w:bookmarkStart w:id="119" w:name="_Toc2604373"/>
      <w:bookmarkStart w:id="120" w:name="_Toc2758321"/>
      <w:bookmarkStart w:id="121" w:name="_Toc3555573"/>
      <w:bookmarkStart w:id="122" w:name="_Toc3555856"/>
      <w:bookmarkStart w:id="123" w:name="_Toc3793559"/>
      <w:bookmarkStart w:id="124" w:name="_Toc30412466"/>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C40F21">
        <w:rPr>
          <w:lang w:val="sq-AL"/>
        </w:rPr>
        <w:t xml:space="preserve">10.2 </w:t>
      </w:r>
      <w:r w:rsidR="00A15F95" w:rsidRPr="00C40F21">
        <w:rPr>
          <w:lang w:val="sq-AL"/>
        </w:rPr>
        <w:t xml:space="preserve">Nuk </w:t>
      </w:r>
      <w:r w:rsidR="00021C7C" w:rsidRPr="00C40F21">
        <w:rPr>
          <w:lang w:val="sq-AL"/>
        </w:rPr>
        <w:t>përdoret</w:t>
      </w:r>
      <w:bookmarkEnd w:id="124"/>
    </w:p>
    <w:p w14:paraId="52EC45EF" w14:textId="77777777" w:rsidR="00A15F95" w:rsidRPr="00C40F21" w:rsidRDefault="000E5A4A" w:rsidP="00A15F95">
      <w:pPr>
        <w:pStyle w:val="Paragrafi"/>
        <w:rPr>
          <w:lang w:val="sq-AL"/>
        </w:rPr>
      </w:pPr>
      <w:bookmarkStart w:id="125" w:name="_Toc30412467"/>
      <w:r w:rsidRPr="00C40F21">
        <w:rPr>
          <w:lang w:val="sq-AL"/>
        </w:rPr>
        <w:t xml:space="preserve">10.3 </w:t>
      </w:r>
      <w:r w:rsidR="00A15F95" w:rsidRPr="00C40F21">
        <w:rPr>
          <w:lang w:val="sq-AL"/>
        </w:rPr>
        <w:t xml:space="preserve">Tarifa </w:t>
      </w:r>
      <w:r w:rsidR="00021C7C" w:rsidRPr="00C40F21">
        <w:rPr>
          <w:lang w:val="sq-AL"/>
        </w:rPr>
        <w:t>ditore e disbalancimit</w:t>
      </w:r>
      <w:bookmarkEnd w:id="125"/>
    </w:p>
    <w:p w14:paraId="52EC45F0" w14:textId="77777777" w:rsidR="00A15F95" w:rsidRPr="00C40F21" w:rsidRDefault="000E5A4A" w:rsidP="00A15F95">
      <w:pPr>
        <w:pStyle w:val="Paragrafi"/>
        <w:rPr>
          <w:lang w:val="sq-AL"/>
        </w:rPr>
      </w:pPr>
      <w:r w:rsidRPr="00C40F21">
        <w:rPr>
          <w:lang w:val="sq-AL"/>
        </w:rPr>
        <w:t xml:space="preserve">a) </w:t>
      </w:r>
      <w:r w:rsidR="00A15F95" w:rsidRPr="00C40F21">
        <w:rPr>
          <w:lang w:val="sq-AL"/>
        </w:rPr>
        <w:t xml:space="preserve">Transportuesi do të llogarisë tarifën ditore të disbalancimit për secilin </w:t>
      </w:r>
      <w:r w:rsidR="00167510">
        <w:rPr>
          <w:lang w:val="sq-AL"/>
        </w:rPr>
        <w:t>tregt</w:t>
      </w:r>
      <w:r w:rsidR="00A15F95" w:rsidRPr="00C40F21">
        <w:rPr>
          <w:lang w:val="sq-AL"/>
        </w:rPr>
        <w:t xml:space="preserve">ar/furnizues për çdo ditë gazi në të cilën </w:t>
      </w:r>
      <w:r w:rsidR="00167510">
        <w:rPr>
          <w:lang w:val="sq-AL"/>
        </w:rPr>
        <w:t>tregt</w:t>
      </w:r>
      <w:r w:rsidR="00A15F95" w:rsidRPr="00C40F21">
        <w:rPr>
          <w:lang w:val="sq-AL"/>
        </w:rPr>
        <w:t xml:space="preserve">ari/furnizuesi ka sasi të alokuara. Totali i tarifave ditore të disbalancimit për çdo ditë gazi në një muaj gazi do të mblidhet ose zbritet nga (sipas rastit) shuma totale që paguhet nga ai </w:t>
      </w:r>
      <w:r w:rsidR="00167510">
        <w:rPr>
          <w:lang w:val="sq-AL"/>
        </w:rPr>
        <w:t>tregt</w:t>
      </w:r>
      <w:r w:rsidR="00A15F95" w:rsidRPr="00C40F21">
        <w:rPr>
          <w:lang w:val="sq-AL"/>
        </w:rPr>
        <w:t>ar/furnizues në lidhje me atë muaj gazi.</w:t>
      </w:r>
    </w:p>
    <w:p w14:paraId="52EC45F1" w14:textId="77777777" w:rsidR="00A15F95" w:rsidRPr="00C40F21" w:rsidRDefault="000E5A4A" w:rsidP="00A15F95">
      <w:pPr>
        <w:pStyle w:val="Paragrafi"/>
        <w:rPr>
          <w:lang w:val="sq-AL"/>
        </w:rPr>
      </w:pPr>
      <w:r w:rsidRPr="00C40F21">
        <w:rPr>
          <w:lang w:val="sq-AL"/>
        </w:rPr>
        <w:t xml:space="preserve">b) </w:t>
      </w:r>
      <w:r w:rsidR="00A15F95" w:rsidRPr="00C40F21">
        <w:rPr>
          <w:lang w:val="sq-AL"/>
        </w:rPr>
        <w:t xml:space="preserve">Tarifa ditore e disbalancimit llogaritet, për secilën ditë gazi d, si disbalancim i transmetimit për </w:t>
      </w:r>
      <w:r w:rsidR="00167510">
        <w:rPr>
          <w:lang w:val="sq-AL"/>
        </w:rPr>
        <w:t>tregt</w:t>
      </w:r>
      <w:r w:rsidR="00A15F95" w:rsidRPr="00C40F21">
        <w:rPr>
          <w:lang w:val="sq-AL"/>
        </w:rPr>
        <w:t>arin/furnizuesin s për atë ditë gazi d shumëzuar me çmimin e disbalancimit të gazit t</w:t>
      </w:r>
      <w:r w:rsidR="003E0959" w:rsidRPr="00C40F21">
        <w:rPr>
          <w:lang w:val="sq-AL"/>
        </w:rPr>
        <w:t>ë</w:t>
      </w:r>
      <w:r w:rsidR="00A15F95" w:rsidRPr="00C40F21">
        <w:rPr>
          <w:lang w:val="sq-AL"/>
        </w:rPr>
        <w:t xml:space="preserve"> tepërt (</w:t>
      </w:r>
      <m:oMath>
        <m:sSub>
          <m:sSubPr>
            <m:ctrlPr>
              <w:rPr>
                <w:rFonts w:ascii="Cambria Math" w:hAnsi="Cambria Math"/>
                <w:i/>
                <w:szCs w:val="24"/>
                <w:lang w:val="sq-AL"/>
              </w:rPr>
            </m:ctrlPr>
          </m:sSubPr>
          <m:e>
            <m:r>
              <w:rPr>
                <w:rFonts w:ascii="Cambria Math" w:hAnsi="Cambria Math"/>
                <w:szCs w:val="24"/>
                <w:lang w:val="sq-AL"/>
              </w:rPr>
              <m:t>EIGP</m:t>
            </m:r>
          </m:e>
          <m:sub>
            <m:r>
              <w:rPr>
                <w:rFonts w:ascii="Cambria Math" w:hAnsi="Cambria Math"/>
                <w:szCs w:val="24"/>
                <w:lang w:val="sq-AL"/>
              </w:rPr>
              <m:t>d</m:t>
            </m:r>
          </m:sub>
        </m:sSub>
      </m:oMath>
      <w:r w:rsidR="00A15F95" w:rsidRPr="00C40F21">
        <w:rPr>
          <w:lang w:val="sq-AL"/>
        </w:rPr>
        <w:t>) për atë ditë gazi në rastin e një disbalancimi pozitiv të transmetimit dhe nga çmimi i disbalancimit të mungesës së gazit (SIGPd) për atë ditë gazi në rast të një disbalancimi negativ të transmetimit (secila siç përcaktohet më poshtë)</w:t>
      </w:r>
    </w:p>
    <w:p w14:paraId="52EC45F2" w14:textId="77777777" w:rsidR="00A15F95" w:rsidRPr="00C40F21" w:rsidRDefault="000E5A4A" w:rsidP="00A15F95">
      <w:pPr>
        <w:pStyle w:val="Paragrafi"/>
        <w:rPr>
          <w:lang w:val="sq-AL"/>
        </w:rPr>
      </w:pPr>
      <w:r w:rsidRPr="00C40F21">
        <w:rPr>
          <w:lang w:val="sq-AL"/>
        </w:rPr>
        <w:t xml:space="preserve">c) </w:t>
      </w:r>
      <w:r w:rsidR="00A15F95" w:rsidRPr="00C40F21">
        <w:rPr>
          <w:lang w:val="sq-AL"/>
        </w:rPr>
        <w:t>Çmimi i disbalancimit për gazin e tepërt (</w:t>
      </w:r>
      <m:oMath>
        <m:sSub>
          <m:sSubPr>
            <m:ctrlPr>
              <w:rPr>
                <w:rFonts w:ascii="Cambria Math" w:hAnsi="Cambria Math"/>
                <w:i/>
                <w:szCs w:val="24"/>
                <w:lang w:val="sq-AL"/>
              </w:rPr>
            </m:ctrlPr>
          </m:sSubPr>
          <m:e>
            <m:r>
              <w:rPr>
                <w:rFonts w:ascii="Cambria Math" w:hAnsi="Cambria Math"/>
                <w:szCs w:val="24"/>
                <w:lang w:val="sq-AL"/>
              </w:rPr>
              <m:t>EIGP</m:t>
            </m:r>
          </m:e>
          <m:sub>
            <m:r>
              <w:rPr>
                <w:rFonts w:ascii="Cambria Math" w:hAnsi="Cambria Math"/>
                <w:szCs w:val="24"/>
                <w:lang w:val="sq-AL"/>
              </w:rPr>
              <m:t>d</m:t>
            </m:r>
          </m:sub>
        </m:sSub>
      </m:oMath>
      <w:r w:rsidR="00A15F95" w:rsidRPr="00C40F21">
        <w:rPr>
          <w:lang w:val="sq-AL"/>
        </w:rPr>
        <w:t>) për ditën e gazit d llogaritet si më i vogli prej (i) çmimi i balancimit për tepricën (</w:t>
      </w:r>
      <m:oMath>
        <m:sSub>
          <m:sSubPr>
            <m:ctrlPr>
              <w:rPr>
                <w:rFonts w:ascii="Cambria Math" w:hAnsi="Cambria Math"/>
                <w:i/>
                <w:szCs w:val="24"/>
                <w:lang w:val="sq-AL"/>
              </w:rPr>
            </m:ctrlPr>
          </m:sSubPr>
          <m:e>
            <m:r>
              <w:rPr>
                <w:rFonts w:ascii="Cambria Math" w:hAnsi="Cambria Math"/>
                <w:szCs w:val="24"/>
                <w:lang w:val="sq-AL"/>
              </w:rPr>
              <m:t>EBP</m:t>
            </m:r>
          </m:e>
          <m:sub>
            <m:r>
              <w:rPr>
                <w:rFonts w:ascii="Cambria Math" w:hAnsi="Cambria Math"/>
                <w:szCs w:val="24"/>
                <w:lang w:val="sq-AL"/>
              </w:rPr>
              <m:t>d</m:t>
            </m:r>
          </m:sub>
        </m:sSub>
      </m:oMath>
      <w:r w:rsidR="00A15F95" w:rsidRPr="00C40F21">
        <w:rPr>
          <w:lang w:val="sq-AL"/>
        </w:rPr>
        <w:t>) dhe (ii) çmimi referencë i gazit (</w:t>
      </w:r>
      <m:oMath>
        <m:sSub>
          <m:sSubPr>
            <m:ctrlPr>
              <w:rPr>
                <w:rFonts w:ascii="Cambria Math" w:hAnsi="Cambria Math"/>
                <w:i/>
                <w:szCs w:val="24"/>
                <w:lang w:val="sq-AL"/>
              </w:rPr>
            </m:ctrlPr>
          </m:sSubPr>
          <m:e>
            <m:r>
              <w:rPr>
                <w:rFonts w:ascii="Cambria Math" w:hAnsi="Cambria Math"/>
                <w:szCs w:val="24"/>
                <w:lang w:val="sq-AL"/>
              </w:rPr>
              <m:t>GP</m:t>
            </m:r>
          </m:e>
          <m:sub>
            <m:r>
              <w:rPr>
                <w:rFonts w:ascii="Cambria Math" w:hAnsi="Cambria Math"/>
                <w:szCs w:val="24"/>
                <w:lang w:val="sq-AL"/>
              </w:rPr>
              <m:t>d</m:t>
            </m:r>
          </m:sub>
        </m:sSub>
      </m:oMath>
      <w:r w:rsidR="00A15F95" w:rsidRPr="00C40F21">
        <w:rPr>
          <w:lang w:val="sq-AL"/>
        </w:rPr>
        <w:t xml:space="preserve">) (secili siç janë të përcaktuara më poshtë), në secilin rast për atë </w:t>
      </w:r>
      <w:r w:rsidR="00200952" w:rsidRPr="00C40F21">
        <w:rPr>
          <w:lang w:val="sq-AL"/>
        </w:rPr>
        <w:t xml:space="preserve">ditë gazi </w:t>
      </w:r>
      <w:r w:rsidR="00A15F95" w:rsidRPr="00C40F21">
        <w:rPr>
          <w:lang w:val="sq-AL"/>
        </w:rPr>
        <w:t>d.</w:t>
      </w:r>
    </w:p>
    <w:p w14:paraId="52EC45F3" w14:textId="77777777" w:rsidR="000E5A4A" w:rsidRPr="00C40F21" w:rsidRDefault="000E5A4A" w:rsidP="00A15F95">
      <w:pPr>
        <w:pStyle w:val="Paragrafi"/>
        <w:rPr>
          <w:lang w:val="sq-AL"/>
        </w:rPr>
      </w:pPr>
    </w:p>
    <w:p w14:paraId="52EC45F4" w14:textId="77777777" w:rsidR="00A15F95" w:rsidRPr="007C443B" w:rsidRDefault="00FC1EBD" w:rsidP="00A15F95">
      <w:pPr>
        <w:pStyle w:val="Paragrafi"/>
        <w:rPr>
          <w:lang w:val="sq-AL"/>
        </w:rPr>
      </w:pPr>
      <m:oMathPara>
        <m:oMath>
          <m:sSub>
            <m:sSubPr>
              <m:ctrlPr>
                <w:rPr>
                  <w:rFonts w:ascii="Cambria Math" w:hAnsi="Cambria Math"/>
                  <w:i/>
                  <w:szCs w:val="24"/>
                  <w:lang w:val="sq-AL"/>
                </w:rPr>
              </m:ctrlPr>
            </m:sSubPr>
            <m:e>
              <m:r>
                <w:rPr>
                  <w:rFonts w:ascii="Cambria Math" w:hAnsi="Cambria Math"/>
                  <w:szCs w:val="24"/>
                  <w:lang w:val="sq-AL"/>
                </w:rPr>
                <m:t>EIGP</m:t>
              </m:r>
            </m:e>
            <m:sub>
              <m:r>
                <w:rPr>
                  <w:rFonts w:ascii="Cambria Math" w:hAnsi="Cambria Math"/>
                  <w:szCs w:val="24"/>
                  <w:lang w:val="sq-AL"/>
                </w:rPr>
                <m:t>d</m:t>
              </m:r>
            </m:sub>
          </m:sSub>
          <m:r>
            <w:rPr>
              <w:rFonts w:ascii="Cambria Math" w:hAnsi="Cambria Math"/>
              <w:szCs w:val="24"/>
              <w:lang w:val="sq-AL"/>
            </w:rPr>
            <m:t xml:space="preserve"> = min</m:t>
          </m:r>
          <m:d>
            <m:dPr>
              <m:ctrlPr>
                <w:rPr>
                  <w:rFonts w:ascii="Cambria Math" w:hAnsi="Cambria Math"/>
                  <w:i/>
                  <w:szCs w:val="24"/>
                  <w:lang w:val="sq-AL"/>
                </w:rPr>
              </m:ctrlPr>
            </m:dPr>
            <m:e>
              <w:bookmarkStart w:id="126" w:name="_Hlk1125852"/>
              <m:sSub>
                <m:sSubPr>
                  <m:ctrlPr>
                    <w:rPr>
                      <w:rFonts w:ascii="Cambria Math" w:hAnsi="Cambria Math"/>
                      <w:i/>
                      <w:szCs w:val="24"/>
                      <w:lang w:val="sq-AL"/>
                    </w:rPr>
                  </m:ctrlPr>
                </m:sSubPr>
                <m:e>
                  <m:r>
                    <w:rPr>
                      <w:rFonts w:ascii="Cambria Math" w:hAnsi="Cambria Math"/>
                      <w:szCs w:val="24"/>
                      <w:lang w:val="sq-AL"/>
                    </w:rPr>
                    <m:t>EBP</m:t>
                  </m:r>
                </m:e>
                <m:sub>
                  <m:r>
                    <w:rPr>
                      <w:rFonts w:ascii="Cambria Math" w:hAnsi="Cambria Math"/>
                      <w:szCs w:val="24"/>
                      <w:lang w:val="sq-AL"/>
                    </w:rPr>
                    <m:t>d</m:t>
                  </m:r>
                </m:sub>
              </m:sSub>
              <w:bookmarkEnd w:id="126"/>
            </m:e>
            <m:e>
              <m:sSub>
                <m:sSubPr>
                  <m:ctrlPr>
                    <w:rPr>
                      <w:rFonts w:ascii="Cambria Math" w:hAnsi="Cambria Math"/>
                      <w:i/>
                      <w:szCs w:val="24"/>
                      <w:lang w:val="sq-AL"/>
                    </w:rPr>
                  </m:ctrlPr>
                </m:sSubPr>
                <m:e>
                  <m:r>
                    <w:rPr>
                      <w:rFonts w:ascii="Cambria Math" w:hAnsi="Cambria Math"/>
                      <w:szCs w:val="24"/>
                      <w:lang w:val="sq-AL"/>
                    </w:rPr>
                    <m:t>GP</m:t>
                  </m:r>
                </m:e>
                <m:sub>
                  <m:r>
                    <w:rPr>
                      <w:rFonts w:ascii="Cambria Math" w:hAnsi="Cambria Math"/>
                      <w:szCs w:val="24"/>
                      <w:lang w:val="sq-AL"/>
                    </w:rPr>
                    <m:t>d</m:t>
                  </m:r>
                </m:sub>
              </m:sSub>
            </m:e>
          </m:d>
        </m:oMath>
      </m:oMathPara>
    </w:p>
    <w:p w14:paraId="52EC45F5" w14:textId="77777777" w:rsidR="00A15F95" w:rsidRPr="00C40F21" w:rsidRDefault="00A15F95" w:rsidP="00A15F95">
      <w:pPr>
        <w:pStyle w:val="Paragrafi"/>
        <w:rPr>
          <w:lang w:val="sq-AL"/>
        </w:rPr>
      </w:pPr>
      <w:r w:rsidRPr="00C40F21">
        <w:rPr>
          <w:lang w:val="sq-AL"/>
        </w:rPr>
        <w:t>Ku:</w:t>
      </w:r>
      <w:bookmarkStart w:id="127" w:name="_Hlk1125902"/>
    </w:p>
    <w:p w14:paraId="52EC45F6" w14:textId="77777777" w:rsidR="00A15F95" w:rsidRPr="00C40F21" w:rsidRDefault="00A15F95" w:rsidP="00A15F95">
      <w:pPr>
        <w:pStyle w:val="Paragrafi"/>
        <w:rPr>
          <w:lang w:val="sq-AL"/>
        </w:rPr>
      </w:pPr>
      <w:r w:rsidRPr="00C40F21">
        <w:rPr>
          <w:lang w:val="sq-AL"/>
        </w:rPr>
        <w:t xml:space="preserve">i) </w:t>
      </w:r>
      <w:r w:rsidRPr="00C40F21">
        <w:rPr>
          <w:lang w:val="sq-AL"/>
        </w:rPr>
        <w:tab/>
      </w:r>
      <m:oMath>
        <m:sSub>
          <m:sSubPr>
            <m:ctrlPr>
              <w:rPr>
                <w:rFonts w:ascii="Cambria Math" w:hAnsi="Cambria Math"/>
                <w:i/>
                <w:szCs w:val="24"/>
                <w:lang w:val="sq-AL"/>
              </w:rPr>
            </m:ctrlPr>
          </m:sSubPr>
          <m:e>
            <m:r>
              <w:rPr>
                <w:rFonts w:ascii="Cambria Math" w:hAnsi="Cambria Math"/>
                <w:szCs w:val="24"/>
                <w:lang w:val="sq-AL"/>
              </w:rPr>
              <m:t>EBP</m:t>
            </m:r>
          </m:e>
          <m:sub>
            <m:r>
              <w:rPr>
                <w:rFonts w:ascii="Cambria Math" w:hAnsi="Cambria Math"/>
                <w:szCs w:val="24"/>
                <w:lang w:val="sq-AL"/>
              </w:rPr>
              <m:t>d</m:t>
            </m:r>
          </m:sub>
        </m:sSub>
      </m:oMath>
      <w:r w:rsidRPr="00C40F21">
        <w:rPr>
          <w:lang w:val="sq-AL"/>
        </w:rPr>
        <w:t xml:space="preserve"> është çmimi më i ulët për shitje të gazit natyror nga transportuesi në ditën e gazit i shprehur në lek / kwh (ose, nëse transportuesi zvogëlon sasinë e gazit të karburantit ose UFG-së që përndryshe do të blinte si rezultat i disbalancimit të transmetimit, çmimi që transportuesi do të kishte paguar për një sasi të tillë të gazit natyror).</w:t>
      </w:r>
    </w:p>
    <w:p w14:paraId="52EC45F7" w14:textId="77777777" w:rsidR="00A15F95" w:rsidRPr="00C40F21" w:rsidRDefault="00A15F95" w:rsidP="00A15F95">
      <w:pPr>
        <w:pStyle w:val="Paragrafi"/>
        <w:rPr>
          <w:lang w:val="sq-AL"/>
        </w:rPr>
      </w:pPr>
      <w:r w:rsidRPr="00C40F21">
        <w:rPr>
          <w:lang w:val="sq-AL"/>
        </w:rPr>
        <w:t xml:space="preserve">ii) </w:t>
      </w:r>
      <w:bookmarkEnd w:id="127"/>
      <m:oMath>
        <m:sSub>
          <m:sSubPr>
            <m:ctrlPr>
              <w:rPr>
                <w:rFonts w:ascii="Cambria Math" w:hAnsi="Cambria Math"/>
                <w:i/>
                <w:szCs w:val="24"/>
                <w:lang w:val="sq-AL"/>
              </w:rPr>
            </m:ctrlPr>
          </m:sSubPr>
          <m:e>
            <m:r>
              <w:rPr>
                <w:rFonts w:ascii="Cambria Math" w:hAnsi="Cambria Math"/>
                <w:szCs w:val="24"/>
                <w:lang w:val="sq-AL"/>
              </w:rPr>
              <m:t>GP</m:t>
            </m:r>
          </m:e>
          <m:sub>
            <m:r>
              <w:rPr>
                <w:rFonts w:ascii="Cambria Math" w:hAnsi="Cambria Math"/>
                <w:szCs w:val="24"/>
                <w:lang w:val="sq-AL"/>
              </w:rPr>
              <m:t>d</m:t>
            </m:r>
          </m:sub>
        </m:sSub>
      </m:oMath>
      <w:r w:rsidR="00D03E51">
        <w:rPr>
          <w:lang w:val="sq-AL"/>
        </w:rPr>
        <w:t xml:space="preserve"> </w:t>
      </w:r>
      <w:r w:rsidRPr="00C40F21">
        <w:rPr>
          <w:lang w:val="sq-AL"/>
        </w:rPr>
        <w:t>është çmimi i referencës për atë Ditë Gazi i shprehur në lekë / kWh.</w:t>
      </w:r>
    </w:p>
    <w:p w14:paraId="52EC45F8"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Çmimi i disbalancimit i mungesës së gazit </w:t>
      </w:r>
      <m:oMath>
        <m:sSub>
          <m:sSubPr>
            <m:ctrlPr>
              <w:rPr>
                <w:rFonts w:ascii="Cambria Math" w:hAnsi="Cambria Math"/>
                <w:i/>
                <w:szCs w:val="24"/>
                <w:lang w:val="sq-AL"/>
              </w:rPr>
            </m:ctrlPr>
          </m:sSubPr>
          <m:e>
            <m:r>
              <w:rPr>
                <w:rFonts w:ascii="Cambria Math" w:hAnsi="Cambria Math"/>
                <w:szCs w:val="24"/>
                <w:lang w:val="sq-AL"/>
              </w:rPr>
              <m:t xml:space="preserve">(SIGP </m:t>
            </m:r>
          </m:e>
          <m:sub>
            <m:r>
              <w:rPr>
                <w:rFonts w:ascii="Cambria Math" w:hAnsi="Cambria Math"/>
                <w:szCs w:val="24"/>
                <w:lang w:val="sq-AL"/>
              </w:rPr>
              <m:t>d</m:t>
            </m:r>
          </m:sub>
        </m:sSub>
        <m:r>
          <w:rPr>
            <w:rFonts w:ascii="Cambria Math" w:hAnsi="Cambria Math"/>
            <w:szCs w:val="24"/>
            <w:lang w:val="sq-AL"/>
          </w:rPr>
          <m:t>)</m:t>
        </m:r>
      </m:oMath>
      <w:r w:rsidRPr="00C40F21">
        <w:rPr>
          <w:lang w:val="sq-AL"/>
        </w:rPr>
        <w:t xml:space="preserve"> për ditën e gazit d llogaritet si më i madhi (i) çmimi i balancimit i mungesës (</w:t>
      </w:r>
      <m:oMath>
        <m:sSub>
          <m:sSubPr>
            <m:ctrlPr>
              <w:rPr>
                <w:rFonts w:ascii="Cambria Math" w:hAnsi="Cambria Math"/>
                <w:i/>
                <w:szCs w:val="24"/>
                <w:lang w:val="sq-AL"/>
              </w:rPr>
            </m:ctrlPr>
          </m:sSubPr>
          <m:e>
            <m:r>
              <w:rPr>
                <w:rFonts w:ascii="Cambria Math" w:hAnsi="Cambria Math"/>
                <w:szCs w:val="24"/>
                <w:lang w:val="sq-AL"/>
              </w:rPr>
              <m:t>SBP</m:t>
            </m:r>
          </m:e>
          <m:sub>
            <m:r>
              <w:rPr>
                <w:rFonts w:ascii="Cambria Math" w:hAnsi="Cambria Math"/>
                <w:szCs w:val="24"/>
                <w:lang w:val="sq-AL"/>
              </w:rPr>
              <m:t>d</m:t>
            </m:r>
          </m:sub>
        </m:sSub>
      </m:oMath>
      <w:r w:rsidRPr="00C40F21">
        <w:rPr>
          <w:lang w:val="sq-AL"/>
        </w:rPr>
        <w:t>) dhe (ii) çmimi i referencës së gazit (</w:t>
      </w:r>
      <m:oMath>
        <m:sSub>
          <m:sSubPr>
            <m:ctrlPr>
              <w:rPr>
                <w:rFonts w:ascii="Cambria Math" w:hAnsi="Cambria Math"/>
                <w:i/>
                <w:szCs w:val="24"/>
                <w:lang w:val="sq-AL"/>
              </w:rPr>
            </m:ctrlPr>
          </m:sSubPr>
          <m:e>
            <m:r>
              <w:rPr>
                <w:rFonts w:ascii="Cambria Math" w:hAnsi="Cambria Math"/>
                <w:szCs w:val="24"/>
                <w:lang w:val="sq-AL"/>
              </w:rPr>
              <m:t>GP</m:t>
            </m:r>
          </m:e>
          <m:sub>
            <m:r>
              <w:rPr>
                <w:rFonts w:ascii="Cambria Math" w:hAnsi="Cambria Math"/>
                <w:szCs w:val="24"/>
                <w:lang w:val="sq-AL"/>
              </w:rPr>
              <m:t>d</m:t>
            </m:r>
          </m:sub>
        </m:sSub>
      </m:oMath>
      <w:r w:rsidRPr="00C40F21">
        <w:rPr>
          <w:lang w:val="sq-AL"/>
        </w:rPr>
        <w:t>) (secili siç është përcaktuar më poshtë), në secilin rast për atë ditë gazit d.</w:t>
      </w:r>
    </w:p>
    <w:p w14:paraId="52EC45F9" w14:textId="77777777" w:rsidR="000E5A4A" w:rsidRPr="00C40F21" w:rsidRDefault="000E5A4A" w:rsidP="00A15F95">
      <w:pPr>
        <w:pStyle w:val="Paragrafi"/>
        <w:rPr>
          <w:lang w:val="sq-AL"/>
        </w:rPr>
      </w:pPr>
    </w:p>
    <w:p w14:paraId="52EC45FA" w14:textId="77777777" w:rsidR="00A15F95" w:rsidRPr="007C443B" w:rsidRDefault="00FC1EBD" w:rsidP="00A15F95">
      <w:pPr>
        <w:pStyle w:val="Paragrafi"/>
        <w:rPr>
          <w:lang w:val="sq-AL"/>
        </w:rPr>
      </w:pPr>
      <m:oMathPara>
        <m:oMath>
          <m:sSub>
            <m:sSubPr>
              <m:ctrlPr>
                <w:rPr>
                  <w:rFonts w:ascii="Cambria Math" w:hAnsi="Cambria Math"/>
                  <w:i/>
                  <w:szCs w:val="24"/>
                  <w:lang w:val="sq-AL"/>
                </w:rPr>
              </m:ctrlPr>
            </m:sSubPr>
            <m:e>
              <m:r>
                <w:rPr>
                  <w:rFonts w:ascii="Cambria Math" w:hAnsi="Cambria Math"/>
                  <w:szCs w:val="24"/>
                  <w:lang w:val="sq-AL"/>
                </w:rPr>
                <m:t xml:space="preserve">SIGP </m:t>
              </m:r>
            </m:e>
            <m:sub>
              <m:r>
                <w:rPr>
                  <w:rFonts w:ascii="Cambria Math" w:hAnsi="Cambria Math"/>
                  <w:szCs w:val="24"/>
                  <w:lang w:val="sq-AL"/>
                </w:rPr>
                <m:t>d</m:t>
              </m:r>
            </m:sub>
          </m:sSub>
          <m:r>
            <w:rPr>
              <w:rFonts w:ascii="Cambria Math" w:hAnsi="Cambria Math"/>
              <w:szCs w:val="24"/>
              <w:lang w:val="sq-AL"/>
            </w:rPr>
            <m:t>= max</m:t>
          </m:r>
          <m:d>
            <m:dPr>
              <m:ctrlPr>
                <w:rPr>
                  <w:rFonts w:ascii="Cambria Math" w:hAnsi="Cambria Math"/>
                  <w:i/>
                  <w:szCs w:val="24"/>
                  <w:lang w:val="sq-AL"/>
                </w:rPr>
              </m:ctrlPr>
            </m:dPr>
            <m:e>
              <m:sSub>
                <m:sSubPr>
                  <m:ctrlPr>
                    <w:rPr>
                      <w:rFonts w:ascii="Cambria Math" w:hAnsi="Cambria Math"/>
                      <w:i/>
                      <w:szCs w:val="24"/>
                      <w:lang w:val="sq-AL"/>
                    </w:rPr>
                  </m:ctrlPr>
                </m:sSubPr>
                <m:e>
                  <m:r>
                    <w:rPr>
                      <w:rFonts w:ascii="Cambria Math" w:hAnsi="Cambria Math"/>
                      <w:szCs w:val="24"/>
                      <w:lang w:val="sq-AL"/>
                    </w:rPr>
                    <m:t>SBP</m:t>
                  </m:r>
                </m:e>
                <m:sub>
                  <m:r>
                    <w:rPr>
                      <w:rFonts w:ascii="Cambria Math" w:hAnsi="Cambria Math"/>
                      <w:szCs w:val="24"/>
                      <w:lang w:val="sq-AL"/>
                    </w:rPr>
                    <m:t>d</m:t>
                  </m:r>
                </m:sub>
              </m:sSub>
            </m:e>
            <m:e>
              <m:sSub>
                <m:sSubPr>
                  <m:ctrlPr>
                    <w:rPr>
                      <w:rFonts w:ascii="Cambria Math" w:hAnsi="Cambria Math"/>
                      <w:i/>
                      <w:szCs w:val="24"/>
                      <w:lang w:val="sq-AL"/>
                    </w:rPr>
                  </m:ctrlPr>
                </m:sSubPr>
                <m:e>
                  <m:r>
                    <w:rPr>
                      <w:rFonts w:ascii="Cambria Math" w:hAnsi="Cambria Math"/>
                      <w:szCs w:val="24"/>
                      <w:lang w:val="sq-AL"/>
                    </w:rPr>
                    <m:t>GP</m:t>
                  </m:r>
                </m:e>
                <m:sub>
                  <m:r>
                    <w:rPr>
                      <w:rFonts w:ascii="Cambria Math" w:hAnsi="Cambria Math"/>
                      <w:szCs w:val="24"/>
                      <w:lang w:val="sq-AL"/>
                    </w:rPr>
                    <m:t>d</m:t>
                  </m:r>
                </m:sub>
              </m:sSub>
            </m:e>
          </m:d>
        </m:oMath>
      </m:oMathPara>
    </w:p>
    <w:p w14:paraId="52EC45FB" w14:textId="77777777" w:rsidR="00A15F95" w:rsidRPr="00C40F21" w:rsidRDefault="00A15F95" w:rsidP="00A15F95">
      <w:pPr>
        <w:pStyle w:val="Paragrafi"/>
        <w:rPr>
          <w:lang w:val="sq-AL"/>
        </w:rPr>
      </w:pPr>
      <w:r w:rsidRPr="00C40F21">
        <w:rPr>
          <w:lang w:val="sq-AL"/>
        </w:rPr>
        <w:t xml:space="preserve">Ku: </w:t>
      </w:r>
    </w:p>
    <w:p w14:paraId="52EC45FC"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i. SBP</m:t>
            </m:r>
          </m:e>
          <m:sub>
            <m:r>
              <w:rPr>
                <w:rFonts w:ascii="Cambria Math" w:hAnsi="Cambria Math"/>
                <w:szCs w:val="24"/>
                <w:lang w:val="sq-AL"/>
              </w:rPr>
              <m:t>d</m:t>
            </m:r>
          </m:sub>
        </m:sSub>
      </m:oMath>
      <w:r w:rsidR="00A15F95" w:rsidRPr="00C40F21">
        <w:rPr>
          <w:lang w:val="sq-AL"/>
        </w:rPr>
        <w:t xml:space="preserve"> është çmimi më i lartë për çdo blerje të gazit natyror nga transportuesi në ditën e gazit d i shprehur në lek / kwh.</w:t>
      </w:r>
    </w:p>
    <w:p w14:paraId="52EC45FD"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ii. GP</m:t>
            </m:r>
          </m:e>
          <m:sub>
            <m:r>
              <w:rPr>
                <w:rFonts w:ascii="Cambria Math" w:hAnsi="Cambria Math"/>
                <w:szCs w:val="24"/>
                <w:lang w:val="sq-AL"/>
              </w:rPr>
              <m:t>d</m:t>
            </m:r>
          </m:sub>
        </m:sSub>
      </m:oMath>
      <w:r w:rsidR="00A15F95" w:rsidRPr="00C40F21">
        <w:rPr>
          <w:lang w:val="sq-AL"/>
        </w:rPr>
        <w:t xml:space="preserve"> ka kuptimin e përcaktuar në paragrafin (c) më lart.</w:t>
      </w:r>
    </w:p>
    <w:p w14:paraId="52EC45FE" w14:textId="77777777" w:rsidR="00A15F95" w:rsidRPr="00C40F21" w:rsidRDefault="00A15F95" w:rsidP="00A15F95">
      <w:pPr>
        <w:pStyle w:val="Paragrafi"/>
        <w:rPr>
          <w:lang w:val="sq-AL"/>
        </w:rPr>
      </w:pPr>
      <w:r w:rsidRPr="00C40F21">
        <w:rPr>
          <w:lang w:val="sq-AL"/>
        </w:rPr>
        <w:t xml:space="preserve">Transportuesi do të publikojë në faqen e tij të internetit çmimin e referencës të aplikueshëm </w:t>
      </w:r>
      <m:oMath>
        <m:sSub>
          <m:sSubPr>
            <m:ctrlPr>
              <w:rPr>
                <w:rFonts w:ascii="Cambria Math" w:hAnsi="Cambria Math"/>
                <w:i/>
                <w:szCs w:val="24"/>
                <w:lang w:val="sq-AL"/>
              </w:rPr>
            </m:ctrlPr>
          </m:sSubPr>
          <m:e>
            <m:r>
              <w:rPr>
                <w:rFonts w:ascii="Cambria Math" w:hAnsi="Cambria Math"/>
                <w:szCs w:val="24"/>
                <w:lang w:val="sq-AL"/>
              </w:rPr>
              <m:t>GP</m:t>
            </m:r>
          </m:e>
          <m:sub>
            <m:r>
              <w:rPr>
                <w:rFonts w:ascii="Cambria Math" w:hAnsi="Cambria Math"/>
                <w:szCs w:val="24"/>
                <w:lang w:val="sq-AL"/>
              </w:rPr>
              <m:t>d</m:t>
            </m:r>
          </m:sub>
        </m:sSub>
      </m:oMath>
      <w:r w:rsidRPr="00C40F21">
        <w:rPr>
          <w:lang w:val="sq-AL"/>
        </w:rPr>
        <w:t>〖</w:t>
      </w:r>
      <w:r w:rsidRPr="00C40F21">
        <w:rPr>
          <w:lang w:val="sq-AL"/>
        </w:rPr>
        <w:t>për ditën e mëparshme të gazit së bashku me listën e çmimeve të mëparshme të referencës.</w:t>
      </w:r>
    </w:p>
    <w:p w14:paraId="52EC45FF" w14:textId="77777777" w:rsidR="00A15F95" w:rsidRPr="00C40F21" w:rsidRDefault="00A15F95" w:rsidP="00A15F95">
      <w:pPr>
        <w:pStyle w:val="Paragrafi"/>
        <w:rPr>
          <w:lang w:val="sq-AL"/>
        </w:rPr>
      </w:pPr>
      <w:r w:rsidRPr="00C40F21">
        <w:rPr>
          <w:lang w:val="sq-AL"/>
        </w:rPr>
        <w:t>Kur për ndonjë arsye transportuesi nuk është në gjendje të llogarisë çmimin e disbalancimit për tepricën e gazit (</w:t>
      </w:r>
      <m:oMath>
        <m:sSub>
          <m:sSubPr>
            <m:ctrlPr>
              <w:rPr>
                <w:rFonts w:ascii="Cambria Math" w:hAnsi="Cambria Math"/>
                <w:i/>
                <w:szCs w:val="24"/>
                <w:lang w:val="sq-AL"/>
              </w:rPr>
            </m:ctrlPr>
          </m:sSubPr>
          <m:e>
            <m:r>
              <w:rPr>
                <w:rFonts w:ascii="Cambria Math" w:hAnsi="Cambria Math"/>
                <w:szCs w:val="24"/>
                <w:lang w:val="sq-AL"/>
              </w:rPr>
              <m:t>EIGP</m:t>
            </m:r>
          </m:e>
          <m:sub>
            <m:r>
              <w:rPr>
                <w:rFonts w:ascii="Cambria Math" w:hAnsi="Cambria Math"/>
                <w:szCs w:val="24"/>
                <w:lang w:val="sq-AL"/>
              </w:rPr>
              <m:t>d</m:t>
            </m:r>
          </m:sub>
        </m:sSub>
      </m:oMath>
      <w:r w:rsidRPr="00C40F21">
        <w:rPr>
          <w:lang w:val="sq-AL"/>
        </w:rPr>
        <w:t>) ose çmimin e disbalancimit të mungesës së gazit (</w:t>
      </w:r>
      <m:oMath>
        <m:sSub>
          <m:sSubPr>
            <m:ctrlPr>
              <w:rPr>
                <w:rFonts w:ascii="Cambria Math" w:hAnsi="Cambria Math"/>
                <w:i/>
                <w:szCs w:val="24"/>
                <w:lang w:val="sq-AL"/>
              </w:rPr>
            </m:ctrlPr>
          </m:sSubPr>
          <m:e>
            <m:r>
              <w:rPr>
                <w:rFonts w:ascii="Cambria Math" w:hAnsi="Cambria Math"/>
                <w:szCs w:val="24"/>
                <w:lang w:val="sq-AL"/>
              </w:rPr>
              <m:t xml:space="preserve">SIGP </m:t>
            </m:r>
          </m:e>
          <m:sub>
            <m:r>
              <w:rPr>
                <w:rFonts w:ascii="Cambria Math" w:hAnsi="Cambria Math"/>
                <w:szCs w:val="24"/>
                <w:lang w:val="sq-AL"/>
              </w:rPr>
              <m:t>d</m:t>
            </m:r>
          </m:sub>
        </m:sSub>
      </m:oMath>
      <w:r w:rsidRPr="00C40F21">
        <w:rPr>
          <w:lang w:val="sq-AL"/>
        </w:rPr>
        <w:t>) për çdo ditë gazi d, atëherë do të aplikohet një çmim i paracaktuar i barabartë me mesataren aritmetike të çmimit të disbalancimit për tepricën e gazit (</w:t>
      </w:r>
      <m:oMath>
        <m:sSub>
          <m:sSubPr>
            <m:ctrlPr>
              <w:rPr>
                <w:rFonts w:ascii="Cambria Math" w:hAnsi="Cambria Math"/>
                <w:i/>
                <w:szCs w:val="24"/>
                <w:lang w:val="sq-AL"/>
              </w:rPr>
            </m:ctrlPr>
          </m:sSubPr>
          <m:e>
            <m:r>
              <w:rPr>
                <w:rFonts w:ascii="Cambria Math" w:hAnsi="Cambria Math"/>
                <w:szCs w:val="24"/>
                <w:lang w:val="sq-AL"/>
              </w:rPr>
              <m:t>EIGP</m:t>
            </m:r>
          </m:e>
          <m:sub>
            <m:r>
              <w:rPr>
                <w:rFonts w:ascii="Cambria Math" w:hAnsi="Cambria Math"/>
                <w:szCs w:val="24"/>
                <w:lang w:val="sq-AL"/>
              </w:rPr>
              <m:t>d</m:t>
            </m:r>
          </m:sub>
        </m:sSub>
      </m:oMath>
      <w:r w:rsidRPr="00C40F21">
        <w:rPr>
          <w:lang w:val="sq-AL"/>
        </w:rPr>
        <w:t>) ose çmimit të disbalancimit të mungesës së gazit (</w:t>
      </w:r>
      <m:oMath>
        <m:sSub>
          <m:sSubPr>
            <m:ctrlPr>
              <w:rPr>
                <w:rFonts w:ascii="Cambria Math" w:hAnsi="Cambria Math"/>
                <w:i/>
                <w:szCs w:val="24"/>
                <w:lang w:val="sq-AL"/>
              </w:rPr>
            </m:ctrlPr>
          </m:sSubPr>
          <m:e>
            <m:r>
              <w:rPr>
                <w:rFonts w:ascii="Cambria Math" w:hAnsi="Cambria Math"/>
                <w:szCs w:val="24"/>
                <w:lang w:val="sq-AL"/>
              </w:rPr>
              <m:t xml:space="preserve">SIGP </m:t>
            </m:r>
          </m:e>
          <m:sub>
            <m:r>
              <w:rPr>
                <w:rFonts w:ascii="Cambria Math" w:hAnsi="Cambria Math"/>
                <w:szCs w:val="24"/>
                <w:lang w:val="sq-AL"/>
              </w:rPr>
              <m:t>d</m:t>
            </m:r>
          </m:sub>
        </m:sSub>
      </m:oMath>
      <w:r w:rsidRPr="00C40F21">
        <w:rPr>
          <w:lang w:val="sq-AL"/>
        </w:rPr>
        <w:t>) sipas rastit, i [7] ditëve të fundit.</w:t>
      </w:r>
    </w:p>
    <w:p w14:paraId="52EC4600" w14:textId="77777777" w:rsidR="00A15F95" w:rsidRPr="00C40F21" w:rsidRDefault="000E5A4A" w:rsidP="00A15F95">
      <w:pPr>
        <w:pStyle w:val="Paragrafi"/>
        <w:rPr>
          <w:lang w:val="sq-AL"/>
        </w:rPr>
      </w:pPr>
      <w:bookmarkStart w:id="128" w:name="_Toc30412468"/>
      <w:r w:rsidRPr="00C40F21">
        <w:rPr>
          <w:lang w:val="sq-AL"/>
        </w:rPr>
        <w:t xml:space="preserve">10.4 </w:t>
      </w:r>
      <w:r w:rsidR="00A15F95" w:rsidRPr="00C40F21">
        <w:rPr>
          <w:lang w:val="sq-AL"/>
        </w:rPr>
        <w:t>A</w:t>
      </w:r>
      <w:bookmarkStart w:id="129" w:name="_Toc3555861"/>
      <w:bookmarkStart w:id="130" w:name="_Toc3793564"/>
      <w:bookmarkEnd w:id="129"/>
      <w:bookmarkEnd w:id="130"/>
      <w:r w:rsidR="00A15F95" w:rsidRPr="00C40F21">
        <w:rPr>
          <w:lang w:val="sq-AL"/>
        </w:rPr>
        <w:t xml:space="preserve">lokimi në pikat e </w:t>
      </w:r>
      <w:r w:rsidR="00F97444">
        <w:rPr>
          <w:lang w:val="sq-AL"/>
        </w:rPr>
        <w:t>interkonjek</w:t>
      </w:r>
      <w:r w:rsidR="00A15F95" w:rsidRPr="00C40F21">
        <w:rPr>
          <w:lang w:val="sq-AL"/>
        </w:rPr>
        <w:t>sionit</w:t>
      </w:r>
      <w:bookmarkEnd w:id="128"/>
    </w:p>
    <w:p w14:paraId="52EC4601" w14:textId="77777777" w:rsidR="00A15F95" w:rsidRPr="00C40F21" w:rsidRDefault="000E5A4A" w:rsidP="00A15F95">
      <w:pPr>
        <w:pStyle w:val="Paragrafi"/>
        <w:rPr>
          <w:lang w:val="sq-AL"/>
        </w:rPr>
      </w:pPr>
      <w:r w:rsidRPr="00C40F21">
        <w:rPr>
          <w:lang w:val="sq-AL"/>
        </w:rPr>
        <w:t xml:space="preserve">a) </w:t>
      </w:r>
      <w:r w:rsidR="00A15F95" w:rsidRPr="00C40F21">
        <w:rPr>
          <w:lang w:val="sq-AL"/>
        </w:rPr>
        <w:t xml:space="preserve">Kur ekziston një marrëveshje operacionale e balancimit dhe ajo nuk është ndërprerë, sasitë e alokuara në një </w:t>
      </w:r>
      <w:r w:rsidR="00D03E51">
        <w:rPr>
          <w:lang w:val="sq-AL"/>
        </w:rPr>
        <w:t>p</w:t>
      </w:r>
      <w:r w:rsidR="00A15F95" w:rsidRPr="00C40F21">
        <w:rPr>
          <w:lang w:val="sq-AL"/>
        </w:rPr>
        <w:t>ik</w:t>
      </w:r>
      <w:r w:rsidR="00D03E51">
        <w:rPr>
          <w:lang w:val="sq-AL"/>
        </w:rPr>
        <w:t>ë</w:t>
      </w:r>
      <w:r w:rsidR="00A15F95" w:rsidRPr="00C40F21">
        <w:rPr>
          <w:lang w:val="sq-AL"/>
        </w:rPr>
        <w:t xml:space="preserve"> </w:t>
      </w:r>
      <w:r w:rsidR="00F97444">
        <w:rPr>
          <w:lang w:val="sq-AL"/>
        </w:rPr>
        <w:t>interkonjek</w:t>
      </w:r>
      <w:r w:rsidR="00A15F95" w:rsidRPr="00C40F21">
        <w:rPr>
          <w:lang w:val="sq-AL"/>
        </w:rPr>
        <w:t>sioni do të jenë të barabarta me sasitë e konfirmuara.</w:t>
      </w:r>
    </w:p>
    <w:p w14:paraId="52EC4602" w14:textId="77777777" w:rsidR="00A15F95" w:rsidRPr="00C40F21" w:rsidRDefault="000E5A4A" w:rsidP="00A15F95">
      <w:pPr>
        <w:pStyle w:val="Paragrafi"/>
        <w:rPr>
          <w:lang w:val="sq-AL"/>
        </w:rPr>
      </w:pPr>
      <w:r w:rsidRPr="00C40F21">
        <w:rPr>
          <w:lang w:val="sq-AL"/>
        </w:rPr>
        <w:t xml:space="preserve">b) </w:t>
      </w:r>
      <w:r w:rsidR="00A15F95" w:rsidRPr="00C40F21">
        <w:rPr>
          <w:lang w:val="sq-AL"/>
        </w:rPr>
        <w:t>Kur një marrëveshje operacionale e balancimit nuk ekziston ose është ndërprerë, sasia e alokuara (</w:t>
      </w:r>
      <m:oMath>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r>
          <w:rPr>
            <w:rFonts w:ascii="Cambria Math" w:hAnsi="Cambria Math"/>
            <w:szCs w:val="24"/>
            <w:lang w:val="sq-AL"/>
          </w:rPr>
          <m:t xml:space="preserve">) </m:t>
        </m:r>
      </m:oMath>
      <w:r w:rsidR="00A15F95" w:rsidRPr="00C40F21">
        <w:rPr>
          <w:lang w:val="sq-AL"/>
        </w:rPr>
        <w:t xml:space="preserve">në një pikë </w:t>
      </w:r>
      <w:r w:rsidR="00F97444">
        <w:rPr>
          <w:lang w:val="sq-AL"/>
        </w:rPr>
        <w:t>interkonjek</w:t>
      </w:r>
      <w:r w:rsidR="00A15F95" w:rsidRPr="00C40F21">
        <w:rPr>
          <w:lang w:val="sq-AL"/>
        </w:rPr>
        <w:t xml:space="preserve">sioni për </w:t>
      </w:r>
      <w:r w:rsidR="00167510">
        <w:rPr>
          <w:lang w:val="sq-AL"/>
        </w:rPr>
        <w:t>tregt</w:t>
      </w:r>
      <w:r w:rsidR="00A15F95" w:rsidRPr="00C40F21">
        <w:rPr>
          <w:lang w:val="sq-AL"/>
        </w:rPr>
        <w:t>arët/furnizuesit S në drejtimi përpara do të llogaritet duke përdorur rregullin e mëposhtëm të alokimit proporcional:</w:t>
      </w:r>
    </w:p>
    <w:p w14:paraId="52EC4603" w14:textId="77777777" w:rsidR="000E5A4A" w:rsidRPr="00C40F21" w:rsidRDefault="000E5A4A" w:rsidP="00A15F95">
      <w:pPr>
        <w:pStyle w:val="Paragrafi"/>
        <w:rPr>
          <w:lang w:val="sq-AL"/>
        </w:rPr>
      </w:pPr>
    </w:p>
    <w:p w14:paraId="52EC4604" w14:textId="77777777" w:rsidR="00A15F95" w:rsidRPr="007C443B" w:rsidRDefault="00FC1EBD" w:rsidP="00A15F95">
      <w:pPr>
        <w:pStyle w:val="Paragrafi"/>
        <w:rPr>
          <w:lang w:val="sq-AL"/>
        </w:rPr>
      </w:pPr>
      <m:oMathPara>
        <m:oMath>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r>
            <w:rPr>
              <w:rFonts w:ascii="Cambria Math" w:hAnsi="Cambria Math"/>
              <w:szCs w:val="24"/>
              <w:lang w:val="sq-AL"/>
            </w:rPr>
            <m:t>=</m:t>
          </m:r>
          <m:d>
            <m:dPr>
              <m:ctrlPr>
                <w:rPr>
                  <w:rFonts w:ascii="Cambria Math" w:hAnsi="Cambria Math"/>
                  <w:i/>
                  <w:szCs w:val="24"/>
                  <w:lang w:val="sq-AL"/>
                </w:rPr>
              </m:ctrlPr>
            </m:dPr>
            <m:e>
              <m:r>
                <w:rPr>
                  <w:rFonts w:ascii="Cambria Math" w:hAnsi="Cambria Math"/>
                  <w:szCs w:val="24"/>
                  <w:lang w:val="sq-AL"/>
                </w:rPr>
                <m:t>MQ-</m:t>
              </m:r>
              <m:sSubSup>
                <m:sSubSupPr>
                  <m:ctrlPr>
                    <w:rPr>
                      <w:rFonts w:ascii="Cambria Math" w:hAnsi="Cambria Math"/>
                      <w:i/>
                      <w:szCs w:val="24"/>
                      <w:lang w:val="sq-AL"/>
                    </w:rPr>
                  </m:ctrlPr>
                </m:sSubSupPr>
                <m:e>
                  <m:r>
                    <w:rPr>
                      <w:rFonts w:ascii="Cambria Math" w:hAnsi="Cambria Math"/>
                      <w:szCs w:val="24"/>
                      <w:lang w:val="sq-AL"/>
                    </w:rPr>
                    <m:t>TCQV</m:t>
                  </m:r>
                </m:e>
                <m:sub/>
                <m:sup/>
              </m:sSubSup>
            </m:e>
          </m:d>
          <m:r>
            <w:rPr>
              <w:rFonts w:ascii="Cambria Math" w:hAnsi="Cambria Math"/>
              <w:szCs w:val="24"/>
              <w:lang w:val="sq-AL"/>
            </w:rPr>
            <m:t>×</m:t>
          </m:r>
          <m:f>
            <m:fPr>
              <m:ctrlPr>
                <w:rPr>
                  <w:rFonts w:ascii="Cambria Math" w:hAnsi="Cambria Math"/>
                  <w:i/>
                  <w:szCs w:val="24"/>
                  <w:lang w:val="sq-AL"/>
                </w:rPr>
              </m:ctrlPr>
            </m:fPr>
            <m:num>
              <m:sSub>
                <m:sSubPr>
                  <m:ctrlPr>
                    <w:rPr>
                      <w:rFonts w:ascii="Cambria Math" w:hAnsi="Cambria Math"/>
                      <w:i/>
                      <w:szCs w:val="24"/>
                      <w:lang w:val="sq-AL"/>
                    </w:rPr>
                  </m:ctrlPr>
                </m:sSubPr>
                <m:e>
                  <m:r>
                    <w:rPr>
                      <w:rFonts w:ascii="Cambria Math" w:hAnsi="Cambria Math"/>
                      <w:szCs w:val="24"/>
                      <w:lang w:val="sq-AL"/>
                    </w:rPr>
                    <m:t>CQF</m:t>
                  </m:r>
                </m:e>
                <m:sub>
                  <m:r>
                    <w:rPr>
                      <w:rFonts w:ascii="Cambria Math" w:hAnsi="Cambria Math"/>
                      <w:szCs w:val="24"/>
                      <w:lang w:val="sq-AL"/>
                    </w:rPr>
                    <m:t>S</m:t>
                  </m:r>
                </m:sub>
              </m:sSub>
            </m:num>
            <m:den>
              <m:r>
                <w:rPr>
                  <w:rFonts w:ascii="Cambria Math" w:hAnsi="Cambria Math"/>
                  <w:szCs w:val="24"/>
                  <w:lang w:val="sq-AL"/>
                </w:rPr>
                <m:t>TCQ</m:t>
              </m:r>
            </m:den>
          </m:f>
        </m:oMath>
      </m:oMathPara>
    </w:p>
    <w:p w14:paraId="52EC4605" w14:textId="77777777" w:rsidR="00A15F95" w:rsidRPr="00C40F21" w:rsidRDefault="00A15F95" w:rsidP="00A15F95">
      <w:pPr>
        <w:pStyle w:val="Paragrafi"/>
        <w:rPr>
          <w:lang w:val="sq-AL"/>
        </w:rPr>
      </w:pPr>
      <w:r w:rsidRPr="00C40F21">
        <w:rPr>
          <w:lang w:val="sq-AL"/>
        </w:rPr>
        <w:t>Ku:</w:t>
      </w:r>
    </w:p>
    <w:p w14:paraId="52EC4606" w14:textId="77777777" w:rsidR="00A15F95" w:rsidRPr="00C40F21" w:rsidRDefault="00A15F95" w:rsidP="00A15F95">
      <w:pPr>
        <w:pStyle w:val="Paragrafi"/>
        <w:rPr>
          <w:lang w:val="sq-AL"/>
        </w:rPr>
      </w:pPr>
      <w:r w:rsidRPr="00C40F21">
        <w:rPr>
          <w:lang w:val="sq-AL"/>
        </w:rPr>
        <w:t xml:space="preserve">MQ është sasia totale matur në atë pikë </w:t>
      </w:r>
      <w:r w:rsidR="00F97444">
        <w:rPr>
          <w:lang w:val="sq-AL"/>
        </w:rPr>
        <w:t>interkonjek</w:t>
      </w:r>
      <w:r w:rsidRPr="00C40F21">
        <w:rPr>
          <w:lang w:val="sq-AL"/>
        </w:rPr>
        <w:t xml:space="preserve">sioni për atë ditë </w:t>
      </w:r>
      <w:r w:rsidR="007B78ED" w:rsidRPr="00C40F21">
        <w:rPr>
          <w:lang w:val="sq-AL"/>
        </w:rPr>
        <w:t>gazi</w:t>
      </w:r>
    </w:p>
    <w:p w14:paraId="52EC4607"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CQF</m:t>
            </m:r>
          </m:e>
          <m:sub>
            <m:r>
              <w:rPr>
                <w:rFonts w:ascii="Cambria Math" w:hAnsi="Cambria Math"/>
                <w:szCs w:val="24"/>
                <w:lang w:val="sq-AL"/>
              </w:rPr>
              <m:t>S</m:t>
            </m:r>
          </m:sub>
        </m:sSub>
      </m:oMath>
      <w:r w:rsidR="00A15F95" w:rsidRPr="00C40F21">
        <w:rPr>
          <w:lang w:val="sq-AL"/>
        </w:rPr>
        <w:t xml:space="preserve">është sasia e konfirmuar në drejtimin përpara për sa </w:t>
      </w:r>
      <w:r w:rsidR="0083760D">
        <w:rPr>
          <w:lang w:val="sq-AL"/>
        </w:rPr>
        <w:t>u</w:t>
      </w:r>
      <w:r w:rsidR="00A15F95" w:rsidRPr="00C40F21">
        <w:rPr>
          <w:lang w:val="sq-AL"/>
        </w:rPr>
        <w:t xml:space="preserve"> përket </w:t>
      </w:r>
      <w:r w:rsidR="00167510">
        <w:rPr>
          <w:lang w:val="sq-AL"/>
        </w:rPr>
        <w:t>tregt</w:t>
      </w:r>
      <w:r w:rsidR="00A15F95" w:rsidRPr="00C40F21">
        <w:rPr>
          <w:lang w:val="sq-AL"/>
        </w:rPr>
        <w:t xml:space="preserve">arëve/furnizuesve në atë pikë </w:t>
      </w:r>
      <w:r w:rsidR="00F97444">
        <w:rPr>
          <w:lang w:val="sq-AL"/>
        </w:rPr>
        <w:t>interkonjek</w:t>
      </w:r>
      <w:r w:rsidR="00A15F95" w:rsidRPr="00C40F21">
        <w:rPr>
          <w:lang w:val="sq-AL"/>
        </w:rPr>
        <w:t>sioni për atë ditë gazi</w:t>
      </w:r>
    </w:p>
    <w:p w14:paraId="52EC4608" w14:textId="19D58DDF" w:rsidR="00A15F95" w:rsidRPr="00C40F21" w:rsidRDefault="00A15F95" w:rsidP="00A15F95">
      <w:pPr>
        <w:pStyle w:val="Paragrafi"/>
        <w:rPr>
          <w:lang w:val="sq-AL"/>
        </w:rPr>
      </w:pPr>
      <w:r w:rsidRPr="00C40F21">
        <w:rPr>
          <w:lang w:val="sq-AL"/>
        </w:rPr>
        <w:t>TCQV</w:t>
      </w:r>
      <w:r w:rsidR="008468BB">
        <w:rPr>
          <w:lang w:val="sq-AL"/>
        </w:rPr>
        <w:t xml:space="preserve"> </w:t>
      </w:r>
      <w:r w:rsidRPr="00C40F21">
        <w:rPr>
          <w:lang w:val="sq-AL"/>
        </w:rPr>
        <w:t xml:space="preserve">është totali i sasive të konfirmuara për çdo kapacitet VRF për të gjithë </w:t>
      </w:r>
      <w:r w:rsidR="00167510">
        <w:rPr>
          <w:lang w:val="sq-AL"/>
        </w:rPr>
        <w:t>tregt</w:t>
      </w:r>
      <w:r w:rsidRPr="00C40F21">
        <w:rPr>
          <w:lang w:val="sq-AL"/>
        </w:rPr>
        <w:t xml:space="preserve">arët/furnizuesit në atë pikë </w:t>
      </w:r>
      <w:r w:rsidR="00F97444">
        <w:rPr>
          <w:lang w:val="sq-AL"/>
        </w:rPr>
        <w:t>interkonjek</w:t>
      </w:r>
      <w:r w:rsidRPr="00C40F21">
        <w:rPr>
          <w:lang w:val="sq-AL"/>
        </w:rPr>
        <w:t>sioni për atë ditë gazi</w:t>
      </w:r>
    </w:p>
    <w:p w14:paraId="52EC4609" w14:textId="77777777" w:rsidR="00A15F95" w:rsidRPr="00C40F21" w:rsidRDefault="00A15F95" w:rsidP="00A15F95">
      <w:pPr>
        <w:pStyle w:val="Paragrafi"/>
        <w:rPr>
          <w:lang w:val="sq-AL"/>
        </w:rPr>
      </w:pPr>
      <w:r w:rsidRPr="00C40F21">
        <w:rPr>
          <w:lang w:val="sq-AL"/>
        </w:rPr>
        <w:t xml:space="preserve">TCQ është totali i sasive të konfirmuara në drejtimin përpara për të gjithë </w:t>
      </w:r>
      <w:r w:rsidR="00167510">
        <w:rPr>
          <w:lang w:val="sq-AL"/>
        </w:rPr>
        <w:t>tregt</w:t>
      </w:r>
      <w:r w:rsidRPr="00C40F21">
        <w:rPr>
          <w:lang w:val="sq-AL"/>
        </w:rPr>
        <w:t xml:space="preserve">arët/furnizuesit në atë pikë </w:t>
      </w:r>
      <w:r w:rsidR="00F97444">
        <w:rPr>
          <w:lang w:val="sq-AL"/>
        </w:rPr>
        <w:t>interkonjek</w:t>
      </w:r>
      <w:r w:rsidRPr="00C40F21">
        <w:rPr>
          <w:lang w:val="sq-AL"/>
        </w:rPr>
        <w:t>sioni për atë ditë gazi.</w:t>
      </w:r>
    </w:p>
    <w:p w14:paraId="52EC460A" w14:textId="77777777" w:rsidR="00A15F95" w:rsidRPr="00C40F21" w:rsidRDefault="000E5A4A" w:rsidP="00A15F95">
      <w:pPr>
        <w:pStyle w:val="Paragrafi"/>
        <w:rPr>
          <w:lang w:val="sq-AL"/>
        </w:rPr>
      </w:pPr>
      <w:r w:rsidRPr="00C40F21">
        <w:rPr>
          <w:lang w:val="sq-AL"/>
        </w:rPr>
        <w:t xml:space="preserve">c) </w:t>
      </w:r>
      <w:r w:rsidR="00A15F95" w:rsidRPr="00C40F21">
        <w:rPr>
          <w:lang w:val="sq-AL"/>
        </w:rPr>
        <w:t xml:space="preserve">Transportuesi do të njoftojë çdo </w:t>
      </w:r>
      <w:r w:rsidR="00167510">
        <w:rPr>
          <w:lang w:val="sq-AL"/>
        </w:rPr>
        <w:t>tregt</w:t>
      </w:r>
      <w:r w:rsidR="00A15F95" w:rsidRPr="00C40F21">
        <w:rPr>
          <w:lang w:val="sq-AL"/>
        </w:rPr>
        <w:t xml:space="preserve">ar/furnizues për çdo ndryshim midis rregullave të alokimit në pikën e </w:t>
      </w:r>
      <w:r w:rsidR="00F97444">
        <w:rPr>
          <w:lang w:val="sq-AL"/>
        </w:rPr>
        <w:t>interkonjek</w:t>
      </w:r>
      <w:r w:rsidR="00A15F95" w:rsidRPr="00C40F21">
        <w:rPr>
          <w:lang w:val="sq-AL"/>
        </w:rPr>
        <w:t>sionit sa më shpejt që të jetë e mundur.</w:t>
      </w:r>
    </w:p>
    <w:p w14:paraId="52EC460B" w14:textId="77777777" w:rsidR="00A15F95" w:rsidRPr="00C40F21" w:rsidRDefault="000E5A4A" w:rsidP="00A15F95">
      <w:pPr>
        <w:pStyle w:val="Paragrafi"/>
        <w:rPr>
          <w:lang w:val="sq-AL"/>
        </w:rPr>
      </w:pPr>
      <w:r w:rsidRPr="00C40F21">
        <w:rPr>
          <w:lang w:val="sq-AL"/>
        </w:rPr>
        <w:t xml:space="preserve">d) </w:t>
      </w:r>
      <w:r w:rsidR="00A15F95" w:rsidRPr="00C40F21">
        <w:rPr>
          <w:lang w:val="sq-AL"/>
        </w:rPr>
        <w:t xml:space="preserve">Sasitë e alokuara në çdo pikë daljeje VRF që është pjesë e pikës së </w:t>
      </w:r>
      <w:r w:rsidR="00F97444">
        <w:rPr>
          <w:lang w:val="sq-AL"/>
        </w:rPr>
        <w:t>interkonjek</w:t>
      </w:r>
      <w:r w:rsidR="00A15F95" w:rsidRPr="00C40F21">
        <w:rPr>
          <w:lang w:val="sq-AL"/>
        </w:rPr>
        <w:t>sionit, do të jenë të barabarta me sasitë e konfirmuara.</w:t>
      </w:r>
    </w:p>
    <w:p w14:paraId="52EC460C" w14:textId="77777777" w:rsidR="00A15F95" w:rsidRPr="00C40F21" w:rsidRDefault="000E5A4A" w:rsidP="00A15F95">
      <w:pPr>
        <w:pStyle w:val="Paragrafi"/>
        <w:rPr>
          <w:lang w:val="sq-AL"/>
        </w:rPr>
      </w:pPr>
      <w:bookmarkStart w:id="131" w:name="_Toc3555579"/>
      <w:bookmarkStart w:id="132" w:name="_Toc3555864"/>
      <w:bookmarkStart w:id="133" w:name="_Toc3793567"/>
      <w:bookmarkStart w:id="134" w:name="_Toc30412469"/>
      <w:bookmarkStart w:id="135" w:name="_Hlk1411206"/>
      <w:bookmarkEnd w:id="131"/>
      <w:bookmarkEnd w:id="132"/>
      <w:bookmarkEnd w:id="133"/>
      <w:r w:rsidRPr="00C40F21">
        <w:rPr>
          <w:lang w:val="sq-AL"/>
        </w:rPr>
        <w:t xml:space="preserve">10.5 </w:t>
      </w:r>
      <w:r w:rsidR="00A15F95" w:rsidRPr="00C40F21">
        <w:rPr>
          <w:lang w:val="sq-AL"/>
        </w:rPr>
        <w:t>Alokimi në pikat e tjera të sistemit</w:t>
      </w:r>
      <w:bookmarkEnd w:id="134"/>
    </w:p>
    <w:p w14:paraId="52EC460D" w14:textId="77777777" w:rsidR="00A15F95" w:rsidRPr="00C40F21" w:rsidRDefault="000E5A4A" w:rsidP="00A15F95">
      <w:pPr>
        <w:pStyle w:val="Paragrafi"/>
        <w:rPr>
          <w:lang w:val="sq-AL"/>
        </w:rPr>
      </w:pPr>
      <w:r w:rsidRPr="00C40F21">
        <w:rPr>
          <w:lang w:val="sq-AL"/>
        </w:rPr>
        <w:t xml:space="preserve">a) </w:t>
      </w:r>
      <w:r w:rsidR="00A15F95" w:rsidRPr="00C40F21">
        <w:rPr>
          <w:lang w:val="sq-AL"/>
        </w:rPr>
        <w:t>Sasia e alokuar (</w:t>
      </w:r>
      <m:oMath>
        <m:sSub>
          <m:sSubPr>
            <m:ctrlPr>
              <w:rPr>
                <w:rFonts w:ascii="Cambria Math" w:hAnsi="Cambria Math"/>
                <w:szCs w:val="24"/>
                <w:lang w:val="sq-AL"/>
              </w:rPr>
            </m:ctrlPr>
          </m:sSubPr>
          <m:e>
            <m:r>
              <w:rPr>
                <w:rFonts w:ascii="Cambria Math" w:hAnsi="Cambria Math"/>
                <w:szCs w:val="24"/>
                <w:lang w:val="sq-AL"/>
              </w:rPr>
              <m:t>AQF</m:t>
            </m:r>
          </m:e>
          <m:sub>
            <m:r>
              <w:rPr>
                <w:rFonts w:ascii="Cambria Math" w:hAnsi="Cambria Math"/>
                <w:szCs w:val="24"/>
                <w:lang w:val="sq-AL"/>
              </w:rPr>
              <m:t>S</m:t>
            </m:r>
          </m:sub>
        </m:sSub>
        <m:r>
          <m:rPr>
            <m:sty m:val="p"/>
          </m:rPr>
          <w:rPr>
            <w:rFonts w:ascii="Cambria Math" w:hAnsi="Cambria Math"/>
            <w:szCs w:val="24"/>
            <w:lang w:val="sq-AL"/>
          </w:rPr>
          <m:t xml:space="preserve">) </m:t>
        </m:r>
      </m:oMath>
      <w:r w:rsidR="00A15F95" w:rsidRPr="00C40F21">
        <w:rPr>
          <w:lang w:val="sq-AL"/>
        </w:rPr>
        <w:t xml:space="preserve">në një pikë sistemi për </w:t>
      </w:r>
      <w:r w:rsidR="00167510">
        <w:rPr>
          <w:lang w:val="sq-AL"/>
        </w:rPr>
        <w:t>tregt</w:t>
      </w:r>
      <w:r w:rsidR="00A15F95" w:rsidRPr="00C40F21">
        <w:rPr>
          <w:lang w:val="sq-AL"/>
        </w:rPr>
        <w:t>arin/furnizuesin S do të llogaritet sipas rregullit</w:t>
      </w:r>
      <w:r w:rsidR="00D70875">
        <w:rPr>
          <w:lang w:val="sq-AL"/>
        </w:rPr>
        <w:t xml:space="preserve"> </w:t>
      </w:r>
      <w:r w:rsidR="00A15F95" w:rsidRPr="00C40F21">
        <w:rPr>
          <w:lang w:val="sq-AL"/>
        </w:rPr>
        <w:t>të mëposhtëm të alokimit proporcional:</w:t>
      </w:r>
    </w:p>
    <w:p w14:paraId="52EC460E" w14:textId="77777777" w:rsidR="00A15F95" w:rsidRPr="007C443B" w:rsidRDefault="00FC1EBD" w:rsidP="00A15F95">
      <w:pPr>
        <w:pStyle w:val="Paragrafi"/>
        <w:rPr>
          <w:lang w:val="sq-AL"/>
        </w:rPr>
      </w:pPr>
      <m:oMathPara>
        <m:oMath>
          <m:sSub>
            <m:sSubPr>
              <m:ctrlPr>
                <w:rPr>
                  <w:rFonts w:ascii="Cambria Math" w:hAnsi="Cambria Math"/>
                  <w:szCs w:val="24"/>
                  <w:lang w:val="sq-AL"/>
                </w:rPr>
              </m:ctrlPr>
            </m:sSubPr>
            <m:e>
              <m:r>
                <w:rPr>
                  <w:rFonts w:ascii="Cambria Math" w:hAnsi="Cambria Math"/>
                  <w:szCs w:val="24"/>
                  <w:lang w:val="sq-AL"/>
                </w:rPr>
                <m:t>AQF</m:t>
              </m:r>
            </m:e>
            <m:sub>
              <m:r>
                <w:rPr>
                  <w:rFonts w:ascii="Cambria Math" w:hAnsi="Cambria Math"/>
                  <w:szCs w:val="24"/>
                  <w:lang w:val="sq-AL"/>
                </w:rPr>
                <m:t>S</m:t>
              </m:r>
            </m:sub>
          </m:sSub>
          <m:r>
            <m:rPr>
              <m:sty m:val="p"/>
            </m:rPr>
            <w:rPr>
              <w:rFonts w:ascii="Cambria Math" w:hAnsi="Cambria Math"/>
              <w:szCs w:val="24"/>
              <w:lang w:val="sq-AL"/>
            </w:rPr>
            <m:t>=</m:t>
          </m:r>
          <m:r>
            <w:rPr>
              <w:rFonts w:ascii="Cambria Math" w:hAnsi="Cambria Math"/>
              <w:szCs w:val="24"/>
              <w:lang w:val="sq-AL"/>
            </w:rPr>
            <m:t>MQ</m:t>
          </m:r>
          <m:r>
            <m:rPr>
              <m:sty m:val="p"/>
            </m:rPr>
            <w:rPr>
              <w:rFonts w:ascii="Cambria Math" w:hAnsi="Cambria Math"/>
              <w:szCs w:val="24"/>
              <w:lang w:val="sq-AL"/>
            </w:rPr>
            <m:t>×</m:t>
          </m:r>
          <m:f>
            <m:fPr>
              <m:ctrlPr>
                <w:rPr>
                  <w:rFonts w:ascii="Cambria Math" w:hAnsi="Cambria Math"/>
                  <w:szCs w:val="24"/>
                  <w:lang w:val="sq-AL"/>
                </w:rPr>
              </m:ctrlPr>
            </m:fPr>
            <m:num>
              <m:sSub>
                <m:sSubPr>
                  <m:ctrlPr>
                    <w:rPr>
                      <w:rFonts w:ascii="Cambria Math" w:hAnsi="Cambria Math"/>
                      <w:szCs w:val="24"/>
                      <w:lang w:val="sq-AL"/>
                    </w:rPr>
                  </m:ctrlPr>
                </m:sSubPr>
                <m:e>
                  <m:r>
                    <w:rPr>
                      <w:rFonts w:ascii="Cambria Math" w:hAnsi="Cambria Math"/>
                      <w:szCs w:val="24"/>
                      <w:lang w:val="sq-AL"/>
                    </w:rPr>
                    <m:t>CQF</m:t>
                  </m:r>
                </m:e>
                <m:sub>
                  <m:r>
                    <w:rPr>
                      <w:rFonts w:ascii="Cambria Math" w:hAnsi="Cambria Math"/>
                      <w:szCs w:val="24"/>
                      <w:lang w:val="sq-AL"/>
                    </w:rPr>
                    <m:t>S</m:t>
                  </m:r>
                </m:sub>
              </m:sSub>
            </m:num>
            <m:den>
              <m:r>
                <w:rPr>
                  <w:rFonts w:ascii="Cambria Math" w:hAnsi="Cambria Math"/>
                  <w:szCs w:val="24"/>
                  <w:lang w:val="sq-AL"/>
                </w:rPr>
                <m:t>TCQ</m:t>
              </m:r>
            </m:den>
          </m:f>
        </m:oMath>
      </m:oMathPara>
    </w:p>
    <w:p w14:paraId="52EC460F" w14:textId="77777777" w:rsidR="00A15F95" w:rsidRPr="00C40F21" w:rsidRDefault="00A15F95" w:rsidP="00A15F95">
      <w:pPr>
        <w:pStyle w:val="Paragrafi"/>
        <w:rPr>
          <w:lang w:val="sq-AL"/>
        </w:rPr>
      </w:pPr>
      <w:r w:rsidRPr="00C40F21">
        <w:rPr>
          <w:lang w:val="sq-AL"/>
        </w:rPr>
        <w:t>Ku:</w:t>
      </w:r>
    </w:p>
    <w:p w14:paraId="52EC4610" w14:textId="77777777" w:rsidR="00A15F95" w:rsidRPr="00C40F21" w:rsidRDefault="00A15F95" w:rsidP="00A15F95">
      <w:pPr>
        <w:pStyle w:val="Paragrafi"/>
        <w:rPr>
          <w:lang w:val="sq-AL"/>
        </w:rPr>
      </w:pPr>
      <w:r w:rsidRPr="00C40F21">
        <w:rPr>
          <w:lang w:val="sq-AL"/>
        </w:rPr>
        <w:t>MQ është totali i sasisë së matur në atë pikë sistemi për atë ditë gazi</w:t>
      </w:r>
    </w:p>
    <w:bookmarkStart w:id="136" w:name="_Hlk1129370"/>
    <w:p w14:paraId="52EC4611" w14:textId="21316D01" w:rsidR="00A15F95" w:rsidRPr="00C40F21" w:rsidRDefault="00FC1EBD" w:rsidP="00A15F95">
      <w:pPr>
        <w:pStyle w:val="Paragrafi"/>
        <w:rPr>
          <w:lang w:val="sq-AL"/>
        </w:rPr>
      </w:pPr>
      <m:oMath>
        <m:sSub>
          <m:sSubPr>
            <m:ctrlPr>
              <w:rPr>
                <w:rFonts w:ascii="Cambria Math" w:hAnsi="Cambria Math"/>
                <w:szCs w:val="24"/>
                <w:lang w:val="sq-AL"/>
              </w:rPr>
            </m:ctrlPr>
          </m:sSubPr>
          <m:e>
            <m:r>
              <w:rPr>
                <w:rFonts w:ascii="Cambria Math" w:hAnsi="Cambria Math"/>
                <w:szCs w:val="24"/>
                <w:lang w:val="sq-AL"/>
              </w:rPr>
              <m:t>CQF</m:t>
            </m:r>
          </m:e>
          <m:sub>
            <m:r>
              <w:rPr>
                <w:rFonts w:ascii="Cambria Math" w:hAnsi="Cambria Math"/>
                <w:szCs w:val="24"/>
                <w:lang w:val="sq-AL"/>
              </w:rPr>
              <m:t>S</m:t>
            </m:r>
          </m:sub>
        </m:sSub>
        <m:r>
          <w:rPr>
            <w:rFonts w:ascii="Cambria Math" w:hAnsi="Cambria Math"/>
            <w:szCs w:val="24"/>
            <w:lang w:val="sq-AL"/>
          </w:rPr>
          <m:t xml:space="preserve"> </m:t>
        </m:r>
      </m:oMath>
      <w:r w:rsidR="00A15F95" w:rsidRPr="00C40F21">
        <w:rPr>
          <w:lang w:val="sq-AL"/>
        </w:rPr>
        <w:t xml:space="preserve">është sasia e konfirmuar në lidhje me </w:t>
      </w:r>
      <w:r w:rsidR="00167510">
        <w:rPr>
          <w:lang w:val="sq-AL"/>
        </w:rPr>
        <w:t>tregt</w:t>
      </w:r>
      <w:r w:rsidR="00A15F95" w:rsidRPr="00C40F21">
        <w:rPr>
          <w:lang w:val="sq-AL"/>
        </w:rPr>
        <w:t xml:space="preserve">arin/furnizuesin S </w:t>
      </w:r>
      <w:bookmarkEnd w:id="136"/>
      <w:r w:rsidR="00A15F95" w:rsidRPr="00C40F21">
        <w:rPr>
          <w:lang w:val="sq-AL"/>
        </w:rPr>
        <w:t>në atë pikë sistemi për atë ditë gazi</w:t>
      </w:r>
    </w:p>
    <w:p w14:paraId="52EC4612" w14:textId="77777777" w:rsidR="00A15F95" w:rsidRPr="00C40F21" w:rsidRDefault="00A15F95" w:rsidP="00A15F95">
      <w:pPr>
        <w:pStyle w:val="Paragrafi"/>
        <w:rPr>
          <w:lang w:val="sq-AL"/>
        </w:rPr>
      </w:pPr>
      <w:r w:rsidRPr="00C40F21">
        <w:rPr>
          <w:lang w:val="sq-AL"/>
        </w:rPr>
        <w:t xml:space="preserve">TCQ është totali i sasisë së konfirmuar për </w:t>
      </w:r>
      <w:r w:rsidR="00167510">
        <w:rPr>
          <w:lang w:val="sq-AL"/>
        </w:rPr>
        <w:t>tregt</w:t>
      </w:r>
      <w:r w:rsidRPr="00C40F21">
        <w:rPr>
          <w:lang w:val="sq-AL"/>
        </w:rPr>
        <w:t>arin/furnizuesin S në atë pikë sistemi për atë ditë gazi</w:t>
      </w:r>
    </w:p>
    <w:p w14:paraId="52EC4613" w14:textId="77777777" w:rsidR="00A15F95" w:rsidRPr="00C40F21" w:rsidRDefault="000E5A4A" w:rsidP="00A15F95">
      <w:pPr>
        <w:pStyle w:val="Paragrafi"/>
        <w:rPr>
          <w:lang w:val="sq-AL"/>
        </w:rPr>
      </w:pPr>
      <w:r w:rsidRPr="00C40F21">
        <w:rPr>
          <w:lang w:val="sq-AL"/>
        </w:rPr>
        <w:t xml:space="preserve">b) </w:t>
      </w:r>
      <w:r w:rsidR="00A15F95" w:rsidRPr="00C40F21">
        <w:rPr>
          <w:lang w:val="sq-AL"/>
        </w:rPr>
        <w:t xml:space="preserve">Transportuesi do të njoftojë çdo </w:t>
      </w:r>
      <w:r w:rsidR="00167510">
        <w:rPr>
          <w:lang w:val="sq-AL"/>
        </w:rPr>
        <w:t>tregt</w:t>
      </w:r>
      <w:r w:rsidR="00A15F95" w:rsidRPr="00C40F21">
        <w:rPr>
          <w:lang w:val="sq-AL"/>
        </w:rPr>
        <w:t>ar/furnizues për çdo ndryshim të rregullave të alokimit në një pikë sistemi sa më shpejt që të jetë e mundur.</w:t>
      </w:r>
    </w:p>
    <w:p w14:paraId="52EC4614" w14:textId="77777777" w:rsidR="00A15F95" w:rsidRPr="00C40F21" w:rsidRDefault="000E5A4A" w:rsidP="00A15F95">
      <w:pPr>
        <w:pStyle w:val="Paragrafi"/>
        <w:rPr>
          <w:lang w:val="sq-AL"/>
        </w:rPr>
      </w:pPr>
      <w:bookmarkStart w:id="137" w:name="_Toc30412470"/>
      <w:bookmarkEnd w:id="135"/>
      <w:r w:rsidRPr="00C40F21">
        <w:rPr>
          <w:lang w:val="sq-AL"/>
        </w:rPr>
        <w:t xml:space="preserve">10.6 </w:t>
      </w:r>
      <w:r w:rsidR="00A15F95" w:rsidRPr="00C40F21">
        <w:rPr>
          <w:lang w:val="sq-AL"/>
        </w:rPr>
        <w:t>Alokimet në pikën virtuale të tregtimit</w:t>
      </w:r>
      <w:bookmarkStart w:id="138" w:name="_Toc3555867"/>
      <w:bookmarkStart w:id="139" w:name="_Toc3793570"/>
      <w:bookmarkStart w:id="140" w:name="_Hlk1469492"/>
      <w:bookmarkEnd w:id="137"/>
      <w:bookmarkEnd w:id="138"/>
      <w:bookmarkEnd w:id="139"/>
    </w:p>
    <w:p w14:paraId="52EC4615" w14:textId="77777777" w:rsidR="00A15F95" w:rsidRPr="00C40F21" w:rsidRDefault="00A15F95" w:rsidP="00A15F95">
      <w:pPr>
        <w:pStyle w:val="Paragrafi"/>
        <w:rPr>
          <w:lang w:val="sq-AL"/>
        </w:rPr>
      </w:pPr>
      <w:r w:rsidRPr="00C40F21">
        <w:rPr>
          <w:lang w:val="sq-AL"/>
        </w:rPr>
        <w:t xml:space="preserve">a) </w:t>
      </w:r>
      <w:r w:rsidRPr="00C40F21">
        <w:rPr>
          <w:lang w:val="sq-AL"/>
        </w:rPr>
        <w:tab/>
        <w:t>Sasitë e alokuara në pikën virtuale të tregtimit do të jenë të barabarta me sasitë e konfirmuara.</w:t>
      </w:r>
    </w:p>
    <w:p w14:paraId="52EC4616" w14:textId="77777777" w:rsidR="00A15F95" w:rsidRPr="00C40F21" w:rsidRDefault="000E5A4A" w:rsidP="00A15F95">
      <w:pPr>
        <w:pStyle w:val="Paragrafi"/>
        <w:rPr>
          <w:lang w:val="sq-AL"/>
        </w:rPr>
      </w:pPr>
      <w:bookmarkStart w:id="141" w:name="_Toc3555870"/>
      <w:bookmarkStart w:id="142" w:name="_Toc3793573"/>
      <w:bookmarkStart w:id="143" w:name="_Toc30412471"/>
      <w:bookmarkEnd w:id="140"/>
      <w:bookmarkEnd w:id="141"/>
      <w:bookmarkEnd w:id="142"/>
      <w:r w:rsidRPr="00C40F21">
        <w:rPr>
          <w:lang w:val="sq-AL"/>
        </w:rPr>
        <w:t xml:space="preserve">10.7 </w:t>
      </w:r>
      <w:r w:rsidR="00A15F95" w:rsidRPr="00C40F21">
        <w:rPr>
          <w:lang w:val="sq-AL"/>
        </w:rPr>
        <w:t xml:space="preserve">Alokimi i përkohshëm </w:t>
      </w:r>
      <w:bookmarkEnd w:id="143"/>
    </w:p>
    <w:p w14:paraId="52EC4617" w14:textId="77777777" w:rsidR="00A15F95" w:rsidRPr="00C40F21" w:rsidRDefault="000E5A4A" w:rsidP="00A15F95">
      <w:pPr>
        <w:pStyle w:val="Paragrafi"/>
        <w:rPr>
          <w:lang w:val="sq-AL"/>
        </w:rPr>
      </w:pPr>
      <w:r w:rsidRPr="00C40F21">
        <w:rPr>
          <w:lang w:val="sq-AL"/>
        </w:rPr>
        <w:t xml:space="preserve">a) </w:t>
      </w:r>
      <w:r w:rsidR="00A15F95" w:rsidRPr="00C40F21">
        <w:rPr>
          <w:lang w:val="sq-AL"/>
        </w:rPr>
        <w:t>Transportuesi do t</w:t>
      </w:r>
      <w:r w:rsidR="00167510">
        <w:rPr>
          <w:lang w:val="sq-AL"/>
        </w:rPr>
        <w:t>’</w:t>
      </w:r>
      <w:r w:rsidR="00A15F95" w:rsidRPr="00C40F21">
        <w:rPr>
          <w:lang w:val="sq-AL"/>
        </w:rPr>
        <w:t xml:space="preserve">i komunikojë çdo </w:t>
      </w:r>
      <w:r w:rsidR="00167510">
        <w:rPr>
          <w:lang w:val="sq-AL"/>
        </w:rPr>
        <w:t>tregt</w:t>
      </w:r>
      <w:r w:rsidR="00A15F95" w:rsidRPr="00C40F21">
        <w:rPr>
          <w:lang w:val="sq-AL"/>
        </w:rPr>
        <w:t xml:space="preserve">ari/furnizuesi sasitë e përkohshme të alokuara të tij për secilën pikë </w:t>
      </w:r>
      <w:r w:rsidR="00F97444">
        <w:rPr>
          <w:lang w:val="sq-AL"/>
        </w:rPr>
        <w:t>interkonjek</w:t>
      </w:r>
      <w:r w:rsidR="00A15F95" w:rsidRPr="00C40F21">
        <w:rPr>
          <w:lang w:val="sq-AL"/>
        </w:rPr>
        <w:t xml:space="preserve">sioni dhe pikën virtuale të tregtimit, ku </w:t>
      </w:r>
      <w:r w:rsidR="00167510">
        <w:rPr>
          <w:lang w:val="sq-AL"/>
        </w:rPr>
        <w:t>tregt</w:t>
      </w:r>
      <w:r w:rsidR="00A15F95" w:rsidRPr="00C40F21">
        <w:rPr>
          <w:lang w:val="sq-AL"/>
        </w:rPr>
        <w:t>ari/furnizuesi ka sasitë e konfirmuara, në një formë që specifikon ditën përkatëse të gazit sasitë provizore të alokuara duke marrë parasysh sasitë e alokuara përkohësisht për orët që kanë kaluar në ditën e gazit dhe sasitë e konfirmuara për orën</w:t>
      </w:r>
      <w:r w:rsidR="004D680C">
        <w:rPr>
          <w:lang w:val="sq-AL"/>
        </w:rPr>
        <w:t>/</w:t>
      </w:r>
      <w:r w:rsidR="00A15F95" w:rsidRPr="00C40F21">
        <w:rPr>
          <w:lang w:val="sq-AL"/>
        </w:rPr>
        <w:t>et e mbetura të ditës së gazit.</w:t>
      </w:r>
    </w:p>
    <w:p w14:paraId="52EC4618" w14:textId="77777777" w:rsidR="00A15F95" w:rsidRPr="00C40F21" w:rsidRDefault="000E5A4A" w:rsidP="00A15F95">
      <w:pPr>
        <w:pStyle w:val="Paragrafi"/>
        <w:rPr>
          <w:lang w:val="sq-AL"/>
        </w:rPr>
      </w:pPr>
      <w:r w:rsidRPr="00C40F21">
        <w:rPr>
          <w:lang w:val="sq-AL"/>
        </w:rPr>
        <w:t xml:space="preserve">b) </w:t>
      </w:r>
      <w:r w:rsidR="00A15F95" w:rsidRPr="00C40F21">
        <w:rPr>
          <w:lang w:val="sq-AL"/>
        </w:rPr>
        <w:t>Transportuesi do të përpiqet të dërgojë një njoftim të tillë jo më vonë se [30 minuta] pas përfundimit të çdo ore në një ditë gazi. Transportuesi mund të rishikojë njoftimin e tij nëse është i vetëdijshëm për ndonjë gabim material në sasitë e përkohshme të alokuara.</w:t>
      </w:r>
    </w:p>
    <w:p w14:paraId="52EC4619" w14:textId="77777777" w:rsidR="00A15F95" w:rsidRPr="00C40F21" w:rsidRDefault="000E5A4A" w:rsidP="00A15F95">
      <w:pPr>
        <w:pStyle w:val="Paragrafi"/>
        <w:rPr>
          <w:lang w:val="sq-AL"/>
        </w:rPr>
      </w:pPr>
      <w:r w:rsidRPr="00C40F21">
        <w:rPr>
          <w:lang w:val="sq-AL"/>
        </w:rPr>
        <w:t xml:space="preserve">c) </w:t>
      </w:r>
      <w:r w:rsidR="00A15F95" w:rsidRPr="00C40F21">
        <w:rPr>
          <w:lang w:val="sq-AL"/>
        </w:rPr>
        <w:t xml:space="preserve">Njoftimet për sasitë e përkohshme të alokuara të një </w:t>
      </w:r>
      <w:r w:rsidR="00167510">
        <w:rPr>
          <w:lang w:val="sq-AL"/>
        </w:rPr>
        <w:t>tregt</w:t>
      </w:r>
      <w:r w:rsidR="00A15F95" w:rsidRPr="00C40F21">
        <w:rPr>
          <w:lang w:val="sq-AL"/>
        </w:rPr>
        <w:t>ari/furnizuesi do të jenë vetëm për informacion dhe nuk do të jenë të detyrueshme për transportuesin. sasitë përfundimtare të aalokuara do të përfshihen në deklaratën e muajit përkatës.</w:t>
      </w:r>
    </w:p>
    <w:p w14:paraId="52EC461A" w14:textId="77777777" w:rsidR="00A15F95" w:rsidRPr="00C40F21" w:rsidRDefault="000E5A4A" w:rsidP="00A15F95">
      <w:pPr>
        <w:pStyle w:val="Paragrafi"/>
        <w:rPr>
          <w:lang w:val="sq-AL"/>
        </w:rPr>
      </w:pPr>
      <w:bookmarkStart w:id="144" w:name="_Toc3555873"/>
      <w:bookmarkStart w:id="145" w:name="_Toc3793576"/>
      <w:bookmarkStart w:id="146" w:name="_Toc30412472"/>
      <w:bookmarkEnd w:id="144"/>
      <w:bookmarkEnd w:id="145"/>
      <w:r w:rsidRPr="00C40F21">
        <w:rPr>
          <w:lang w:val="sq-AL"/>
        </w:rPr>
        <w:t xml:space="preserve">10.8 </w:t>
      </w:r>
      <w:r w:rsidR="00A15F95" w:rsidRPr="00C40F21">
        <w:rPr>
          <w:lang w:val="sq-AL"/>
        </w:rPr>
        <w:t>Marrëveshja e neutralitetit</w:t>
      </w:r>
      <w:bookmarkEnd w:id="146"/>
    </w:p>
    <w:p w14:paraId="52EC461B" w14:textId="77777777" w:rsidR="00A15F95" w:rsidRPr="00C40F21" w:rsidRDefault="00A15F95" w:rsidP="00A15F95">
      <w:pPr>
        <w:pStyle w:val="Paragrafi"/>
        <w:rPr>
          <w:lang w:val="sq-AL"/>
        </w:rPr>
      </w:pPr>
      <w:r w:rsidRPr="00C40F21">
        <w:rPr>
          <w:lang w:val="sq-AL"/>
        </w:rPr>
        <w:t>a) Transportuesi do të mbajë një llogari jo reale përmes së cilës do të sigurojë që mbetet financiarisht jo real në lidhje me aktivitetet balancuese. Artikujt e mëposhtëm do të debitohen nga llogaria e neutralitetit:</w:t>
      </w:r>
    </w:p>
    <w:p w14:paraId="52EC461C" w14:textId="77777777" w:rsidR="00A15F95" w:rsidRPr="00C40F21" w:rsidRDefault="000E5A4A" w:rsidP="00A15F95">
      <w:pPr>
        <w:pStyle w:val="Paragrafi"/>
        <w:rPr>
          <w:lang w:val="sq-AL"/>
        </w:rPr>
      </w:pPr>
      <w:r w:rsidRPr="00C40F21">
        <w:rPr>
          <w:lang w:val="sq-AL"/>
        </w:rPr>
        <w:t>i.</w:t>
      </w:r>
      <w:r w:rsidR="00A15F95" w:rsidRPr="00C40F21">
        <w:rPr>
          <w:lang w:val="sq-AL"/>
        </w:rPr>
        <w:tab/>
        <w:t>të gjitha shpenzimet e bëra nga transportuesi në blerjen e gazit natyror për të zëvendësuar një disbalancim të transmetimit në lidhje me çdo ditë gazi;</w:t>
      </w:r>
    </w:p>
    <w:p w14:paraId="52EC461D" w14:textId="77777777" w:rsidR="00A15F95" w:rsidRPr="00C40F21" w:rsidRDefault="000E5A4A" w:rsidP="00A15F95">
      <w:pPr>
        <w:pStyle w:val="Paragrafi"/>
        <w:rPr>
          <w:lang w:val="sq-AL"/>
        </w:rPr>
      </w:pPr>
      <w:bookmarkStart w:id="147" w:name="_Hlk1126797"/>
      <w:r w:rsidRPr="00C40F21">
        <w:rPr>
          <w:lang w:val="sq-AL"/>
        </w:rPr>
        <w:t>ii.</w:t>
      </w:r>
      <w:r w:rsidR="00A15F95" w:rsidRPr="00C40F21">
        <w:rPr>
          <w:lang w:val="sq-AL"/>
        </w:rPr>
        <w:tab/>
        <w:t xml:space="preserve">shumat e paguara nga transportuesi për </w:t>
      </w:r>
      <w:r w:rsidR="00167510">
        <w:rPr>
          <w:lang w:val="sq-AL"/>
        </w:rPr>
        <w:t>tregt</w:t>
      </w:r>
      <w:r w:rsidR="00A15F95" w:rsidRPr="00C40F21">
        <w:rPr>
          <w:lang w:val="sq-AL"/>
        </w:rPr>
        <w:t>arin/furnizuesin në lidhje me tarifat e tyre ditore të disbalancimit;</w:t>
      </w:r>
    </w:p>
    <w:bookmarkEnd w:id="147"/>
    <w:p w14:paraId="52EC461E" w14:textId="77777777" w:rsidR="00A15F95" w:rsidRPr="00C40F21" w:rsidRDefault="000E5A4A" w:rsidP="00A15F95">
      <w:pPr>
        <w:pStyle w:val="Paragrafi"/>
        <w:rPr>
          <w:lang w:val="sq-AL"/>
        </w:rPr>
      </w:pPr>
      <w:r w:rsidRPr="00C40F21">
        <w:rPr>
          <w:lang w:val="sq-AL"/>
        </w:rPr>
        <w:t>iii.</w:t>
      </w:r>
      <w:r w:rsidR="00A15F95" w:rsidRPr="00C40F21">
        <w:rPr>
          <w:lang w:val="sq-AL"/>
        </w:rPr>
        <w:tab/>
        <w:t xml:space="preserve">shumat e paguara nga transportuesi për </w:t>
      </w:r>
      <w:r w:rsidR="00167510">
        <w:rPr>
          <w:lang w:val="sq-AL"/>
        </w:rPr>
        <w:t>tregt</w:t>
      </w:r>
      <w:r w:rsidR="00A15F95" w:rsidRPr="00C40F21">
        <w:rPr>
          <w:lang w:val="sq-AL"/>
        </w:rPr>
        <w:t>arin/furnizuesin në lidhje me tarifat e tyre të skedulimit; dhe</w:t>
      </w:r>
    </w:p>
    <w:p w14:paraId="52EC461F" w14:textId="77777777" w:rsidR="00A15F95" w:rsidRPr="00C40F21" w:rsidRDefault="000E5A4A" w:rsidP="00A15F95">
      <w:pPr>
        <w:pStyle w:val="Paragrafi"/>
        <w:rPr>
          <w:lang w:val="sq-AL"/>
        </w:rPr>
      </w:pPr>
      <w:r w:rsidRPr="00C40F21">
        <w:rPr>
          <w:lang w:val="sq-AL"/>
        </w:rPr>
        <w:t xml:space="preserve">iv. </w:t>
      </w:r>
      <w:r w:rsidR="00A15F95" w:rsidRPr="00C40F21">
        <w:rPr>
          <w:lang w:val="sq-AL"/>
        </w:rPr>
        <w:t>Çdo shumë e kredituar në deklaratat mujore nga transportuesi në lidhje me shumën e pagesës së neutralitetit.</w:t>
      </w:r>
    </w:p>
    <w:p w14:paraId="52EC4620"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Artikujt e mëposhtëm do të kreditohen në </w:t>
      </w:r>
      <w:r w:rsidR="00056272" w:rsidRPr="00C40F21">
        <w:rPr>
          <w:lang w:val="sq-AL"/>
        </w:rPr>
        <w:t>llogarinë e neutralitetit</w:t>
      </w:r>
      <w:r w:rsidRPr="00C40F21">
        <w:rPr>
          <w:lang w:val="sq-AL"/>
        </w:rPr>
        <w:t>:</w:t>
      </w:r>
    </w:p>
    <w:p w14:paraId="52EC4621" w14:textId="77777777" w:rsidR="00A15F95" w:rsidRPr="00C40F21" w:rsidRDefault="000471B9" w:rsidP="00A15F95">
      <w:pPr>
        <w:pStyle w:val="Paragrafi"/>
        <w:rPr>
          <w:lang w:val="sq-AL"/>
        </w:rPr>
      </w:pPr>
      <w:r w:rsidRPr="00C40F21">
        <w:rPr>
          <w:lang w:val="sq-AL"/>
        </w:rPr>
        <w:t xml:space="preserve">i. </w:t>
      </w:r>
      <w:r w:rsidR="00A15F95" w:rsidRPr="00C40F21">
        <w:rPr>
          <w:lang w:val="sq-AL"/>
        </w:rPr>
        <w:t>çdo e ardhur (neto e kostove të ndërlidhura) të marra nga transportuesi në shitjen e gazit natyror të shkaktuar nga një disbalancim i transmetimi në lidhje me çdo ditë gazi;</w:t>
      </w:r>
    </w:p>
    <w:p w14:paraId="52EC4622"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 xml:space="preserve">shumat e marra nga transportuesi nga </w:t>
      </w:r>
      <w:r w:rsidR="00167510">
        <w:rPr>
          <w:lang w:val="sq-AL"/>
        </w:rPr>
        <w:t>tregt</w:t>
      </w:r>
      <w:r w:rsidR="00A15F95" w:rsidRPr="00C40F21">
        <w:rPr>
          <w:lang w:val="sq-AL"/>
        </w:rPr>
        <w:t>arët/</w:t>
      </w:r>
      <w:r w:rsidR="00056272" w:rsidRPr="00C40F21">
        <w:rPr>
          <w:lang w:val="sq-AL"/>
        </w:rPr>
        <w:t xml:space="preserve">furnizuesit </w:t>
      </w:r>
      <w:r w:rsidR="00A15F95" w:rsidRPr="00C40F21">
        <w:rPr>
          <w:lang w:val="sq-AL"/>
        </w:rPr>
        <w:t>në lidhje me tarifat e tyre ditore të disbalancimit;</w:t>
      </w:r>
    </w:p>
    <w:p w14:paraId="52EC4623" w14:textId="77777777" w:rsidR="00A15F95" w:rsidRPr="00C40F21" w:rsidRDefault="000471B9" w:rsidP="00A15F95">
      <w:pPr>
        <w:pStyle w:val="Paragrafi"/>
        <w:rPr>
          <w:lang w:val="sq-AL"/>
        </w:rPr>
      </w:pPr>
      <w:r w:rsidRPr="00C40F21">
        <w:rPr>
          <w:lang w:val="sq-AL"/>
        </w:rPr>
        <w:t xml:space="preserve">iii. </w:t>
      </w:r>
      <w:r w:rsidR="00A15F95" w:rsidRPr="00C40F21">
        <w:rPr>
          <w:lang w:val="sq-AL"/>
        </w:rPr>
        <w:t xml:space="preserve">shumat e marra nga transportuesi nga </w:t>
      </w:r>
      <w:r w:rsidR="00167510">
        <w:rPr>
          <w:lang w:val="sq-AL"/>
        </w:rPr>
        <w:t>tregt</w:t>
      </w:r>
      <w:r w:rsidR="00A15F95" w:rsidRPr="00C40F21">
        <w:rPr>
          <w:lang w:val="sq-AL"/>
        </w:rPr>
        <w:t>arët/furnizuesit në lidhje me tarifat e tyre të skedulimit; dhe</w:t>
      </w:r>
    </w:p>
    <w:p w14:paraId="52EC4624" w14:textId="77777777" w:rsidR="00A15F95" w:rsidRPr="00C40F21" w:rsidRDefault="000471B9" w:rsidP="00A15F95">
      <w:pPr>
        <w:pStyle w:val="Paragrafi"/>
        <w:rPr>
          <w:lang w:val="sq-AL"/>
        </w:rPr>
      </w:pPr>
      <w:r w:rsidRPr="00C40F21">
        <w:rPr>
          <w:lang w:val="sq-AL"/>
        </w:rPr>
        <w:t xml:space="preserve">iv. </w:t>
      </w:r>
      <w:r w:rsidR="00A15F95" w:rsidRPr="00C40F21">
        <w:rPr>
          <w:lang w:val="sq-AL"/>
        </w:rPr>
        <w:t>shumat e marra nga transportuesi në lidhje me shumën e pagesës së neutralitetit.</w:t>
      </w:r>
    </w:p>
    <w:p w14:paraId="52EC4625" w14:textId="703E1286" w:rsidR="00A15F95" w:rsidRPr="00C40F21" w:rsidRDefault="00F507C5" w:rsidP="00A15F95">
      <w:pPr>
        <w:pStyle w:val="Paragrafi"/>
        <w:rPr>
          <w:lang w:val="sq-AL"/>
        </w:rPr>
      </w:pPr>
      <w:bookmarkStart w:id="148" w:name="_Toc3555876"/>
      <w:bookmarkStart w:id="149" w:name="_Toc3793579"/>
      <w:bookmarkStart w:id="150" w:name="_Toc30412473"/>
      <w:bookmarkEnd w:id="148"/>
      <w:bookmarkEnd w:id="149"/>
      <w:r>
        <w:rPr>
          <w:lang w:val="sq-AL"/>
        </w:rPr>
        <w:t xml:space="preserve">10.9 </w:t>
      </w:r>
      <w:r w:rsidR="00A15F95" w:rsidRPr="00C40F21">
        <w:rPr>
          <w:lang w:val="sq-AL"/>
        </w:rPr>
        <w:t>Shuma e pagesës së neutralitetit</w:t>
      </w:r>
      <w:bookmarkEnd w:id="150"/>
    </w:p>
    <w:p w14:paraId="52EC4626" w14:textId="77777777" w:rsidR="00A15F95" w:rsidRPr="00C40F21" w:rsidRDefault="000471B9" w:rsidP="00A15F95">
      <w:pPr>
        <w:pStyle w:val="Paragrafi"/>
        <w:rPr>
          <w:lang w:val="sq-AL"/>
        </w:rPr>
      </w:pPr>
      <w:r w:rsidRPr="00C40F21">
        <w:rPr>
          <w:lang w:val="sq-AL"/>
        </w:rPr>
        <w:t xml:space="preserve">a) </w:t>
      </w:r>
      <w:r w:rsidRPr="00C40F21">
        <w:rPr>
          <w:lang w:val="sq-AL"/>
        </w:rPr>
        <w:tab/>
      </w:r>
      <w:r w:rsidR="00A15F95" w:rsidRPr="00C40F21">
        <w:rPr>
          <w:lang w:val="sq-AL"/>
        </w:rPr>
        <w:t>Transportuesi do të kreditojë një shumë të bilancit pozitiv ose do të ngarkojë një shumë të bilancit negativ në llogarinë e neutralitetit në fund të çdo muaji gazi (shuma e pagesës së neutralitetit) në baza mujore për palët e regjistruara që kanë sasi të alokuara në muajin e gazit përkatës.</w:t>
      </w:r>
    </w:p>
    <w:p w14:paraId="52EC4627"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Shuma e pagesës së neutralitetit do të ndahet për secilin muaj gazi për secilin </w:t>
      </w:r>
      <w:r w:rsidR="00167510">
        <w:rPr>
          <w:lang w:val="sq-AL"/>
        </w:rPr>
        <w:t>tregt</w:t>
      </w:r>
      <w:r w:rsidRPr="00C40F21">
        <w:rPr>
          <w:lang w:val="sq-AL"/>
        </w:rPr>
        <w:t>ar/furnizues përkatës si më poshtë:</w:t>
      </w:r>
    </w:p>
    <w:p w14:paraId="52EC4628" w14:textId="77777777" w:rsidR="00A15F95" w:rsidRPr="007C443B" w:rsidRDefault="00FC1EBD" w:rsidP="00A15F95">
      <w:pPr>
        <w:pStyle w:val="Paragrafi"/>
        <w:rPr>
          <w:lang w:val="sq-AL"/>
        </w:rPr>
      </w:pPr>
      <m:oMathPara>
        <m:oMath>
          <m:sSub>
            <m:sSubPr>
              <m:ctrlPr>
                <w:rPr>
                  <w:rFonts w:ascii="Cambria Math" w:hAnsi="Cambria Math"/>
                  <w:szCs w:val="24"/>
                  <w:lang w:val="sq-AL"/>
                </w:rPr>
              </m:ctrlPr>
            </m:sSubPr>
            <m:e>
              <m:r>
                <w:rPr>
                  <w:rFonts w:ascii="Cambria Math" w:hAnsi="Cambria Math"/>
                  <w:szCs w:val="24"/>
                  <w:lang w:val="sq-AL"/>
                </w:rPr>
                <m:t>NPA</m:t>
              </m:r>
            </m:e>
            <m:sub>
              <m:r>
                <w:rPr>
                  <w:rFonts w:ascii="Cambria Math" w:hAnsi="Cambria Math"/>
                  <w:szCs w:val="24"/>
                  <w:lang w:val="sq-AL"/>
                </w:rPr>
                <m:t>S</m:t>
              </m:r>
            </m:sub>
          </m:sSub>
          <m:r>
            <m:rPr>
              <m:sty m:val="p"/>
            </m:rPr>
            <w:rPr>
              <w:rFonts w:ascii="Cambria Math" w:hAnsi="Cambria Math"/>
              <w:szCs w:val="24"/>
              <w:lang w:val="sq-AL"/>
            </w:rPr>
            <m:t xml:space="preserve">= </m:t>
          </m:r>
          <m:f>
            <m:fPr>
              <m:ctrlPr>
                <w:rPr>
                  <w:rFonts w:ascii="Cambria Math" w:hAnsi="Cambria Math"/>
                  <w:szCs w:val="24"/>
                  <w:lang w:val="sq-AL"/>
                </w:rPr>
              </m:ctrlPr>
            </m:fPr>
            <m:num>
              <m:sSub>
                <m:sSubPr>
                  <m:ctrlPr>
                    <w:rPr>
                      <w:rFonts w:ascii="Cambria Math" w:hAnsi="Cambria Math"/>
                      <w:szCs w:val="24"/>
                      <w:lang w:val="sq-AL"/>
                    </w:rPr>
                  </m:ctrlPr>
                </m:sSubPr>
                <m:e>
                  <m:r>
                    <w:rPr>
                      <w:rFonts w:ascii="Cambria Math" w:hAnsi="Cambria Math"/>
                      <w:szCs w:val="24"/>
                      <w:lang w:val="sq-AL"/>
                    </w:rPr>
                    <m:t>A</m:t>
                  </m:r>
                </m:e>
                <m:sub>
                  <m:r>
                    <w:rPr>
                      <w:rFonts w:ascii="Cambria Math" w:hAnsi="Cambria Math"/>
                      <w:szCs w:val="24"/>
                      <w:lang w:val="sq-AL"/>
                    </w:rPr>
                    <m:t>S</m:t>
                  </m:r>
                </m:sub>
              </m:sSub>
            </m:num>
            <m:den>
              <m:sSub>
                <m:sSubPr>
                  <m:ctrlPr>
                    <w:rPr>
                      <w:rFonts w:ascii="Cambria Math" w:hAnsi="Cambria Math"/>
                      <w:szCs w:val="24"/>
                      <w:lang w:val="sq-AL"/>
                    </w:rPr>
                  </m:ctrlPr>
                </m:sSubPr>
                <m:e>
                  <m:r>
                    <w:rPr>
                      <w:rFonts w:ascii="Cambria Math" w:hAnsi="Cambria Math"/>
                      <w:szCs w:val="24"/>
                      <w:lang w:val="sq-AL"/>
                    </w:rPr>
                    <m:t>A</m:t>
                  </m:r>
                </m:e>
                <m:sub>
                  <m:r>
                    <w:rPr>
                      <w:rFonts w:ascii="Cambria Math" w:hAnsi="Cambria Math"/>
                      <w:szCs w:val="24"/>
                      <w:lang w:val="sq-AL"/>
                    </w:rPr>
                    <m:t>T</m:t>
                  </m:r>
                </m:sub>
              </m:sSub>
            </m:den>
          </m:f>
          <m:r>
            <m:rPr>
              <m:sty m:val="p"/>
            </m:rPr>
            <w:rPr>
              <w:rFonts w:ascii="Cambria Math" w:hAnsi="Cambria Math"/>
              <w:szCs w:val="24"/>
              <w:lang w:val="sq-AL"/>
            </w:rPr>
            <m:t xml:space="preserve"> x </m:t>
          </m:r>
          <m:r>
            <w:rPr>
              <w:rFonts w:ascii="Cambria Math" w:hAnsi="Cambria Math"/>
              <w:szCs w:val="24"/>
              <w:lang w:val="sq-AL"/>
            </w:rPr>
            <m:t>NPA</m:t>
          </m:r>
        </m:oMath>
      </m:oMathPara>
    </w:p>
    <w:p w14:paraId="52EC4629" w14:textId="77777777" w:rsidR="00A15F95" w:rsidRPr="00C40F21" w:rsidRDefault="00A15F95" w:rsidP="00A15F95">
      <w:pPr>
        <w:pStyle w:val="Paragrafi"/>
        <w:rPr>
          <w:lang w:val="sq-AL"/>
        </w:rPr>
      </w:pPr>
      <w:r w:rsidRPr="00C40F21">
        <w:rPr>
          <w:lang w:val="sq-AL"/>
        </w:rPr>
        <w:t>Ku:</w:t>
      </w:r>
    </w:p>
    <w:p w14:paraId="52EC462A" w14:textId="77777777" w:rsidR="00A15F95" w:rsidRPr="00C40F21" w:rsidRDefault="00FC1EBD" w:rsidP="00A15F95">
      <w:pPr>
        <w:pStyle w:val="Paragrafi"/>
        <w:rPr>
          <w:lang w:val="sq-AL"/>
        </w:rPr>
      </w:pPr>
      <m:oMath>
        <m:sSub>
          <m:sSubPr>
            <m:ctrlPr>
              <w:rPr>
                <w:rFonts w:ascii="Cambria Math" w:hAnsi="Cambria Math"/>
                <w:szCs w:val="24"/>
                <w:lang w:val="sq-AL"/>
              </w:rPr>
            </m:ctrlPr>
          </m:sSubPr>
          <m:e>
            <m:r>
              <w:rPr>
                <w:rFonts w:ascii="Cambria Math" w:hAnsi="Cambria Math"/>
                <w:szCs w:val="24"/>
                <w:lang w:val="sq-AL"/>
              </w:rPr>
              <m:t>NPA</m:t>
            </m:r>
          </m:e>
          <m:sub>
            <m:r>
              <w:rPr>
                <w:rFonts w:ascii="Cambria Math" w:hAnsi="Cambria Math"/>
                <w:szCs w:val="24"/>
                <w:lang w:val="sq-AL"/>
              </w:rPr>
              <m:t>S</m:t>
            </m:r>
          </m:sub>
        </m:sSub>
      </m:oMath>
      <w:r w:rsidR="00A15F95" w:rsidRPr="00C40F21">
        <w:rPr>
          <w:lang w:val="sq-AL"/>
        </w:rPr>
        <w:t xml:space="preserve"> është shuma e shuma e pagesës së neutralitetit që do të alokohet nga transportuesi për një palë të regjistruar që është një </w:t>
      </w:r>
      <w:r w:rsidR="00167510">
        <w:rPr>
          <w:lang w:val="sq-AL"/>
        </w:rPr>
        <w:t>tregt</w:t>
      </w:r>
      <w:r w:rsidR="00A15F95" w:rsidRPr="00C40F21">
        <w:rPr>
          <w:lang w:val="sq-AL"/>
        </w:rPr>
        <w:t xml:space="preserve">ar/furnizues gjatë muajit përkatës të </w:t>
      </w:r>
      <w:r w:rsidR="00056272">
        <w:rPr>
          <w:lang w:val="sq-AL"/>
        </w:rPr>
        <w:t>g</w:t>
      </w:r>
      <w:r w:rsidR="00A15F95" w:rsidRPr="00C40F21">
        <w:rPr>
          <w:lang w:val="sq-AL"/>
        </w:rPr>
        <w:t>azit.</w:t>
      </w:r>
    </w:p>
    <w:p w14:paraId="52EC462B" w14:textId="77777777" w:rsidR="00A15F95" w:rsidRPr="00C40F21" w:rsidRDefault="00A15F95" w:rsidP="00A15F95">
      <w:pPr>
        <w:pStyle w:val="Paragrafi"/>
        <w:rPr>
          <w:lang w:val="sq-AL"/>
        </w:rPr>
      </w:pPr>
      <w:r w:rsidRPr="00C40F21">
        <w:rPr>
          <w:lang w:val="sq-AL"/>
        </w:rPr>
        <w:t>NPA është shuma e pagesës së neutralitetit për atë muaj gazi.</w:t>
      </w:r>
    </w:p>
    <w:p w14:paraId="52EC462C" w14:textId="77777777" w:rsidR="00A15F95" w:rsidRPr="00C40F21" w:rsidRDefault="00FC1EBD" w:rsidP="00A15F95">
      <w:pPr>
        <w:pStyle w:val="Paragrafi"/>
        <w:rPr>
          <w:lang w:val="sq-AL"/>
        </w:rPr>
      </w:pPr>
      <m:oMath>
        <m:sSub>
          <m:sSubPr>
            <m:ctrlPr>
              <w:rPr>
                <w:rFonts w:ascii="Cambria Math" w:hAnsi="Cambria Math"/>
                <w:szCs w:val="24"/>
                <w:lang w:val="sq-AL"/>
              </w:rPr>
            </m:ctrlPr>
          </m:sSubPr>
          <m:e>
            <m:r>
              <w:rPr>
                <w:rFonts w:ascii="Cambria Math" w:hAnsi="Cambria Math"/>
                <w:szCs w:val="24"/>
                <w:lang w:val="sq-AL"/>
              </w:rPr>
              <m:t>A</m:t>
            </m:r>
          </m:e>
          <m:sub>
            <m:r>
              <w:rPr>
                <w:rFonts w:ascii="Cambria Math" w:hAnsi="Cambria Math"/>
                <w:szCs w:val="24"/>
                <w:lang w:val="sq-AL"/>
              </w:rPr>
              <m:t>S</m:t>
            </m:r>
          </m:sub>
        </m:sSub>
      </m:oMath>
      <w:r w:rsidR="00A15F95" w:rsidRPr="00C40F21">
        <w:rPr>
          <w:lang w:val="sq-AL"/>
        </w:rPr>
        <w:t xml:space="preserve"> është totali i vlerave absolute të sasive të alokuara të atij </w:t>
      </w:r>
      <w:r w:rsidR="00167510">
        <w:rPr>
          <w:lang w:val="sq-AL"/>
        </w:rPr>
        <w:t>tregt</w:t>
      </w:r>
      <w:r w:rsidR="00A15F95" w:rsidRPr="00C40F21">
        <w:rPr>
          <w:lang w:val="sq-AL"/>
        </w:rPr>
        <w:t>ari/furnizuesi në të gjitha pikat e sistemit në atë muaj gazi.</w:t>
      </w:r>
    </w:p>
    <w:p w14:paraId="52EC462D" w14:textId="77777777" w:rsidR="00A15F95" w:rsidRPr="00C40F21" w:rsidRDefault="00FC1EBD" w:rsidP="00A15F95">
      <w:pPr>
        <w:pStyle w:val="Paragrafi"/>
        <w:rPr>
          <w:lang w:val="sq-AL"/>
        </w:rPr>
      </w:pPr>
      <m:oMath>
        <m:sSub>
          <m:sSubPr>
            <m:ctrlPr>
              <w:rPr>
                <w:rFonts w:ascii="Cambria Math" w:hAnsi="Cambria Math"/>
                <w:szCs w:val="24"/>
                <w:lang w:val="sq-AL"/>
              </w:rPr>
            </m:ctrlPr>
          </m:sSubPr>
          <m:e>
            <m:r>
              <w:rPr>
                <w:rFonts w:ascii="Cambria Math" w:hAnsi="Cambria Math"/>
                <w:szCs w:val="24"/>
                <w:lang w:val="sq-AL"/>
              </w:rPr>
              <m:t>A</m:t>
            </m:r>
          </m:e>
          <m:sub>
            <m:r>
              <w:rPr>
                <w:rFonts w:ascii="Cambria Math" w:hAnsi="Cambria Math"/>
                <w:szCs w:val="24"/>
                <w:lang w:val="sq-AL"/>
              </w:rPr>
              <m:t>T</m:t>
            </m:r>
          </m:sub>
        </m:sSub>
      </m:oMath>
      <w:r w:rsidR="00A15F95" w:rsidRPr="00C40F21">
        <w:rPr>
          <w:lang w:val="sq-AL"/>
        </w:rPr>
        <w:t xml:space="preserve"> është totali i vlerave absolute të sasive të alokuara të të gjithë </w:t>
      </w:r>
      <w:r w:rsidR="00167510">
        <w:rPr>
          <w:lang w:val="sq-AL"/>
        </w:rPr>
        <w:t>tregt</w:t>
      </w:r>
      <w:r w:rsidR="00A15F95" w:rsidRPr="00C40F21">
        <w:rPr>
          <w:lang w:val="sq-AL"/>
        </w:rPr>
        <w:t>arëve/furnizuesve në të gjitha pikat e sistemit në atë muaj gazi.</w:t>
      </w:r>
    </w:p>
    <w:p w14:paraId="52EC462E" w14:textId="77777777" w:rsidR="00A15F95" w:rsidRPr="00C40F21" w:rsidRDefault="000471B9" w:rsidP="00A15F95">
      <w:pPr>
        <w:pStyle w:val="Paragrafi"/>
        <w:rPr>
          <w:lang w:val="sq-AL"/>
        </w:rPr>
      </w:pPr>
      <w:r w:rsidRPr="00C40F21">
        <w:rPr>
          <w:lang w:val="sq-AL"/>
        </w:rPr>
        <w:t xml:space="preserve">c) </w:t>
      </w:r>
      <w:r w:rsidR="00A15F95" w:rsidRPr="00C40F21">
        <w:rPr>
          <w:lang w:val="sq-AL"/>
        </w:rPr>
        <w:t xml:space="preserve">Vlera e shumës së pagesës së neutralitetit të alokuar për secilën Palë të Regjistruar përkatëse do të përfshihet si një kredi ose një debi, sipas rastit, në </w:t>
      </w:r>
      <w:r w:rsidR="003F1F06" w:rsidRPr="00C40F21">
        <w:rPr>
          <w:lang w:val="sq-AL"/>
        </w:rPr>
        <w:t xml:space="preserve">deklaratën kryesore </w:t>
      </w:r>
      <w:r w:rsidR="00A15F95" w:rsidRPr="00C40F21">
        <w:rPr>
          <w:lang w:val="sq-AL"/>
        </w:rPr>
        <w:t xml:space="preserve">(dhe secilën </w:t>
      </w:r>
      <w:r w:rsidR="003F1F06" w:rsidRPr="00C40F21">
        <w:rPr>
          <w:lang w:val="sq-AL"/>
        </w:rPr>
        <w:t xml:space="preserve">deklaratë mujore </w:t>
      </w:r>
      <w:r w:rsidR="00A15F95" w:rsidRPr="00C40F21">
        <w:rPr>
          <w:lang w:val="sq-AL"/>
        </w:rPr>
        <w:t xml:space="preserve">përkatëse) të lëshuar për atë Palë të Regjistruar për </w:t>
      </w:r>
      <w:r w:rsidR="003F1F06" w:rsidRPr="00C40F21">
        <w:rPr>
          <w:lang w:val="sq-AL"/>
        </w:rPr>
        <w:t>muajin përkatës të gazit</w:t>
      </w:r>
      <w:r w:rsidR="00A15F95" w:rsidRPr="00C40F21">
        <w:rPr>
          <w:lang w:val="sq-AL"/>
        </w:rPr>
        <w:t>.</w:t>
      </w:r>
    </w:p>
    <w:p w14:paraId="52EC462F" w14:textId="77777777" w:rsidR="00A15F95" w:rsidRPr="00C40F21" w:rsidRDefault="000471B9" w:rsidP="00A15F95">
      <w:pPr>
        <w:pStyle w:val="Paragrafi"/>
        <w:rPr>
          <w:lang w:val="sq-AL"/>
        </w:rPr>
      </w:pPr>
      <w:bookmarkStart w:id="151" w:name="_Toc30412474"/>
      <w:r w:rsidRPr="00C40F21">
        <w:rPr>
          <w:lang w:val="sq-AL"/>
        </w:rPr>
        <w:t xml:space="preserve">10.10 </w:t>
      </w:r>
      <w:r w:rsidR="00A15F95" w:rsidRPr="00C40F21">
        <w:rPr>
          <w:lang w:val="sq-AL"/>
        </w:rPr>
        <w:t>Shërbimet e balancimit</w:t>
      </w:r>
      <w:bookmarkEnd w:id="151"/>
    </w:p>
    <w:p w14:paraId="52EC4630"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Transportuesi mund të sigurojë blerjen ose shitjen e gazit balancues në përputhje me </w:t>
      </w:r>
      <w:r w:rsidR="003F1F06" w:rsidRPr="00C40F21">
        <w:rPr>
          <w:lang w:val="sq-AL"/>
        </w:rPr>
        <w:t>procedurën e funksionimit të shërbimeve balancuese</w:t>
      </w:r>
      <w:r w:rsidRPr="00C40F21">
        <w:rPr>
          <w:lang w:val="sq-AL"/>
        </w:rPr>
        <w:t>.</w:t>
      </w:r>
    </w:p>
    <w:p w14:paraId="52EC4631" w14:textId="77777777" w:rsidR="00A15F95" w:rsidRPr="00C40F21" w:rsidRDefault="00A15F95" w:rsidP="00A15F95">
      <w:pPr>
        <w:pStyle w:val="Paragrafi"/>
        <w:rPr>
          <w:lang w:val="sq-AL"/>
        </w:rPr>
      </w:pPr>
      <w:r w:rsidRPr="00C40F21">
        <w:rPr>
          <w:lang w:val="sq-AL"/>
        </w:rPr>
        <w:t xml:space="preserve">b) </w:t>
      </w:r>
      <w:r w:rsidRPr="00C40F21">
        <w:rPr>
          <w:lang w:val="sq-AL"/>
        </w:rPr>
        <w:tab/>
        <w:t>Transportuesi do të përdorë përpjekje të arsyeshme për të siguruar blerjen dhe shitjen e gazit balancues sipas termave dhe kushteve më konkurruese të disponueshme.</w:t>
      </w:r>
    </w:p>
    <w:p w14:paraId="52EC4632" w14:textId="77777777" w:rsidR="00A15F95" w:rsidRPr="00C40F21" w:rsidRDefault="00A15F95" w:rsidP="00A15F95">
      <w:pPr>
        <w:pStyle w:val="Paragrafi"/>
        <w:rPr>
          <w:lang w:val="sq-AL"/>
        </w:rPr>
      </w:pPr>
      <w:r w:rsidRPr="00C40F21">
        <w:rPr>
          <w:lang w:val="sq-AL"/>
        </w:rPr>
        <w:t xml:space="preserve">c) Kur </w:t>
      </w:r>
      <w:r w:rsidR="003F1F06">
        <w:rPr>
          <w:lang w:val="sq-AL"/>
        </w:rPr>
        <w:t>t</w:t>
      </w:r>
      <w:r w:rsidRPr="00C40F21">
        <w:rPr>
          <w:lang w:val="sq-AL"/>
        </w:rPr>
        <w:t xml:space="preserve">ransportuesi identifikon nevojën për të krijuar një kontratë të shërbimeve balancuese, ai, në përputhje me procedurën e funksionimit të shërbimeve balancuese, do të zhvillojë një ankand vjetor për sigurimin e shërbimeve të gazit balancues, si rezultat i të cilit palët, përfshirë </w:t>
      </w:r>
      <w:r w:rsidR="00167510">
        <w:rPr>
          <w:lang w:val="sq-AL"/>
        </w:rPr>
        <w:t>tregt</w:t>
      </w:r>
      <w:r w:rsidRPr="00C40F21">
        <w:rPr>
          <w:lang w:val="sq-AL"/>
        </w:rPr>
        <w:t>arët/furnizuesit dhe palët e treta, mund të bëhen anëtare të një ose të dyja marrëveshjeve kuadër të gazit balancues.</w:t>
      </w:r>
    </w:p>
    <w:p w14:paraId="52EC4633" w14:textId="77777777" w:rsidR="00A15F95" w:rsidRPr="00C40F21" w:rsidRDefault="00A15F95" w:rsidP="00A15F95">
      <w:pPr>
        <w:pStyle w:val="Paragrafi"/>
        <w:rPr>
          <w:lang w:val="sq-AL"/>
        </w:rPr>
      </w:pPr>
      <w:r w:rsidRPr="00C40F21">
        <w:rPr>
          <w:lang w:val="sq-AL"/>
        </w:rPr>
        <w:t>d) Sipas marrëveshjeve kuadër të gazit balancues, një ose më shumë kontrata të gazit balancues do të lidhen midis transportuesit dhe anëtarëve kuadër.</w:t>
      </w:r>
    </w:p>
    <w:p w14:paraId="52EC4634" w14:textId="77777777" w:rsidR="00A15F95" w:rsidRPr="00C40F21" w:rsidRDefault="00A15F95" w:rsidP="00A15F95">
      <w:pPr>
        <w:pStyle w:val="Paragrafi"/>
        <w:rPr>
          <w:lang w:val="sq-AL"/>
        </w:rPr>
      </w:pPr>
      <w:r w:rsidRPr="00C40F21">
        <w:rPr>
          <w:lang w:val="sq-AL"/>
        </w:rPr>
        <w:t xml:space="preserve">e) </w:t>
      </w:r>
      <w:r w:rsidRPr="00C40F21">
        <w:rPr>
          <w:lang w:val="sq-AL"/>
        </w:rPr>
        <w:tab/>
        <w:t xml:space="preserve">Asgjë nga sa përmendur këtu nuk do ta ndalojë transportuesin që herë pas here të prokurojë shërbime të gazit balancues, siç mund të jetë e nevojshme për të arritur ekuilibrin fizik të sistemit të transmetimit, ose ndonjë pjesë të tij, me metoda të tjera nga </w:t>
      </w:r>
      <w:r w:rsidR="00140E92" w:rsidRPr="00C40F21">
        <w:rPr>
          <w:lang w:val="sq-AL"/>
        </w:rPr>
        <w:t xml:space="preserve">tenderimi </w:t>
      </w:r>
      <w:r w:rsidRPr="00C40F21">
        <w:rPr>
          <w:lang w:val="sq-AL"/>
        </w:rPr>
        <w:t>dhe duke përdorur çfarëdo forme për kontratën e gazit balancues që e gjykon të përshtatshme.</w:t>
      </w:r>
    </w:p>
    <w:p w14:paraId="52EC4635" w14:textId="77777777" w:rsidR="00A15F95" w:rsidRPr="00C40F21" w:rsidRDefault="00A15F95" w:rsidP="00A15F95">
      <w:pPr>
        <w:pStyle w:val="Paragrafi"/>
        <w:rPr>
          <w:lang w:val="sq-AL"/>
        </w:rPr>
      </w:pPr>
      <w:r w:rsidRPr="00C40F21">
        <w:rPr>
          <w:lang w:val="sq-AL"/>
        </w:rPr>
        <w:t xml:space="preserve">f) </w:t>
      </w:r>
      <w:r w:rsidRPr="00C40F21">
        <w:rPr>
          <w:lang w:val="sq-AL"/>
        </w:rPr>
        <w:tab/>
        <w:t xml:space="preserve">Kur bën </w:t>
      </w:r>
      <w:r w:rsidR="00D55260">
        <w:rPr>
          <w:lang w:val="sq-AL"/>
        </w:rPr>
        <w:t>k</w:t>
      </w:r>
      <w:r w:rsidRPr="00C40F21">
        <w:rPr>
          <w:lang w:val="sq-AL"/>
        </w:rPr>
        <w:t>ontratat e gazit balancues në çdo ditë të dhënë të gazit, transportuesi synon të përdorë kontratat e gazit balancues sipas një renditje në mënyrë që:</w:t>
      </w:r>
    </w:p>
    <w:p w14:paraId="52EC4636" w14:textId="77777777" w:rsidR="00A15F95" w:rsidRPr="00C40F21" w:rsidRDefault="000471B9" w:rsidP="00A15F95">
      <w:pPr>
        <w:pStyle w:val="Paragrafi"/>
        <w:rPr>
          <w:lang w:val="sq-AL"/>
        </w:rPr>
      </w:pPr>
      <w:r w:rsidRPr="00C40F21">
        <w:rPr>
          <w:lang w:val="sq-AL"/>
        </w:rPr>
        <w:t xml:space="preserve">i. </w:t>
      </w:r>
      <w:r w:rsidR="00A15F95" w:rsidRPr="00C40F21">
        <w:rPr>
          <w:lang w:val="sq-AL"/>
        </w:rPr>
        <w:t>Kontrata e gazit balancues renditur e para do të marrë sasinë maksimale të gazit balancues të disponueshëm për shitje ose blerje (sipas rastit) sipas kësaj kontrate të gazit balancues;</w:t>
      </w:r>
    </w:p>
    <w:p w14:paraId="52EC4637"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 xml:space="preserve">nëse ka një kërkesë të mëtejshme për gazin </w:t>
      </w:r>
      <w:r w:rsidR="00140E92" w:rsidRPr="00C40F21">
        <w:rPr>
          <w:lang w:val="sq-AL"/>
        </w:rPr>
        <w:t>balancues</w:t>
      </w:r>
      <w:r w:rsidR="00A15F95" w:rsidRPr="00C40F21">
        <w:rPr>
          <w:lang w:val="sq-AL"/>
        </w:rPr>
        <w:t>, kontrata e gazit balancues renditur e dyta do të marrë sasinë maksimale të gazit balancues të disponueshëm për shitje ose blerje (sipas rastit) sipas kësaj kontrate të gazit balancues; dhe</w:t>
      </w:r>
    </w:p>
    <w:p w14:paraId="52EC4638" w14:textId="77777777" w:rsidR="00A15F95" w:rsidRPr="00C40F21" w:rsidRDefault="00A15F95" w:rsidP="00A15F95">
      <w:pPr>
        <w:pStyle w:val="Paragrafi"/>
        <w:rPr>
          <w:lang w:val="sq-AL"/>
        </w:rPr>
      </w:pPr>
      <w:r w:rsidRPr="00C40F21">
        <w:rPr>
          <w:lang w:val="sq-AL"/>
        </w:rPr>
        <w:t xml:space="preserve">g) </w:t>
      </w:r>
      <w:r w:rsidRPr="00C40F21">
        <w:rPr>
          <w:lang w:val="sq-AL"/>
        </w:rPr>
        <w:tab/>
        <w:t>Pavarësisht nga neni (f) më lart, transportuesi nuk kërkohet të përdorë kontratat e gazit balancues sipas renditjes në rrethanat e mëposhtme operative:</w:t>
      </w:r>
    </w:p>
    <w:p w14:paraId="52EC4639" w14:textId="77777777" w:rsidR="00A15F95" w:rsidRPr="00C40F21" w:rsidRDefault="000471B9" w:rsidP="00A15F95">
      <w:pPr>
        <w:pStyle w:val="Paragrafi"/>
        <w:rPr>
          <w:lang w:val="sq-AL"/>
        </w:rPr>
      </w:pPr>
      <w:r w:rsidRPr="00C40F21">
        <w:rPr>
          <w:lang w:val="sq-AL"/>
        </w:rPr>
        <w:t xml:space="preserve">i. </w:t>
      </w:r>
      <w:r w:rsidR="00A15F95" w:rsidRPr="00C40F21">
        <w:rPr>
          <w:lang w:val="sq-AL"/>
        </w:rPr>
        <w:t xml:space="preserve">kur preferohet nga transportuesi për shkak të një kërkese me afat për të ndryshuar presionet në sistemin e transmetimit, duhet të bëjë një kontratë të </w:t>
      </w:r>
      <w:r w:rsidR="00140E92" w:rsidRPr="00C40F21">
        <w:rPr>
          <w:lang w:val="sq-AL"/>
        </w:rPr>
        <w:t xml:space="preserve">gazit </w:t>
      </w:r>
      <w:r w:rsidR="00A15F95" w:rsidRPr="00C40F21">
        <w:rPr>
          <w:lang w:val="sq-AL"/>
        </w:rPr>
        <w:t>balancues, në bazë të së cilës një sasi e madhe e gazit balancues mund të blihet ose shitet;</w:t>
      </w:r>
    </w:p>
    <w:p w14:paraId="52EC463A"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kur vendndodhja e veprimit balancues është përparësi; dhe</w:t>
      </w:r>
    </w:p>
    <w:p w14:paraId="52EC463B" w14:textId="77777777" w:rsidR="00A15F95" w:rsidRPr="00C40F21" w:rsidRDefault="000471B9" w:rsidP="00A15F95">
      <w:pPr>
        <w:pStyle w:val="Paragrafi"/>
        <w:rPr>
          <w:lang w:val="sq-AL"/>
        </w:rPr>
      </w:pPr>
      <w:r w:rsidRPr="00C40F21">
        <w:rPr>
          <w:lang w:val="sq-AL"/>
        </w:rPr>
        <w:t xml:space="preserve">iii. </w:t>
      </w:r>
      <w:r w:rsidR="00A15F95" w:rsidRPr="00C40F21">
        <w:rPr>
          <w:lang w:val="sq-AL"/>
        </w:rPr>
        <w:t>çdo arsye tjetër operative kur transportuesi, duke vepruar si operatorë të Arsyeshëm dhe të kujdesshëm, e konsideron të nevojshme; dhe</w:t>
      </w:r>
    </w:p>
    <w:p w14:paraId="52EC463C" w14:textId="77777777" w:rsidR="00A15F95" w:rsidRPr="00C40F21" w:rsidRDefault="00A15F95" w:rsidP="00A15F95">
      <w:pPr>
        <w:pStyle w:val="Paragrafi"/>
        <w:rPr>
          <w:lang w:val="sq-AL"/>
        </w:rPr>
      </w:pPr>
      <w:r w:rsidRPr="00C40F21">
        <w:rPr>
          <w:lang w:val="sq-AL"/>
        </w:rPr>
        <w:t xml:space="preserve">h) </w:t>
      </w:r>
      <w:r w:rsidRPr="00C40F21">
        <w:rPr>
          <w:lang w:val="sq-AL"/>
        </w:rPr>
        <w:tab/>
        <w:t xml:space="preserve">Transportuesi do të komunikojë me ofruesit përkatës të gazit balancues për të kërkuar blerjen ose shitjen e gazit balancues në çdo </w:t>
      </w:r>
      <w:r w:rsidR="00140E92" w:rsidRPr="00C40F21">
        <w:rPr>
          <w:lang w:val="sq-AL"/>
        </w:rPr>
        <w:t xml:space="preserve">ditë </w:t>
      </w:r>
      <w:r w:rsidRPr="00C40F21">
        <w:rPr>
          <w:lang w:val="sq-AL"/>
        </w:rPr>
        <w:t>të dhënë gazi, në përputhje me kushtet e kontratës së tij të gazit balancues.</w:t>
      </w:r>
    </w:p>
    <w:p w14:paraId="52EC463D" w14:textId="77777777" w:rsidR="00A15F95" w:rsidRPr="00C40F21" w:rsidRDefault="00A15F95" w:rsidP="00A15F95">
      <w:pPr>
        <w:pStyle w:val="Paragrafi"/>
        <w:rPr>
          <w:lang w:val="sq-AL"/>
        </w:rPr>
      </w:pPr>
      <w:r w:rsidRPr="00C40F21">
        <w:rPr>
          <w:lang w:val="sq-AL"/>
        </w:rPr>
        <w:t xml:space="preserve">i) </w:t>
      </w:r>
      <w:r w:rsidRPr="00C40F21">
        <w:rPr>
          <w:lang w:val="sq-AL"/>
        </w:rPr>
        <w:tab/>
        <w:t>Nëse një ofrues i gazit balancues nuk është në gjendje të marrë në dorëzim ose të dorëzojë sasisë së plotë të gazit balancues të kërkuar nga transportuesi në përputhje me një kontratën e gazit balancues, transportuesi do të bëjë kontratën e gazit balancues të renditur më pas.</w:t>
      </w:r>
    </w:p>
    <w:p w14:paraId="52EC463E" w14:textId="77777777" w:rsidR="00A15F95" w:rsidRPr="00C40F21" w:rsidRDefault="00A15F95" w:rsidP="00A15F95">
      <w:pPr>
        <w:pStyle w:val="Paragrafi"/>
        <w:rPr>
          <w:lang w:val="sq-AL"/>
        </w:rPr>
      </w:pPr>
      <w:r w:rsidRPr="00C40F21">
        <w:rPr>
          <w:lang w:val="sq-AL"/>
        </w:rPr>
        <w:t xml:space="preserve">j) </w:t>
      </w:r>
      <w:r w:rsidRPr="00C40F21">
        <w:rPr>
          <w:lang w:val="sq-AL"/>
        </w:rPr>
        <w:tab/>
        <w:t>Nëse të gjitha kontratat e gazit balancues janë kryer dhe ka ende një kërkesë të jashtëzakonshme për gaz balancues:</w:t>
      </w:r>
    </w:p>
    <w:p w14:paraId="52EC463F" w14:textId="77777777" w:rsidR="00A15F95" w:rsidRPr="00C40F21" w:rsidRDefault="000471B9" w:rsidP="00A15F95">
      <w:pPr>
        <w:pStyle w:val="Paragrafi"/>
        <w:rPr>
          <w:lang w:val="sq-AL"/>
        </w:rPr>
      </w:pPr>
      <w:r w:rsidRPr="00C40F21">
        <w:rPr>
          <w:lang w:val="sq-AL"/>
        </w:rPr>
        <w:t xml:space="preserve">i. </w:t>
      </w:r>
      <w:r w:rsidR="00A15F95" w:rsidRPr="00C40F21">
        <w:rPr>
          <w:lang w:val="sq-AL"/>
        </w:rPr>
        <w:t>Transportuesi do të kthehet në krye të renditjes dhe do të zbresë tek ofruesit e gazit balancues, të cilët fillimisht nuk ishin në gjendje të merrnin në dorëzim ose të dorëzonin (sipas rastit) sasinë maksimale të gazit balancues në përputhje me kontratën përkatëse të gazit balancues, dhe do t</w:t>
      </w:r>
      <w:r w:rsidR="00167510">
        <w:rPr>
          <w:lang w:val="sq-AL"/>
        </w:rPr>
        <w:t>’</w:t>
      </w:r>
      <w:r w:rsidR="00A15F95" w:rsidRPr="00C40F21">
        <w:rPr>
          <w:lang w:val="sq-AL"/>
        </w:rPr>
        <w:t>i kërkojë secilit ofrues të gazit balancues të specifikojë cilat, nëse ka, sasi (e cila duhet të jetë më shumë se sasia minimale e kontratës e përcaktuar në kontratën e gazit balancues) ai është në gjendje të marrë në dorëzim ose të dorëzojë (sipas rastit), dhe përsëri të ndjekë radhën duke përdorur sasitë në dispozicion; dhe</w:t>
      </w:r>
    </w:p>
    <w:p w14:paraId="52EC4640"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 xml:space="preserve">nëse kjo është ende e pamjaftueshme, atëherë </w:t>
      </w:r>
      <w:r w:rsidR="00140E92" w:rsidRPr="00C40F21">
        <w:rPr>
          <w:lang w:val="sq-AL"/>
        </w:rPr>
        <w:t xml:space="preserve">transportuesi </w:t>
      </w:r>
      <w:r w:rsidR="00A15F95" w:rsidRPr="00C40F21">
        <w:rPr>
          <w:lang w:val="sq-AL"/>
        </w:rPr>
        <w:t>ka të drejtë të:</w:t>
      </w:r>
    </w:p>
    <w:p w14:paraId="52EC4641" w14:textId="77777777" w:rsidR="00A15F95" w:rsidRPr="00C40F21" w:rsidRDefault="000471B9" w:rsidP="00A15F95">
      <w:pPr>
        <w:pStyle w:val="Paragrafi"/>
        <w:rPr>
          <w:lang w:val="sq-AL"/>
        </w:rPr>
      </w:pPr>
      <w:r w:rsidRPr="00C40F21">
        <w:rPr>
          <w:lang w:val="sq-AL"/>
        </w:rPr>
        <w:t xml:space="preserve">A. </w:t>
      </w:r>
      <w:r w:rsidR="00A15F95" w:rsidRPr="00C40F21">
        <w:rPr>
          <w:lang w:val="sq-AL"/>
        </w:rPr>
        <w:t>t</w:t>
      </w:r>
      <w:r w:rsidR="00140E92">
        <w:rPr>
          <w:lang w:val="sq-AL"/>
        </w:rPr>
        <w:t>’</w:t>
      </w:r>
      <w:r w:rsidR="00A15F95" w:rsidRPr="00C40F21">
        <w:rPr>
          <w:lang w:val="sq-AL"/>
        </w:rPr>
        <w:t>u kërkojë ofruesve të gazit balancues që nuk kanë qenë në gjendje të marrin në dorëzim ose të dorëzojnë sasitë e kërkuara (sipas rendit) për të konfirmuar nëse ata mund të ofrojnë një sasi më të vogël se sasia minimale e kontratës (siç përcaktohet në kontratën përkatëse të gazit balancues); dhe / ose</w:t>
      </w:r>
    </w:p>
    <w:p w14:paraId="52EC4642" w14:textId="77777777" w:rsidR="00A15F95" w:rsidRPr="00C40F21" w:rsidRDefault="000471B9" w:rsidP="00A15F95">
      <w:pPr>
        <w:pStyle w:val="Paragrafi"/>
        <w:rPr>
          <w:lang w:val="sq-AL"/>
        </w:rPr>
      </w:pPr>
      <w:r w:rsidRPr="00C40F21">
        <w:rPr>
          <w:lang w:val="sq-AL"/>
        </w:rPr>
        <w:t xml:space="preserve">B. </w:t>
      </w:r>
      <w:r w:rsidR="00A15F95" w:rsidRPr="00C40F21">
        <w:rPr>
          <w:lang w:val="sq-AL"/>
        </w:rPr>
        <w:t>të bëjë kërkesa të ditës në avancë për gaz balancues (duke filluar në krye të listës renditëse),</w:t>
      </w:r>
    </w:p>
    <w:p w14:paraId="52EC4643" w14:textId="77777777" w:rsidR="00A15F95" w:rsidRPr="00C40F21" w:rsidRDefault="00A15F95" w:rsidP="00A15F95">
      <w:pPr>
        <w:pStyle w:val="Paragrafi"/>
        <w:rPr>
          <w:lang w:val="sq-AL"/>
        </w:rPr>
      </w:pPr>
      <w:r w:rsidRPr="00C40F21">
        <w:rPr>
          <w:lang w:val="sq-AL"/>
        </w:rPr>
        <w:t xml:space="preserve">k) </w:t>
      </w:r>
      <w:r w:rsidRPr="00C40F21">
        <w:rPr>
          <w:lang w:val="sq-AL"/>
        </w:rPr>
        <w:tab/>
        <w:t>përsëri, në të dyja rastet, duke përdorur listën e renditjes, për të siguruar që kërkesa për gaz balancues është përmbushur.</w:t>
      </w:r>
    </w:p>
    <w:p w14:paraId="52EC4644" w14:textId="77777777" w:rsidR="00A15F95" w:rsidRPr="00C40F21" w:rsidRDefault="000471B9" w:rsidP="00A15F95">
      <w:pPr>
        <w:pStyle w:val="Paragrafi"/>
        <w:rPr>
          <w:lang w:val="sq-AL"/>
        </w:rPr>
      </w:pPr>
      <w:bookmarkStart w:id="152" w:name="_Toc3555882"/>
      <w:bookmarkStart w:id="153" w:name="_Toc3793585"/>
      <w:bookmarkStart w:id="154" w:name="_Toc30412475"/>
      <w:bookmarkEnd w:id="152"/>
      <w:bookmarkEnd w:id="153"/>
      <w:r w:rsidRPr="00C40F21">
        <w:rPr>
          <w:lang w:val="sq-AL"/>
        </w:rPr>
        <w:t xml:space="preserve">10.11 </w:t>
      </w:r>
      <w:r w:rsidR="00A15F95" w:rsidRPr="00C40F21">
        <w:rPr>
          <w:lang w:val="sq-AL"/>
        </w:rPr>
        <w:t xml:space="preserve">Platforma e balancimit </w:t>
      </w:r>
      <w:bookmarkEnd w:id="154"/>
    </w:p>
    <w:p w14:paraId="52EC4645"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Kur transportuesi identifikon nevojën për të blerë ose shitur produkte të standardizuara afatshkurtra, atëherë ankandet për blerjen dhe shitjen e produkteve të standardizuara afatshkurtra nga transportuesi do të kryhen në platformën balancuese të </w:t>
      </w:r>
      <w:r w:rsidR="00667F06" w:rsidRPr="00C40F21">
        <w:rPr>
          <w:lang w:val="sq-AL"/>
        </w:rPr>
        <w:t>transportuesit</w:t>
      </w:r>
      <w:r w:rsidRPr="00C40F21">
        <w:rPr>
          <w:lang w:val="sq-AL"/>
        </w:rPr>
        <w:t>.</w:t>
      </w:r>
    </w:p>
    <w:p w14:paraId="52EC4646" w14:textId="77777777" w:rsidR="00A15F95" w:rsidRPr="00C40F21" w:rsidRDefault="00A15F95" w:rsidP="00A15F95">
      <w:pPr>
        <w:pStyle w:val="Paragrafi"/>
        <w:rPr>
          <w:lang w:val="sq-AL"/>
        </w:rPr>
      </w:pPr>
      <w:r w:rsidRPr="00C40F21">
        <w:rPr>
          <w:lang w:val="sq-AL"/>
        </w:rPr>
        <w:t xml:space="preserve">b) </w:t>
      </w:r>
      <w:r w:rsidRPr="00C40F21">
        <w:rPr>
          <w:lang w:val="sq-AL"/>
        </w:rPr>
        <w:tab/>
      </w:r>
      <w:r w:rsidR="00167510">
        <w:rPr>
          <w:lang w:val="sq-AL"/>
        </w:rPr>
        <w:t>Tregt</w:t>
      </w:r>
      <w:r w:rsidRPr="00C40F21">
        <w:rPr>
          <w:lang w:val="sq-AL"/>
        </w:rPr>
        <w:t>arët/</w:t>
      </w:r>
      <w:r w:rsidR="00667F06" w:rsidRPr="00C40F21">
        <w:rPr>
          <w:lang w:val="sq-AL"/>
        </w:rPr>
        <w:t xml:space="preserve">furnizuesit </w:t>
      </w:r>
      <w:r w:rsidRPr="00C40F21">
        <w:rPr>
          <w:lang w:val="sq-AL"/>
        </w:rPr>
        <w:t>mund të marrin pjesë në ankande në përputhje me termat dhe kushtet specifike të përcaktuara në procedurën e funksionimit të platformës balancuese.</w:t>
      </w:r>
    </w:p>
    <w:p w14:paraId="52EC4647" w14:textId="77777777" w:rsidR="00A15F95" w:rsidRPr="00C40F21" w:rsidRDefault="00A15F95" w:rsidP="00A15F95">
      <w:pPr>
        <w:pStyle w:val="Paragrafi"/>
        <w:rPr>
          <w:lang w:val="sq-AL"/>
        </w:rPr>
      </w:pPr>
      <w:r w:rsidRPr="00C40F21">
        <w:rPr>
          <w:lang w:val="sq-AL"/>
        </w:rPr>
        <w:t xml:space="preserve">c) </w:t>
      </w:r>
      <w:r w:rsidRPr="00C40F21">
        <w:rPr>
          <w:lang w:val="sq-AL"/>
        </w:rPr>
        <w:tab/>
        <w:t>Ankandi shpallet nga transportuesi në platformën elektronike të të dhënave një dite më parë, ose brenda ditës, kur është e nevojshme për të blerë ose shitur gaz balancues, në përputhje me dispozitat specifike të procedurës së funksionimit të platformës balancuese. Njoftimi i transportuesit do të përcaktojë si minimum sa më poshtë:</w:t>
      </w:r>
    </w:p>
    <w:p w14:paraId="52EC4648" w14:textId="77777777" w:rsidR="00A15F95" w:rsidRPr="00C40F21" w:rsidRDefault="000471B9" w:rsidP="00A15F95">
      <w:pPr>
        <w:pStyle w:val="Paragrafi"/>
        <w:rPr>
          <w:lang w:val="sq-AL"/>
        </w:rPr>
      </w:pPr>
      <w:r w:rsidRPr="00C40F21">
        <w:rPr>
          <w:lang w:val="sq-AL"/>
        </w:rPr>
        <w:t xml:space="preserve">i. </w:t>
      </w:r>
      <w:r w:rsidR="00A15F95" w:rsidRPr="00C40F21">
        <w:rPr>
          <w:lang w:val="sq-AL"/>
        </w:rPr>
        <w:t xml:space="preserve">Sasinë që do të dalë në ankand dhe nëse produkti është për shitje ose blerje </w:t>
      </w:r>
    </w:p>
    <w:p w14:paraId="52EC4649"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Lloji i produktit të standardizuar afatshkurtër që do të dalë në ankand.</w:t>
      </w:r>
    </w:p>
    <w:p w14:paraId="52EC464A" w14:textId="77777777" w:rsidR="00A15F95" w:rsidRPr="00C40F21" w:rsidRDefault="000471B9" w:rsidP="00A15F95">
      <w:pPr>
        <w:pStyle w:val="Paragrafi"/>
        <w:rPr>
          <w:lang w:val="sq-AL"/>
        </w:rPr>
      </w:pPr>
      <w:r w:rsidRPr="00C40F21">
        <w:rPr>
          <w:lang w:val="sq-AL"/>
        </w:rPr>
        <w:t xml:space="preserve">iii. </w:t>
      </w:r>
      <w:r w:rsidR="00A15F95" w:rsidRPr="00C40F21">
        <w:rPr>
          <w:lang w:val="sq-AL"/>
        </w:rPr>
        <w:t xml:space="preserve">Afati i fundit për dorëzimin e ofertave nga </w:t>
      </w:r>
      <w:r w:rsidR="00167510">
        <w:rPr>
          <w:lang w:val="sq-AL"/>
        </w:rPr>
        <w:t>tregt</w:t>
      </w:r>
      <w:r w:rsidR="00A15F95" w:rsidRPr="00C40F21">
        <w:rPr>
          <w:lang w:val="sq-AL"/>
        </w:rPr>
        <w:t xml:space="preserve">arët/furnizuesit, i cili nuk mund të jetë më i shkurtër se </w:t>
      </w:r>
      <w:r w:rsidR="00667F06" w:rsidRPr="00C40F21">
        <w:rPr>
          <w:lang w:val="sq-AL"/>
        </w:rPr>
        <w:t>30</w:t>
      </w:r>
      <w:r w:rsidR="00667F06">
        <w:rPr>
          <w:lang w:val="sq-AL"/>
        </w:rPr>
        <w:t xml:space="preserve"> </w:t>
      </w:r>
      <w:r w:rsidR="00A15F95" w:rsidRPr="00C40F21">
        <w:rPr>
          <w:lang w:val="sq-AL"/>
        </w:rPr>
        <w:t>(</w:t>
      </w:r>
      <w:r w:rsidR="00667F06" w:rsidRPr="00C40F21">
        <w:rPr>
          <w:lang w:val="sq-AL"/>
        </w:rPr>
        <w:t>tridhjetë</w:t>
      </w:r>
      <w:r w:rsidR="00A15F95" w:rsidRPr="00C40F21">
        <w:rPr>
          <w:lang w:val="sq-AL"/>
        </w:rPr>
        <w:t>) minuta nga koha e shpalljes së ankandit.</w:t>
      </w:r>
    </w:p>
    <w:p w14:paraId="52EC464B" w14:textId="77777777" w:rsidR="00A15F95" w:rsidRPr="00C40F21" w:rsidRDefault="000471B9" w:rsidP="00A15F95">
      <w:pPr>
        <w:pStyle w:val="Paragrafi"/>
        <w:rPr>
          <w:lang w:val="sq-AL"/>
        </w:rPr>
      </w:pPr>
      <w:r w:rsidRPr="00C40F21">
        <w:rPr>
          <w:lang w:val="sq-AL"/>
        </w:rPr>
        <w:t xml:space="preserve">iv. </w:t>
      </w:r>
      <w:r w:rsidR="00A15F95" w:rsidRPr="00C40F21">
        <w:rPr>
          <w:lang w:val="sq-AL"/>
        </w:rPr>
        <w:t>Çdo limit i sipërm dhe / ose i poshtëm i çmimit për njësi për ofertat që</w:t>
      </w:r>
      <w:r w:rsidR="00667F06">
        <w:rPr>
          <w:lang w:val="sq-AL"/>
        </w:rPr>
        <w:t xml:space="preserve"> </w:t>
      </w:r>
      <w:r w:rsidR="00A15F95" w:rsidRPr="00C40F21">
        <w:rPr>
          <w:lang w:val="sq-AL"/>
        </w:rPr>
        <w:t>do të dorëzohen.</w:t>
      </w:r>
    </w:p>
    <w:p w14:paraId="52EC464C" w14:textId="77777777" w:rsidR="00A15F95" w:rsidRPr="00C40F21" w:rsidRDefault="00A15F95" w:rsidP="00A15F95">
      <w:pPr>
        <w:pStyle w:val="Paragrafi"/>
        <w:rPr>
          <w:lang w:val="sq-AL"/>
        </w:rPr>
      </w:pPr>
      <w:r w:rsidRPr="00C40F21">
        <w:rPr>
          <w:lang w:val="sq-AL"/>
        </w:rPr>
        <w:t xml:space="preserve">d) </w:t>
      </w:r>
      <w:r w:rsidRPr="00C40F21">
        <w:rPr>
          <w:lang w:val="sq-AL"/>
        </w:rPr>
        <w:tab/>
        <w:t>Transportuesi mund të organizojë ankande për blerjen dhe shitjen e gazit balancues për të njëjtën ditë.</w:t>
      </w:r>
    </w:p>
    <w:p w14:paraId="52EC464D" w14:textId="77777777" w:rsidR="00A15F95" w:rsidRPr="00C40F21" w:rsidRDefault="00A15F95" w:rsidP="00A15F95">
      <w:pPr>
        <w:pStyle w:val="Paragrafi"/>
        <w:rPr>
          <w:lang w:val="sq-AL"/>
        </w:rPr>
      </w:pPr>
      <w:r w:rsidRPr="00C40F21">
        <w:rPr>
          <w:lang w:val="sq-AL"/>
        </w:rPr>
        <w:t xml:space="preserve">e) </w:t>
      </w:r>
      <w:r w:rsidRPr="00C40F21">
        <w:rPr>
          <w:lang w:val="sq-AL"/>
        </w:rPr>
        <w:tab/>
        <w:t xml:space="preserve">Gazi </w:t>
      </w:r>
      <w:r w:rsidR="00667F06" w:rsidRPr="00C40F21">
        <w:rPr>
          <w:lang w:val="sq-AL"/>
        </w:rPr>
        <w:t xml:space="preserve">balancues </w:t>
      </w:r>
      <w:r w:rsidRPr="00C40F21">
        <w:rPr>
          <w:lang w:val="sq-AL"/>
        </w:rPr>
        <w:t xml:space="preserve">do të blihet nga </w:t>
      </w:r>
      <w:r w:rsidR="00667F06">
        <w:rPr>
          <w:lang w:val="sq-AL"/>
        </w:rPr>
        <w:t>tregt</w:t>
      </w:r>
      <w:r w:rsidR="00667F06" w:rsidRPr="00C40F21">
        <w:rPr>
          <w:lang w:val="sq-AL"/>
        </w:rPr>
        <w:t xml:space="preserve">arët/furnizuesit </w:t>
      </w:r>
      <w:r w:rsidRPr="00C40F21">
        <w:rPr>
          <w:lang w:val="sq-AL"/>
        </w:rPr>
        <w:t xml:space="preserve">që marrin pjesë në ankandin përkatës dhe që kanë ofruar çmimin më të ulët për njësi, derisa të plotësohet sasia e kërkuar e </w:t>
      </w:r>
      <w:r w:rsidR="00667F06" w:rsidRPr="00C40F21">
        <w:rPr>
          <w:lang w:val="sq-AL"/>
        </w:rPr>
        <w:t>gazit balancues, në përputhje me njoftimin e ankandit.</w:t>
      </w:r>
    </w:p>
    <w:p w14:paraId="52EC464E" w14:textId="77777777" w:rsidR="00A15F95" w:rsidRPr="00C40F21" w:rsidRDefault="00A15F95" w:rsidP="00A15F95">
      <w:pPr>
        <w:pStyle w:val="Paragrafi"/>
        <w:rPr>
          <w:lang w:val="sq-AL"/>
        </w:rPr>
      </w:pPr>
      <w:r w:rsidRPr="00C40F21">
        <w:rPr>
          <w:lang w:val="sq-AL"/>
        </w:rPr>
        <w:t xml:space="preserve">f) </w:t>
      </w:r>
      <w:r w:rsidRPr="00C40F21">
        <w:rPr>
          <w:lang w:val="sq-AL"/>
        </w:rPr>
        <w:tab/>
        <w:t xml:space="preserve">Gazi </w:t>
      </w:r>
      <w:r w:rsidR="00667F06" w:rsidRPr="00C40F21">
        <w:rPr>
          <w:lang w:val="sq-AL"/>
        </w:rPr>
        <w:t xml:space="preserve">balancues </w:t>
      </w:r>
      <w:r w:rsidRPr="00C40F21">
        <w:rPr>
          <w:lang w:val="sq-AL"/>
        </w:rPr>
        <w:t>do t</w:t>
      </w:r>
      <w:r w:rsidR="00167510">
        <w:rPr>
          <w:lang w:val="sq-AL"/>
        </w:rPr>
        <w:t>’</w:t>
      </w:r>
      <w:r w:rsidRPr="00C40F21">
        <w:rPr>
          <w:lang w:val="sq-AL"/>
        </w:rPr>
        <w:t xml:space="preserve">i shitet </w:t>
      </w:r>
      <w:r w:rsidR="00167510">
        <w:rPr>
          <w:lang w:val="sq-AL"/>
        </w:rPr>
        <w:t>tregt</w:t>
      </w:r>
      <w:r w:rsidRPr="00C40F21">
        <w:rPr>
          <w:lang w:val="sq-AL"/>
        </w:rPr>
        <w:t>arëve/furnizuesve që marrin pjesë në ankandin përkatës dhe që kanë ofruar çmimin më të lartë për njësi, derisa të plotësohet sasia e gazit balancues të ofruar.</w:t>
      </w:r>
    </w:p>
    <w:p w14:paraId="52EC464F" w14:textId="77777777" w:rsidR="00A15F95" w:rsidRPr="00C40F21" w:rsidRDefault="00A15F95" w:rsidP="00A15F95">
      <w:pPr>
        <w:pStyle w:val="Paragrafi"/>
        <w:rPr>
          <w:lang w:val="sq-AL"/>
        </w:rPr>
      </w:pPr>
      <w:r w:rsidRPr="00C40F21">
        <w:rPr>
          <w:lang w:val="sq-AL"/>
        </w:rPr>
        <w:t xml:space="preserve">g) </w:t>
      </w:r>
      <w:r w:rsidRPr="00C40F21">
        <w:rPr>
          <w:lang w:val="sq-AL"/>
        </w:rPr>
        <w:tab/>
        <w:t>Në fund të çdo ankandi, transportuesi do të publikojë rezultatet në përputhje me procedurën e funksionimit të platformës balancuese.</w:t>
      </w:r>
    </w:p>
    <w:p w14:paraId="52EC4650" w14:textId="77777777" w:rsidR="00A15F95" w:rsidRPr="00C40F21" w:rsidRDefault="00A15F95" w:rsidP="00A15F95">
      <w:pPr>
        <w:pStyle w:val="Paragrafi"/>
        <w:rPr>
          <w:lang w:val="sq-AL"/>
        </w:rPr>
      </w:pPr>
      <w:r w:rsidRPr="00C40F21">
        <w:rPr>
          <w:lang w:val="sq-AL"/>
        </w:rPr>
        <w:t xml:space="preserve">h) </w:t>
      </w:r>
      <w:r w:rsidRPr="00C40F21">
        <w:rPr>
          <w:lang w:val="sq-AL"/>
        </w:rPr>
        <w:tab/>
        <w:t>Transportuesit/</w:t>
      </w:r>
      <w:r w:rsidR="00667F06" w:rsidRPr="00C40F21">
        <w:rPr>
          <w:lang w:val="sq-AL"/>
        </w:rPr>
        <w:t xml:space="preserve">furnizuesit </w:t>
      </w:r>
      <w:r w:rsidRPr="00C40F21">
        <w:rPr>
          <w:lang w:val="sq-AL"/>
        </w:rPr>
        <w:t xml:space="preserve">e suksesshëm do të paguajnë, ose do të paguhen, në përputhje me </w:t>
      </w:r>
      <w:r w:rsidR="00D201ED">
        <w:rPr>
          <w:lang w:val="sq-AL"/>
        </w:rPr>
        <w:t>proc</w:t>
      </w:r>
      <w:r w:rsidRPr="00C40F21">
        <w:rPr>
          <w:lang w:val="sq-AL"/>
        </w:rPr>
        <w:t xml:space="preserve">edurën e funksionimit të platformës balancuese, si pjesë e </w:t>
      </w:r>
      <w:r w:rsidR="00D201ED">
        <w:rPr>
          <w:lang w:val="sq-AL"/>
        </w:rPr>
        <w:t>proc</w:t>
      </w:r>
      <w:r w:rsidRPr="00C40F21">
        <w:rPr>
          <w:lang w:val="sq-AL"/>
        </w:rPr>
        <w:t>esit mujor të faturimit, të përcaktuar në nenin 19.</w:t>
      </w:r>
    </w:p>
    <w:p w14:paraId="52EC4651" w14:textId="77777777" w:rsidR="00A15F95" w:rsidRPr="00C40F21" w:rsidRDefault="000471B9" w:rsidP="00A15F95">
      <w:pPr>
        <w:pStyle w:val="Paragrafi"/>
        <w:rPr>
          <w:lang w:val="sq-AL"/>
        </w:rPr>
      </w:pPr>
      <w:bookmarkStart w:id="155" w:name="_Toc3555884"/>
      <w:bookmarkStart w:id="156" w:name="_Toc3793587"/>
      <w:bookmarkStart w:id="157" w:name="_Toc3555885"/>
      <w:bookmarkStart w:id="158" w:name="_Toc3793588"/>
      <w:bookmarkStart w:id="159" w:name="_Toc3555886"/>
      <w:bookmarkStart w:id="160" w:name="_Toc3793589"/>
      <w:bookmarkStart w:id="161" w:name="_Toc3555887"/>
      <w:bookmarkStart w:id="162" w:name="_Toc3793590"/>
      <w:bookmarkStart w:id="163" w:name="_Toc3555888"/>
      <w:bookmarkStart w:id="164" w:name="_Toc3793591"/>
      <w:bookmarkStart w:id="165" w:name="_Toc3555889"/>
      <w:bookmarkStart w:id="166" w:name="_Toc3793592"/>
      <w:bookmarkStart w:id="167" w:name="_Toc3555890"/>
      <w:bookmarkStart w:id="168" w:name="_Toc3793593"/>
      <w:bookmarkStart w:id="169" w:name="_Toc3555891"/>
      <w:bookmarkStart w:id="170" w:name="_Toc3793594"/>
      <w:bookmarkStart w:id="171" w:name="_Toc3555892"/>
      <w:bookmarkStart w:id="172" w:name="_Toc3793595"/>
      <w:bookmarkStart w:id="173" w:name="_Toc3555893"/>
      <w:bookmarkStart w:id="174" w:name="_Toc3793596"/>
      <w:bookmarkStart w:id="175" w:name="_Toc3555894"/>
      <w:bookmarkStart w:id="176" w:name="_Toc3793597"/>
      <w:bookmarkStart w:id="177" w:name="_Toc3555895"/>
      <w:bookmarkStart w:id="178" w:name="_Toc3793598"/>
      <w:bookmarkStart w:id="179" w:name="_Toc3555896"/>
      <w:bookmarkStart w:id="180" w:name="_Toc3793599"/>
      <w:bookmarkStart w:id="181" w:name="_Toc3555897"/>
      <w:bookmarkStart w:id="182" w:name="_Toc3793600"/>
      <w:bookmarkStart w:id="183" w:name="_Toc3555898"/>
      <w:bookmarkStart w:id="184" w:name="_Toc3793601"/>
      <w:bookmarkStart w:id="185" w:name="_Toc3555899"/>
      <w:bookmarkStart w:id="186" w:name="_Toc3793602"/>
      <w:bookmarkStart w:id="187" w:name="_Toc3555900"/>
      <w:bookmarkStart w:id="188" w:name="_Toc3793603"/>
      <w:bookmarkStart w:id="189" w:name="_Toc3555901"/>
      <w:bookmarkStart w:id="190" w:name="_Toc3793604"/>
      <w:bookmarkStart w:id="191" w:name="_Toc3555902"/>
      <w:bookmarkStart w:id="192" w:name="_Toc3793605"/>
      <w:bookmarkStart w:id="193" w:name="_Toc3555904"/>
      <w:bookmarkStart w:id="194" w:name="_Toc3793607"/>
      <w:bookmarkStart w:id="195" w:name="_Toc30412476"/>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sidRPr="00C40F21">
        <w:rPr>
          <w:lang w:val="sq-AL"/>
        </w:rPr>
        <w:t xml:space="preserve">10.12 </w:t>
      </w:r>
      <w:r w:rsidR="00A15F95" w:rsidRPr="00C40F21">
        <w:rPr>
          <w:lang w:val="sq-AL"/>
        </w:rPr>
        <w:t xml:space="preserve">Tarifat e </w:t>
      </w:r>
      <w:r w:rsidR="00667F06" w:rsidRPr="00C40F21">
        <w:rPr>
          <w:lang w:val="sq-AL"/>
        </w:rPr>
        <w:t>skedulimit</w:t>
      </w:r>
      <w:bookmarkEnd w:id="195"/>
    </w:p>
    <w:p w14:paraId="52EC4652"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Një tarifë skedulimi mund të paguhet nga një </w:t>
      </w:r>
      <w:r w:rsidR="00167510">
        <w:rPr>
          <w:lang w:val="sq-AL"/>
        </w:rPr>
        <w:t>tregt</w:t>
      </w:r>
      <w:r w:rsidRPr="00C40F21">
        <w:rPr>
          <w:lang w:val="sq-AL"/>
        </w:rPr>
        <w:t>ar/furnizues në lidhje me secilën pikë daljeje (por jo në pikat e daljes VRF) siç përcaktohet më poshtë.</w:t>
      </w:r>
    </w:p>
    <w:p w14:paraId="52EC4653"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Për çdo ditë gazi d, në lidhje me një pikë dalje, diferenca e skedulimit të një </w:t>
      </w:r>
      <w:r w:rsidR="00167510">
        <w:rPr>
          <w:lang w:val="sq-AL"/>
        </w:rPr>
        <w:t>tregt</w:t>
      </w:r>
      <w:r w:rsidRPr="00C40F21">
        <w:rPr>
          <w:lang w:val="sq-AL"/>
        </w:rPr>
        <w:t>ari/furnizuesi do të përcaktohet si:</w:t>
      </w:r>
    </w:p>
    <w:p w14:paraId="52EC4654" w14:textId="77777777" w:rsidR="00A15F95" w:rsidRPr="00C40F21" w:rsidRDefault="007C443B" w:rsidP="00A15F95">
      <w:pPr>
        <w:pStyle w:val="Paragrafi"/>
        <w:rPr>
          <w:lang w:val="sq-AL"/>
        </w:rPr>
      </w:pPr>
      <m:oMath>
        <m:r>
          <w:rPr>
            <w:rFonts w:ascii="Cambria Math" w:hAnsi="Cambria Math"/>
            <w:szCs w:val="24"/>
            <w:lang w:val="sq-AL"/>
          </w:rPr>
          <m:t>SD =</m:t>
        </m:r>
        <m:d>
          <m:dPr>
            <m:begChr m:val="|"/>
            <m:endChr m:val="|"/>
            <m:ctrlPr>
              <w:rPr>
                <w:rFonts w:ascii="Cambria Math" w:hAnsi="Cambria Math"/>
                <w:i/>
                <w:szCs w:val="24"/>
                <w:lang w:val="sq-AL"/>
              </w:rPr>
            </m:ctrlPr>
          </m:dPr>
          <m:e>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e>
        </m:d>
        <m:r>
          <w:rPr>
            <w:rFonts w:ascii="Cambria Math" w:hAnsi="Cambria Math"/>
            <w:szCs w:val="24"/>
            <w:lang w:val="sq-AL"/>
          </w:rPr>
          <m:t>-</m:t>
        </m:r>
        <m:d>
          <m:dPr>
            <m:begChr m:val="|"/>
            <m:endChr m:val="|"/>
            <m:ctrlPr>
              <w:rPr>
                <w:rFonts w:ascii="Cambria Math" w:hAnsi="Cambria Math"/>
                <w:i/>
                <w:szCs w:val="24"/>
                <w:lang w:val="sq-AL"/>
              </w:rPr>
            </m:ctrlPr>
          </m:dPr>
          <m:e>
            <m:sSub>
              <m:sSubPr>
                <m:ctrlPr>
                  <w:rPr>
                    <w:rFonts w:ascii="Cambria Math" w:hAnsi="Cambria Math"/>
                    <w:i/>
                    <w:szCs w:val="24"/>
                    <w:lang w:val="sq-AL"/>
                  </w:rPr>
                </m:ctrlPr>
              </m:sSubPr>
              <m:e>
                <m:r>
                  <w:rPr>
                    <w:rFonts w:ascii="Cambria Math" w:hAnsi="Cambria Math"/>
                    <w:szCs w:val="24"/>
                    <w:lang w:val="sq-AL"/>
                  </w:rPr>
                  <m:t>CQF</m:t>
                </m:r>
              </m:e>
              <m:sub>
                <m:r>
                  <w:rPr>
                    <w:rFonts w:ascii="Cambria Math" w:hAnsi="Cambria Math"/>
                    <w:szCs w:val="24"/>
                    <w:lang w:val="sq-AL"/>
                  </w:rPr>
                  <m:t>S</m:t>
                </m:r>
              </m:sub>
            </m:sSub>
          </m:e>
        </m:d>
      </m:oMath>
      <w:r w:rsidR="00A15F95" w:rsidRPr="00C40F21">
        <w:rPr>
          <w:lang w:val="sq-AL"/>
        </w:rPr>
        <w:t>këtu:</w:t>
      </w:r>
    </w:p>
    <w:p w14:paraId="52EC4655" w14:textId="77777777" w:rsidR="00A15F95" w:rsidRPr="00C40F21" w:rsidRDefault="00A15F95" w:rsidP="00A15F95">
      <w:pPr>
        <w:pStyle w:val="Paragrafi"/>
        <w:rPr>
          <w:lang w:val="sq-AL"/>
        </w:rPr>
      </w:pPr>
      <w:r w:rsidRPr="00C40F21">
        <w:rPr>
          <w:lang w:val="sq-AL"/>
        </w:rPr>
        <w:t>SD do të thotë diferenca e skedulimit</w:t>
      </w:r>
    </w:p>
    <w:p w14:paraId="52EC4656"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oMath>
      <w:r w:rsidR="00A15F95" w:rsidRPr="00C40F21">
        <w:rPr>
          <w:lang w:val="sq-AL"/>
        </w:rPr>
        <w:t xml:space="preserve"> është sasia e alokuar në lidhje me </w:t>
      </w:r>
      <w:r w:rsidR="00167510">
        <w:rPr>
          <w:lang w:val="sq-AL"/>
        </w:rPr>
        <w:t>tregt</w:t>
      </w:r>
      <w:r w:rsidR="00A15F95" w:rsidRPr="00C40F21">
        <w:rPr>
          <w:lang w:val="sq-AL"/>
        </w:rPr>
        <w:t>arin/furnizuesin S në atë pikë sistemi për atë ditë gazi</w:t>
      </w:r>
    </w:p>
    <w:p w14:paraId="52EC4657"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CQF</m:t>
            </m:r>
          </m:e>
          <m:sub>
            <m:r>
              <w:rPr>
                <w:rFonts w:ascii="Cambria Math" w:hAnsi="Cambria Math"/>
                <w:szCs w:val="24"/>
                <w:lang w:val="sq-AL"/>
              </w:rPr>
              <m:t>S</m:t>
            </m:r>
          </m:sub>
        </m:sSub>
      </m:oMath>
      <w:r w:rsidR="00A15F95" w:rsidRPr="00C40F21">
        <w:rPr>
          <w:lang w:val="sq-AL"/>
        </w:rPr>
        <w:t xml:space="preserve"> është sasia e konfirmuar në lidhje me </w:t>
      </w:r>
      <w:r w:rsidR="00167510">
        <w:rPr>
          <w:lang w:val="sq-AL"/>
        </w:rPr>
        <w:t>tregt</w:t>
      </w:r>
      <w:r w:rsidR="00A15F95" w:rsidRPr="00C40F21">
        <w:rPr>
          <w:lang w:val="sq-AL"/>
        </w:rPr>
        <w:t xml:space="preserve">arin/furnizuesin S në atë pikë sistemi për atë ditë gazi </w:t>
      </w:r>
    </w:p>
    <w:p w14:paraId="52EC4658" w14:textId="77777777" w:rsidR="00A15F95" w:rsidRPr="00C40F21" w:rsidRDefault="00A15F95" w:rsidP="00A15F95">
      <w:pPr>
        <w:pStyle w:val="Paragrafi"/>
        <w:rPr>
          <w:lang w:val="sq-AL"/>
        </w:rPr>
      </w:pPr>
      <w:r w:rsidRPr="00C40F21">
        <w:rPr>
          <w:lang w:val="sq-AL"/>
        </w:rPr>
        <w:t xml:space="preserve">c) Për çdo ditë gazi d, në lidhje me secilën pikë daljeje për çdo </w:t>
      </w:r>
      <w:r w:rsidR="00167510">
        <w:rPr>
          <w:lang w:val="sq-AL"/>
        </w:rPr>
        <w:t>tregt</w:t>
      </w:r>
      <w:r w:rsidRPr="00C40F21">
        <w:rPr>
          <w:lang w:val="sq-AL"/>
        </w:rPr>
        <w:t>ar/furnizues, do të përcaktohet përqindja e tolerancës së skedulimit, të shprehur si përqindje, si:</w:t>
      </w:r>
    </w:p>
    <w:p w14:paraId="52EC4659" w14:textId="77777777" w:rsidR="00A15F95" w:rsidRPr="007C443B" w:rsidRDefault="007C443B" w:rsidP="00A15F95">
      <w:pPr>
        <w:pStyle w:val="Paragrafi"/>
        <w:rPr>
          <w:lang w:val="sq-AL"/>
        </w:rPr>
      </w:pPr>
      <m:oMathPara>
        <m:oMath>
          <m:r>
            <w:rPr>
              <w:rFonts w:ascii="Cambria Math" w:hAnsi="Cambria Math"/>
              <w:szCs w:val="24"/>
              <w:lang w:val="sq-AL"/>
            </w:rPr>
            <m:t>STP=</m:t>
          </m:r>
          <m:f>
            <m:fPr>
              <m:ctrlPr>
                <w:rPr>
                  <w:rFonts w:ascii="Cambria Math" w:hAnsi="Cambria Math"/>
                  <w:i/>
                  <w:szCs w:val="24"/>
                  <w:lang w:val="sq-AL"/>
                </w:rPr>
              </m:ctrlPr>
            </m:fPr>
            <m:num>
              <m:r>
                <w:rPr>
                  <w:rFonts w:ascii="Cambria Math" w:hAnsi="Cambria Math"/>
                  <w:szCs w:val="24"/>
                  <w:lang w:val="sq-AL"/>
                </w:rPr>
                <m:t>100</m:t>
              </m:r>
            </m:num>
            <m:den>
              <w:bookmarkStart w:id="196" w:name="_Hlk1410228"/>
              <m:nary>
                <m:naryPr>
                  <m:chr m:val="∑"/>
                  <m:limLoc m:val="undOvr"/>
                  <m:subHide m:val="1"/>
                  <m:supHide m:val="1"/>
                  <m:ctrlPr>
                    <w:rPr>
                      <w:rFonts w:ascii="Cambria Math" w:hAnsi="Cambria Math"/>
                      <w:i/>
                      <w:szCs w:val="24"/>
                      <w:lang w:val="sq-AL"/>
                    </w:rPr>
                  </m:ctrlPr>
                </m:naryPr>
                <m:sub/>
                <m:sup/>
                <m:e>
                  <m:sSub>
                    <m:sSubPr>
                      <m:ctrlPr>
                        <w:rPr>
                          <w:rFonts w:ascii="Cambria Math" w:hAnsi="Cambria Math"/>
                          <w:i/>
                          <w:szCs w:val="24"/>
                          <w:lang w:val="sq-AL"/>
                        </w:rPr>
                      </m:ctrlPr>
                    </m:sSubPr>
                    <m:e>
                      <m:r>
                        <w:rPr>
                          <w:rFonts w:ascii="Cambria Math" w:hAnsi="Cambria Math"/>
                          <w:szCs w:val="24"/>
                          <w:lang w:val="sq-AL"/>
                        </w:rPr>
                        <m:t>C</m:t>
                      </m:r>
                    </m:e>
                    <m:sub>
                      <m:r>
                        <w:rPr>
                          <w:rFonts w:ascii="Cambria Math" w:hAnsi="Cambria Math"/>
                          <w:szCs w:val="24"/>
                          <w:lang w:val="sq-AL"/>
                        </w:rPr>
                        <m:t>VM</m:t>
                      </m:r>
                    </m:sub>
                  </m:sSub>
                </m:e>
              </m:nary>
              <w:bookmarkEnd w:id="196"/>
            </m:den>
          </m:f>
          <m:r>
            <w:rPr>
              <w:rFonts w:ascii="Cambria Math" w:hAnsi="Cambria Math"/>
              <w:szCs w:val="24"/>
              <w:lang w:val="sq-AL"/>
            </w:rPr>
            <m:t>×</m:t>
          </m:r>
          <m:d>
            <m:dPr>
              <m:ctrlPr>
                <w:rPr>
                  <w:rFonts w:ascii="Cambria Math" w:hAnsi="Cambria Math"/>
                  <w:i/>
                  <w:szCs w:val="24"/>
                  <w:lang w:val="sq-AL"/>
                </w:rPr>
              </m:ctrlPr>
            </m:dPr>
            <m:e>
              <m:r>
                <w:rPr>
                  <w:rFonts w:ascii="Cambria Math" w:hAnsi="Cambria Math"/>
                  <w:szCs w:val="24"/>
                  <w:lang w:val="sq-AL"/>
                </w:rPr>
                <m:t>a+b+c+d</m:t>
              </m:r>
            </m:e>
          </m:d>
        </m:oMath>
      </m:oMathPara>
    </w:p>
    <w:p w14:paraId="52EC465A" w14:textId="77777777" w:rsidR="00A15F95" w:rsidRPr="00C40F21" w:rsidRDefault="00A15F95" w:rsidP="00A15F95">
      <w:pPr>
        <w:pStyle w:val="Paragrafi"/>
        <w:rPr>
          <w:lang w:val="sq-AL"/>
        </w:rPr>
      </w:pPr>
      <w:r w:rsidRPr="00C40F21">
        <w:rPr>
          <w:lang w:val="sq-AL"/>
        </w:rPr>
        <w:t xml:space="preserve">ku: </w:t>
      </w:r>
    </w:p>
    <w:p w14:paraId="52EC465B" w14:textId="77777777" w:rsidR="00A15F95" w:rsidRPr="00C40F21" w:rsidRDefault="00A15F95" w:rsidP="00A15F95">
      <w:pPr>
        <w:pStyle w:val="Paragrafi"/>
        <w:rPr>
          <w:lang w:val="sq-AL"/>
        </w:rPr>
      </w:pPr>
      <w:r w:rsidRPr="00C40F21">
        <w:rPr>
          <w:lang w:val="sq-AL"/>
        </w:rPr>
        <w:t xml:space="preserve">a = Cvmx Cf për Un1; </w:t>
      </w:r>
    </w:p>
    <w:p w14:paraId="52EC465C" w14:textId="77777777" w:rsidR="00A15F95" w:rsidRPr="00C40F21" w:rsidRDefault="00A15F95" w:rsidP="00A15F95">
      <w:pPr>
        <w:pStyle w:val="Paragrafi"/>
        <w:rPr>
          <w:lang w:val="sq-AL"/>
        </w:rPr>
      </w:pPr>
      <w:r w:rsidRPr="00C40F21">
        <w:rPr>
          <w:lang w:val="sq-AL"/>
        </w:rPr>
        <w:t xml:space="preserve">b = Cvmx Cf për Un2; </w:t>
      </w:r>
    </w:p>
    <w:p w14:paraId="52EC465D" w14:textId="77777777" w:rsidR="00A15F95" w:rsidRPr="00C40F21" w:rsidRDefault="00A15F95" w:rsidP="00A15F95">
      <w:pPr>
        <w:pStyle w:val="Paragrafi"/>
        <w:rPr>
          <w:lang w:val="sq-AL"/>
        </w:rPr>
      </w:pPr>
      <w:r w:rsidRPr="00C40F21">
        <w:rPr>
          <w:lang w:val="sq-AL"/>
        </w:rPr>
        <w:t xml:space="preserve">c = Cvmx Cf për Un3; </w:t>
      </w:r>
    </w:p>
    <w:p w14:paraId="52EC465E" w14:textId="77777777" w:rsidR="00A15F95" w:rsidRPr="00C40F21" w:rsidRDefault="00A15F95" w:rsidP="00A15F95">
      <w:pPr>
        <w:pStyle w:val="Paragrafi"/>
        <w:rPr>
          <w:lang w:val="sq-AL"/>
        </w:rPr>
      </w:pPr>
      <w:r w:rsidRPr="00C40F21">
        <w:rPr>
          <w:lang w:val="sq-AL"/>
        </w:rPr>
        <w:t xml:space="preserve">d = Cvmx Cf për Un4; </w:t>
      </w:r>
    </w:p>
    <w:p w14:paraId="52EC465F" w14:textId="77777777" w:rsidR="00A15F95" w:rsidRPr="00C40F21" w:rsidRDefault="00A15F95" w:rsidP="00A15F95">
      <w:pPr>
        <w:pStyle w:val="Paragrafi"/>
        <w:rPr>
          <w:lang w:val="sq-AL"/>
        </w:rPr>
      </w:pPr>
    </w:p>
    <w:p w14:paraId="52EC4660" w14:textId="77777777" w:rsidR="00A15F95" w:rsidRPr="00C40F21" w:rsidRDefault="00A15F95" w:rsidP="00A15F95">
      <w:pPr>
        <w:pStyle w:val="Paragrafi"/>
        <w:rPr>
          <w:lang w:val="sq-AL"/>
        </w:rPr>
      </w:pPr>
      <w:r w:rsidRPr="00C40F21">
        <w:rPr>
          <w:lang w:val="sq-AL"/>
        </w:rPr>
        <w:t>Cvm</w:t>
      </w:r>
      <w:r w:rsidR="00667F06">
        <w:rPr>
          <w:lang w:val="sq-AL"/>
        </w:rPr>
        <w:t xml:space="preserve"> </w:t>
      </w:r>
      <w:r w:rsidRPr="00C40F21">
        <w:rPr>
          <w:lang w:val="sq-AL"/>
        </w:rPr>
        <w:t xml:space="preserve">= sasia maksimale në kWh / d, e cila mund të kërkohet në mënyrë të arsyeshme për të furnizuar të gjithë kërkesën e </w:t>
      </w:r>
      <w:r w:rsidR="00167510">
        <w:rPr>
          <w:lang w:val="sq-AL"/>
        </w:rPr>
        <w:t>tregt</w:t>
      </w:r>
      <w:r w:rsidRPr="00C40F21">
        <w:rPr>
          <w:lang w:val="sq-AL"/>
        </w:rPr>
        <w:t xml:space="preserve">arëve/furnizuesve në kategorinë përkatëse të </w:t>
      </w:r>
      <w:r w:rsidR="00667F06">
        <w:rPr>
          <w:lang w:val="sq-AL"/>
        </w:rPr>
        <w:t>n</w:t>
      </w:r>
      <w:r w:rsidRPr="00C40F21">
        <w:rPr>
          <w:lang w:val="sq-AL"/>
        </w:rPr>
        <w:t>garkesës në rrjedhën e sipërme në pikën e daljes në një ditë gazi, siç përcaktohet në deklaratën përkatëse të ngarkesës në rrjedhën e sipërme;</w:t>
      </w:r>
    </w:p>
    <w:p w14:paraId="52EC4661" w14:textId="77777777" w:rsidR="00A15F95" w:rsidRPr="00C40F21" w:rsidRDefault="00FC1EBD" w:rsidP="00A15F95">
      <w:pPr>
        <w:pStyle w:val="Paragrafi"/>
        <w:rPr>
          <w:lang w:val="sq-AL"/>
        </w:rPr>
      </w:pPr>
      <m:oMath>
        <m:nary>
          <m:naryPr>
            <m:chr m:val="∑"/>
            <m:limLoc m:val="undOvr"/>
            <m:subHide m:val="1"/>
            <m:supHide m:val="1"/>
            <m:ctrlPr>
              <w:rPr>
                <w:rFonts w:ascii="Cambria Math" w:hAnsi="Cambria Math"/>
                <w:i/>
                <w:szCs w:val="24"/>
                <w:lang w:val="sq-AL"/>
              </w:rPr>
            </m:ctrlPr>
          </m:naryPr>
          <m:sub/>
          <m:sup/>
          <m:e>
            <m:sSub>
              <m:sSubPr>
                <m:ctrlPr>
                  <w:rPr>
                    <w:rFonts w:ascii="Cambria Math" w:hAnsi="Cambria Math"/>
                    <w:i/>
                    <w:szCs w:val="24"/>
                    <w:lang w:val="sq-AL"/>
                  </w:rPr>
                </m:ctrlPr>
              </m:sSubPr>
              <m:e>
                <m:r>
                  <w:rPr>
                    <w:rFonts w:ascii="Cambria Math" w:hAnsi="Cambria Math"/>
                    <w:szCs w:val="24"/>
                    <w:lang w:val="sq-AL"/>
                  </w:rPr>
                  <m:t>C</m:t>
                </m:r>
              </m:e>
              <m:sub>
                <m:r>
                  <w:rPr>
                    <w:rFonts w:ascii="Cambria Math" w:hAnsi="Cambria Math"/>
                    <w:szCs w:val="24"/>
                    <w:lang w:val="sq-AL"/>
                  </w:rPr>
                  <m:t>VM</m:t>
                </m:r>
              </m:sub>
            </m:sSub>
          </m:e>
        </m:nary>
      </m:oMath>
      <w:r w:rsidR="00A15F95" w:rsidRPr="00C40F21">
        <w:rPr>
          <w:lang w:val="sq-AL"/>
        </w:rPr>
        <w:t xml:space="preserve">= është totali i secilit Cvm për secilën kategori ngarkese në drejtim të rrjedhës; </w:t>
      </w:r>
    </w:p>
    <w:p w14:paraId="52EC4662" w14:textId="77777777" w:rsidR="00A15F95" w:rsidRPr="00C40F21" w:rsidRDefault="00A15F95" w:rsidP="00A15F95">
      <w:pPr>
        <w:pStyle w:val="Paragrafi"/>
        <w:rPr>
          <w:lang w:val="sq-AL"/>
        </w:rPr>
      </w:pPr>
      <w:r w:rsidRPr="00C40F21">
        <w:rPr>
          <w:lang w:val="sq-AL"/>
        </w:rPr>
        <w:t>Un = numri që identifikon kategorinë e ngarkesës në drejtim të rrjedhës të përmendur në kolonën (1) të tabelës së tolerancës së pikës së daljes;</w:t>
      </w:r>
    </w:p>
    <w:p w14:paraId="52EC4663" w14:textId="77777777" w:rsidR="00A15F95" w:rsidRPr="00C40F21" w:rsidRDefault="00A15F95" w:rsidP="00A15F95">
      <w:pPr>
        <w:pStyle w:val="Paragrafi"/>
        <w:rPr>
          <w:lang w:val="sq-AL"/>
        </w:rPr>
      </w:pPr>
      <w:r w:rsidRPr="00C40F21">
        <w:rPr>
          <w:lang w:val="sq-AL"/>
        </w:rPr>
        <w:t>STP nënkupton përqindjen e tolerancës së skedulimit; dhe</w:t>
      </w:r>
    </w:p>
    <w:p w14:paraId="52EC4664" w14:textId="77777777" w:rsidR="00A15F95" w:rsidRPr="00C40F21" w:rsidRDefault="00A15F95" w:rsidP="00A15F95">
      <w:pPr>
        <w:pStyle w:val="Paragrafi"/>
        <w:rPr>
          <w:lang w:val="sq-AL"/>
        </w:rPr>
      </w:pPr>
      <w:r w:rsidRPr="00C40F21">
        <w:rPr>
          <w:lang w:val="sq-AL"/>
        </w:rPr>
        <w:t xml:space="preserve">Cf= </w:t>
      </w:r>
      <w:bookmarkStart w:id="197" w:name="_Hlk1410205"/>
      <w:r w:rsidRPr="00C40F21">
        <w:rPr>
          <w:lang w:val="sq-AL"/>
        </w:rPr>
        <w:t>Faktori i peshës së kategorisë së ngarkesës në drejtim të rrjedhës të përmendur në kolonën (3) të tabelës së tolerancës së pikës së daljes.</w:t>
      </w:r>
    </w:p>
    <w:p w14:paraId="52EC4665" w14:textId="77777777" w:rsidR="000471B9" w:rsidRPr="00C40F21" w:rsidRDefault="000471B9" w:rsidP="00A15F95">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4141"/>
        <w:gridCol w:w="2117"/>
      </w:tblGrid>
      <w:tr w:rsidR="00A15F95" w:rsidRPr="00667F06" w14:paraId="52EC4667" w14:textId="77777777" w:rsidTr="000471B9">
        <w:trPr>
          <w:jc w:val="center"/>
        </w:trPr>
        <w:tc>
          <w:tcPr>
            <w:tcW w:w="5000" w:type="pct"/>
            <w:gridSpan w:val="3"/>
          </w:tcPr>
          <w:p w14:paraId="52EC4666" w14:textId="77777777" w:rsidR="00A15F95" w:rsidRPr="00667F06" w:rsidRDefault="00A15F95" w:rsidP="000471B9">
            <w:pPr>
              <w:pStyle w:val="Paragrafi"/>
              <w:ind w:firstLine="0"/>
              <w:jc w:val="center"/>
              <w:rPr>
                <w:b/>
                <w:sz w:val="20"/>
                <w:szCs w:val="20"/>
                <w:lang w:val="sq-AL"/>
              </w:rPr>
            </w:pPr>
            <w:bookmarkStart w:id="198" w:name="_Hlk1410264"/>
            <w:r w:rsidRPr="00667F06">
              <w:rPr>
                <w:b/>
                <w:sz w:val="20"/>
                <w:szCs w:val="20"/>
                <w:lang w:val="sq-AL"/>
              </w:rPr>
              <w:t>Tabela e tolerancës së pikës së daljes</w:t>
            </w:r>
          </w:p>
        </w:tc>
      </w:tr>
      <w:tr w:rsidR="00A15F95" w:rsidRPr="00667F06" w14:paraId="52EC466B" w14:textId="77777777" w:rsidTr="000471B9">
        <w:trPr>
          <w:jc w:val="center"/>
        </w:trPr>
        <w:tc>
          <w:tcPr>
            <w:tcW w:w="1544" w:type="pct"/>
          </w:tcPr>
          <w:p w14:paraId="52EC4668" w14:textId="77777777" w:rsidR="00A15F95" w:rsidRPr="00667F06" w:rsidRDefault="00A15F95" w:rsidP="000471B9">
            <w:pPr>
              <w:pStyle w:val="Paragrafi"/>
              <w:ind w:firstLine="0"/>
              <w:jc w:val="center"/>
              <w:rPr>
                <w:sz w:val="20"/>
                <w:szCs w:val="20"/>
                <w:lang w:val="sq-AL"/>
              </w:rPr>
            </w:pPr>
            <w:r w:rsidRPr="00667F06">
              <w:rPr>
                <w:sz w:val="20"/>
                <w:szCs w:val="20"/>
                <w:lang w:val="sq-AL"/>
              </w:rPr>
              <w:t>1</w:t>
            </w:r>
          </w:p>
        </w:tc>
        <w:tc>
          <w:tcPr>
            <w:tcW w:w="2287" w:type="pct"/>
          </w:tcPr>
          <w:p w14:paraId="52EC4669" w14:textId="77777777" w:rsidR="00A15F95" w:rsidRPr="00667F06" w:rsidRDefault="00A15F95" w:rsidP="000471B9">
            <w:pPr>
              <w:pStyle w:val="Paragrafi"/>
              <w:ind w:firstLine="0"/>
              <w:jc w:val="center"/>
              <w:rPr>
                <w:sz w:val="20"/>
                <w:szCs w:val="20"/>
                <w:lang w:val="sq-AL"/>
              </w:rPr>
            </w:pPr>
            <w:r w:rsidRPr="00667F06">
              <w:rPr>
                <w:sz w:val="20"/>
                <w:szCs w:val="20"/>
                <w:lang w:val="sq-AL"/>
              </w:rPr>
              <w:t>2</w:t>
            </w:r>
          </w:p>
        </w:tc>
        <w:tc>
          <w:tcPr>
            <w:tcW w:w="1169" w:type="pct"/>
          </w:tcPr>
          <w:p w14:paraId="52EC466A" w14:textId="77777777" w:rsidR="00A15F95" w:rsidRPr="00667F06" w:rsidRDefault="00A15F95" w:rsidP="000471B9">
            <w:pPr>
              <w:pStyle w:val="Paragrafi"/>
              <w:ind w:firstLine="0"/>
              <w:jc w:val="center"/>
              <w:rPr>
                <w:sz w:val="20"/>
                <w:szCs w:val="20"/>
                <w:lang w:val="sq-AL"/>
              </w:rPr>
            </w:pPr>
            <w:r w:rsidRPr="00667F06">
              <w:rPr>
                <w:sz w:val="20"/>
                <w:szCs w:val="20"/>
                <w:lang w:val="sq-AL"/>
              </w:rPr>
              <w:t>3</w:t>
            </w:r>
          </w:p>
        </w:tc>
      </w:tr>
      <w:tr w:rsidR="00A15F95" w:rsidRPr="00667F06" w14:paraId="52EC466F" w14:textId="77777777" w:rsidTr="000471B9">
        <w:trPr>
          <w:jc w:val="center"/>
        </w:trPr>
        <w:tc>
          <w:tcPr>
            <w:tcW w:w="1544" w:type="pct"/>
          </w:tcPr>
          <w:p w14:paraId="52EC466C" w14:textId="77777777" w:rsidR="00A15F95" w:rsidRPr="00667F06" w:rsidRDefault="00A15F95" w:rsidP="000471B9">
            <w:pPr>
              <w:pStyle w:val="Paragrafi"/>
              <w:ind w:firstLine="0"/>
              <w:rPr>
                <w:sz w:val="20"/>
                <w:szCs w:val="20"/>
                <w:lang w:val="sq-AL"/>
              </w:rPr>
            </w:pPr>
            <w:r w:rsidRPr="00667F06">
              <w:rPr>
                <w:sz w:val="20"/>
                <w:szCs w:val="20"/>
                <w:lang w:val="sq-AL"/>
              </w:rPr>
              <w:t xml:space="preserve">Numri identifikues i kategorisë së ngarkesës në drejtim të rrjedhës </w:t>
            </w:r>
          </w:p>
        </w:tc>
        <w:tc>
          <w:tcPr>
            <w:tcW w:w="2287" w:type="pct"/>
          </w:tcPr>
          <w:p w14:paraId="52EC466D" w14:textId="77777777" w:rsidR="00A15F95" w:rsidRPr="00667F06" w:rsidRDefault="00A15F95" w:rsidP="000471B9">
            <w:pPr>
              <w:pStyle w:val="Paragrafi"/>
              <w:ind w:firstLine="0"/>
              <w:rPr>
                <w:sz w:val="20"/>
                <w:szCs w:val="20"/>
                <w:lang w:val="sq-AL"/>
              </w:rPr>
            </w:pPr>
            <w:r w:rsidRPr="00667F06">
              <w:rPr>
                <w:sz w:val="20"/>
                <w:szCs w:val="20"/>
                <w:lang w:val="sq-AL"/>
              </w:rPr>
              <w:t xml:space="preserve">Kategoria e ngarkesës në drejtim të rrjedhës </w:t>
            </w:r>
          </w:p>
        </w:tc>
        <w:tc>
          <w:tcPr>
            <w:tcW w:w="1169" w:type="pct"/>
          </w:tcPr>
          <w:p w14:paraId="52EC466E" w14:textId="77777777" w:rsidR="00A15F95" w:rsidRPr="00667F06" w:rsidRDefault="00A15F95" w:rsidP="000471B9">
            <w:pPr>
              <w:pStyle w:val="Paragrafi"/>
              <w:ind w:firstLine="0"/>
              <w:rPr>
                <w:sz w:val="20"/>
                <w:szCs w:val="20"/>
                <w:lang w:val="sq-AL"/>
              </w:rPr>
            </w:pPr>
            <w:r w:rsidRPr="00667F06">
              <w:rPr>
                <w:sz w:val="20"/>
                <w:szCs w:val="20"/>
                <w:lang w:val="sq-AL"/>
              </w:rPr>
              <w:t xml:space="preserve">Kategoria rëndësisë së   ngarkesës në drejtim të rrjedhës </w:t>
            </w:r>
          </w:p>
        </w:tc>
      </w:tr>
      <w:tr w:rsidR="00A15F95" w:rsidRPr="00667F06" w14:paraId="52EC4673" w14:textId="77777777" w:rsidTr="000471B9">
        <w:trPr>
          <w:jc w:val="center"/>
        </w:trPr>
        <w:tc>
          <w:tcPr>
            <w:tcW w:w="1544" w:type="pct"/>
            <w:vAlign w:val="center"/>
          </w:tcPr>
          <w:p w14:paraId="52EC4670" w14:textId="77777777" w:rsidR="00A15F95" w:rsidRPr="00667F06" w:rsidRDefault="00A15F95" w:rsidP="000471B9">
            <w:pPr>
              <w:pStyle w:val="Paragrafi"/>
              <w:ind w:firstLine="0"/>
              <w:rPr>
                <w:sz w:val="20"/>
                <w:szCs w:val="20"/>
                <w:lang w:val="sq-AL"/>
              </w:rPr>
            </w:pPr>
            <w:r w:rsidRPr="00667F06">
              <w:rPr>
                <w:sz w:val="20"/>
                <w:szCs w:val="20"/>
                <w:lang w:val="sq-AL"/>
              </w:rPr>
              <w:t>1</w:t>
            </w:r>
          </w:p>
        </w:tc>
        <w:tc>
          <w:tcPr>
            <w:tcW w:w="2287" w:type="pct"/>
            <w:vAlign w:val="center"/>
          </w:tcPr>
          <w:p w14:paraId="52EC4671" w14:textId="77777777" w:rsidR="00A15F95" w:rsidRPr="00667F06" w:rsidRDefault="00A15F95" w:rsidP="000471B9">
            <w:pPr>
              <w:pStyle w:val="Paragrafi"/>
              <w:ind w:firstLine="0"/>
              <w:rPr>
                <w:sz w:val="20"/>
                <w:szCs w:val="20"/>
                <w:lang w:val="sq-AL"/>
              </w:rPr>
            </w:pPr>
            <w:r w:rsidRPr="00667F06">
              <w:rPr>
                <w:sz w:val="20"/>
                <w:szCs w:val="20"/>
                <w:lang w:val="sq-AL"/>
              </w:rPr>
              <w:t>Konsumatorët e gjenerimit të energjisë</w:t>
            </w:r>
          </w:p>
        </w:tc>
        <w:tc>
          <w:tcPr>
            <w:tcW w:w="1169" w:type="pct"/>
            <w:vAlign w:val="center"/>
          </w:tcPr>
          <w:p w14:paraId="52EC4672" w14:textId="77777777" w:rsidR="00A15F95" w:rsidRPr="00667F06" w:rsidRDefault="00A15F95" w:rsidP="000471B9">
            <w:pPr>
              <w:pStyle w:val="Paragrafi"/>
              <w:ind w:firstLine="0"/>
              <w:rPr>
                <w:sz w:val="20"/>
                <w:szCs w:val="20"/>
                <w:lang w:val="sq-AL"/>
              </w:rPr>
            </w:pPr>
            <w:r w:rsidRPr="00667F06">
              <w:rPr>
                <w:sz w:val="20"/>
                <w:szCs w:val="20"/>
                <w:lang w:val="sq-AL"/>
              </w:rPr>
              <w:t>3%</w:t>
            </w:r>
          </w:p>
        </w:tc>
      </w:tr>
      <w:tr w:rsidR="00A15F95" w:rsidRPr="00667F06" w14:paraId="52EC4677" w14:textId="77777777" w:rsidTr="000471B9">
        <w:trPr>
          <w:jc w:val="center"/>
        </w:trPr>
        <w:tc>
          <w:tcPr>
            <w:tcW w:w="1544" w:type="pct"/>
            <w:vAlign w:val="center"/>
          </w:tcPr>
          <w:p w14:paraId="52EC4674" w14:textId="77777777" w:rsidR="00A15F95" w:rsidRPr="00667F06" w:rsidRDefault="00A15F95" w:rsidP="000471B9">
            <w:pPr>
              <w:pStyle w:val="Paragrafi"/>
              <w:ind w:firstLine="0"/>
              <w:rPr>
                <w:sz w:val="20"/>
                <w:szCs w:val="20"/>
                <w:lang w:val="sq-AL"/>
              </w:rPr>
            </w:pPr>
            <w:r w:rsidRPr="00667F06">
              <w:rPr>
                <w:sz w:val="20"/>
                <w:szCs w:val="20"/>
                <w:lang w:val="sq-AL"/>
              </w:rPr>
              <w:t>2</w:t>
            </w:r>
          </w:p>
        </w:tc>
        <w:tc>
          <w:tcPr>
            <w:tcW w:w="2287" w:type="pct"/>
            <w:vAlign w:val="center"/>
          </w:tcPr>
          <w:p w14:paraId="52EC4675" w14:textId="77777777" w:rsidR="00A15F95" w:rsidRPr="00667F06" w:rsidRDefault="00A15F95" w:rsidP="000471B9">
            <w:pPr>
              <w:pStyle w:val="Paragrafi"/>
              <w:ind w:firstLine="0"/>
              <w:rPr>
                <w:sz w:val="20"/>
                <w:szCs w:val="20"/>
                <w:lang w:val="sq-AL"/>
              </w:rPr>
            </w:pPr>
            <w:r w:rsidRPr="00667F06">
              <w:rPr>
                <w:sz w:val="20"/>
                <w:szCs w:val="20"/>
                <w:lang w:val="sq-AL"/>
              </w:rPr>
              <w:t>Konsumatorët në drejtim të rrjedhës</w:t>
            </w:r>
            <w:r w:rsidR="00667F06">
              <w:rPr>
                <w:sz w:val="20"/>
                <w:szCs w:val="20"/>
                <w:lang w:val="sq-AL"/>
              </w:rPr>
              <w:t xml:space="preserve">, </w:t>
            </w:r>
            <w:r w:rsidRPr="00667F06">
              <w:rPr>
                <w:sz w:val="20"/>
                <w:szCs w:val="20"/>
                <w:lang w:val="sq-AL"/>
              </w:rPr>
              <w:t xml:space="preserve">ngarkesa e të cilëve është më e madhe ose e barabartë me 1,465,416,000 kWh / vit dhe që nuk janë konsumatorë të gjenerimit të energjisë </w:t>
            </w:r>
          </w:p>
        </w:tc>
        <w:tc>
          <w:tcPr>
            <w:tcW w:w="1169" w:type="pct"/>
            <w:vAlign w:val="center"/>
          </w:tcPr>
          <w:p w14:paraId="52EC4676" w14:textId="77777777" w:rsidR="00A15F95" w:rsidRPr="00667F06" w:rsidRDefault="00A15F95" w:rsidP="000471B9">
            <w:pPr>
              <w:pStyle w:val="Paragrafi"/>
              <w:ind w:firstLine="0"/>
              <w:rPr>
                <w:sz w:val="20"/>
                <w:szCs w:val="20"/>
                <w:lang w:val="sq-AL"/>
              </w:rPr>
            </w:pPr>
            <w:r w:rsidRPr="00667F06">
              <w:rPr>
                <w:sz w:val="20"/>
                <w:szCs w:val="20"/>
                <w:lang w:val="sq-AL"/>
              </w:rPr>
              <w:t>3%</w:t>
            </w:r>
          </w:p>
        </w:tc>
      </w:tr>
      <w:tr w:rsidR="00A15F95" w:rsidRPr="00667F06" w14:paraId="52EC467B" w14:textId="77777777" w:rsidTr="000471B9">
        <w:trPr>
          <w:jc w:val="center"/>
        </w:trPr>
        <w:tc>
          <w:tcPr>
            <w:tcW w:w="1544" w:type="pct"/>
            <w:vAlign w:val="center"/>
          </w:tcPr>
          <w:p w14:paraId="52EC4678" w14:textId="77777777" w:rsidR="00A15F95" w:rsidRPr="00667F06" w:rsidRDefault="00A15F95" w:rsidP="000471B9">
            <w:pPr>
              <w:pStyle w:val="Paragrafi"/>
              <w:ind w:firstLine="0"/>
              <w:rPr>
                <w:sz w:val="20"/>
                <w:szCs w:val="20"/>
                <w:lang w:val="sq-AL"/>
              </w:rPr>
            </w:pPr>
            <w:r w:rsidRPr="00667F06">
              <w:rPr>
                <w:sz w:val="20"/>
                <w:szCs w:val="20"/>
                <w:lang w:val="sq-AL"/>
              </w:rPr>
              <w:t>3</w:t>
            </w:r>
          </w:p>
        </w:tc>
        <w:tc>
          <w:tcPr>
            <w:tcW w:w="2287" w:type="pct"/>
            <w:vAlign w:val="center"/>
          </w:tcPr>
          <w:p w14:paraId="52EC4679" w14:textId="77777777" w:rsidR="00A15F95" w:rsidRPr="00667F06" w:rsidRDefault="00A15F95" w:rsidP="000471B9">
            <w:pPr>
              <w:pStyle w:val="Paragrafi"/>
              <w:ind w:firstLine="0"/>
              <w:rPr>
                <w:sz w:val="20"/>
                <w:szCs w:val="20"/>
                <w:lang w:val="sq-AL"/>
              </w:rPr>
            </w:pPr>
            <w:r w:rsidRPr="00667F06">
              <w:rPr>
                <w:sz w:val="20"/>
                <w:szCs w:val="20"/>
                <w:lang w:val="sq-AL"/>
              </w:rPr>
              <w:t>Konsumatorët në drejtim të rrjedhës, ngarkesa e të cilëve është më e madhe se ose e barabartë me 733,000 kWh/vit por më pak se 1,465,416,000 kWh/vit</w:t>
            </w:r>
          </w:p>
        </w:tc>
        <w:tc>
          <w:tcPr>
            <w:tcW w:w="1169" w:type="pct"/>
            <w:vAlign w:val="center"/>
          </w:tcPr>
          <w:p w14:paraId="52EC467A" w14:textId="77777777" w:rsidR="00A15F95" w:rsidRPr="00667F06" w:rsidRDefault="00A15F95" w:rsidP="000471B9">
            <w:pPr>
              <w:pStyle w:val="Paragrafi"/>
              <w:ind w:firstLine="0"/>
              <w:rPr>
                <w:sz w:val="20"/>
                <w:szCs w:val="20"/>
                <w:lang w:val="sq-AL"/>
              </w:rPr>
            </w:pPr>
            <w:r w:rsidRPr="00667F06">
              <w:rPr>
                <w:sz w:val="20"/>
                <w:szCs w:val="20"/>
                <w:lang w:val="sq-AL"/>
              </w:rPr>
              <w:t>10%</w:t>
            </w:r>
          </w:p>
        </w:tc>
      </w:tr>
      <w:tr w:rsidR="00A15F95" w:rsidRPr="00667F06" w14:paraId="52EC467F" w14:textId="77777777" w:rsidTr="000471B9">
        <w:trPr>
          <w:jc w:val="center"/>
        </w:trPr>
        <w:tc>
          <w:tcPr>
            <w:tcW w:w="1544" w:type="pct"/>
            <w:vAlign w:val="center"/>
          </w:tcPr>
          <w:p w14:paraId="52EC467C" w14:textId="77777777" w:rsidR="00A15F95" w:rsidRPr="00667F06" w:rsidRDefault="00A15F95" w:rsidP="000471B9">
            <w:pPr>
              <w:pStyle w:val="Paragrafi"/>
              <w:ind w:firstLine="0"/>
              <w:rPr>
                <w:sz w:val="20"/>
                <w:szCs w:val="20"/>
                <w:lang w:val="sq-AL"/>
              </w:rPr>
            </w:pPr>
            <w:r w:rsidRPr="00667F06">
              <w:rPr>
                <w:sz w:val="20"/>
                <w:szCs w:val="20"/>
                <w:lang w:val="sq-AL"/>
              </w:rPr>
              <w:t>4</w:t>
            </w:r>
          </w:p>
        </w:tc>
        <w:tc>
          <w:tcPr>
            <w:tcW w:w="2287" w:type="pct"/>
            <w:vAlign w:val="center"/>
          </w:tcPr>
          <w:p w14:paraId="52EC467D" w14:textId="77777777" w:rsidR="00A15F95" w:rsidRPr="00667F06" w:rsidRDefault="00A15F95" w:rsidP="000471B9">
            <w:pPr>
              <w:pStyle w:val="Paragrafi"/>
              <w:ind w:firstLine="0"/>
              <w:rPr>
                <w:sz w:val="20"/>
                <w:szCs w:val="20"/>
                <w:lang w:val="sq-AL"/>
              </w:rPr>
            </w:pPr>
            <w:r w:rsidRPr="00667F06">
              <w:rPr>
                <w:sz w:val="20"/>
                <w:szCs w:val="20"/>
                <w:lang w:val="sq-AL"/>
              </w:rPr>
              <w:t>Konsumatorët në drejtim të rrjedhës, ngarkesa e të cilëve është më e vogël se 733,000 kWh/vit</w:t>
            </w:r>
          </w:p>
        </w:tc>
        <w:tc>
          <w:tcPr>
            <w:tcW w:w="1169" w:type="pct"/>
            <w:vAlign w:val="center"/>
          </w:tcPr>
          <w:p w14:paraId="52EC467E" w14:textId="77777777" w:rsidR="00A15F95" w:rsidRPr="00667F06" w:rsidRDefault="00A15F95" w:rsidP="000471B9">
            <w:pPr>
              <w:pStyle w:val="Paragrafi"/>
              <w:ind w:firstLine="0"/>
              <w:rPr>
                <w:sz w:val="20"/>
                <w:szCs w:val="20"/>
                <w:lang w:val="sq-AL"/>
              </w:rPr>
            </w:pPr>
            <w:r w:rsidRPr="00667F06">
              <w:rPr>
                <w:sz w:val="20"/>
                <w:szCs w:val="20"/>
                <w:lang w:val="sq-AL"/>
              </w:rPr>
              <w:t>20%</w:t>
            </w:r>
          </w:p>
        </w:tc>
      </w:tr>
      <w:bookmarkEnd w:id="198"/>
    </w:tbl>
    <w:p w14:paraId="52EC4680" w14:textId="77777777" w:rsidR="00A15F95" w:rsidRPr="00C40F21" w:rsidRDefault="00A15F95" w:rsidP="00A15F95">
      <w:pPr>
        <w:pStyle w:val="Paragrafi"/>
        <w:rPr>
          <w:lang w:val="sq-AL"/>
        </w:rPr>
      </w:pPr>
    </w:p>
    <w:p w14:paraId="52EC4681" w14:textId="77777777" w:rsidR="00A15F95" w:rsidRPr="00C40F21" w:rsidRDefault="000471B9" w:rsidP="00A15F95">
      <w:pPr>
        <w:pStyle w:val="Paragrafi"/>
        <w:rPr>
          <w:lang w:val="sq-AL"/>
        </w:rPr>
      </w:pPr>
      <w:r w:rsidRPr="00C40F21">
        <w:rPr>
          <w:lang w:val="sq-AL"/>
        </w:rPr>
        <w:t xml:space="preserve">d) </w:t>
      </w:r>
      <w:r w:rsidR="00A15F95" w:rsidRPr="00C40F21">
        <w:rPr>
          <w:lang w:val="sq-AL"/>
        </w:rPr>
        <w:t xml:space="preserve">Për çdo ditë gazi në lidhje me një pikë të caktuar dalje, sasia e tolerancës së skedulimit të </w:t>
      </w:r>
      <w:r w:rsidR="00167510">
        <w:rPr>
          <w:lang w:val="sq-AL"/>
        </w:rPr>
        <w:t>tregt</w:t>
      </w:r>
      <w:r w:rsidR="00A15F95" w:rsidRPr="00C40F21">
        <w:rPr>
          <w:lang w:val="sq-AL"/>
        </w:rPr>
        <w:t>arëve/furnizuesve do të përcaktohet si:</w:t>
      </w:r>
    </w:p>
    <w:p w14:paraId="52EC4682" w14:textId="77777777" w:rsidR="00A15F95" w:rsidRPr="00C40F21" w:rsidRDefault="00A15F95" w:rsidP="00A15F95">
      <w:pPr>
        <w:pStyle w:val="Paragrafi"/>
        <w:rPr>
          <w:lang w:val="sq-AL"/>
        </w:rPr>
      </w:pPr>
      <w:r w:rsidRPr="00C40F21">
        <w:rPr>
          <w:lang w:val="sq-AL"/>
        </w:rPr>
        <w:t xml:space="preserve">STQ = STP x </w:t>
      </w:r>
      <m:oMath>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oMath>
    </w:p>
    <w:p w14:paraId="52EC4683" w14:textId="77777777" w:rsidR="00A15F95" w:rsidRPr="00C40F21" w:rsidRDefault="00A15F95" w:rsidP="00A15F95">
      <w:pPr>
        <w:pStyle w:val="Paragrafi"/>
        <w:rPr>
          <w:lang w:val="sq-AL"/>
        </w:rPr>
      </w:pPr>
      <w:r w:rsidRPr="00C40F21">
        <w:rPr>
          <w:lang w:val="sq-AL"/>
        </w:rPr>
        <w:t>ku:</w:t>
      </w:r>
    </w:p>
    <w:p w14:paraId="52EC4684" w14:textId="77777777" w:rsidR="00A15F95" w:rsidRPr="00C40F21" w:rsidRDefault="00A15F95" w:rsidP="00A15F95">
      <w:pPr>
        <w:pStyle w:val="Paragrafi"/>
        <w:rPr>
          <w:lang w:val="sq-AL"/>
        </w:rPr>
      </w:pPr>
      <w:r w:rsidRPr="00C40F21">
        <w:rPr>
          <w:lang w:val="sq-AL"/>
        </w:rPr>
        <w:t>STQ nënkupton sasinë e tolerancës së skedulimit; dhe</w:t>
      </w:r>
    </w:p>
    <w:bookmarkStart w:id="199" w:name="_Hlk1410370"/>
    <w:p w14:paraId="52EC4685"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oMath>
      <w:r w:rsidR="00A15F95" w:rsidRPr="00C40F21">
        <w:rPr>
          <w:lang w:val="sq-AL"/>
        </w:rPr>
        <w:t xml:space="preserve"> është sasia e Alokuar në lidhje me </w:t>
      </w:r>
      <w:r w:rsidR="00167510">
        <w:rPr>
          <w:lang w:val="sq-AL"/>
        </w:rPr>
        <w:t>tregt</w:t>
      </w:r>
      <w:r w:rsidR="00A15F95" w:rsidRPr="00C40F21">
        <w:rPr>
          <w:lang w:val="sq-AL"/>
        </w:rPr>
        <w:t xml:space="preserve">arin/furnizuesin S në atë pikë sistemi për atë ditë gazi </w:t>
      </w:r>
    </w:p>
    <w:bookmarkEnd w:id="199"/>
    <w:p w14:paraId="52EC4686" w14:textId="77777777" w:rsidR="00A15F95" w:rsidRPr="00C40F21" w:rsidRDefault="000471B9" w:rsidP="00A15F95">
      <w:pPr>
        <w:pStyle w:val="Paragrafi"/>
        <w:rPr>
          <w:lang w:val="sq-AL"/>
        </w:rPr>
      </w:pPr>
      <w:r w:rsidRPr="00C40F21">
        <w:rPr>
          <w:lang w:val="sq-AL"/>
        </w:rPr>
        <w:t xml:space="preserve">e) </w:t>
      </w:r>
      <w:r w:rsidR="00A15F95" w:rsidRPr="00C40F21">
        <w:rPr>
          <w:lang w:val="sq-AL"/>
        </w:rPr>
        <w:t xml:space="preserve">Për çdo </w:t>
      </w:r>
      <w:r w:rsidR="00667F06" w:rsidRPr="00C40F21">
        <w:rPr>
          <w:lang w:val="sq-AL"/>
        </w:rPr>
        <w:t xml:space="preserve">ditë gazit </w:t>
      </w:r>
      <w:r w:rsidR="00A15F95" w:rsidRPr="00C40F21">
        <w:rPr>
          <w:lang w:val="sq-AL"/>
        </w:rPr>
        <w:t xml:space="preserve">d, </w:t>
      </w:r>
      <w:r w:rsidR="00667F06" w:rsidRPr="00C40F21">
        <w:rPr>
          <w:lang w:val="sq-AL"/>
        </w:rPr>
        <w:t xml:space="preserve">tarifa e skedulimit të </w:t>
      </w:r>
      <w:r w:rsidR="00667F06">
        <w:rPr>
          <w:lang w:val="sq-AL"/>
        </w:rPr>
        <w:t>tregt</w:t>
      </w:r>
      <w:r w:rsidR="00667F06" w:rsidRPr="00C40F21">
        <w:rPr>
          <w:lang w:val="sq-AL"/>
        </w:rPr>
        <w:t xml:space="preserve">arëve/furnizuesve </w:t>
      </w:r>
      <w:r w:rsidR="00A15F95" w:rsidRPr="00C40F21">
        <w:rPr>
          <w:lang w:val="sq-AL"/>
        </w:rPr>
        <w:t>në lidhje me një pikë daljeje të caktuar do të përcaktohet si:</w:t>
      </w:r>
    </w:p>
    <w:p w14:paraId="52EC4687" w14:textId="77777777" w:rsidR="00A15F95" w:rsidRPr="00C40F21" w:rsidRDefault="00A15F95" w:rsidP="00A15F95">
      <w:pPr>
        <w:pStyle w:val="Paragrafi"/>
        <w:rPr>
          <w:lang w:val="sq-AL"/>
        </w:rPr>
      </w:pPr>
      <w:r w:rsidRPr="00C40F21">
        <w:rPr>
          <w:lang w:val="sq-AL"/>
        </w:rPr>
        <w:t xml:space="preserve">Tarifa e </w:t>
      </w:r>
      <w:r w:rsidR="00667F06" w:rsidRPr="00C40F21">
        <w:rPr>
          <w:lang w:val="sq-AL"/>
        </w:rPr>
        <w:t xml:space="preserve">skedulimit </w:t>
      </w:r>
      <w:r w:rsidRPr="00C40F21">
        <w:rPr>
          <w:lang w:val="sq-AL"/>
        </w:rPr>
        <w:t>= (SD - STQ x (5% x çmimi referencë i gazit)</w:t>
      </w:r>
      <w:bookmarkEnd w:id="197"/>
    </w:p>
    <w:p w14:paraId="52EC4688" w14:textId="77777777" w:rsidR="00A15F95" w:rsidRPr="00C40F21" w:rsidRDefault="000471B9" w:rsidP="00A15F95">
      <w:pPr>
        <w:pStyle w:val="Paragrafi"/>
        <w:rPr>
          <w:lang w:val="sq-AL"/>
        </w:rPr>
      </w:pPr>
      <w:r w:rsidRPr="00C40F21">
        <w:rPr>
          <w:lang w:val="sq-AL"/>
        </w:rPr>
        <w:t xml:space="preserve">f) </w:t>
      </w:r>
      <w:r w:rsidR="00A15F95" w:rsidRPr="00C40F21">
        <w:rPr>
          <w:lang w:val="sq-AL"/>
        </w:rPr>
        <w:t xml:space="preserve">Një tarifë skedulimi mund të paguhet nga një </w:t>
      </w:r>
      <w:r w:rsidR="00167510">
        <w:rPr>
          <w:lang w:val="sq-AL"/>
        </w:rPr>
        <w:t>tregt</w:t>
      </w:r>
      <w:r w:rsidR="00A15F95" w:rsidRPr="00C40F21">
        <w:rPr>
          <w:lang w:val="sq-AL"/>
        </w:rPr>
        <w:t>ar/</w:t>
      </w:r>
      <w:r w:rsidR="00667F06" w:rsidRPr="00C40F21">
        <w:rPr>
          <w:lang w:val="sq-AL"/>
        </w:rPr>
        <w:t xml:space="preserve">furnizues </w:t>
      </w:r>
      <w:r w:rsidR="00A15F95" w:rsidRPr="00C40F21">
        <w:rPr>
          <w:lang w:val="sq-AL"/>
        </w:rPr>
        <w:t>në lidhje me secilën pikë hyrje, siç përcaktohet më poshtë.</w:t>
      </w:r>
    </w:p>
    <w:p w14:paraId="52EC4689" w14:textId="77777777" w:rsidR="00A15F95" w:rsidRPr="00C40F21" w:rsidRDefault="000471B9" w:rsidP="00A15F95">
      <w:pPr>
        <w:pStyle w:val="Paragrafi"/>
        <w:rPr>
          <w:lang w:val="sq-AL"/>
        </w:rPr>
      </w:pPr>
      <w:r w:rsidRPr="00C40F21">
        <w:rPr>
          <w:lang w:val="sq-AL"/>
        </w:rPr>
        <w:t xml:space="preserve">g) </w:t>
      </w:r>
      <w:r w:rsidR="00A15F95" w:rsidRPr="00C40F21">
        <w:rPr>
          <w:lang w:val="sq-AL"/>
        </w:rPr>
        <w:t xml:space="preserve">Për çdo ditë gazi d, në lidhje me një pikë hyrëse, diferencat e skedulimit të </w:t>
      </w:r>
      <w:r w:rsidR="00167510">
        <w:rPr>
          <w:lang w:val="sq-AL"/>
        </w:rPr>
        <w:t>tregt</w:t>
      </w:r>
      <w:r w:rsidR="00A15F95" w:rsidRPr="00C40F21">
        <w:rPr>
          <w:lang w:val="sq-AL"/>
        </w:rPr>
        <w:t>arëve/furnizuesve do të përcaktohet si:</w:t>
      </w:r>
    </w:p>
    <w:p w14:paraId="52EC468A" w14:textId="77777777" w:rsidR="000471B9" w:rsidRPr="00C40F21" w:rsidRDefault="000471B9" w:rsidP="00A15F95">
      <w:pPr>
        <w:pStyle w:val="Paragrafi"/>
        <w:rPr>
          <w:lang w:val="sq-AL"/>
        </w:rPr>
      </w:pPr>
    </w:p>
    <w:p w14:paraId="52EC468B" w14:textId="77777777" w:rsidR="00A15F95" w:rsidRPr="007C443B" w:rsidRDefault="007C443B" w:rsidP="00A15F95">
      <w:pPr>
        <w:pStyle w:val="Paragrafi"/>
        <w:rPr>
          <w:lang w:val="sq-AL"/>
        </w:rPr>
      </w:pPr>
      <m:oMathPara>
        <m:oMath>
          <m:r>
            <w:rPr>
              <w:rFonts w:ascii="Cambria Math" w:hAnsi="Cambria Math"/>
              <w:szCs w:val="24"/>
              <w:lang w:val="sq-AL"/>
            </w:rPr>
            <m:t>SD =</m:t>
          </m:r>
          <m:d>
            <m:dPr>
              <m:begChr m:val="|"/>
              <m:endChr m:val="|"/>
              <m:ctrlPr>
                <w:rPr>
                  <w:rFonts w:ascii="Cambria Math" w:hAnsi="Cambria Math"/>
                  <w:i/>
                  <w:szCs w:val="24"/>
                  <w:lang w:val="sq-AL"/>
                </w:rPr>
              </m:ctrlPr>
            </m:dPr>
            <m:e>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e>
          </m:d>
          <m:r>
            <w:rPr>
              <w:rFonts w:ascii="Cambria Math" w:hAnsi="Cambria Math"/>
              <w:szCs w:val="24"/>
              <w:lang w:val="sq-AL"/>
            </w:rPr>
            <m:t>-</m:t>
          </m:r>
          <m:d>
            <m:dPr>
              <m:begChr m:val="|"/>
              <m:endChr m:val="|"/>
              <m:ctrlPr>
                <w:rPr>
                  <w:rFonts w:ascii="Cambria Math" w:hAnsi="Cambria Math"/>
                  <w:i/>
                  <w:szCs w:val="24"/>
                  <w:lang w:val="sq-AL"/>
                </w:rPr>
              </m:ctrlPr>
            </m:dPr>
            <m:e>
              <m:sSub>
                <m:sSubPr>
                  <m:ctrlPr>
                    <w:rPr>
                      <w:rFonts w:ascii="Cambria Math" w:hAnsi="Cambria Math"/>
                      <w:i/>
                      <w:szCs w:val="24"/>
                      <w:lang w:val="sq-AL"/>
                    </w:rPr>
                  </m:ctrlPr>
                </m:sSubPr>
                <m:e>
                  <m:r>
                    <w:rPr>
                      <w:rFonts w:ascii="Cambria Math" w:hAnsi="Cambria Math"/>
                      <w:szCs w:val="24"/>
                      <w:lang w:val="sq-AL"/>
                    </w:rPr>
                    <m:t>CQF</m:t>
                  </m:r>
                </m:e>
                <m:sub>
                  <m:r>
                    <w:rPr>
                      <w:rFonts w:ascii="Cambria Math" w:hAnsi="Cambria Math"/>
                      <w:szCs w:val="24"/>
                      <w:lang w:val="sq-AL"/>
                    </w:rPr>
                    <m:t>S</m:t>
                  </m:r>
                </m:sub>
              </m:sSub>
            </m:e>
          </m:d>
        </m:oMath>
      </m:oMathPara>
    </w:p>
    <w:p w14:paraId="52EC468C" w14:textId="77777777" w:rsidR="00A15F95" w:rsidRPr="00C40F21" w:rsidRDefault="00A15F95" w:rsidP="00A15F95">
      <w:pPr>
        <w:pStyle w:val="Paragrafi"/>
        <w:rPr>
          <w:lang w:val="sq-AL"/>
        </w:rPr>
      </w:pPr>
      <w:r w:rsidRPr="00C40F21">
        <w:rPr>
          <w:lang w:val="sq-AL"/>
        </w:rPr>
        <w:t>ku:</w:t>
      </w:r>
    </w:p>
    <w:p w14:paraId="52EC468D" w14:textId="77777777" w:rsidR="00A15F95" w:rsidRPr="00C40F21" w:rsidRDefault="00A15F95" w:rsidP="00A15F95">
      <w:pPr>
        <w:pStyle w:val="Paragrafi"/>
        <w:rPr>
          <w:lang w:val="sq-AL"/>
        </w:rPr>
      </w:pPr>
      <w:r w:rsidRPr="00C40F21">
        <w:rPr>
          <w:lang w:val="sq-AL"/>
        </w:rPr>
        <w:t>SD do të thotë diferenca e skedulimit</w:t>
      </w:r>
    </w:p>
    <w:p w14:paraId="52EC468F"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oMath>
      <w:r w:rsidR="00A15F95" w:rsidRPr="00C40F21">
        <w:rPr>
          <w:lang w:val="sq-AL"/>
        </w:rPr>
        <w:t xml:space="preserve"> është sasia e alokuar në lidhje me </w:t>
      </w:r>
      <w:r w:rsidR="00167510">
        <w:rPr>
          <w:lang w:val="sq-AL"/>
        </w:rPr>
        <w:t>tregt</w:t>
      </w:r>
      <w:r w:rsidR="00A15F95" w:rsidRPr="00C40F21">
        <w:rPr>
          <w:lang w:val="sq-AL"/>
        </w:rPr>
        <w:t>arin/furnizuesin S në atë pikë sistemi për atë ditë gazi</w:t>
      </w:r>
    </w:p>
    <w:p w14:paraId="52EC4690"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CQF</m:t>
            </m:r>
          </m:e>
          <m:sub>
            <m:r>
              <w:rPr>
                <w:rFonts w:ascii="Cambria Math" w:hAnsi="Cambria Math"/>
                <w:szCs w:val="24"/>
                <w:lang w:val="sq-AL"/>
              </w:rPr>
              <m:t>S</m:t>
            </m:r>
          </m:sub>
        </m:sSub>
      </m:oMath>
      <w:r w:rsidR="00A15F95" w:rsidRPr="00C40F21">
        <w:rPr>
          <w:lang w:val="sq-AL"/>
        </w:rPr>
        <w:t xml:space="preserve"> është sasia e konfirmuar në lidhje me </w:t>
      </w:r>
      <w:r w:rsidR="00167510">
        <w:rPr>
          <w:lang w:val="sq-AL"/>
        </w:rPr>
        <w:t>tregt</w:t>
      </w:r>
      <w:r w:rsidR="00A15F95" w:rsidRPr="00C40F21">
        <w:rPr>
          <w:lang w:val="sq-AL"/>
        </w:rPr>
        <w:t>arin/furnizuesin S në atë pikë sistemi për atë ditë gazi</w:t>
      </w:r>
    </w:p>
    <w:p w14:paraId="52EC4691" w14:textId="77777777" w:rsidR="00A15F95" w:rsidRPr="00C40F21" w:rsidRDefault="000471B9" w:rsidP="00A15F95">
      <w:pPr>
        <w:pStyle w:val="Paragrafi"/>
        <w:rPr>
          <w:lang w:val="sq-AL"/>
        </w:rPr>
      </w:pPr>
      <w:r w:rsidRPr="00C40F21">
        <w:rPr>
          <w:lang w:val="sq-AL"/>
        </w:rPr>
        <w:t xml:space="preserve">h) </w:t>
      </w:r>
      <w:r w:rsidR="00A15F95" w:rsidRPr="00C40F21">
        <w:rPr>
          <w:lang w:val="sq-AL"/>
        </w:rPr>
        <w:t xml:space="preserve">Për çdo ditë gazi d, në lidhje me secilën pikë hyrje për secilin </w:t>
      </w:r>
      <w:r w:rsidR="00167510">
        <w:rPr>
          <w:lang w:val="sq-AL"/>
        </w:rPr>
        <w:t>tregt</w:t>
      </w:r>
      <w:r w:rsidR="00A15F95" w:rsidRPr="00C40F21">
        <w:rPr>
          <w:lang w:val="sq-AL"/>
        </w:rPr>
        <w:t>ar/furnizues, përqindja e tolerancës së skedulimit, do të jetë sipas përcaktimit në tabelën e tolerancës së pikës së hyrjes.</w:t>
      </w:r>
    </w:p>
    <w:p w14:paraId="52EC4692" w14:textId="77777777" w:rsidR="000471B9" w:rsidRPr="00C40F21" w:rsidRDefault="000471B9" w:rsidP="00A15F95">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9"/>
        <w:gridCol w:w="4147"/>
        <w:gridCol w:w="2108"/>
      </w:tblGrid>
      <w:tr w:rsidR="00A15F95" w:rsidRPr="00667F06" w14:paraId="52EC4694" w14:textId="77777777" w:rsidTr="000471B9">
        <w:tc>
          <w:tcPr>
            <w:tcW w:w="5000" w:type="pct"/>
            <w:gridSpan w:val="3"/>
          </w:tcPr>
          <w:p w14:paraId="52EC4693" w14:textId="77777777" w:rsidR="00A15F95" w:rsidRPr="00667F06" w:rsidRDefault="00A15F95" w:rsidP="000471B9">
            <w:pPr>
              <w:pStyle w:val="Paragrafi"/>
              <w:ind w:firstLine="0"/>
              <w:jc w:val="center"/>
              <w:rPr>
                <w:b/>
                <w:sz w:val="20"/>
                <w:szCs w:val="20"/>
                <w:lang w:val="sq-AL"/>
              </w:rPr>
            </w:pPr>
            <w:r w:rsidRPr="00667F06">
              <w:rPr>
                <w:b/>
                <w:sz w:val="20"/>
                <w:szCs w:val="20"/>
                <w:lang w:val="sq-AL"/>
              </w:rPr>
              <w:t>Tabela e tolerancës së pikës së hyrjes</w:t>
            </w:r>
          </w:p>
        </w:tc>
      </w:tr>
      <w:tr w:rsidR="00A15F95" w:rsidRPr="00667F06" w14:paraId="52EC4698" w14:textId="77777777" w:rsidTr="000471B9">
        <w:tc>
          <w:tcPr>
            <w:tcW w:w="1546" w:type="pct"/>
            <w:vAlign w:val="center"/>
          </w:tcPr>
          <w:p w14:paraId="52EC4695" w14:textId="77777777" w:rsidR="00A15F95" w:rsidRPr="00667F06" w:rsidRDefault="00A15F95" w:rsidP="000471B9">
            <w:pPr>
              <w:pStyle w:val="Paragrafi"/>
              <w:ind w:firstLine="0"/>
              <w:jc w:val="center"/>
              <w:rPr>
                <w:sz w:val="20"/>
                <w:szCs w:val="20"/>
                <w:lang w:val="sq-AL"/>
              </w:rPr>
            </w:pPr>
            <w:r w:rsidRPr="00667F06">
              <w:rPr>
                <w:sz w:val="20"/>
                <w:szCs w:val="20"/>
                <w:lang w:val="sq-AL"/>
              </w:rPr>
              <w:t>1</w:t>
            </w:r>
          </w:p>
        </w:tc>
        <w:tc>
          <w:tcPr>
            <w:tcW w:w="2290" w:type="pct"/>
            <w:vAlign w:val="center"/>
          </w:tcPr>
          <w:p w14:paraId="52EC4696" w14:textId="77777777" w:rsidR="00A15F95" w:rsidRPr="00667F06" w:rsidRDefault="00A15F95" w:rsidP="000471B9">
            <w:pPr>
              <w:pStyle w:val="Paragrafi"/>
              <w:ind w:firstLine="0"/>
              <w:jc w:val="center"/>
              <w:rPr>
                <w:sz w:val="20"/>
                <w:szCs w:val="20"/>
                <w:lang w:val="sq-AL"/>
              </w:rPr>
            </w:pPr>
            <w:r w:rsidRPr="00667F06">
              <w:rPr>
                <w:sz w:val="20"/>
                <w:szCs w:val="20"/>
                <w:lang w:val="sq-AL"/>
              </w:rPr>
              <w:t>2</w:t>
            </w:r>
          </w:p>
        </w:tc>
        <w:tc>
          <w:tcPr>
            <w:tcW w:w="1164" w:type="pct"/>
            <w:vAlign w:val="center"/>
          </w:tcPr>
          <w:p w14:paraId="52EC4697" w14:textId="77777777" w:rsidR="00A15F95" w:rsidRPr="00667F06" w:rsidRDefault="00A15F95" w:rsidP="000471B9">
            <w:pPr>
              <w:pStyle w:val="Paragrafi"/>
              <w:ind w:firstLine="0"/>
              <w:jc w:val="center"/>
              <w:rPr>
                <w:sz w:val="20"/>
                <w:szCs w:val="20"/>
                <w:lang w:val="sq-AL"/>
              </w:rPr>
            </w:pPr>
            <w:r w:rsidRPr="00667F06">
              <w:rPr>
                <w:sz w:val="20"/>
                <w:szCs w:val="20"/>
                <w:lang w:val="sq-AL"/>
              </w:rPr>
              <w:t>3</w:t>
            </w:r>
          </w:p>
        </w:tc>
      </w:tr>
      <w:tr w:rsidR="00A15F95" w:rsidRPr="00667F06" w14:paraId="52EC469C" w14:textId="77777777" w:rsidTr="000471B9">
        <w:tc>
          <w:tcPr>
            <w:tcW w:w="1546" w:type="pct"/>
            <w:vAlign w:val="center"/>
          </w:tcPr>
          <w:p w14:paraId="52EC4699" w14:textId="77777777" w:rsidR="00A15F95" w:rsidRPr="00667F06" w:rsidRDefault="00A15F95" w:rsidP="000471B9">
            <w:pPr>
              <w:pStyle w:val="Paragrafi"/>
              <w:ind w:firstLine="0"/>
              <w:rPr>
                <w:sz w:val="20"/>
                <w:szCs w:val="20"/>
                <w:lang w:val="sq-AL"/>
              </w:rPr>
            </w:pPr>
            <w:r w:rsidRPr="00667F06">
              <w:rPr>
                <w:sz w:val="20"/>
                <w:szCs w:val="20"/>
                <w:lang w:val="sq-AL"/>
              </w:rPr>
              <w:t>Numri identifikues i llojit të pikës së hyrjes</w:t>
            </w:r>
          </w:p>
        </w:tc>
        <w:tc>
          <w:tcPr>
            <w:tcW w:w="2290" w:type="pct"/>
            <w:vAlign w:val="center"/>
          </w:tcPr>
          <w:p w14:paraId="52EC469A" w14:textId="77777777" w:rsidR="00A15F95" w:rsidRPr="00667F06" w:rsidRDefault="00A15F95" w:rsidP="000471B9">
            <w:pPr>
              <w:pStyle w:val="Paragrafi"/>
              <w:ind w:firstLine="0"/>
              <w:rPr>
                <w:sz w:val="20"/>
                <w:szCs w:val="20"/>
                <w:lang w:val="sq-AL"/>
              </w:rPr>
            </w:pPr>
            <w:r w:rsidRPr="00667F06">
              <w:rPr>
                <w:sz w:val="20"/>
                <w:szCs w:val="20"/>
                <w:lang w:val="sq-AL"/>
              </w:rPr>
              <w:t>Lloji i pikës së hyrjes</w:t>
            </w:r>
          </w:p>
        </w:tc>
        <w:tc>
          <w:tcPr>
            <w:tcW w:w="1164" w:type="pct"/>
            <w:vAlign w:val="center"/>
          </w:tcPr>
          <w:p w14:paraId="52EC469B" w14:textId="77777777" w:rsidR="00A15F95" w:rsidRPr="00667F06" w:rsidRDefault="00A15F95" w:rsidP="000471B9">
            <w:pPr>
              <w:pStyle w:val="Paragrafi"/>
              <w:ind w:firstLine="0"/>
              <w:rPr>
                <w:sz w:val="20"/>
                <w:szCs w:val="20"/>
                <w:lang w:val="sq-AL"/>
              </w:rPr>
            </w:pPr>
            <w:r w:rsidRPr="00667F06">
              <w:rPr>
                <w:sz w:val="20"/>
                <w:szCs w:val="20"/>
                <w:lang w:val="sq-AL"/>
              </w:rPr>
              <w:t>STP</w:t>
            </w:r>
          </w:p>
        </w:tc>
      </w:tr>
      <w:tr w:rsidR="00A15F95" w:rsidRPr="00667F06" w14:paraId="52EC46A0" w14:textId="77777777" w:rsidTr="000471B9">
        <w:tc>
          <w:tcPr>
            <w:tcW w:w="1546" w:type="pct"/>
            <w:vAlign w:val="center"/>
          </w:tcPr>
          <w:p w14:paraId="52EC469D" w14:textId="77777777" w:rsidR="00A15F95" w:rsidRPr="00667F06" w:rsidRDefault="00A15F95" w:rsidP="000471B9">
            <w:pPr>
              <w:pStyle w:val="Paragrafi"/>
              <w:ind w:firstLine="0"/>
              <w:rPr>
                <w:sz w:val="20"/>
                <w:szCs w:val="20"/>
                <w:lang w:val="sq-AL"/>
              </w:rPr>
            </w:pPr>
            <w:r w:rsidRPr="00667F06">
              <w:rPr>
                <w:sz w:val="20"/>
                <w:szCs w:val="20"/>
                <w:lang w:val="sq-AL"/>
              </w:rPr>
              <w:t>1</w:t>
            </w:r>
          </w:p>
        </w:tc>
        <w:tc>
          <w:tcPr>
            <w:tcW w:w="2290" w:type="pct"/>
            <w:vAlign w:val="center"/>
          </w:tcPr>
          <w:p w14:paraId="52EC469E" w14:textId="77777777" w:rsidR="00A15F95" w:rsidRPr="00667F06" w:rsidRDefault="00A15F95" w:rsidP="000471B9">
            <w:pPr>
              <w:pStyle w:val="Paragrafi"/>
              <w:ind w:firstLine="0"/>
              <w:rPr>
                <w:sz w:val="20"/>
                <w:szCs w:val="20"/>
                <w:lang w:val="sq-AL"/>
              </w:rPr>
            </w:pPr>
            <w:r w:rsidRPr="00667F06">
              <w:rPr>
                <w:sz w:val="20"/>
                <w:szCs w:val="20"/>
                <w:lang w:val="sq-AL"/>
              </w:rPr>
              <w:t xml:space="preserve">Pika e </w:t>
            </w:r>
            <w:r w:rsidR="00F97444" w:rsidRPr="00667F06">
              <w:rPr>
                <w:sz w:val="20"/>
                <w:szCs w:val="20"/>
                <w:lang w:val="sq-AL"/>
              </w:rPr>
              <w:t>interkonjek</w:t>
            </w:r>
            <w:r w:rsidRPr="00667F06">
              <w:rPr>
                <w:sz w:val="20"/>
                <w:szCs w:val="20"/>
                <w:lang w:val="sq-AL"/>
              </w:rPr>
              <w:t>sionit</w:t>
            </w:r>
          </w:p>
        </w:tc>
        <w:tc>
          <w:tcPr>
            <w:tcW w:w="1164" w:type="pct"/>
            <w:vAlign w:val="center"/>
          </w:tcPr>
          <w:p w14:paraId="52EC469F" w14:textId="77777777" w:rsidR="00A15F95" w:rsidRPr="00667F06" w:rsidRDefault="00A15F95" w:rsidP="000471B9">
            <w:pPr>
              <w:pStyle w:val="Paragrafi"/>
              <w:ind w:firstLine="0"/>
              <w:rPr>
                <w:sz w:val="20"/>
                <w:szCs w:val="20"/>
                <w:lang w:val="sq-AL"/>
              </w:rPr>
            </w:pPr>
            <w:r w:rsidRPr="00667F06">
              <w:rPr>
                <w:sz w:val="20"/>
                <w:szCs w:val="20"/>
                <w:lang w:val="sq-AL"/>
              </w:rPr>
              <w:t>3%</w:t>
            </w:r>
          </w:p>
        </w:tc>
      </w:tr>
      <w:tr w:rsidR="00A15F95" w:rsidRPr="00667F06" w14:paraId="52EC46A4" w14:textId="77777777" w:rsidTr="000471B9">
        <w:tc>
          <w:tcPr>
            <w:tcW w:w="1546" w:type="pct"/>
            <w:vAlign w:val="center"/>
          </w:tcPr>
          <w:p w14:paraId="52EC46A1" w14:textId="77777777" w:rsidR="00A15F95" w:rsidRPr="00667F06" w:rsidRDefault="00A15F95" w:rsidP="000471B9">
            <w:pPr>
              <w:pStyle w:val="Paragrafi"/>
              <w:ind w:firstLine="0"/>
              <w:rPr>
                <w:sz w:val="20"/>
                <w:szCs w:val="20"/>
                <w:lang w:val="sq-AL"/>
              </w:rPr>
            </w:pPr>
            <w:r w:rsidRPr="00667F06">
              <w:rPr>
                <w:sz w:val="20"/>
                <w:szCs w:val="20"/>
                <w:lang w:val="sq-AL"/>
              </w:rPr>
              <w:t>2</w:t>
            </w:r>
          </w:p>
        </w:tc>
        <w:tc>
          <w:tcPr>
            <w:tcW w:w="2290" w:type="pct"/>
            <w:vAlign w:val="center"/>
          </w:tcPr>
          <w:p w14:paraId="52EC46A2" w14:textId="77777777" w:rsidR="00A15F95" w:rsidRPr="00667F06" w:rsidRDefault="00A15F95" w:rsidP="000471B9">
            <w:pPr>
              <w:pStyle w:val="Paragrafi"/>
              <w:ind w:firstLine="0"/>
              <w:rPr>
                <w:sz w:val="20"/>
                <w:szCs w:val="20"/>
                <w:lang w:val="sq-AL"/>
              </w:rPr>
            </w:pPr>
            <w:r w:rsidRPr="00667F06">
              <w:rPr>
                <w:sz w:val="20"/>
                <w:szCs w:val="20"/>
                <w:lang w:val="sq-AL"/>
              </w:rPr>
              <w:t>Fusha e gazit në tokë</w:t>
            </w:r>
          </w:p>
        </w:tc>
        <w:tc>
          <w:tcPr>
            <w:tcW w:w="1164" w:type="pct"/>
            <w:vAlign w:val="center"/>
          </w:tcPr>
          <w:p w14:paraId="52EC46A3" w14:textId="77777777" w:rsidR="00A15F95" w:rsidRPr="00667F06" w:rsidRDefault="00A15F95" w:rsidP="000471B9">
            <w:pPr>
              <w:pStyle w:val="Paragrafi"/>
              <w:ind w:firstLine="0"/>
              <w:rPr>
                <w:sz w:val="20"/>
                <w:szCs w:val="20"/>
                <w:lang w:val="sq-AL"/>
              </w:rPr>
            </w:pPr>
            <w:r w:rsidRPr="00667F06">
              <w:rPr>
                <w:sz w:val="20"/>
                <w:szCs w:val="20"/>
                <w:lang w:val="sq-AL"/>
              </w:rPr>
              <w:t>4%</w:t>
            </w:r>
          </w:p>
        </w:tc>
      </w:tr>
      <w:tr w:rsidR="00A15F95" w:rsidRPr="00667F06" w14:paraId="52EC46A8" w14:textId="77777777" w:rsidTr="000471B9">
        <w:tc>
          <w:tcPr>
            <w:tcW w:w="1546" w:type="pct"/>
            <w:vAlign w:val="center"/>
          </w:tcPr>
          <w:p w14:paraId="52EC46A5" w14:textId="77777777" w:rsidR="00A15F95" w:rsidRPr="00667F06" w:rsidRDefault="00A15F95" w:rsidP="000471B9">
            <w:pPr>
              <w:pStyle w:val="Paragrafi"/>
              <w:ind w:firstLine="0"/>
              <w:rPr>
                <w:sz w:val="20"/>
                <w:szCs w:val="20"/>
                <w:lang w:val="sq-AL"/>
              </w:rPr>
            </w:pPr>
            <w:r w:rsidRPr="00667F06">
              <w:rPr>
                <w:sz w:val="20"/>
                <w:szCs w:val="20"/>
                <w:lang w:val="sq-AL"/>
              </w:rPr>
              <w:t>3</w:t>
            </w:r>
          </w:p>
        </w:tc>
        <w:tc>
          <w:tcPr>
            <w:tcW w:w="2290" w:type="pct"/>
            <w:vAlign w:val="center"/>
          </w:tcPr>
          <w:p w14:paraId="52EC46A6" w14:textId="77777777" w:rsidR="00A15F95" w:rsidRPr="00667F06" w:rsidRDefault="00A15F95" w:rsidP="000471B9">
            <w:pPr>
              <w:pStyle w:val="Paragrafi"/>
              <w:ind w:firstLine="0"/>
              <w:rPr>
                <w:sz w:val="20"/>
                <w:szCs w:val="20"/>
                <w:lang w:val="sq-AL"/>
              </w:rPr>
            </w:pPr>
            <w:r w:rsidRPr="00667F06">
              <w:rPr>
                <w:sz w:val="20"/>
                <w:szCs w:val="20"/>
                <w:lang w:val="sq-AL"/>
              </w:rPr>
              <w:t xml:space="preserve">Terminali GNL </w:t>
            </w:r>
          </w:p>
        </w:tc>
        <w:tc>
          <w:tcPr>
            <w:tcW w:w="1164" w:type="pct"/>
            <w:vAlign w:val="center"/>
          </w:tcPr>
          <w:p w14:paraId="52EC46A7" w14:textId="77777777" w:rsidR="00A15F95" w:rsidRPr="00667F06" w:rsidRDefault="00A15F95" w:rsidP="000471B9">
            <w:pPr>
              <w:pStyle w:val="Paragrafi"/>
              <w:ind w:firstLine="0"/>
              <w:rPr>
                <w:sz w:val="20"/>
                <w:szCs w:val="20"/>
                <w:lang w:val="sq-AL"/>
              </w:rPr>
            </w:pPr>
            <w:r w:rsidRPr="00667F06">
              <w:rPr>
                <w:sz w:val="20"/>
                <w:szCs w:val="20"/>
                <w:lang w:val="sq-AL"/>
              </w:rPr>
              <w:t>5%</w:t>
            </w:r>
          </w:p>
        </w:tc>
      </w:tr>
    </w:tbl>
    <w:p w14:paraId="52EC46A9" w14:textId="77777777" w:rsidR="00667F06" w:rsidRDefault="00667F06" w:rsidP="00A15F95">
      <w:pPr>
        <w:pStyle w:val="Paragrafi"/>
        <w:rPr>
          <w:lang w:val="sq-AL"/>
        </w:rPr>
      </w:pPr>
    </w:p>
    <w:p w14:paraId="52EC46AA" w14:textId="77777777" w:rsidR="00A15F95" w:rsidRPr="00C40F21" w:rsidRDefault="00A15F95" w:rsidP="00A15F95">
      <w:pPr>
        <w:pStyle w:val="Paragrafi"/>
        <w:rPr>
          <w:lang w:val="sq-AL"/>
        </w:rPr>
      </w:pPr>
      <w:r w:rsidRPr="00C40F21">
        <w:rPr>
          <w:lang w:val="sq-AL"/>
        </w:rPr>
        <w:t xml:space="preserve">Për çdo ditë gazi në lidhje me një pikë të caktuar hyrje, sasia e tolerancës së skedulimit të </w:t>
      </w:r>
      <w:r w:rsidR="00167510">
        <w:rPr>
          <w:lang w:val="sq-AL"/>
        </w:rPr>
        <w:t>tregt</w:t>
      </w:r>
      <w:r w:rsidRPr="00C40F21">
        <w:rPr>
          <w:lang w:val="sq-AL"/>
        </w:rPr>
        <w:t>arëve/furnizuesve do të përcaktohet si:</w:t>
      </w:r>
    </w:p>
    <w:p w14:paraId="52EC46AB" w14:textId="77777777" w:rsidR="00A15F95" w:rsidRPr="00C40F21" w:rsidRDefault="00A15F95" w:rsidP="00A15F95">
      <w:pPr>
        <w:pStyle w:val="Paragrafi"/>
        <w:rPr>
          <w:lang w:val="sq-AL"/>
        </w:rPr>
      </w:pPr>
      <w:r w:rsidRPr="00C40F21">
        <w:rPr>
          <w:lang w:val="sq-AL"/>
        </w:rPr>
        <w:t>STQ = STP x</w:t>
      </w:r>
      <m:oMath>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oMath>
    </w:p>
    <w:p w14:paraId="52EC46AC" w14:textId="77777777" w:rsidR="00A15F95" w:rsidRPr="00C40F21" w:rsidRDefault="00A15F95" w:rsidP="00A15F95">
      <w:pPr>
        <w:pStyle w:val="Paragrafi"/>
        <w:rPr>
          <w:lang w:val="sq-AL"/>
        </w:rPr>
      </w:pPr>
      <w:r w:rsidRPr="00C40F21">
        <w:rPr>
          <w:lang w:val="sq-AL"/>
        </w:rPr>
        <w:t>ku:</w:t>
      </w:r>
    </w:p>
    <w:p w14:paraId="52EC46AD" w14:textId="77777777" w:rsidR="00A15F95" w:rsidRPr="00C40F21" w:rsidRDefault="00A15F95" w:rsidP="00A15F95">
      <w:pPr>
        <w:pStyle w:val="Paragrafi"/>
        <w:rPr>
          <w:lang w:val="sq-AL"/>
        </w:rPr>
      </w:pPr>
      <w:r w:rsidRPr="00C40F21">
        <w:rPr>
          <w:lang w:val="sq-AL"/>
        </w:rPr>
        <w:t>STQ nënkupton sasinë e tolerancës së skedulimit; dhe</w:t>
      </w:r>
    </w:p>
    <w:p w14:paraId="52EC46AE"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AQF</m:t>
            </m:r>
          </m:e>
          <m:sub>
            <m:r>
              <w:rPr>
                <w:rFonts w:ascii="Cambria Math" w:hAnsi="Cambria Math"/>
                <w:szCs w:val="24"/>
                <w:lang w:val="sq-AL"/>
              </w:rPr>
              <m:t>S</m:t>
            </m:r>
          </m:sub>
        </m:sSub>
      </m:oMath>
      <w:r w:rsidR="00A15F95" w:rsidRPr="00C40F21">
        <w:rPr>
          <w:lang w:val="sq-AL"/>
        </w:rPr>
        <w:t xml:space="preserve">është sasia e alokuar në lidhje me </w:t>
      </w:r>
      <w:r w:rsidR="00167510">
        <w:rPr>
          <w:lang w:val="sq-AL"/>
        </w:rPr>
        <w:t>tregt</w:t>
      </w:r>
      <w:r w:rsidR="00A15F95" w:rsidRPr="00C40F21">
        <w:rPr>
          <w:lang w:val="sq-AL"/>
        </w:rPr>
        <w:t xml:space="preserve">arin/furnizuesin S në atë </w:t>
      </w:r>
      <w:r w:rsidR="00667F06" w:rsidRPr="00C40F21">
        <w:rPr>
          <w:lang w:val="sq-AL"/>
        </w:rPr>
        <w:t>pikë sistemi për atë ditë gazi</w:t>
      </w:r>
    </w:p>
    <w:p w14:paraId="52EC46AF" w14:textId="77777777" w:rsidR="00A15F95" w:rsidRPr="00C40F21" w:rsidRDefault="000471B9" w:rsidP="00A15F95">
      <w:pPr>
        <w:pStyle w:val="Paragrafi"/>
        <w:rPr>
          <w:lang w:val="sq-AL"/>
        </w:rPr>
      </w:pPr>
      <w:r w:rsidRPr="00C40F21">
        <w:rPr>
          <w:lang w:val="sq-AL"/>
        </w:rPr>
        <w:t xml:space="preserve">i. </w:t>
      </w:r>
      <w:r w:rsidR="00A15F95" w:rsidRPr="00C40F21">
        <w:rPr>
          <w:lang w:val="sq-AL"/>
        </w:rPr>
        <w:t xml:space="preserve">Për çdo ditë gazi d, tarifa e skedulimit të </w:t>
      </w:r>
      <w:r w:rsidR="00167510">
        <w:rPr>
          <w:lang w:val="sq-AL"/>
        </w:rPr>
        <w:t>tregt</w:t>
      </w:r>
      <w:r w:rsidR="00A15F95" w:rsidRPr="00C40F21">
        <w:rPr>
          <w:lang w:val="sq-AL"/>
        </w:rPr>
        <w:t>arëve/furnizuesve në lidhje me një pikë hyrje të caktuar do të përcaktohet si:</w:t>
      </w:r>
    </w:p>
    <w:p w14:paraId="52EC46B0" w14:textId="77777777" w:rsidR="00A15F95" w:rsidRPr="00C40F21" w:rsidRDefault="00A15F95" w:rsidP="00A15F95">
      <w:pPr>
        <w:pStyle w:val="Paragrafi"/>
        <w:rPr>
          <w:lang w:val="sq-AL"/>
        </w:rPr>
      </w:pPr>
      <w:r w:rsidRPr="00C40F21">
        <w:rPr>
          <w:lang w:val="sq-AL"/>
        </w:rPr>
        <w:t xml:space="preserve">Tarifë skedulimi = (SD - STQ x (5% x çmimi referencë i </w:t>
      </w:r>
      <w:r w:rsidR="00667F06" w:rsidRPr="00C40F21">
        <w:rPr>
          <w:lang w:val="sq-AL"/>
        </w:rPr>
        <w:t>gazit</w:t>
      </w:r>
      <w:r w:rsidRPr="00C40F21">
        <w:rPr>
          <w:lang w:val="sq-AL"/>
        </w:rPr>
        <w:t>))</w:t>
      </w:r>
    </w:p>
    <w:p w14:paraId="52EC46B1" w14:textId="77777777" w:rsidR="00A15F95" w:rsidRPr="00C40F21" w:rsidRDefault="000471B9" w:rsidP="00A15F95">
      <w:pPr>
        <w:pStyle w:val="Paragrafi"/>
        <w:rPr>
          <w:lang w:val="sq-AL"/>
        </w:rPr>
      </w:pPr>
      <w:r w:rsidRPr="00C40F21">
        <w:rPr>
          <w:lang w:val="sq-AL"/>
        </w:rPr>
        <w:t xml:space="preserve">j) </w:t>
      </w:r>
      <w:r w:rsidR="00346B03">
        <w:rPr>
          <w:lang w:val="sq-AL"/>
        </w:rPr>
        <w:t>“</w:t>
      </w:r>
      <w:r w:rsidR="00A15F95" w:rsidRPr="00C40F21">
        <w:rPr>
          <w:lang w:val="sq-AL"/>
        </w:rPr>
        <w:t>Tarifa totale e skedulimit</w:t>
      </w:r>
      <w:r w:rsidR="00346B03">
        <w:rPr>
          <w:lang w:val="sq-AL"/>
        </w:rPr>
        <w:t>”</w:t>
      </w:r>
      <w:r w:rsidR="00A15F95" w:rsidRPr="00C40F21">
        <w:rPr>
          <w:lang w:val="sq-AL"/>
        </w:rPr>
        <w:t xml:space="preserve"> për t</w:t>
      </w:r>
      <w:r w:rsidR="002B1E4F">
        <w:rPr>
          <w:lang w:val="sq-AL"/>
        </w:rPr>
        <w:t>’</w:t>
      </w:r>
      <w:r w:rsidR="00A15F95" w:rsidRPr="00C40F21">
        <w:rPr>
          <w:lang w:val="sq-AL"/>
        </w:rPr>
        <w:t xml:space="preserve">u paguar nga një </w:t>
      </w:r>
      <w:r w:rsidR="00167510">
        <w:rPr>
          <w:lang w:val="sq-AL"/>
        </w:rPr>
        <w:t>tregt</w:t>
      </w:r>
      <w:r w:rsidR="00A15F95" w:rsidRPr="00C40F21">
        <w:rPr>
          <w:lang w:val="sq-AL"/>
        </w:rPr>
        <w:t xml:space="preserve">ar/furnizues në lidhje me një ditë gazi do të jetë shuma e </w:t>
      </w:r>
      <w:r w:rsidR="00346B03">
        <w:rPr>
          <w:lang w:val="sq-AL"/>
        </w:rPr>
        <w:t>“</w:t>
      </w:r>
      <w:r w:rsidR="00A15F95" w:rsidRPr="00C40F21">
        <w:rPr>
          <w:lang w:val="sq-AL"/>
        </w:rPr>
        <w:t>tarifave të skedulimit</w:t>
      </w:r>
      <w:r w:rsidR="00346B03">
        <w:rPr>
          <w:lang w:val="sq-AL"/>
        </w:rPr>
        <w:t>”</w:t>
      </w:r>
      <w:r w:rsidR="00A15F95" w:rsidRPr="00C40F21">
        <w:rPr>
          <w:lang w:val="sq-AL"/>
        </w:rPr>
        <w:t xml:space="preserve"> në të gjitha pikat e sistemit.</w:t>
      </w:r>
    </w:p>
    <w:p w14:paraId="52EC46B2" w14:textId="77777777" w:rsidR="00A15F95" w:rsidRPr="00C40F21" w:rsidRDefault="000471B9" w:rsidP="00A15F95">
      <w:pPr>
        <w:pStyle w:val="Paragrafi"/>
        <w:rPr>
          <w:lang w:val="sq-AL"/>
        </w:rPr>
      </w:pPr>
      <w:bookmarkStart w:id="200" w:name="_Toc3555907"/>
      <w:bookmarkStart w:id="201" w:name="_Toc3793610"/>
      <w:bookmarkStart w:id="202" w:name="_Toc30412477"/>
      <w:bookmarkEnd w:id="200"/>
      <w:bookmarkEnd w:id="201"/>
      <w:r w:rsidRPr="00C40F21">
        <w:rPr>
          <w:lang w:val="sq-AL"/>
        </w:rPr>
        <w:t xml:space="preserve">10.13 </w:t>
      </w:r>
      <w:r w:rsidR="00A15F95" w:rsidRPr="00C40F21">
        <w:rPr>
          <w:lang w:val="sq-AL"/>
        </w:rPr>
        <w:t>Çmimi referencë i gazit</w:t>
      </w:r>
      <w:bookmarkEnd w:id="202"/>
    </w:p>
    <w:p w14:paraId="52EC46B3" w14:textId="77777777" w:rsidR="00A15F95" w:rsidRPr="00C40F21" w:rsidRDefault="000471B9" w:rsidP="00A15F95">
      <w:pPr>
        <w:pStyle w:val="Paragrafi"/>
        <w:rPr>
          <w:lang w:val="sq-AL"/>
        </w:rPr>
      </w:pPr>
      <w:r w:rsidRPr="00C40F21">
        <w:rPr>
          <w:szCs w:val="24"/>
          <w:lang w:val="sq-AL"/>
        </w:rPr>
        <w:t xml:space="preserve">a) </w:t>
      </w:r>
      <m:oMath>
        <m:sSub>
          <m:sSubPr>
            <m:ctrlPr>
              <w:rPr>
                <w:rFonts w:ascii="Cambria Math" w:hAnsi="Cambria Math"/>
                <w:i/>
                <w:szCs w:val="24"/>
                <w:lang w:val="sq-AL"/>
              </w:rPr>
            </m:ctrlPr>
          </m:sSubPr>
          <m:e>
            <m:r>
              <w:rPr>
                <w:rFonts w:ascii="Cambria Math" w:hAnsi="Cambria Math"/>
                <w:szCs w:val="24"/>
                <w:lang w:val="sq-AL"/>
              </w:rPr>
              <m:t>GP</m:t>
            </m:r>
          </m:e>
          <m:sub>
            <m:r>
              <w:rPr>
                <w:rFonts w:ascii="Cambria Math" w:hAnsi="Cambria Math"/>
                <w:szCs w:val="24"/>
                <w:lang w:val="sq-AL"/>
              </w:rPr>
              <m:t>d</m:t>
            </m:r>
          </m:sub>
        </m:sSub>
      </m:oMath>
      <w:r w:rsidR="00A15F95" w:rsidRPr="00C40F21">
        <w:rPr>
          <w:lang w:val="sq-AL"/>
        </w:rPr>
        <w:t xml:space="preserve"> do të përcaktohet në mënyrë të bazuar në treg dhe do të jetë transparente.</w:t>
      </w:r>
    </w:p>
    <w:p w14:paraId="52EC46B4" w14:textId="77777777" w:rsidR="00A15F95" w:rsidRPr="00C40F21" w:rsidRDefault="000471B9" w:rsidP="00A15F95">
      <w:pPr>
        <w:pStyle w:val="Paragrafi"/>
        <w:rPr>
          <w:lang w:val="sq-AL"/>
        </w:rPr>
      </w:pPr>
      <w:r w:rsidRPr="00C40F21">
        <w:rPr>
          <w:lang w:val="sq-AL"/>
        </w:rPr>
        <w:t xml:space="preserve">b) </w:t>
      </w:r>
      <w:r w:rsidR="00A15F95" w:rsidRPr="00C40F21">
        <w:rPr>
          <w:lang w:val="sq-AL"/>
        </w:rPr>
        <w:t>Disbalancimi total i transmetimit, TTI, në lidhje me ditën e gazit përcaktohet si:</w:t>
      </w:r>
    </w:p>
    <w:p w14:paraId="52EC46B5" w14:textId="77777777" w:rsidR="00A15F95" w:rsidRPr="007C443B" w:rsidRDefault="00FC1EBD" w:rsidP="00A15F95">
      <w:pPr>
        <w:pStyle w:val="Paragrafi"/>
        <w:rPr>
          <w:lang w:val="sq-AL"/>
        </w:rPr>
      </w:pPr>
      <m:oMathPara>
        <m:oMath>
          <m:sSub>
            <m:sSubPr>
              <m:ctrlPr>
                <w:rPr>
                  <w:rFonts w:ascii="Cambria Math" w:hAnsi="Cambria Math"/>
                  <w:i/>
                  <w:szCs w:val="24"/>
                  <w:lang w:val="sq-AL"/>
                </w:rPr>
              </m:ctrlPr>
            </m:sSubPr>
            <m:e>
              <m:r>
                <w:rPr>
                  <w:rFonts w:ascii="Cambria Math" w:hAnsi="Cambria Math"/>
                  <w:szCs w:val="24"/>
                  <w:lang w:val="sq-AL"/>
                </w:rPr>
                <m:t>TTI</m:t>
              </m:r>
            </m:e>
            <m:sub>
              <m:r>
                <w:rPr>
                  <w:rFonts w:ascii="Cambria Math" w:hAnsi="Cambria Math"/>
                  <w:szCs w:val="24"/>
                  <w:lang w:val="sq-AL"/>
                </w:rPr>
                <m:t>d</m:t>
              </m:r>
            </m:sub>
          </m:sSub>
          <m:r>
            <w:rPr>
              <w:rFonts w:ascii="Cambria Math" w:hAnsi="Cambria Math"/>
              <w:szCs w:val="24"/>
              <w:lang w:val="sq-AL"/>
            </w:rPr>
            <m:t>=</m:t>
          </m:r>
          <m:nary>
            <m:naryPr>
              <m:chr m:val="∑"/>
              <m:limLoc m:val="undOvr"/>
              <m:subHide m:val="1"/>
              <m:supHide m:val="1"/>
              <m:ctrlPr>
                <w:rPr>
                  <w:rFonts w:ascii="Cambria Math" w:hAnsi="Cambria Math"/>
                  <w:i/>
                  <w:szCs w:val="24"/>
                  <w:lang w:val="sq-AL"/>
                </w:rPr>
              </m:ctrlPr>
            </m:naryPr>
            <m:sub/>
            <m:sup/>
            <m:e>
              <m:sSub>
                <m:sSubPr>
                  <m:ctrlPr>
                    <w:rPr>
                      <w:rFonts w:ascii="Cambria Math" w:hAnsi="Cambria Math"/>
                      <w:i/>
                      <w:szCs w:val="24"/>
                      <w:lang w:val="sq-AL"/>
                    </w:rPr>
                  </m:ctrlPr>
                </m:sSubPr>
                <m:e>
                  <m:r>
                    <w:rPr>
                      <w:rFonts w:ascii="Cambria Math" w:hAnsi="Cambria Math"/>
                      <w:szCs w:val="24"/>
                      <w:lang w:val="sq-AL"/>
                    </w:rPr>
                    <m:t>FTI</m:t>
                  </m:r>
                </m:e>
                <m:sub>
                  <m:r>
                    <w:rPr>
                      <w:rFonts w:ascii="Cambria Math" w:hAnsi="Cambria Math"/>
                      <w:szCs w:val="24"/>
                      <w:lang w:val="sq-AL"/>
                    </w:rPr>
                    <m:t>d,s</m:t>
                  </m:r>
                </m:sub>
              </m:sSub>
            </m:e>
          </m:nary>
        </m:oMath>
      </m:oMathPara>
    </w:p>
    <w:p w14:paraId="52EC46B6" w14:textId="77777777" w:rsidR="00A15F95" w:rsidRPr="00C40F21" w:rsidRDefault="000471B9" w:rsidP="00A15F95">
      <w:pPr>
        <w:pStyle w:val="Paragrafi"/>
        <w:rPr>
          <w:lang w:val="sq-AL"/>
        </w:rPr>
      </w:pPr>
      <w:r w:rsidRPr="00C40F21">
        <w:rPr>
          <w:lang w:val="sq-AL"/>
        </w:rPr>
        <w:t xml:space="preserve">c) </w:t>
      </w:r>
      <w:r w:rsidR="00A15F95" w:rsidRPr="00C40F21">
        <w:rPr>
          <w:lang w:val="sq-AL"/>
        </w:rPr>
        <w:t xml:space="preserve">Në datën e kodit, për atë ditë gazit në rast të një </w:t>
      </w:r>
      <m:oMath>
        <m:sSub>
          <m:sSubPr>
            <m:ctrlPr>
              <w:rPr>
                <w:rFonts w:ascii="Cambria Math" w:hAnsi="Cambria Math"/>
                <w:i/>
                <w:szCs w:val="24"/>
                <w:lang w:val="sq-AL"/>
              </w:rPr>
            </m:ctrlPr>
          </m:sSubPr>
          <m:e>
            <m:r>
              <w:rPr>
                <w:rFonts w:ascii="Cambria Math" w:hAnsi="Cambria Math"/>
                <w:szCs w:val="24"/>
                <w:lang w:val="sq-AL"/>
              </w:rPr>
              <m:t>TTI</m:t>
            </m:r>
          </m:e>
          <m:sub>
            <m:r>
              <w:rPr>
                <w:rFonts w:ascii="Cambria Math" w:hAnsi="Cambria Math"/>
                <w:szCs w:val="24"/>
                <w:lang w:val="sq-AL"/>
              </w:rPr>
              <m:t>d</m:t>
            </m:r>
          </m:sub>
        </m:sSub>
      </m:oMath>
      <w:r w:rsidR="00A15F95" w:rsidRPr="00C40F21">
        <w:rPr>
          <w:lang w:val="sq-AL"/>
        </w:rPr>
        <w:t xml:space="preserve"> negative, çmimi referencë i gazit do të jetë çmimi i gazit me para në dorë (</w:t>
      </w:r>
      <w:r w:rsidR="00A15F95" w:rsidRPr="00667F06">
        <w:rPr>
          <w:i/>
          <w:lang w:val="sq-AL"/>
        </w:rPr>
        <w:t>spot gas price</w:t>
      </w:r>
      <w:r w:rsidR="002B1E4F">
        <w:rPr>
          <w:lang w:val="sq-AL"/>
        </w:rPr>
        <w:t>) për atë ditë, siç citohet te tregu</w:t>
      </w:r>
      <w:r w:rsidR="00A15F95" w:rsidRPr="00C40F21">
        <w:rPr>
          <w:lang w:val="sq-AL"/>
        </w:rPr>
        <w:t xml:space="preserve"> italian i gazit me para në dorë, publikuar te shërbimi i raportimit të çmimit ICIS plus tarifa e kapacitetit ditor për të lejuar transportin në tregun </w:t>
      </w:r>
      <w:r w:rsidR="00670CC6">
        <w:rPr>
          <w:lang w:val="sq-AL"/>
        </w:rPr>
        <w:t>s</w:t>
      </w:r>
      <w:r w:rsidR="00A15F95" w:rsidRPr="00C40F21">
        <w:rPr>
          <w:lang w:val="sq-AL"/>
        </w:rPr>
        <w:t>hqiptar nga Italia përmes gazsjellësit transadriatik</w:t>
      </w:r>
      <w:r w:rsidR="00670CC6">
        <w:rPr>
          <w:lang w:val="sq-AL"/>
        </w:rPr>
        <w:t>,</w:t>
      </w:r>
      <w:r w:rsidR="00A15F95" w:rsidRPr="00C40F21">
        <w:rPr>
          <w:lang w:val="sq-AL"/>
        </w:rPr>
        <w:t xml:space="preserve"> duke qenë tarifa e hyrjes në melendugno dhe tarifa e daljes në Fier siç është publikuar në faqen e internetit TAP plus [10]% e konvertuar në një çmim në </w:t>
      </w:r>
      <w:r w:rsidR="00670CC6">
        <w:rPr>
          <w:lang w:val="sq-AL"/>
        </w:rPr>
        <w:t>l</w:t>
      </w:r>
      <w:r w:rsidR="00A15F95" w:rsidRPr="00C40F21">
        <w:rPr>
          <w:lang w:val="sq-AL"/>
        </w:rPr>
        <w:t>ek / kWh duke përdorur kursin e publikuar nga banka e Shqipërisë për atë ditë.</w:t>
      </w:r>
    </w:p>
    <w:p w14:paraId="52EC46B7" w14:textId="77777777" w:rsidR="00A15F95" w:rsidRPr="00C40F21" w:rsidRDefault="000471B9" w:rsidP="00A15F95">
      <w:pPr>
        <w:pStyle w:val="Paragrafi"/>
        <w:rPr>
          <w:lang w:val="sq-AL"/>
        </w:rPr>
      </w:pPr>
      <w:r w:rsidRPr="00C40F21">
        <w:rPr>
          <w:lang w:val="sq-AL"/>
        </w:rPr>
        <w:t xml:space="preserve">d) </w:t>
      </w:r>
      <w:r w:rsidR="00A15F95" w:rsidRPr="00C40F21">
        <w:rPr>
          <w:lang w:val="sq-AL"/>
        </w:rPr>
        <w:t xml:space="preserve">Në datën e kodit, për atë ditë gazit në rast të një </w:t>
      </w:r>
      <m:oMath>
        <m:sSub>
          <m:sSubPr>
            <m:ctrlPr>
              <w:rPr>
                <w:rFonts w:ascii="Cambria Math" w:hAnsi="Cambria Math"/>
                <w:i/>
                <w:szCs w:val="24"/>
                <w:lang w:val="sq-AL"/>
              </w:rPr>
            </m:ctrlPr>
          </m:sSubPr>
          <m:e>
            <m:r>
              <w:rPr>
                <w:rFonts w:ascii="Cambria Math" w:hAnsi="Cambria Math"/>
                <w:szCs w:val="24"/>
                <w:lang w:val="sq-AL"/>
              </w:rPr>
              <m:t>TTI</m:t>
            </m:r>
          </m:e>
          <m:sub>
            <m:r>
              <w:rPr>
                <w:rFonts w:ascii="Cambria Math" w:hAnsi="Cambria Math"/>
                <w:szCs w:val="24"/>
                <w:lang w:val="sq-AL"/>
              </w:rPr>
              <m:t>d</m:t>
            </m:r>
          </m:sub>
        </m:sSub>
      </m:oMath>
      <w:r w:rsidR="00A15F95" w:rsidRPr="00C40F21">
        <w:rPr>
          <w:lang w:val="sq-AL"/>
        </w:rPr>
        <w:t xml:space="preserve"> pozitive, çmimi referencë i gazit do të jetë çmimi i gazit me para në dorë (</w:t>
      </w:r>
      <w:r w:rsidR="00A15F95" w:rsidRPr="00670CC6">
        <w:rPr>
          <w:i/>
          <w:lang w:val="sq-AL"/>
        </w:rPr>
        <w:t>spot gas price</w:t>
      </w:r>
      <w:r w:rsidR="00A15F95" w:rsidRPr="00C40F21">
        <w:rPr>
          <w:lang w:val="sq-AL"/>
        </w:rPr>
        <w:t xml:space="preserve">) për atë ditë, siç citohet te tregu </w:t>
      </w:r>
      <w:r w:rsidR="002B1E4F">
        <w:rPr>
          <w:lang w:val="sq-AL"/>
        </w:rPr>
        <w:t>i</w:t>
      </w:r>
      <w:r w:rsidR="00A15F95" w:rsidRPr="00C40F21">
        <w:rPr>
          <w:lang w:val="sq-AL"/>
        </w:rPr>
        <w:t xml:space="preserve">talian i gazit me para në dorë, siç është publikuar në shërbimin e raportimit të çmimit ICIS plus tarifa e kapacitetit ditor për të lejuar transportimin në tregun </w:t>
      </w:r>
      <w:r w:rsidR="00670CC6">
        <w:rPr>
          <w:lang w:val="sq-AL"/>
        </w:rPr>
        <w:t>s</w:t>
      </w:r>
      <w:r w:rsidR="00A15F95" w:rsidRPr="00C40F21">
        <w:rPr>
          <w:lang w:val="sq-AL"/>
        </w:rPr>
        <w:t>hqiptar nga Italia përmes gazsjel</w:t>
      </w:r>
      <w:r w:rsidR="00670CC6">
        <w:rPr>
          <w:lang w:val="sq-AL"/>
        </w:rPr>
        <w:t>lësit trans</w:t>
      </w:r>
      <w:r w:rsidR="00A15F95" w:rsidRPr="00C40F21">
        <w:rPr>
          <w:lang w:val="sq-AL"/>
        </w:rPr>
        <w:t xml:space="preserve">adriatik duke qenë tarifa e hyrjes në melendugno dhe tarifa e daljes në Fier siç është publikuar në faqen e internetit TAP minus [10]% e konvertuar në një çmim në </w:t>
      </w:r>
      <w:r w:rsidR="00670CC6">
        <w:rPr>
          <w:lang w:val="sq-AL"/>
        </w:rPr>
        <w:t>l</w:t>
      </w:r>
      <w:r w:rsidR="00A15F95" w:rsidRPr="00C40F21">
        <w:rPr>
          <w:lang w:val="sq-AL"/>
        </w:rPr>
        <w:t>ek / kWh duke përdorur kursin e publikuar nga Banka e Shqipërisë për atë ditë.</w:t>
      </w:r>
    </w:p>
    <w:p w14:paraId="52EC46B8" w14:textId="77777777" w:rsidR="00A15F95" w:rsidRPr="00C40F21" w:rsidRDefault="000471B9" w:rsidP="00A15F95">
      <w:pPr>
        <w:pStyle w:val="Paragrafi"/>
        <w:rPr>
          <w:lang w:val="sq-AL"/>
        </w:rPr>
      </w:pPr>
      <w:r w:rsidRPr="00C40F21">
        <w:rPr>
          <w:lang w:val="sq-AL"/>
        </w:rPr>
        <w:t xml:space="preserve">e) </w:t>
      </w:r>
      <w:r w:rsidR="00A15F95" w:rsidRPr="00C40F21">
        <w:rPr>
          <w:lang w:val="sq-AL"/>
        </w:rPr>
        <w:t>Në bazë vjetore, transportuesi do të publikojë një përmbledhje të çmimit referencë të gazit dhe do të publikojë një konsultim, në të cilin në mënyrë të arsyeshme beson se një formulim alternativ do të ishte në interesin më të mirë të konsumatorëve finalë në Shqipëri.</w:t>
      </w:r>
      <w:bookmarkStart w:id="203" w:name="page54"/>
      <w:bookmarkStart w:id="204" w:name="_Toc30412478"/>
      <w:bookmarkEnd w:id="203"/>
    </w:p>
    <w:p w14:paraId="52EC46B9" w14:textId="77777777" w:rsidR="00A15F95" w:rsidRPr="00C40F21" w:rsidRDefault="000471B9" w:rsidP="00A15F95">
      <w:pPr>
        <w:pStyle w:val="Paragrafi"/>
        <w:rPr>
          <w:lang w:val="sq-AL"/>
        </w:rPr>
      </w:pPr>
      <w:r w:rsidRPr="00C40F21">
        <w:rPr>
          <w:lang w:val="sq-AL"/>
        </w:rPr>
        <w:t xml:space="preserve">11. </w:t>
      </w:r>
      <w:r w:rsidR="00A15F95" w:rsidRPr="00C40F21">
        <w:rPr>
          <w:lang w:val="sq-AL"/>
        </w:rPr>
        <w:t>MIRËMBAJTJE E PLANIFIKUAR</w:t>
      </w:r>
      <w:bookmarkEnd w:id="204"/>
    </w:p>
    <w:p w14:paraId="52EC46BA" w14:textId="77777777" w:rsidR="00A15F95" w:rsidRPr="00C40F21" w:rsidRDefault="000471B9" w:rsidP="00A15F95">
      <w:pPr>
        <w:pStyle w:val="Paragrafi"/>
        <w:rPr>
          <w:lang w:val="sq-AL"/>
        </w:rPr>
      </w:pPr>
      <w:bookmarkStart w:id="205" w:name="_Toc30412479"/>
      <w:r w:rsidRPr="00C40F21">
        <w:rPr>
          <w:lang w:val="sq-AL"/>
        </w:rPr>
        <w:t xml:space="preserve">11.1 </w:t>
      </w:r>
      <w:r w:rsidR="00A15F95" w:rsidRPr="00C40F21">
        <w:rPr>
          <w:lang w:val="sq-AL"/>
        </w:rPr>
        <w:t>Njoftimet për mirëmbajtje</w:t>
      </w:r>
      <w:bookmarkEnd w:id="205"/>
    </w:p>
    <w:p w14:paraId="52EC46BB" w14:textId="77777777" w:rsidR="00A15F95" w:rsidRPr="00C40F21" w:rsidRDefault="00A15F95" w:rsidP="00A15F95">
      <w:pPr>
        <w:pStyle w:val="Paragrafi"/>
        <w:rPr>
          <w:lang w:val="sq-AL"/>
        </w:rPr>
      </w:pPr>
      <w:r w:rsidRPr="00C40F21">
        <w:rPr>
          <w:lang w:val="sq-AL"/>
        </w:rPr>
        <w:t xml:space="preserve">a) </w:t>
      </w:r>
      <w:r w:rsidRPr="00C40F21">
        <w:rPr>
          <w:lang w:val="sq-AL"/>
        </w:rPr>
        <w:tab/>
        <w:t>Transportuesi duhet të kryejë mirëmbajtjen e planifikuar:</w:t>
      </w:r>
    </w:p>
    <w:p w14:paraId="52EC46BC" w14:textId="77777777" w:rsidR="00A15F95" w:rsidRPr="00C40F21" w:rsidRDefault="000471B9" w:rsidP="00A15F95">
      <w:pPr>
        <w:pStyle w:val="Paragrafi"/>
        <w:rPr>
          <w:lang w:val="sq-AL"/>
        </w:rPr>
      </w:pPr>
      <w:r w:rsidRPr="00C40F21">
        <w:rPr>
          <w:lang w:val="sq-AL"/>
        </w:rPr>
        <w:t xml:space="preserve">i. </w:t>
      </w:r>
      <w:r w:rsidR="00A15F95" w:rsidRPr="00C40F21">
        <w:rPr>
          <w:lang w:val="sq-AL"/>
        </w:rPr>
        <w:t>duke vepruar si një operator i arsyeshëm dhe i kujdesshëm; dhe</w:t>
      </w:r>
    </w:p>
    <w:p w14:paraId="52EC46BD"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vetëm në kohën e specifikuar në njoftimet e mirëmbajtjes, dërguar të gjitha palëve të regjistruara nga transportuesi në bazë të këtij neni 11, pasi njoftimet e tilla të mirëmbajtjes mund të ndryshohen në përputhje me nenin 11.2.</w:t>
      </w:r>
    </w:p>
    <w:p w14:paraId="52EC46BE" w14:textId="77777777" w:rsidR="00A15F95" w:rsidRPr="00C40F21" w:rsidRDefault="00A15F95" w:rsidP="00A15F95">
      <w:pPr>
        <w:pStyle w:val="Paragrafi"/>
        <w:rPr>
          <w:lang w:val="sq-AL"/>
        </w:rPr>
      </w:pPr>
      <w:r w:rsidRPr="00C40F21">
        <w:rPr>
          <w:lang w:val="sq-AL"/>
        </w:rPr>
        <w:t xml:space="preserve">b) </w:t>
      </w:r>
      <w:r w:rsidRPr="00C40F21">
        <w:rPr>
          <w:lang w:val="sq-AL"/>
        </w:rPr>
        <w:tab/>
        <w:t>Transportuesi duhet t</w:t>
      </w:r>
      <w:r w:rsidR="00167510">
        <w:rPr>
          <w:lang w:val="sq-AL"/>
        </w:rPr>
        <w:t>’</w:t>
      </w:r>
      <w:r w:rsidRPr="00C40F21">
        <w:rPr>
          <w:lang w:val="sq-AL"/>
        </w:rPr>
        <w:t>i dërgojë një njoftim mirëmbajtjeje të gjitha palëve të regjistruara:</w:t>
      </w:r>
    </w:p>
    <w:p w14:paraId="52EC46BF" w14:textId="77777777" w:rsidR="00A15F95" w:rsidRPr="00C40F21" w:rsidRDefault="000471B9" w:rsidP="00A15F95">
      <w:pPr>
        <w:pStyle w:val="Paragrafi"/>
        <w:rPr>
          <w:lang w:val="sq-AL"/>
        </w:rPr>
      </w:pPr>
      <w:r w:rsidRPr="00C40F21">
        <w:rPr>
          <w:lang w:val="sq-AL"/>
        </w:rPr>
        <w:t xml:space="preserve">i. </w:t>
      </w:r>
      <w:r w:rsidR="00A15F95" w:rsidRPr="00C40F21">
        <w:rPr>
          <w:lang w:val="sq-AL"/>
        </w:rPr>
        <w:t>në lidhje me vitin e parë të gazit, në ose para ditës së parë të gazit të atij viti të parë të gazit;</w:t>
      </w:r>
    </w:p>
    <w:p w14:paraId="52EC46C0"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në lidhje me çdo vit të mëpasshëm të gazit, deri në ose para 30 shtatorit në vitin paraprak të gazit; dhe</w:t>
      </w:r>
    </w:p>
    <w:p w14:paraId="52EC46C1" w14:textId="77777777" w:rsidR="00A15F95" w:rsidRPr="00C40F21" w:rsidRDefault="00A15F95" w:rsidP="00A15F95">
      <w:pPr>
        <w:pStyle w:val="Paragrafi"/>
        <w:rPr>
          <w:lang w:val="sq-AL"/>
        </w:rPr>
      </w:pPr>
      <w:r w:rsidRPr="00C40F21">
        <w:rPr>
          <w:lang w:val="sq-AL"/>
        </w:rPr>
        <w:t xml:space="preserve">c) </w:t>
      </w:r>
      <w:r w:rsidRPr="00C40F21">
        <w:rPr>
          <w:lang w:val="sq-AL"/>
        </w:rPr>
        <w:tab/>
        <w:t>në lidhje me çdo vit të mëpasshëm të gazit, deri në ose para 30 shtatorit të çdo viti paraprak të gazit; dhe të gjitha njoftimet e mirëmbajtjes duhet të përmbajnë informacionin e mëposhtëm për sa i përket vitit të gazit me të cilin kanë të bëjnë:</w:t>
      </w:r>
    </w:p>
    <w:p w14:paraId="52EC46C2" w14:textId="77777777" w:rsidR="00A15F95" w:rsidRPr="00C40F21" w:rsidRDefault="000471B9" w:rsidP="00A15F95">
      <w:pPr>
        <w:pStyle w:val="Paragrafi"/>
        <w:rPr>
          <w:lang w:val="sq-AL"/>
        </w:rPr>
      </w:pPr>
      <w:r w:rsidRPr="00C40F21">
        <w:rPr>
          <w:lang w:val="sq-AL"/>
        </w:rPr>
        <w:t xml:space="preserve">i. </w:t>
      </w:r>
      <w:r w:rsidR="00A15F95" w:rsidRPr="00C40F21">
        <w:rPr>
          <w:lang w:val="sq-AL"/>
        </w:rPr>
        <w:t xml:space="preserve">kohëzgjatjen e të gjitha periudhave të mirëmbajtjes së planifikuar, duke specifikuar se cilat ditë të gazit në atë vit </w:t>
      </w:r>
      <w:r w:rsidR="00605FA5">
        <w:rPr>
          <w:lang w:val="sq-AL"/>
        </w:rPr>
        <w:t>g</w:t>
      </w:r>
      <w:r w:rsidR="00A15F95" w:rsidRPr="00C40F21">
        <w:rPr>
          <w:lang w:val="sq-AL"/>
        </w:rPr>
        <w:t>azi preken nga secila periudhë e mirëmbajtjes së planifikuar;</w:t>
      </w:r>
    </w:p>
    <w:p w14:paraId="52EC46C3"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 xml:space="preserve">një listë të pikave të </w:t>
      </w:r>
      <w:r w:rsidR="00F97444">
        <w:rPr>
          <w:lang w:val="sq-AL"/>
        </w:rPr>
        <w:t>interkonjek</w:t>
      </w:r>
      <w:r w:rsidR="00A15F95" w:rsidRPr="00C40F21">
        <w:rPr>
          <w:lang w:val="sq-AL"/>
        </w:rPr>
        <w:t>sionit të prekura nga mirëmbajtja e planifikuar në çdo ditë gazi të prekur të specifikuar në paragrafin (i) më lart;</w:t>
      </w:r>
    </w:p>
    <w:p w14:paraId="52EC46C4" w14:textId="77777777" w:rsidR="00A15F95" w:rsidRPr="00C40F21" w:rsidRDefault="000471B9" w:rsidP="00A15F95">
      <w:pPr>
        <w:pStyle w:val="Paragrafi"/>
        <w:rPr>
          <w:lang w:val="sq-AL"/>
        </w:rPr>
      </w:pPr>
      <w:r w:rsidRPr="00C40F21">
        <w:rPr>
          <w:lang w:val="sq-AL"/>
        </w:rPr>
        <w:t xml:space="preserve">iii. </w:t>
      </w:r>
      <w:r w:rsidR="00A15F95" w:rsidRPr="00C40F21">
        <w:rPr>
          <w:lang w:val="sq-AL"/>
        </w:rPr>
        <w:t xml:space="preserve">uljen e pritshme të kapacitetit të rezervuar që transportuesi mund të vërë në dispozicion të </w:t>
      </w:r>
      <w:r w:rsidR="00167510">
        <w:rPr>
          <w:lang w:val="sq-AL"/>
        </w:rPr>
        <w:t>tregt</w:t>
      </w:r>
      <w:r w:rsidR="00A15F95" w:rsidRPr="00C40F21">
        <w:rPr>
          <w:lang w:val="sq-AL"/>
        </w:rPr>
        <w:t>arëve/furnizuesve gjatë secilës ditë gazi të prekur të specifikuar në paragrafin (i) më lart; dhe</w:t>
      </w:r>
    </w:p>
    <w:p w14:paraId="52EC46C5" w14:textId="77777777" w:rsidR="00A15F95" w:rsidRPr="00C40F21" w:rsidRDefault="00A15F95" w:rsidP="00A15F95">
      <w:pPr>
        <w:pStyle w:val="Paragrafi"/>
        <w:rPr>
          <w:lang w:val="sq-AL"/>
        </w:rPr>
      </w:pPr>
      <w:r w:rsidRPr="00C40F21">
        <w:rPr>
          <w:lang w:val="sq-AL"/>
        </w:rPr>
        <w:t xml:space="preserve">d) </w:t>
      </w:r>
      <w:r w:rsidRPr="00C40F21">
        <w:rPr>
          <w:lang w:val="sq-AL"/>
        </w:rPr>
        <w:tab/>
        <w:t>Transportuesi duhet të publikojë çdo njoftim mirëmbajtjeje (përfshirë çdo ndryshim të bërë në njoftimet e mirëmbajtjes sipas nenit 11.2) në përputhje me nenin 21.</w:t>
      </w:r>
    </w:p>
    <w:p w14:paraId="52EC46C6" w14:textId="77777777" w:rsidR="00A15F95" w:rsidRPr="00C40F21" w:rsidRDefault="00A15F95" w:rsidP="00A15F95">
      <w:pPr>
        <w:pStyle w:val="Paragrafi"/>
        <w:rPr>
          <w:lang w:val="sq-AL"/>
        </w:rPr>
      </w:pPr>
      <w:r w:rsidRPr="00C40F21">
        <w:rPr>
          <w:lang w:val="sq-AL"/>
        </w:rPr>
        <w:t xml:space="preserve">e) </w:t>
      </w:r>
      <w:r w:rsidRPr="00C40F21">
        <w:rPr>
          <w:lang w:val="sq-AL"/>
        </w:rPr>
        <w:tab/>
        <w:t>Në përcaktimin e periudhave të mirëmbajtjes së planifikuar që do të përfshihen në njoftimet e mirëmbajtjes dhe që do të kryhen gjatë vitit të ardhshëm të gazit në përputhje me këtë nen 11.1, transportuesi duhet, duke vepruar me mirëbesim, të marrë në konsideratë kërkesat për të kryer mirëmbajtje të planifikuar në momente specifike gjatë atij viti pasardhës gazi të bërë nga palët e regjistruara që kanë kapacitet të rezervuar në atë vit gazi pasardhës, nëse ato kërkesa janë marrë nga transportuesi para 15 qershorit dhe kërkesa ka të bëjë me vitin e gazit që vjen menjëherë pas datës së kërkesës. transportuesi nuk ka asnjë detyrim të b</w:t>
      </w:r>
      <w:r w:rsidR="00605FA5">
        <w:rPr>
          <w:lang w:val="sq-AL"/>
        </w:rPr>
        <w:t>j</w:t>
      </w:r>
      <w:r w:rsidRPr="00C40F21">
        <w:rPr>
          <w:lang w:val="sq-AL"/>
        </w:rPr>
        <w:t>erë dakord me kërkesat e bëra nga një palë e regjistruar sipas këtij paragrafi (e).</w:t>
      </w:r>
    </w:p>
    <w:p w14:paraId="52EC46C7" w14:textId="77777777" w:rsidR="00A15F95" w:rsidRPr="00C40F21" w:rsidRDefault="000471B9" w:rsidP="00A15F95">
      <w:pPr>
        <w:pStyle w:val="Paragrafi"/>
        <w:rPr>
          <w:lang w:val="sq-AL"/>
        </w:rPr>
      </w:pPr>
      <w:bookmarkStart w:id="206" w:name="_Toc30412480"/>
      <w:r w:rsidRPr="00C40F21">
        <w:rPr>
          <w:lang w:val="sq-AL"/>
        </w:rPr>
        <w:t xml:space="preserve">11.2 </w:t>
      </w:r>
      <w:r w:rsidR="00A15F95" w:rsidRPr="00C40F21">
        <w:rPr>
          <w:lang w:val="sq-AL"/>
        </w:rPr>
        <w:t>Ndryshimet në njoftimet e mirëmbajtjes</w:t>
      </w:r>
      <w:bookmarkEnd w:id="206"/>
    </w:p>
    <w:p w14:paraId="52EC46C8" w14:textId="77777777" w:rsidR="00A15F95" w:rsidRPr="00C40F21" w:rsidRDefault="00A15F95" w:rsidP="00A15F95">
      <w:pPr>
        <w:pStyle w:val="Paragrafi"/>
        <w:rPr>
          <w:lang w:val="sq-AL"/>
        </w:rPr>
      </w:pPr>
      <w:r w:rsidRPr="00C40F21">
        <w:rPr>
          <w:lang w:val="sq-AL"/>
        </w:rPr>
        <w:t xml:space="preserve">a) </w:t>
      </w:r>
      <w:r w:rsidRPr="00C40F21">
        <w:rPr>
          <w:lang w:val="sq-AL"/>
        </w:rPr>
        <w:tab/>
        <w:t>Transportuesi duhet të njoftojë me shkrim të gjitha palët e regjistruara deri më ose para datës 1 mars në çdo viti gazi:</w:t>
      </w:r>
    </w:p>
    <w:p w14:paraId="52EC46C9" w14:textId="77777777" w:rsidR="00A15F95" w:rsidRPr="00C40F21" w:rsidRDefault="000471B9" w:rsidP="00A15F95">
      <w:pPr>
        <w:pStyle w:val="Paragrafi"/>
        <w:rPr>
          <w:lang w:val="sq-AL"/>
        </w:rPr>
      </w:pPr>
      <w:r w:rsidRPr="00C40F21">
        <w:rPr>
          <w:lang w:val="sq-AL"/>
        </w:rPr>
        <w:t xml:space="preserve">i. </w:t>
      </w:r>
      <w:r w:rsidR="00A15F95" w:rsidRPr="00C40F21">
        <w:rPr>
          <w:lang w:val="sq-AL"/>
        </w:rPr>
        <w:t>për çdo ndryshim në një njoftim mirëmbajtjeje, të dërguar më parë për të gjitha palët e regjistruara, nën nenin 11.1 (b) (i) ose nenin 11.1 (b) (ii) (sipas rastit) që ndikojnë në periudhën nga 1 prilli deri dhe përfshirë 30 shtator në atë vit gazi; ose</w:t>
      </w:r>
    </w:p>
    <w:p w14:paraId="52EC46CA"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që njoftimi për mirëmbajtje që u është dërguar më parë të gjitha palëve të regjistruara sipas nenit 11.1 (b) (i) ose nenit 11.1 (b) (ii) (sipas rastit) mbetet i pandryshuar në lidhje me periudhën nga 1 prilli deri dhe përfshirë 30 shtator në atë vit gazi.</w:t>
      </w:r>
    </w:p>
    <w:p w14:paraId="52EC46CB" w14:textId="77777777" w:rsidR="00A15F95" w:rsidRPr="00C40F21" w:rsidRDefault="00A15F95" w:rsidP="00A15F95">
      <w:pPr>
        <w:pStyle w:val="Paragrafi"/>
        <w:rPr>
          <w:lang w:val="sq-AL"/>
        </w:rPr>
      </w:pPr>
      <w:r w:rsidRPr="00C40F21">
        <w:rPr>
          <w:lang w:val="sq-AL"/>
        </w:rPr>
        <w:t xml:space="preserve">b) </w:t>
      </w:r>
      <w:r w:rsidRPr="00C40F21">
        <w:rPr>
          <w:lang w:val="sq-AL"/>
        </w:rPr>
        <w:tab/>
        <w:t>Transportuesi mund të ndryshojë periudhën e mirëmbajtjes së planifikuar të caktuar në një njoftim mirëmbajtjeje në çdo kohë para datës që i takon 30 ditë para ditës së parë të gazit në të cilën mirëmbajtja e planifikuar mendohet të kryhet në atë njoftim mirëmbajtjeje, me kusht që transportuesi të japë njoftim jo më pak se 30 ditë për fillimin e çdo mirëmbajtjeje të planifikuar të rishikuar.</w:t>
      </w:r>
    </w:p>
    <w:p w14:paraId="52EC46CC" w14:textId="77777777" w:rsidR="00A15F95" w:rsidRPr="00C40F21" w:rsidRDefault="00A15F95" w:rsidP="00A15F95">
      <w:pPr>
        <w:pStyle w:val="Paragrafi"/>
        <w:rPr>
          <w:lang w:val="sq-AL"/>
        </w:rPr>
      </w:pPr>
      <w:r w:rsidRPr="00C40F21">
        <w:rPr>
          <w:lang w:val="sq-AL"/>
        </w:rPr>
        <w:t xml:space="preserve">c) </w:t>
      </w:r>
      <w:r w:rsidRPr="00C40F21">
        <w:rPr>
          <w:lang w:val="sq-AL"/>
        </w:rPr>
        <w:tab/>
        <w:t>Të gjitha ndryshimet në njoftimet e mirëmbajtjes që u dërgohen palëve të regjistruara duhet të shoqërohen me arsyet për ndryshimet e bëra.</w:t>
      </w:r>
    </w:p>
    <w:p w14:paraId="52EC46CD" w14:textId="77777777" w:rsidR="00A15F95" w:rsidRPr="00C40F21" w:rsidRDefault="000471B9" w:rsidP="00A15F95">
      <w:pPr>
        <w:pStyle w:val="Paragrafi"/>
        <w:rPr>
          <w:lang w:val="sq-AL"/>
        </w:rPr>
      </w:pPr>
      <w:bookmarkStart w:id="207" w:name="_Toc30412481"/>
      <w:r w:rsidRPr="00C40F21">
        <w:rPr>
          <w:lang w:val="sq-AL"/>
        </w:rPr>
        <w:t xml:space="preserve">11.3 </w:t>
      </w:r>
      <w:r w:rsidR="00A15F95" w:rsidRPr="00C40F21">
        <w:rPr>
          <w:lang w:val="sq-AL"/>
        </w:rPr>
        <w:t>Detyrimet e transportuesit në lidhje me mirëmbajtjen e planifikuar</w:t>
      </w:r>
      <w:bookmarkEnd w:id="207"/>
    </w:p>
    <w:p w14:paraId="52EC46CE" w14:textId="77777777" w:rsidR="00A15F95" w:rsidRPr="00C40F21" w:rsidRDefault="000471B9" w:rsidP="00A15F95">
      <w:pPr>
        <w:pStyle w:val="Paragrafi"/>
        <w:rPr>
          <w:lang w:val="sq-AL"/>
        </w:rPr>
      </w:pPr>
      <w:r w:rsidRPr="00C40F21">
        <w:rPr>
          <w:lang w:val="sq-AL"/>
        </w:rPr>
        <w:t xml:space="preserve">a) </w:t>
      </w:r>
      <w:r w:rsidR="00A15F95" w:rsidRPr="00C40F21">
        <w:rPr>
          <w:lang w:val="sq-AL"/>
        </w:rPr>
        <w:t xml:space="preserve">Menjëherë pas dhënies ose ndryshimit të një njoftimi mirëmbajtjeje, transportuesi duhet të informojë veç e veç çdo </w:t>
      </w:r>
      <w:r w:rsidR="00167510">
        <w:rPr>
          <w:lang w:val="sq-AL"/>
        </w:rPr>
        <w:t>tregt</w:t>
      </w:r>
      <w:r w:rsidR="00A15F95" w:rsidRPr="00C40F21">
        <w:rPr>
          <w:lang w:val="sq-AL"/>
        </w:rPr>
        <w:t xml:space="preserve">ar/furnizues për sasinë e kapacitetit të tij të rezervuar që transportuesi nuk është në gjendje ta vërë në dispozicion të tij në çdo pikë </w:t>
      </w:r>
      <w:r w:rsidR="00F97444">
        <w:rPr>
          <w:lang w:val="sq-AL"/>
        </w:rPr>
        <w:t>interkonjek</w:t>
      </w:r>
      <w:r w:rsidR="00A15F95" w:rsidRPr="00C40F21">
        <w:rPr>
          <w:lang w:val="sq-AL"/>
        </w:rPr>
        <w:t>sioni për çdo ditë gazi gjatë çdo periudhe të mirëmbajtjes së planifikuar.</w:t>
      </w:r>
    </w:p>
    <w:p w14:paraId="52EC46CF" w14:textId="77777777" w:rsidR="00A15F95" w:rsidRPr="00C40F21" w:rsidRDefault="000471B9" w:rsidP="00A15F95">
      <w:pPr>
        <w:pStyle w:val="Paragrafi"/>
        <w:rPr>
          <w:lang w:val="sq-AL"/>
        </w:rPr>
      </w:pPr>
      <w:r w:rsidRPr="00C40F21">
        <w:rPr>
          <w:lang w:val="sq-AL"/>
        </w:rPr>
        <w:t xml:space="preserve">b) </w:t>
      </w:r>
      <w:r w:rsidR="00A15F95" w:rsidRPr="00C40F21">
        <w:rPr>
          <w:lang w:val="sq-AL"/>
        </w:rPr>
        <w:t xml:space="preserve">Transportuesi duhet të përdorë përpjekje të arsyeshme për të kryer </w:t>
      </w:r>
      <w:r w:rsidR="00605FA5">
        <w:rPr>
          <w:lang w:val="sq-AL"/>
        </w:rPr>
        <w:t>m</w:t>
      </w:r>
      <w:r w:rsidR="00A15F95" w:rsidRPr="00C40F21">
        <w:rPr>
          <w:lang w:val="sq-AL"/>
        </w:rPr>
        <w:t>irëmbajtjen e planifikuar:</w:t>
      </w:r>
    </w:p>
    <w:p w14:paraId="52EC46D0" w14:textId="77777777" w:rsidR="00A15F95" w:rsidRPr="00C40F21" w:rsidRDefault="000471B9" w:rsidP="00A15F95">
      <w:pPr>
        <w:pStyle w:val="Paragrafi"/>
        <w:rPr>
          <w:lang w:val="sq-AL"/>
        </w:rPr>
      </w:pPr>
      <w:r w:rsidRPr="00C40F21">
        <w:rPr>
          <w:lang w:val="sq-AL"/>
        </w:rPr>
        <w:t xml:space="preserve">i. </w:t>
      </w:r>
      <w:r w:rsidR="00A15F95" w:rsidRPr="00C40F21">
        <w:rPr>
          <w:lang w:val="sq-AL"/>
        </w:rPr>
        <w:t>në kohën dhe datat e specifikuara në njoftimet e mirëmbajtjes;</w:t>
      </w:r>
    </w:p>
    <w:p w14:paraId="52EC46D1"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gjatë muajit maj, qershor, korrik ose gusht në çdo vit gazi; dhe</w:t>
      </w:r>
    </w:p>
    <w:p w14:paraId="52EC46D2" w14:textId="77777777" w:rsidR="00A15F95" w:rsidRPr="00C40F21" w:rsidRDefault="000471B9" w:rsidP="00A15F95">
      <w:pPr>
        <w:pStyle w:val="Paragrafi"/>
        <w:rPr>
          <w:lang w:val="sq-AL"/>
        </w:rPr>
      </w:pPr>
      <w:r w:rsidRPr="00C40F21">
        <w:rPr>
          <w:lang w:val="sq-AL"/>
        </w:rPr>
        <w:t xml:space="preserve">iii. </w:t>
      </w:r>
      <w:r w:rsidR="00A15F95" w:rsidRPr="00C40F21">
        <w:rPr>
          <w:lang w:val="sq-AL"/>
        </w:rPr>
        <w:t>në të njëjtën kohë dhe në të njëjtat data që OST-të fqinje po kryejnë mirëmbajtje të planifikuar në lidhje me një sistem të ndërlidhur.</w:t>
      </w:r>
    </w:p>
    <w:p w14:paraId="52EC46D3" w14:textId="77777777" w:rsidR="00A15F95" w:rsidRPr="00C40F21" w:rsidRDefault="00A15F95" w:rsidP="00A15F95">
      <w:pPr>
        <w:pStyle w:val="Paragrafi"/>
        <w:rPr>
          <w:lang w:val="sq-AL"/>
        </w:rPr>
      </w:pPr>
      <w:r w:rsidRPr="00C40F21">
        <w:rPr>
          <w:lang w:val="sq-AL"/>
        </w:rPr>
        <w:t>c)</w:t>
      </w:r>
      <w:r w:rsidRPr="00C40F21">
        <w:rPr>
          <w:lang w:val="sq-AL"/>
        </w:rPr>
        <w:tab/>
        <w:t>Çdo reduktim në aftësinë e një transportuesi për të përdorur kapacitetin e rezervuar që vjen nga mirëmbajtja e planifikuar do të bëhet në përputhje me nenin 12.</w:t>
      </w:r>
    </w:p>
    <w:p w14:paraId="52EC46D4" w14:textId="77777777" w:rsidR="00A15F95" w:rsidRPr="00C40F21" w:rsidRDefault="000471B9" w:rsidP="00A15F95">
      <w:pPr>
        <w:pStyle w:val="Paragrafi"/>
        <w:rPr>
          <w:lang w:val="sq-AL"/>
        </w:rPr>
      </w:pPr>
      <w:bookmarkStart w:id="208" w:name="_Toc30412482"/>
      <w:r w:rsidRPr="00C40F21">
        <w:rPr>
          <w:lang w:val="sq-AL"/>
        </w:rPr>
        <w:t xml:space="preserve">11.4 </w:t>
      </w:r>
      <w:r w:rsidR="00A15F95" w:rsidRPr="00C40F21">
        <w:rPr>
          <w:lang w:val="sq-AL"/>
        </w:rPr>
        <w:t>Reduktimi i mirëmbajtjes së planifikuar</w:t>
      </w:r>
      <w:bookmarkEnd w:id="208"/>
    </w:p>
    <w:p w14:paraId="52EC46D5" w14:textId="77777777" w:rsidR="00A15F95" w:rsidRPr="00C40F21" w:rsidRDefault="000471B9" w:rsidP="00A15F95">
      <w:pPr>
        <w:pStyle w:val="Paragrafi"/>
        <w:rPr>
          <w:lang w:val="sq-AL"/>
        </w:rPr>
      </w:pPr>
      <w:r w:rsidRPr="00C40F21">
        <w:rPr>
          <w:lang w:val="sq-AL"/>
        </w:rPr>
        <w:t xml:space="preserve">a) </w:t>
      </w:r>
      <w:r w:rsidR="00A15F95" w:rsidRPr="00C40F21">
        <w:rPr>
          <w:lang w:val="sq-AL"/>
        </w:rPr>
        <w:t>Transportuesi mund të:</w:t>
      </w:r>
    </w:p>
    <w:p w14:paraId="52EC46D6" w14:textId="77777777" w:rsidR="00A15F95" w:rsidRPr="00C40F21" w:rsidRDefault="000471B9" w:rsidP="00A15F95">
      <w:pPr>
        <w:pStyle w:val="Paragrafi"/>
        <w:rPr>
          <w:lang w:val="sq-AL"/>
        </w:rPr>
      </w:pPr>
      <w:r w:rsidRPr="00C40F21">
        <w:rPr>
          <w:lang w:val="sq-AL"/>
        </w:rPr>
        <w:t xml:space="preserve">i. </w:t>
      </w:r>
      <w:r w:rsidR="00A15F95" w:rsidRPr="00C40F21">
        <w:rPr>
          <w:lang w:val="sq-AL"/>
        </w:rPr>
        <w:t>reduktojë periudhën e çdo mirëmbajtjeje të planifikuar; dhe / ose</w:t>
      </w:r>
    </w:p>
    <w:p w14:paraId="52EC46D7"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 xml:space="preserve">rrisë sasinë e kapacitetit të rezervuar që do të vihet në dispozicion të </w:t>
      </w:r>
      <w:r w:rsidR="00167510">
        <w:rPr>
          <w:lang w:val="sq-AL"/>
        </w:rPr>
        <w:t>tregt</w:t>
      </w:r>
      <w:r w:rsidR="00A15F95" w:rsidRPr="00C40F21">
        <w:rPr>
          <w:lang w:val="sq-AL"/>
        </w:rPr>
        <w:t>arëve/furnizuesve gjatë një periudhe mirëmbajtjeje të planifikuar,</w:t>
      </w:r>
    </w:p>
    <w:p w14:paraId="52EC46D8" w14:textId="77777777" w:rsidR="00A15F95" w:rsidRPr="00C40F21" w:rsidRDefault="00A15F95" w:rsidP="00A15F95">
      <w:pPr>
        <w:pStyle w:val="Paragrafi"/>
        <w:rPr>
          <w:lang w:val="sq-AL"/>
        </w:rPr>
      </w:pPr>
      <w:r w:rsidRPr="00C40F21">
        <w:rPr>
          <w:lang w:val="sq-AL"/>
        </w:rPr>
        <w:t xml:space="preserve">duke dhënë njoftim jo më pak se katër ditë gazi të plota për një ndryshim të tillë për </w:t>
      </w:r>
      <w:r w:rsidR="00167510">
        <w:rPr>
          <w:lang w:val="sq-AL"/>
        </w:rPr>
        <w:t>tregt</w:t>
      </w:r>
      <w:r w:rsidRPr="00C40F21">
        <w:rPr>
          <w:lang w:val="sq-AL"/>
        </w:rPr>
        <w:t>arët/furnizuesit e prekur.</w:t>
      </w:r>
    </w:p>
    <w:p w14:paraId="52EC46D9"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Transportuesi mund të njoftojë </w:t>
      </w:r>
      <w:r w:rsidR="00167510">
        <w:rPr>
          <w:lang w:val="sq-AL"/>
        </w:rPr>
        <w:t>tregt</w:t>
      </w:r>
      <w:r w:rsidRPr="00C40F21">
        <w:rPr>
          <w:lang w:val="sq-AL"/>
        </w:rPr>
        <w:t>arët/furnizuesit e prekur që është në gjendje të:</w:t>
      </w:r>
    </w:p>
    <w:p w14:paraId="52EC46DA" w14:textId="77777777" w:rsidR="00A15F95" w:rsidRPr="00C40F21" w:rsidRDefault="000471B9" w:rsidP="00A15F95">
      <w:pPr>
        <w:pStyle w:val="Paragrafi"/>
        <w:rPr>
          <w:lang w:val="sq-AL"/>
        </w:rPr>
      </w:pPr>
      <w:r w:rsidRPr="00C40F21">
        <w:rPr>
          <w:lang w:val="sq-AL"/>
        </w:rPr>
        <w:t xml:space="preserve">i. </w:t>
      </w:r>
      <w:r w:rsidR="00A15F95" w:rsidRPr="00C40F21">
        <w:rPr>
          <w:lang w:val="sq-AL"/>
        </w:rPr>
        <w:t>reduktojë periudhën e çdo mirëmbajtjeje të planifikuar; dhe / ose</w:t>
      </w:r>
    </w:p>
    <w:p w14:paraId="52EC46DB" w14:textId="77777777" w:rsidR="00A15F95" w:rsidRPr="00C40F21" w:rsidRDefault="000471B9" w:rsidP="00A15F95">
      <w:pPr>
        <w:pStyle w:val="Paragrafi"/>
        <w:rPr>
          <w:lang w:val="sq-AL"/>
        </w:rPr>
      </w:pPr>
      <w:r w:rsidRPr="00C40F21">
        <w:rPr>
          <w:lang w:val="sq-AL"/>
        </w:rPr>
        <w:t xml:space="preserve">ii. </w:t>
      </w:r>
      <w:r w:rsidR="00A15F95" w:rsidRPr="00C40F21">
        <w:rPr>
          <w:lang w:val="sq-AL"/>
        </w:rPr>
        <w:t xml:space="preserve">rrisë sasinë e kapacitetit të rezervuar që do të vihet në dispozicion të </w:t>
      </w:r>
      <w:r w:rsidR="00167510">
        <w:rPr>
          <w:lang w:val="sq-AL"/>
        </w:rPr>
        <w:t>tregt</w:t>
      </w:r>
      <w:r w:rsidR="00A15F95" w:rsidRPr="00C40F21">
        <w:rPr>
          <w:lang w:val="sq-AL"/>
        </w:rPr>
        <w:t>arëve/furnizuesve gjatë një periudhe mirëmbajtjeje të planifikuar,</w:t>
      </w:r>
    </w:p>
    <w:p w14:paraId="52EC46DC" w14:textId="77777777" w:rsidR="00A15F95" w:rsidRPr="00C40F21" w:rsidRDefault="00A15F95" w:rsidP="00A15F95">
      <w:pPr>
        <w:pStyle w:val="Paragrafi"/>
        <w:rPr>
          <w:lang w:val="sq-AL"/>
        </w:rPr>
      </w:pPr>
      <w:r w:rsidRPr="00C40F21">
        <w:rPr>
          <w:lang w:val="sq-AL"/>
        </w:rPr>
        <w:t xml:space="preserve">duke dhënë njoftim në më pak se katër ditë gazi të plota. Nëse transportuesi jep një njoftim të tillë, secili </w:t>
      </w:r>
      <w:r w:rsidR="00167510">
        <w:rPr>
          <w:lang w:val="sq-AL"/>
        </w:rPr>
        <w:t>tregt</w:t>
      </w:r>
      <w:r w:rsidRPr="00C40F21">
        <w:rPr>
          <w:lang w:val="sq-AL"/>
        </w:rPr>
        <w:t xml:space="preserve">ar/furnizuesi prekur do të ketë të drejtë ta njoftojë </w:t>
      </w:r>
      <w:r w:rsidR="00937FE2" w:rsidRPr="00C40F21">
        <w:rPr>
          <w:lang w:val="sq-AL"/>
        </w:rPr>
        <w:t>transportierin</w:t>
      </w:r>
      <w:r w:rsidRPr="00C40F21">
        <w:rPr>
          <w:lang w:val="sq-AL"/>
        </w:rPr>
        <w:t xml:space="preserve"> jo më vonë se 24 orë pas një njoftimi të tillë që nuk dëshiron të përdorë të gjithë ose një pjesë të kapacitetit të rezervuar shtesë që transportuesi është në gjendje t</w:t>
      </w:r>
      <w:r w:rsidR="00167510">
        <w:rPr>
          <w:lang w:val="sq-AL"/>
        </w:rPr>
        <w:t>’</w:t>
      </w:r>
      <w:r w:rsidRPr="00C40F21">
        <w:rPr>
          <w:lang w:val="sq-AL"/>
        </w:rPr>
        <w:t xml:space="preserve">i vërë në dispozicion atij. Në mungesë të një njoftimi të tillë nga një </w:t>
      </w:r>
      <w:r w:rsidR="00167510">
        <w:rPr>
          <w:lang w:val="sq-AL"/>
        </w:rPr>
        <w:t>tregt</w:t>
      </w:r>
      <w:r w:rsidRPr="00C40F21">
        <w:rPr>
          <w:lang w:val="sq-AL"/>
        </w:rPr>
        <w:t xml:space="preserve">ar/furnizuesi prekur, </w:t>
      </w:r>
      <w:r w:rsidR="00937FE2" w:rsidRPr="00C40F21">
        <w:rPr>
          <w:lang w:val="sq-AL"/>
        </w:rPr>
        <w:t xml:space="preserve">transportuesi </w:t>
      </w:r>
      <w:r w:rsidRPr="00C40F21">
        <w:rPr>
          <w:lang w:val="sq-AL"/>
        </w:rPr>
        <w:t xml:space="preserve">do ta vendosë atë kapacitet të rezervuar shtesë në dispozicion të </w:t>
      </w:r>
      <w:r w:rsidR="00167510">
        <w:rPr>
          <w:lang w:val="sq-AL"/>
        </w:rPr>
        <w:t>tregt</w:t>
      </w:r>
      <w:r w:rsidRPr="00C40F21">
        <w:rPr>
          <w:lang w:val="sq-AL"/>
        </w:rPr>
        <w:t>arëve/furnizuesve.</w:t>
      </w:r>
    </w:p>
    <w:p w14:paraId="52EC46DD"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Në qoftë se një </w:t>
      </w:r>
      <w:r w:rsidR="00937FE2">
        <w:rPr>
          <w:lang w:val="sq-AL"/>
        </w:rPr>
        <w:t>tregt</w:t>
      </w:r>
      <w:r w:rsidR="00937FE2" w:rsidRPr="00C40F21">
        <w:rPr>
          <w:lang w:val="sq-AL"/>
        </w:rPr>
        <w:t xml:space="preserve">ar/furnizues </w:t>
      </w:r>
      <w:r w:rsidRPr="00C40F21">
        <w:rPr>
          <w:lang w:val="sq-AL"/>
        </w:rPr>
        <w:t>nuk e njofton transportuesin se nuk dëshiron të përdorë një sasi shtesë të kapacitetit të tij të rezervuar (qoftë në sasi, kohëzgjatje ose të dyja) në përputhje me paragrafin (b) më lart, atëherë transportuesi do t</w:t>
      </w:r>
      <w:r w:rsidR="00167510">
        <w:rPr>
          <w:lang w:val="sq-AL"/>
        </w:rPr>
        <w:t>’</w:t>
      </w:r>
      <w:r w:rsidRPr="00C40F21">
        <w:rPr>
          <w:lang w:val="sq-AL"/>
        </w:rPr>
        <w:t xml:space="preserve">i vërë këto sasi shtesë në dispozicion të atij </w:t>
      </w:r>
      <w:r w:rsidR="00167510">
        <w:rPr>
          <w:lang w:val="sq-AL"/>
        </w:rPr>
        <w:t>tregt</w:t>
      </w:r>
      <w:r w:rsidRPr="00C40F21">
        <w:rPr>
          <w:lang w:val="sq-AL"/>
        </w:rPr>
        <w:t>ari/furnizuesi.</w:t>
      </w:r>
    </w:p>
    <w:p w14:paraId="52EC46DE" w14:textId="77777777" w:rsidR="00A15F95" w:rsidRPr="00C40F21" w:rsidRDefault="00A15F95" w:rsidP="00A15F95">
      <w:pPr>
        <w:pStyle w:val="Paragrafi"/>
        <w:rPr>
          <w:lang w:val="sq-AL"/>
        </w:rPr>
      </w:pPr>
      <w:r w:rsidRPr="00C40F21">
        <w:rPr>
          <w:lang w:val="sq-AL"/>
        </w:rPr>
        <w:t xml:space="preserve">d) </w:t>
      </w:r>
      <w:r w:rsidRPr="00C40F21">
        <w:rPr>
          <w:lang w:val="sq-AL"/>
        </w:rPr>
        <w:tab/>
        <w:t xml:space="preserve">Çdo </w:t>
      </w:r>
      <w:r w:rsidR="00937FE2">
        <w:rPr>
          <w:lang w:val="sq-AL"/>
        </w:rPr>
        <w:t>k</w:t>
      </w:r>
      <w:r w:rsidRPr="00C40F21">
        <w:rPr>
          <w:lang w:val="sq-AL"/>
        </w:rPr>
        <w:t xml:space="preserve">apacitet i rezervuar shtesë që transportuesi njofton se është i disponueshëm në përputhje me paragrafin (b) më lart, por që një </w:t>
      </w:r>
      <w:r w:rsidR="00167510">
        <w:rPr>
          <w:lang w:val="sq-AL"/>
        </w:rPr>
        <w:t>tregt</w:t>
      </w:r>
      <w:r w:rsidRPr="00C40F21">
        <w:rPr>
          <w:lang w:val="sq-AL"/>
        </w:rPr>
        <w:t>ar/furnizues njofton transportuesin që nuk dëshiron ta përdorë, mund të konsiderohet nga transportuesi si kapacitet i disponueshëm dhe të ofrohet për rezervim për palët e regjistruara në përputhje me nenin 6.</w:t>
      </w:r>
    </w:p>
    <w:p w14:paraId="52EC46DF" w14:textId="77777777" w:rsidR="00A15F95" w:rsidRPr="00C40F21" w:rsidRDefault="00A15F95" w:rsidP="00A15F95">
      <w:pPr>
        <w:pStyle w:val="Paragrafi"/>
        <w:rPr>
          <w:lang w:val="sq-AL"/>
        </w:rPr>
      </w:pPr>
      <w:r w:rsidRPr="00C40F21">
        <w:rPr>
          <w:lang w:val="sq-AL"/>
        </w:rPr>
        <w:t xml:space="preserve">e) </w:t>
      </w:r>
      <w:r w:rsidRPr="00C40F21">
        <w:rPr>
          <w:lang w:val="sq-AL"/>
        </w:rPr>
        <w:tab/>
        <w:t>Transportuesi mund të dërgojë secilin nga njoftimet e përcaktuara në paragrafët (a) dhe (b) më lart në një njoftim të vetëm.</w:t>
      </w:r>
    </w:p>
    <w:p w14:paraId="52EC46E0" w14:textId="77777777" w:rsidR="00A15F95" w:rsidRPr="00C40F21" w:rsidRDefault="00A15F95" w:rsidP="00A15F95">
      <w:pPr>
        <w:pStyle w:val="Paragrafi"/>
        <w:rPr>
          <w:lang w:val="sq-AL"/>
        </w:rPr>
      </w:pPr>
      <w:r w:rsidRPr="00C40F21">
        <w:rPr>
          <w:lang w:val="sq-AL"/>
        </w:rPr>
        <w:t xml:space="preserve">f) </w:t>
      </w:r>
      <w:r w:rsidRPr="00C40F21">
        <w:rPr>
          <w:lang w:val="sq-AL"/>
        </w:rPr>
        <w:tab/>
        <w:t>Për qëllim të llogaritjes së sasisë së mirëmbajtjes së planifikuar të kryer nga transportuesi, gjatë çdo periudhe të mirëmbajtjes së planifikuar të njoftuar nga transportuesi në një njoftim mirëmbajtjeje, transportuesi do të konsiderohet se nuk e bën të disponueshëm kapacitetin e rezervuar në përputhje me reduktimin e specifikuar në atë njoftim mirëmbajtjeje (pavarësisht nëse kapaciteti i tillë i rezervuar është bërë i disponueshëm)</w:t>
      </w:r>
      <w:r w:rsidR="00BE725C">
        <w:rPr>
          <w:lang w:val="sq-AL"/>
        </w:rPr>
        <w:t>,</w:t>
      </w:r>
      <w:r w:rsidRPr="00C40F21">
        <w:rPr>
          <w:lang w:val="sq-AL"/>
        </w:rPr>
        <w:t xml:space="preserve"> përveç kur:</w:t>
      </w:r>
    </w:p>
    <w:p w14:paraId="52EC46E1" w14:textId="77777777" w:rsidR="00A15F95" w:rsidRPr="00C40F21" w:rsidRDefault="000471B9" w:rsidP="00A15F95">
      <w:pPr>
        <w:pStyle w:val="Paragrafi"/>
        <w:rPr>
          <w:lang w:val="sq-AL"/>
        </w:rPr>
      </w:pPr>
      <w:r w:rsidRPr="00C40F21">
        <w:rPr>
          <w:lang w:val="sq-AL"/>
        </w:rPr>
        <w:t xml:space="preserve">i. </w:t>
      </w:r>
      <w:r w:rsidR="00BE725C" w:rsidRPr="00C40F21">
        <w:rPr>
          <w:lang w:val="sq-AL"/>
        </w:rPr>
        <w:t xml:space="preserve">njoftimi </w:t>
      </w:r>
      <w:r w:rsidR="00A15F95" w:rsidRPr="00C40F21">
        <w:rPr>
          <w:lang w:val="sq-AL"/>
        </w:rPr>
        <w:t>i mirëmbajtjes është ndryshuar në përputhje me nenin 11.2, në këtë rast ky paragraf (f) do të zbatohet vetëm për çdo reduktim të specifikuar në atë njoftim mirëmbajtjeje të ndryshuar;</w:t>
      </w:r>
    </w:p>
    <w:p w14:paraId="52EC46E2" w14:textId="77777777" w:rsidR="00A15F95" w:rsidRPr="00C40F21" w:rsidRDefault="000471B9" w:rsidP="00A15F95">
      <w:pPr>
        <w:pStyle w:val="Paragrafi"/>
        <w:rPr>
          <w:lang w:val="sq-AL"/>
        </w:rPr>
      </w:pPr>
      <w:r w:rsidRPr="00C40F21">
        <w:rPr>
          <w:lang w:val="sq-AL"/>
        </w:rPr>
        <w:t xml:space="preserve">ii. </w:t>
      </w:r>
      <w:r w:rsidR="00BE725C" w:rsidRPr="00C40F21">
        <w:rPr>
          <w:lang w:val="sq-AL"/>
        </w:rPr>
        <w:t xml:space="preserve">transportuesi </w:t>
      </w:r>
      <w:r w:rsidR="00A15F95" w:rsidRPr="00C40F21">
        <w:rPr>
          <w:lang w:val="sq-AL"/>
        </w:rPr>
        <w:t xml:space="preserve">njofton </w:t>
      </w:r>
      <w:r w:rsidR="00167510">
        <w:rPr>
          <w:lang w:val="sq-AL"/>
        </w:rPr>
        <w:t>tregt</w:t>
      </w:r>
      <w:r w:rsidR="00A15F95" w:rsidRPr="00C40F21">
        <w:rPr>
          <w:lang w:val="sq-AL"/>
        </w:rPr>
        <w:t>arin/furnizuesin përkatës në përputhje me paragrafin</w:t>
      </w:r>
    </w:p>
    <w:p w14:paraId="52EC46E3" w14:textId="77777777" w:rsidR="00A15F95" w:rsidRPr="00C40F21" w:rsidRDefault="000471B9" w:rsidP="00A15F95">
      <w:pPr>
        <w:pStyle w:val="Paragrafi"/>
        <w:rPr>
          <w:lang w:val="sq-AL"/>
        </w:rPr>
      </w:pPr>
      <w:r w:rsidRPr="00C40F21">
        <w:rPr>
          <w:lang w:val="sq-AL"/>
        </w:rPr>
        <w:t xml:space="preserve">iii. </w:t>
      </w:r>
      <w:r w:rsidR="00A15F95" w:rsidRPr="00C40F21">
        <w:rPr>
          <w:lang w:val="sq-AL"/>
        </w:rPr>
        <w:t xml:space="preserve">më lart, në këtë rast transportuesi do të bëjë të disponueshëm kapacitetin e rezervuar në sasinë e kapacitetit të rezervuar shtesë të specifikuar në atë njoftim nëse transportuesi e vë në dispozicion të këtij </w:t>
      </w:r>
      <w:r w:rsidR="00167510">
        <w:rPr>
          <w:lang w:val="sq-AL"/>
        </w:rPr>
        <w:t>tregt</w:t>
      </w:r>
      <w:r w:rsidR="00A15F95" w:rsidRPr="00C40F21">
        <w:rPr>
          <w:lang w:val="sq-AL"/>
        </w:rPr>
        <w:t xml:space="preserve">ari/furnizuesi kapacitetin e tillë të rezervuar (pavarësisht nëse </w:t>
      </w:r>
      <w:r w:rsidR="00167510">
        <w:rPr>
          <w:lang w:val="sq-AL"/>
        </w:rPr>
        <w:t>tregt</w:t>
      </w:r>
      <w:r w:rsidR="00A15F95" w:rsidRPr="00C40F21">
        <w:rPr>
          <w:lang w:val="sq-AL"/>
        </w:rPr>
        <w:t>ari/furnizuesi e përdor atë kapacitet të rezervuar); dhe</w:t>
      </w:r>
    </w:p>
    <w:p w14:paraId="52EC46E4" w14:textId="77777777" w:rsidR="00A15F95" w:rsidRPr="00C40F21" w:rsidRDefault="000471B9" w:rsidP="00A15F95">
      <w:pPr>
        <w:pStyle w:val="Paragrafi"/>
        <w:rPr>
          <w:lang w:val="sq-AL"/>
        </w:rPr>
      </w:pPr>
      <w:r w:rsidRPr="00C40F21">
        <w:rPr>
          <w:lang w:val="sq-AL"/>
        </w:rPr>
        <w:t xml:space="preserve">iv. </w:t>
      </w:r>
      <w:r w:rsidR="00BE725C" w:rsidRPr="00C40F21">
        <w:rPr>
          <w:lang w:val="sq-AL"/>
        </w:rPr>
        <w:t xml:space="preserve">transportuesi </w:t>
      </w:r>
      <w:r w:rsidR="00A15F95" w:rsidRPr="00C40F21">
        <w:rPr>
          <w:lang w:val="sq-AL"/>
        </w:rPr>
        <w:t xml:space="preserve">njofton </w:t>
      </w:r>
      <w:r w:rsidR="00167510">
        <w:rPr>
          <w:lang w:val="sq-AL"/>
        </w:rPr>
        <w:t>tregt</w:t>
      </w:r>
      <w:r w:rsidR="00A15F95" w:rsidRPr="00C40F21">
        <w:rPr>
          <w:lang w:val="sq-AL"/>
        </w:rPr>
        <w:t xml:space="preserve">arët/furnizuesit përkatës në përputhje me paragrafin (b) më lart, dhe ai </w:t>
      </w:r>
      <w:r w:rsidR="00167510">
        <w:rPr>
          <w:lang w:val="sq-AL"/>
        </w:rPr>
        <w:t>tregt</w:t>
      </w:r>
      <w:r w:rsidR="00A15F95" w:rsidRPr="00C40F21">
        <w:rPr>
          <w:lang w:val="sq-AL"/>
        </w:rPr>
        <w:t xml:space="preserve">ar/furnizues njofton transportuesin se dëshiron të përdorë të gjithë ose një pjesë të kapacitetit të rezervuar shtesë, atëherë transportuesi do të vërë në dispozicion kapacitetin e rezervuar në sasinë e kapacitetit të rezervuar shtesë të specifikuar në njoftimin nga </w:t>
      </w:r>
      <w:r w:rsidR="00167510">
        <w:rPr>
          <w:lang w:val="sq-AL"/>
        </w:rPr>
        <w:t>tregt</w:t>
      </w:r>
      <w:r w:rsidR="00A15F95" w:rsidRPr="00C40F21">
        <w:rPr>
          <w:lang w:val="sq-AL"/>
        </w:rPr>
        <w:t xml:space="preserve">ari/furnizuesi nëse transportuesi në fakt e vë atë kapacitet të rezervuar në dispozicion të atij </w:t>
      </w:r>
      <w:r w:rsidR="00167510">
        <w:rPr>
          <w:lang w:val="sq-AL"/>
        </w:rPr>
        <w:t>tregt</w:t>
      </w:r>
      <w:r w:rsidR="00A15F95" w:rsidRPr="00C40F21">
        <w:rPr>
          <w:lang w:val="sq-AL"/>
        </w:rPr>
        <w:t xml:space="preserve">ari/furnizuesi (pavarësisht nëse </w:t>
      </w:r>
      <w:r w:rsidR="00167510">
        <w:rPr>
          <w:lang w:val="sq-AL"/>
        </w:rPr>
        <w:t>tregt</w:t>
      </w:r>
      <w:r w:rsidR="00A15F95" w:rsidRPr="00C40F21">
        <w:rPr>
          <w:lang w:val="sq-AL"/>
        </w:rPr>
        <w:t>ari/furnizuesi e përdor atë kapacitet të rezervuar).</w:t>
      </w:r>
      <w:bookmarkStart w:id="209" w:name="page57"/>
      <w:bookmarkStart w:id="210" w:name="_Toc30412483"/>
      <w:bookmarkEnd w:id="209"/>
    </w:p>
    <w:p w14:paraId="52EC46E5" w14:textId="77777777" w:rsidR="00A15F95" w:rsidRPr="00C40F21" w:rsidRDefault="00782576" w:rsidP="00A15F95">
      <w:pPr>
        <w:pStyle w:val="Paragrafi"/>
        <w:rPr>
          <w:lang w:val="sq-AL"/>
        </w:rPr>
      </w:pPr>
      <w:r w:rsidRPr="00C40F21">
        <w:rPr>
          <w:lang w:val="sq-AL"/>
        </w:rPr>
        <w:t xml:space="preserve">12. </w:t>
      </w:r>
      <w:r w:rsidR="00A15F95" w:rsidRPr="00C40F21">
        <w:rPr>
          <w:lang w:val="sq-AL"/>
        </w:rPr>
        <w:t>REDUKTIMI I KAPACITETIT</w:t>
      </w:r>
      <w:bookmarkEnd w:id="210"/>
    </w:p>
    <w:p w14:paraId="52EC46E6" w14:textId="77777777" w:rsidR="00A15F95" w:rsidRPr="00C40F21" w:rsidRDefault="00782576" w:rsidP="00A15F95">
      <w:pPr>
        <w:pStyle w:val="Paragrafi"/>
        <w:rPr>
          <w:lang w:val="sq-AL"/>
        </w:rPr>
      </w:pPr>
      <w:bookmarkStart w:id="211" w:name="_Toc30412484"/>
      <w:r w:rsidRPr="00C40F21">
        <w:rPr>
          <w:lang w:val="sq-AL"/>
        </w:rPr>
        <w:t xml:space="preserve">12.1 </w:t>
      </w:r>
      <w:r w:rsidR="00A15F95" w:rsidRPr="00C40F21">
        <w:rPr>
          <w:lang w:val="sq-AL"/>
        </w:rPr>
        <w:t>Të përgjithshme</w:t>
      </w:r>
      <w:bookmarkEnd w:id="211"/>
    </w:p>
    <w:p w14:paraId="52EC46E7"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Nëse transportuesi kufizon përdorimin e të gjithë ose ndonjë pjese kapaciteti të rezervuar për shkak të një kufizimi ose ndërprerje të kapacitetit, ai duhet të përdor përpjekjet e tij të arsyeshme për të dhënë të paktën 45 minuta njoftim paraprak për </w:t>
      </w:r>
      <w:r w:rsidR="00167510">
        <w:rPr>
          <w:lang w:val="sq-AL"/>
        </w:rPr>
        <w:t>tregt</w:t>
      </w:r>
      <w:r w:rsidRPr="00C40F21">
        <w:rPr>
          <w:lang w:val="sq-AL"/>
        </w:rPr>
        <w:t>arët/furnizuesit e prekur dhe në çdo rast të njoftojë sa më shpejt të jetë e praktikueshme në mënyrë të arsyeshme në rrethanat përkatëse.</w:t>
      </w:r>
    </w:p>
    <w:p w14:paraId="52EC46E8" w14:textId="77777777" w:rsidR="00A15F95" w:rsidRPr="00C40F21" w:rsidRDefault="00782576" w:rsidP="00A15F95">
      <w:pPr>
        <w:pStyle w:val="Paragrafi"/>
        <w:rPr>
          <w:lang w:val="sq-AL"/>
        </w:rPr>
      </w:pPr>
      <w:bookmarkStart w:id="212" w:name="_Toc30412485"/>
      <w:r w:rsidRPr="00C40F21">
        <w:rPr>
          <w:lang w:val="sq-AL"/>
        </w:rPr>
        <w:t xml:space="preserve">12.2 </w:t>
      </w:r>
      <w:r w:rsidR="00A15F95" w:rsidRPr="00C40F21">
        <w:rPr>
          <w:lang w:val="sq-AL"/>
        </w:rPr>
        <w:t>Kufizimi i kapacitetit dhe mirëmbajtja e planifikuar</w:t>
      </w:r>
      <w:bookmarkEnd w:id="212"/>
    </w:p>
    <w:p w14:paraId="52EC46E9"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Çdo mirëmbajtje e sistemit të transmetimit që nuk është mirëmbajtje e planifikuar dhe që redukton aftësinë e transportuesit për të vënë në dispozicion kapacitetin e rezervuar për </w:t>
      </w:r>
      <w:r w:rsidR="00167510">
        <w:rPr>
          <w:lang w:val="sq-AL"/>
        </w:rPr>
        <w:t>tregt</w:t>
      </w:r>
      <w:r w:rsidRPr="00C40F21">
        <w:rPr>
          <w:lang w:val="sq-AL"/>
        </w:rPr>
        <w:t>arët/furnizuesit do të konsiderohet një kufizim i kapacitetit.</w:t>
      </w:r>
    </w:p>
    <w:p w14:paraId="52EC46EA"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Nëse kërkohet një reduktim i përdorimit të kapacitetit të rezervuar të </w:t>
      </w:r>
      <w:r w:rsidR="00167510">
        <w:rPr>
          <w:lang w:val="sq-AL"/>
        </w:rPr>
        <w:t>tregt</w:t>
      </w:r>
      <w:r w:rsidRPr="00C40F21">
        <w:rPr>
          <w:lang w:val="sq-AL"/>
        </w:rPr>
        <w:t>arët/furnizuesit, si rezultat i një kufizimi të kapacitetit ose mirëmbajtjes së planifikuar në një pikë sistemi, transportuesi duhet:</w:t>
      </w:r>
    </w:p>
    <w:p w14:paraId="52EC46EB" w14:textId="77777777" w:rsidR="00A15F95" w:rsidRPr="00C40F21" w:rsidRDefault="00782576" w:rsidP="00A15F95">
      <w:pPr>
        <w:pStyle w:val="Paragrafi"/>
        <w:rPr>
          <w:lang w:val="sq-AL"/>
        </w:rPr>
      </w:pPr>
      <w:r w:rsidRPr="00C40F21">
        <w:rPr>
          <w:lang w:val="sq-AL"/>
        </w:rPr>
        <w:t xml:space="preserve">i. </w:t>
      </w:r>
      <w:r w:rsidR="00A15F95" w:rsidRPr="00C40F21">
        <w:rPr>
          <w:lang w:val="sq-AL"/>
        </w:rPr>
        <w:t>t</w:t>
      </w:r>
      <w:r w:rsidR="00167510">
        <w:rPr>
          <w:lang w:val="sq-AL"/>
        </w:rPr>
        <w:t>’</w:t>
      </w:r>
      <w:r w:rsidR="00A15F95" w:rsidRPr="00C40F21">
        <w:rPr>
          <w:lang w:val="sq-AL"/>
        </w:rPr>
        <w:t>i japë përparësi dispozitës në atë pikë sistemi të:</w:t>
      </w:r>
    </w:p>
    <w:p w14:paraId="52EC46EC" w14:textId="77777777" w:rsidR="00A15F95" w:rsidRPr="00C40F21" w:rsidRDefault="00A15F95" w:rsidP="00A15F95">
      <w:pPr>
        <w:pStyle w:val="Paragrafi"/>
        <w:rPr>
          <w:lang w:val="sq-AL"/>
        </w:rPr>
      </w:pPr>
      <w:r w:rsidRPr="00C40F21">
        <w:rPr>
          <w:lang w:val="sq-AL"/>
        </w:rPr>
        <w:t>A.</w:t>
      </w:r>
      <w:r w:rsidR="007D4CC1">
        <w:rPr>
          <w:lang w:val="sq-AL"/>
        </w:rPr>
        <w:t xml:space="preserve"> </w:t>
      </w:r>
      <w:r w:rsidRPr="00C40F21">
        <w:rPr>
          <w:lang w:val="sq-AL"/>
        </w:rPr>
        <w:t>Kapacitetit në drejtimin përpara (</w:t>
      </w:r>
      <w:r w:rsidR="007D4CC1" w:rsidRPr="007D4CC1">
        <w:rPr>
          <w:i/>
          <w:lang w:val="sq-AL"/>
        </w:rPr>
        <w:t>forward</w:t>
      </w:r>
      <w:r w:rsidRPr="00C40F21">
        <w:rPr>
          <w:lang w:val="sq-AL"/>
        </w:rPr>
        <w:t xml:space="preserve">) të pandërprershëm mbi </w:t>
      </w:r>
      <w:r w:rsidR="007D4CC1">
        <w:rPr>
          <w:lang w:val="sq-AL"/>
        </w:rPr>
        <w:t>k</w:t>
      </w:r>
      <w:r w:rsidRPr="00C40F21">
        <w:rPr>
          <w:lang w:val="sq-AL"/>
        </w:rPr>
        <w:t xml:space="preserve">apacitetin revers dhe kapaciteti në </w:t>
      </w:r>
      <w:r w:rsidR="007D4CC1">
        <w:rPr>
          <w:lang w:val="sq-AL"/>
        </w:rPr>
        <w:t>drejtimin përpara (</w:t>
      </w:r>
      <w:r w:rsidR="007D4CC1" w:rsidRPr="007D4CC1">
        <w:rPr>
          <w:i/>
          <w:lang w:val="sq-AL"/>
        </w:rPr>
        <w:t>forward</w:t>
      </w:r>
      <w:r w:rsidR="007D4CC1">
        <w:rPr>
          <w:lang w:val="sq-AL"/>
        </w:rPr>
        <w:t xml:space="preserve">) të </w:t>
      </w:r>
      <w:r w:rsidRPr="00C40F21">
        <w:rPr>
          <w:lang w:val="sq-AL"/>
        </w:rPr>
        <w:t>ndërprershëm;</w:t>
      </w:r>
    </w:p>
    <w:p w14:paraId="52EC46ED" w14:textId="77777777" w:rsidR="00A15F95" w:rsidRPr="00C40F21" w:rsidRDefault="00A15F95" w:rsidP="00A15F95">
      <w:pPr>
        <w:pStyle w:val="Paragrafi"/>
        <w:rPr>
          <w:lang w:val="sq-AL"/>
        </w:rPr>
      </w:pPr>
      <w:r w:rsidRPr="00C40F21">
        <w:rPr>
          <w:lang w:val="sq-AL"/>
        </w:rPr>
        <w:t xml:space="preserve">B. </w:t>
      </w:r>
      <w:r w:rsidRPr="00C40F21">
        <w:rPr>
          <w:lang w:val="sq-AL"/>
        </w:rPr>
        <w:tab/>
        <w:t>Kapacitetit revers mbi kapaciteti në drejtimin përpara (</w:t>
      </w:r>
      <w:r w:rsidRPr="007D4CC1">
        <w:rPr>
          <w:i/>
          <w:lang w:val="sq-AL"/>
        </w:rPr>
        <w:t>forward</w:t>
      </w:r>
      <w:r w:rsidRPr="00C40F21">
        <w:rPr>
          <w:lang w:val="sq-AL"/>
        </w:rPr>
        <w:t>) të ndërprershëm;</w:t>
      </w:r>
    </w:p>
    <w:p w14:paraId="52EC46EE"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të kufizojë përdorimin e kapacitetit në drejtimin përpara (</w:t>
      </w:r>
      <w:r w:rsidR="00A15F95" w:rsidRPr="007D4CC1">
        <w:rPr>
          <w:i/>
          <w:lang w:val="sq-AL"/>
        </w:rPr>
        <w:t>forward</w:t>
      </w:r>
      <w:r w:rsidR="00A15F95" w:rsidRPr="00C40F21">
        <w:rPr>
          <w:lang w:val="sq-AL"/>
        </w:rPr>
        <w:t>) të ndërprershëm në përputhje me nenin 12.5 në masën e nevojshme për të lejuar transportuesin të vazhdojë të sigurojë kapacitetin në drejtimin përpara (</w:t>
      </w:r>
      <w:r w:rsidR="00A15F95" w:rsidRPr="007D4CC1">
        <w:rPr>
          <w:i/>
          <w:lang w:val="sq-AL"/>
        </w:rPr>
        <w:t>forward</w:t>
      </w:r>
      <w:r w:rsidR="00A15F95" w:rsidRPr="00C40F21">
        <w:rPr>
          <w:lang w:val="sq-AL"/>
        </w:rPr>
        <w:t>) të pandërprershëm dhe kapacitetin revers në atë pikë sistemi;</w:t>
      </w:r>
    </w:p>
    <w:p w14:paraId="52EC46EF" w14:textId="77777777" w:rsidR="00A15F95" w:rsidRPr="00C40F21" w:rsidRDefault="00782576" w:rsidP="00A15F95">
      <w:pPr>
        <w:pStyle w:val="Paragrafi"/>
        <w:rPr>
          <w:lang w:val="sq-AL"/>
        </w:rPr>
      </w:pPr>
      <w:r w:rsidRPr="00C40F21">
        <w:rPr>
          <w:lang w:val="sq-AL"/>
        </w:rPr>
        <w:t xml:space="preserve">iii. </w:t>
      </w:r>
      <w:r w:rsidR="00A15F95" w:rsidRPr="00C40F21">
        <w:rPr>
          <w:lang w:val="sq-AL"/>
        </w:rPr>
        <w:t xml:space="preserve">nëse i gjithë kapaciteti </w:t>
      </w:r>
      <w:r w:rsidR="007D4CC1">
        <w:rPr>
          <w:lang w:val="sq-AL"/>
        </w:rPr>
        <w:t>p</w:t>
      </w:r>
      <w:r w:rsidR="00A15F95" w:rsidRPr="00C40F21">
        <w:rPr>
          <w:lang w:val="sq-AL"/>
        </w:rPr>
        <w:t>ërcjellës i i pandërprershëm është kufizuar, kufizoni përdorimin e kapacitetit revers (nëse është i nevojshëm) në përputhje me nenin 12.4 në masën e nevojshme për të lejuar transportuesin të vazhdojë të sigurojë kapaciteti në drejtimin përpara (</w:t>
      </w:r>
      <w:r w:rsidR="00A15F95" w:rsidRPr="00234026">
        <w:rPr>
          <w:i/>
          <w:lang w:val="sq-AL"/>
        </w:rPr>
        <w:t>forward</w:t>
      </w:r>
      <w:r w:rsidR="00A15F95" w:rsidRPr="00C40F21">
        <w:rPr>
          <w:lang w:val="sq-AL"/>
        </w:rPr>
        <w:t>) të pandërprershëm në atë pikë sistemi; dhe</w:t>
      </w:r>
    </w:p>
    <w:p w14:paraId="52EC46F0" w14:textId="77777777" w:rsidR="00A15F95" w:rsidRPr="00C40F21" w:rsidRDefault="00782576" w:rsidP="00A15F95">
      <w:pPr>
        <w:pStyle w:val="Paragrafi"/>
        <w:rPr>
          <w:lang w:val="sq-AL"/>
        </w:rPr>
      </w:pPr>
      <w:r w:rsidRPr="00C40F21">
        <w:rPr>
          <w:lang w:val="sq-AL"/>
        </w:rPr>
        <w:t xml:space="preserve">iv. </w:t>
      </w:r>
      <w:r w:rsidR="00A15F95" w:rsidRPr="00C40F21">
        <w:rPr>
          <w:lang w:val="sq-AL"/>
        </w:rPr>
        <w:t>vetëm nëse i gjithë kapaciteti në drejtimin përpara (</w:t>
      </w:r>
      <w:r w:rsidR="00A15F95" w:rsidRPr="00234026">
        <w:rPr>
          <w:i/>
          <w:lang w:val="sq-AL"/>
        </w:rPr>
        <w:t>forward</w:t>
      </w:r>
      <w:r w:rsidR="00A15F95" w:rsidRPr="00C40F21">
        <w:rPr>
          <w:lang w:val="sq-AL"/>
        </w:rPr>
        <w:t>) i ndërprershëm dhe kapaciteti revers (nëse është rasti) është kufizuar, kufizoni përdorimin e kapacitetit në drejtimin përpara (</w:t>
      </w:r>
      <w:r w:rsidR="00A15F95" w:rsidRPr="00234026">
        <w:rPr>
          <w:i/>
          <w:lang w:val="sq-AL"/>
        </w:rPr>
        <w:t>forward</w:t>
      </w:r>
      <w:r w:rsidR="00A15F95" w:rsidRPr="00C40F21">
        <w:rPr>
          <w:lang w:val="sq-AL"/>
        </w:rPr>
        <w:t>) të pandërprershëm në atë pikë sistemit në përputhje me nenin 12.3,</w:t>
      </w:r>
    </w:p>
    <w:p w14:paraId="52EC46F1"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Nëse </w:t>
      </w:r>
      <w:r w:rsidR="0033672F" w:rsidRPr="00C40F21">
        <w:rPr>
          <w:lang w:val="sq-AL"/>
        </w:rPr>
        <w:t xml:space="preserve">transportuesi </w:t>
      </w:r>
      <w:r w:rsidRPr="00C40F21">
        <w:rPr>
          <w:lang w:val="sq-AL"/>
        </w:rPr>
        <w:t xml:space="preserve">kufizon përdorimin e </w:t>
      </w:r>
      <w:r w:rsidR="00234026" w:rsidRPr="00C40F21">
        <w:rPr>
          <w:lang w:val="sq-AL"/>
        </w:rPr>
        <w:t>kapacitetit të rezervuar si rezultat i një kufizimi të kapacitetit, ai duhet menjëherë të:</w:t>
      </w:r>
    </w:p>
    <w:p w14:paraId="52EC46F2" w14:textId="77777777" w:rsidR="00A15F95" w:rsidRPr="00C40F21" w:rsidRDefault="00782576" w:rsidP="00A15F95">
      <w:pPr>
        <w:pStyle w:val="Paragrafi"/>
        <w:rPr>
          <w:lang w:val="sq-AL"/>
        </w:rPr>
      </w:pPr>
      <w:r w:rsidRPr="00C40F21">
        <w:rPr>
          <w:lang w:val="sq-AL"/>
        </w:rPr>
        <w:t xml:space="preserve">i. </w:t>
      </w:r>
      <w:r w:rsidR="00A15F95" w:rsidRPr="00C40F21">
        <w:rPr>
          <w:lang w:val="sq-AL"/>
        </w:rPr>
        <w:t>dërgoj një njoftim për kufizimin e kapacitetit për të gjitha palët e regjistruara;</w:t>
      </w:r>
    </w:p>
    <w:p w14:paraId="52EC46F3"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 xml:space="preserve">Njofton çdo </w:t>
      </w:r>
      <w:r w:rsidR="00167510">
        <w:rPr>
          <w:lang w:val="sq-AL"/>
        </w:rPr>
        <w:t>tregt</w:t>
      </w:r>
      <w:r w:rsidR="00A15F95" w:rsidRPr="00C40F21">
        <w:rPr>
          <w:lang w:val="sq-AL"/>
        </w:rPr>
        <w:t xml:space="preserve">ar/furnizues në lidhje me sasinë që transportuesi mund të vendosi në dispozicion në pikën e </w:t>
      </w:r>
      <w:r w:rsidR="00F97444">
        <w:rPr>
          <w:lang w:val="sq-AL"/>
        </w:rPr>
        <w:t>interkonjek</w:t>
      </w:r>
      <w:r w:rsidR="00A15F95" w:rsidRPr="00C40F21">
        <w:rPr>
          <w:lang w:val="sq-AL"/>
        </w:rPr>
        <w:t>sionit përkatëse dhe;</w:t>
      </w:r>
    </w:p>
    <w:p w14:paraId="52EC46F4" w14:textId="77777777" w:rsidR="00A15F95" w:rsidRPr="00C40F21" w:rsidRDefault="00782576" w:rsidP="00A15F95">
      <w:pPr>
        <w:pStyle w:val="Paragrafi"/>
        <w:rPr>
          <w:lang w:val="sq-AL"/>
        </w:rPr>
      </w:pPr>
      <w:r w:rsidRPr="00C40F21">
        <w:rPr>
          <w:lang w:val="sq-AL"/>
        </w:rPr>
        <w:t xml:space="preserve">iii. </w:t>
      </w:r>
      <w:r w:rsidR="00A15F95" w:rsidRPr="00C40F21">
        <w:rPr>
          <w:lang w:val="sq-AL"/>
        </w:rPr>
        <w:t xml:space="preserve">kur transportuesi ka dërguar më parë një njoftim për sasitë e konfirmuara në lidhje me çdo ditë gazi me të cilën ka të bëjë me njoftimin për kufizimin e kapacitetit, dërgoni një njoftim të ri të sasive të konfirmuara për të njoftuar </w:t>
      </w:r>
      <w:r w:rsidR="00167510">
        <w:rPr>
          <w:lang w:val="sq-AL"/>
        </w:rPr>
        <w:t>tregt</w:t>
      </w:r>
      <w:r w:rsidR="00A15F95" w:rsidRPr="00C40F21">
        <w:rPr>
          <w:lang w:val="sq-AL"/>
        </w:rPr>
        <w:t xml:space="preserve">arët/furnizuesit mbi sasitë e konfirmuara të rishikuara në atë pikë </w:t>
      </w:r>
      <w:r w:rsidR="00F97444">
        <w:rPr>
          <w:lang w:val="sq-AL"/>
        </w:rPr>
        <w:t>interkonjek</w:t>
      </w:r>
      <w:r w:rsidR="00A15F95" w:rsidRPr="00C40F21">
        <w:rPr>
          <w:lang w:val="sq-AL"/>
        </w:rPr>
        <w:t>sioni.</w:t>
      </w:r>
    </w:p>
    <w:p w14:paraId="52EC46F5" w14:textId="77777777" w:rsidR="00A15F95" w:rsidRPr="00C40F21" w:rsidRDefault="00A15F95" w:rsidP="00A15F95">
      <w:pPr>
        <w:pStyle w:val="Paragrafi"/>
        <w:rPr>
          <w:lang w:val="sq-AL"/>
        </w:rPr>
      </w:pPr>
      <w:r w:rsidRPr="00C40F21">
        <w:rPr>
          <w:lang w:val="sq-AL"/>
        </w:rPr>
        <w:t xml:space="preserve">d) </w:t>
      </w:r>
      <w:r w:rsidRPr="00C40F21">
        <w:rPr>
          <w:lang w:val="sq-AL"/>
        </w:rPr>
        <w:tab/>
        <w:t xml:space="preserve">Pavarësisht se transportuesi ka lëshuar një </w:t>
      </w:r>
      <w:r w:rsidR="00234026" w:rsidRPr="00C40F21">
        <w:rPr>
          <w:lang w:val="sq-AL"/>
        </w:rPr>
        <w:t xml:space="preserve">njoftim për kufizimin </w:t>
      </w:r>
      <w:r w:rsidRPr="00C40F21">
        <w:rPr>
          <w:lang w:val="sq-AL"/>
        </w:rPr>
        <w:t xml:space="preserve">e kapacitetit, </w:t>
      </w:r>
      <w:r w:rsidR="00167510">
        <w:rPr>
          <w:lang w:val="sq-AL"/>
        </w:rPr>
        <w:t>tregt</w:t>
      </w:r>
      <w:r w:rsidRPr="00C40F21">
        <w:rPr>
          <w:lang w:val="sq-AL"/>
        </w:rPr>
        <w:t xml:space="preserve">arët/furnizuesit mund të vazhdojnë të paraqesin nominime dhe rinominime për sasitë e nominuar deri në sasinë e plotë të kapacitetit të tyre të rezervuar sikur kufizimi i kapacitetit të mos ishte në fuqi. Nëse një ose më shumë </w:t>
      </w:r>
      <w:r w:rsidR="00167510">
        <w:rPr>
          <w:lang w:val="sq-AL"/>
        </w:rPr>
        <w:t>tregt</w:t>
      </w:r>
      <w:r w:rsidRPr="00C40F21">
        <w:rPr>
          <w:lang w:val="sq-AL"/>
        </w:rPr>
        <w:t>arë/</w:t>
      </w:r>
      <w:r w:rsidR="00234026" w:rsidRPr="00C40F21">
        <w:rPr>
          <w:lang w:val="sq-AL"/>
        </w:rPr>
        <w:t xml:space="preserve">furnizues </w:t>
      </w:r>
      <w:r w:rsidRPr="00C40F21">
        <w:rPr>
          <w:lang w:val="sq-AL"/>
        </w:rPr>
        <w:t>paraqesin nominime ose rinominime me sasi të nominuara që janë më të ulëta se kapaciteti i rezervuar që transportuesi është në gjendje t</w:t>
      </w:r>
      <w:r w:rsidR="00167510">
        <w:rPr>
          <w:lang w:val="sq-AL"/>
        </w:rPr>
        <w:t>’</w:t>
      </w:r>
      <w:r w:rsidRPr="00C40F21">
        <w:rPr>
          <w:lang w:val="sq-AL"/>
        </w:rPr>
        <w:t xml:space="preserve">i vërë në dispozicion atyre </w:t>
      </w:r>
      <w:r w:rsidR="00167510">
        <w:rPr>
          <w:lang w:val="sq-AL"/>
        </w:rPr>
        <w:t>tregt</w:t>
      </w:r>
      <w:r w:rsidRPr="00C40F21">
        <w:rPr>
          <w:lang w:val="sq-AL"/>
        </w:rPr>
        <w:t>arëve/furnizuesve në përputhje me njoftimin për kufizimin e kapacitetit, transportuesi do t</w:t>
      </w:r>
      <w:r w:rsidR="00167510">
        <w:rPr>
          <w:lang w:val="sq-AL"/>
        </w:rPr>
        <w:t>’</w:t>
      </w:r>
      <w:r w:rsidRPr="00C40F21">
        <w:rPr>
          <w:lang w:val="sq-AL"/>
        </w:rPr>
        <w:t xml:space="preserve">i vë në dispozicion të </w:t>
      </w:r>
      <w:r w:rsidR="00167510">
        <w:rPr>
          <w:lang w:val="sq-AL"/>
        </w:rPr>
        <w:t>tregt</w:t>
      </w:r>
      <w:r w:rsidRPr="00C40F21">
        <w:rPr>
          <w:lang w:val="sq-AL"/>
        </w:rPr>
        <w:t>arëve/</w:t>
      </w:r>
      <w:r w:rsidR="00234026" w:rsidRPr="00C40F21">
        <w:rPr>
          <w:lang w:val="sq-AL"/>
        </w:rPr>
        <w:t xml:space="preserve">furnizuesve </w:t>
      </w:r>
      <w:r w:rsidRPr="00C40F21">
        <w:rPr>
          <w:lang w:val="sq-AL"/>
        </w:rPr>
        <w:t>të tjerë një sasi shtesë të kapacitetit të rezervuar të barabartë me diferencën midis</w:t>
      </w:r>
      <w:r w:rsidR="00234026">
        <w:rPr>
          <w:lang w:val="sq-AL"/>
        </w:rPr>
        <w:t>:</w:t>
      </w:r>
      <w:r w:rsidRPr="00C40F21">
        <w:rPr>
          <w:lang w:val="sq-AL"/>
        </w:rPr>
        <w:t xml:space="preserve"> i) totali i këtyre sasive të nominuara</w:t>
      </w:r>
      <w:r w:rsidR="00234026">
        <w:rPr>
          <w:lang w:val="sq-AL"/>
        </w:rPr>
        <w:t>;</w:t>
      </w:r>
      <w:r w:rsidRPr="00C40F21">
        <w:rPr>
          <w:lang w:val="sq-AL"/>
        </w:rPr>
        <w:t xml:space="preserve"> dhe ii) kapacitetit të rezervuar në total të atyre </w:t>
      </w:r>
      <w:r w:rsidR="00167510">
        <w:rPr>
          <w:lang w:val="sq-AL"/>
        </w:rPr>
        <w:t>tregt</w:t>
      </w:r>
      <w:r w:rsidRPr="00C40F21">
        <w:rPr>
          <w:lang w:val="sq-AL"/>
        </w:rPr>
        <w:t xml:space="preserve">arëve/furnizuesve </w:t>
      </w:r>
      <w:r w:rsidR="00D201ED">
        <w:rPr>
          <w:lang w:val="sq-AL"/>
        </w:rPr>
        <w:t>nën</w:t>
      </w:r>
      <w:r w:rsidRPr="00C40F21">
        <w:rPr>
          <w:lang w:val="sq-AL"/>
        </w:rPr>
        <w:t xml:space="preserve">nominues si të reduktuar në përputhje me njoftimin për kufizimin e kapacitetit. Një sasi e tillë shtesë do të vihet në dispozicion nga transportuesi për </w:t>
      </w:r>
      <w:r w:rsidR="00167510">
        <w:rPr>
          <w:lang w:val="sq-AL"/>
        </w:rPr>
        <w:t>tregt</w:t>
      </w:r>
      <w:r w:rsidRPr="00C40F21">
        <w:rPr>
          <w:lang w:val="sq-AL"/>
        </w:rPr>
        <w:t>arët/furnizuesit e tjerë që paraqesin nominime ose rinominime të cilat janë më të mëdha se sasia e kapacitetit të rezervuar që u është njoftuar atyre në përputhje me paragrafin (c) më lart, si vijon:</w:t>
      </w:r>
    </w:p>
    <w:p w14:paraId="52EC46F6" w14:textId="77777777" w:rsidR="00A15F95" w:rsidRPr="00C40F21" w:rsidRDefault="00782576" w:rsidP="00A15F95">
      <w:pPr>
        <w:pStyle w:val="Paragrafi"/>
        <w:rPr>
          <w:lang w:val="sq-AL"/>
        </w:rPr>
      </w:pPr>
      <w:r w:rsidRPr="00C40F21">
        <w:rPr>
          <w:lang w:val="sq-AL"/>
        </w:rPr>
        <w:t xml:space="preserve">i. </w:t>
      </w:r>
      <w:r w:rsidR="00A15F95" w:rsidRPr="00C40F21">
        <w:rPr>
          <w:lang w:val="sq-AL"/>
        </w:rPr>
        <w:t xml:space="preserve">Transportuesi do të alokojë një sasi të tillë shtesë të kapacitetit të rezervuar për secilin </w:t>
      </w:r>
      <w:r w:rsidR="00167510">
        <w:rPr>
          <w:lang w:val="sq-AL"/>
        </w:rPr>
        <w:t>tregt</w:t>
      </w:r>
      <w:r w:rsidR="00A15F95" w:rsidRPr="00C40F21">
        <w:rPr>
          <w:lang w:val="sq-AL"/>
        </w:rPr>
        <w:t xml:space="preserve">ar/furnizues duke kërkuar të gjithë ose një pjesë të tij proporcionalisht me kapacitetet e rezervuara të </w:t>
      </w:r>
      <w:r w:rsidR="00167510">
        <w:rPr>
          <w:lang w:val="sq-AL"/>
        </w:rPr>
        <w:t>tregt</w:t>
      </w:r>
      <w:r w:rsidR="00A15F95" w:rsidRPr="00C40F21">
        <w:rPr>
          <w:lang w:val="sq-AL"/>
        </w:rPr>
        <w:t>arëve/furnizuesve të tillë; dhe</w:t>
      </w:r>
    </w:p>
    <w:p w14:paraId="52EC46F7"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 xml:space="preserve">Nëse transportuesi mund ta vërë në dispozicion të një </w:t>
      </w:r>
      <w:r w:rsidR="00167510">
        <w:rPr>
          <w:lang w:val="sq-AL"/>
        </w:rPr>
        <w:t>tregt</w:t>
      </w:r>
      <w:r w:rsidR="00A15F95" w:rsidRPr="00C40F21">
        <w:rPr>
          <w:lang w:val="sq-AL"/>
        </w:rPr>
        <w:t xml:space="preserve">ari/furnizuesi të tillë kërkues më shumë nga </w:t>
      </w:r>
      <w:r w:rsidR="00234026" w:rsidRPr="00C40F21">
        <w:rPr>
          <w:lang w:val="sq-AL"/>
        </w:rPr>
        <w:t xml:space="preserve">kapaciteti i rezervuar </w:t>
      </w:r>
      <w:r w:rsidR="00A15F95" w:rsidRPr="00C40F21">
        <w:rPr>
          <w:lang w:val="sq-AL"/>
        </w:rPr>
        <w:t xml:space="preserve">i këtij </w:t>
      </w:r>
      <w:r w:rsidR="00167510">
        <w:rPr>
          <w:lang w:val="sq-AL"/>
        </w:rPr>
        <w:t>tregt</w:t>
      </w:r>
      <w:r w:rsidR="00A15F95" w:rsidRPr="00C40F21">
        <w:rPr>
          <w:lang w:val="sq-AL"/>
        </w:rPr>
        <w:t>ari/</w:t>
      </w:r>
      <w:r w:rsidR="00234026" w:rsidRPr="00C40F21">
        <w:rPr>
          <w:lang w:val="sq-AL"/>
        </w:rPr>
        <w:t>furnizuesi</w:t>
      </w:r>
      <w:r w:rsidR="00A15F95" w:rsidRPr="00C40F21">
        <w:rPr>
          <w:lang w:val="sq-AL"/>
        </w:rPr>
        <w:t xml:space="preserve"> sesa sasia e kapacitetit të rezervuar në dispozicion të njoftuar për </w:t>
      </w:r>
      <w:r w:rsidR="00234026">
        <w:rPr>
          <w:lang w:val="sq-AL"/>
        </w:rPr>
        <w:t>tregt</w:t>
      </w:r>
      <w:r w:rsidR="00234026" w:rsidRPr="00C40F21">
        <w:rPr>
          <w:lang w:val="sq-AL"/>
        </w:rPr>
        <w:t xml:space="preserve">arin/furnizuesin </w:t>
      </w:r>
      <w:r w:rsidR="00A15F95" w:rsidRPr="00C40F21">
        <w:rPr>
          <w:lang w:val="sq-AL"/>
        </w:rPr>
        <w:t>në përputhje me paragrafin (c) më lart, transportuesi do të konsiderohet se e ka vënë në dispozicion atë sasi kapaciteti me qëllim të llogaritjes së tarifës mujore aktuale.</w:t>
      </w:r>
    </w:p>
    <w:p w14:paraId="52EC46F8" w14:textId="77777777" w:rsidR="00A15F95" w:rsidRPr="00C40F21" w:rsidRDefault="00782576" w:rsidP="00A15F95">
      <w:pPr>
        <w:pStyle w:val="Paragrafi"/>
        <w:rPr>
          <w:lang w:val="sq-AL"/>
        </w:rPr>
      </w:pPr>
      <w:r w:rsidRPr="00C40F21">
        <w:rPr>
          <w:lang w:val="sq-AL"/>
        </w:rPr>
        <w:t xml:space="preserve">e) </w:t>
      </w:r>
      <w:r w:rsidR="00A15F95" w:rsidRPr="00C40F21">
        <w:rPr>
          <w:lang w:val="sq-AL"/>
        </w:rPr>
        <w:t>Nëse një kufizim i kapacitetit vazhdon si rezultat i ngjarjes së një force madhore, transportuesi mund të përfshijë në çdo njoftim për kufizimin e kapacitetit detaje të tilla në mënyrë që të përcaktojë se është një ngjarje e forcës madhore për qëllimet e këtij kodi të rrjetit siç kërkohet në marrëveshje të transportit të gazit për të përmbushur kërkesën e saj për të dhënë njoftim mbi atë forcë madhore.</w:t>
      </w:r>
    </w:p>
    <w:p w14:paraId="52EC46F9" w14:textId="77777777" w:rsidR="00A15F95" w:rsidRPr="00C40F21" w:rsidRDefault="00782576" w:rsidP="00A15F95">
      <w:pPr>
        <w:pStyle w:val="Paragrafi"/>
        <w:rPr>
          <w:lang w:val="sq-AL"/>
        </w:rPr>
      </w:pPr>
      <w:bookmarkStart w:id="213" w:name="_Toc30412486"/>
      <w:r w:rsidRPr="00C40F21">
        <w:rPr>
          <w:lang w:val="sq-AL"/>
        </w:rPr>
        <w:t xml:space="preserve">12.3 </w:t>
      </w:r>
      <w:r w:rsidR="00A15F95" w:rsidRPr="00C40F21">
        <w:rPr>
          <w:lang w:val="sq-AL"/>
        </w:rPr>
        <w:t>Kufizimi i kapacitetit në drejtimin përpara (</w:t>
      </w:r>
      <w:r w:rsidR="00A15F95" w:rsidRPr="00234026">
        <w:rPr>
          <w:i/>
          <w:lang w:val="sq-AL"/>
        </w:rPr>
        <w:t>forward</w:t>
      </w:r>
      <w:r w:rsidR="00A15F95" w:rsidRPr="00C40F21">
        <w:rPr>
          <w:lang w:val="sq-AL"/>
        </w:rPr>
        <w:t>) i pandërprershëm</w:t>
      </w:r>
      <w:bookmarkEnd w:id="213"/>
    </w:p>
    <w:p w14:paraId="52EC46FA" w14:textId="77777777" w:rsidR="00A15F95" w:rsidRPr="00C40F21" w:rsidRDefault="00A15F95" w:rsidP="00A15F95">
      <w:pPr>
        <w:pStyle w:val="Paragrafi"/>
        <w:rPr>
          <w:lang w:val="sq-AL"/>
        </w:rPr>
      </w:pPr>
      <w:r w:rsidRPr="00C40F21">
        <w:rPr>
          <w:lang w:val="sq-AL"/>
        </w:rPr>
        <w:t xml:space="preserve">a) </w:t>
      </w:r>
      <w:r w:rsidRPr="00C40F21">
        <w:rPr>
          <w:lang w:val="sq-AL"/>
        </w:rPr>
        <w:tab/>
        <w:t>Nëse transportuesit kërkohet të reduktojë kapacitetin në drejtimin përpara (</w:t>
      </w:r>
      <w:r w:rsidRPr="00234026">
        <w:rPr>
          <w:i/>
          <w:lang w:val="sq-AL"/>
        </w:rPr>
        <w:t>forward</w:t>
      </w:r>
      <w:r w:rsidRPr="00C40F21">
        <w:rPr>
          <w:lang w:val="sq-AL"/>
        </w:rPr>
        <w:t xml:space="preserve">) të pandërprershëm në një pikë sistemi, ai do të kufizojë aftësinë e çdo </w:t>
      </w:r>
      <w:r w:rsidR="00167510">
        <w:rPr>
          <w:lang w:val="sq-AL"/>
        </w:rPr>
        <w:t>tregt</w:t>
      </w:r>
      <w:r w:rsidRPr="00C40F21">
        <w:rPr>
          <w:lang w:val="sq-AL"/>
        </w:rPr>
        <w:t>ari/furnizuesi për të përdorur kapacitetin e rezervuar për kapacitet në drejtimin përpara (</w:t>
      </w:r>
      <w:r w:rsidRPr="00234026">
        <w:rPr>
          <w:i/>
          <w:lang w:val="sq-AL"/>
        </w:rPr>
        <w:t>forward</w:t>
      </w:r>
      <w:r w:rsidRPr="00C40F21">
        <w:rPr>
          <w:lang w:val="sq-AL"/>
        </w:rPr>
        <w:t xml:space="preserve">) të pandërprershëm në atë pikë sistemi në një bazë proporcionale për kapacitetin e rezervuar të secilit </w:t>
      </w:r>
      <w:r w:rsidR="00167510">
        <w:rPr>
          <w:lang w:val="sq-AL"/>
        </w:rPr>
        <w:t>tregt</w:t>
      </w:r>
      <w:r w:rsidRPr="00C40F21">
        <w:rPr>
          <w:lang w:val="sq-AL"/>
        </w:rPr>
        <w:t>ar/furnizues për kapaciteti në drejtimin përpara (</w:t>
      </w:r>
      <w:r w:rsidRPr="00234026">
        <w:rPr>
          <w:i/>
          <w:lang w:val="sq-AL"/>
        </w:rPr>
        <w:t>forward</w:t>
      </w:r>
      <w:r w:rsidRPr="00C40F21">
        <w:rPr>
          <w:lang w:val="sq-AL"/>
        </w:rPr>
        <w:t>) të pandërprershëm  në atë pikë sistemi.</w:t>
      </w:r>
    </w:p>
    <w:p w14:paraId="52EC46FB" w14:textId="77777777" w:rsidR="00A15F95" w:rsidRPr="00C40F21" w:rsidRDefault="00782576" w:rsidP="00A15F95">
      <w:pPr>
        <w:pStyle w:val="Paragrafi"/>
        <w:rPr>
          <w:lang w:val="sq-AL"/>
        </w:rPr>
      </w:pPr>
      <w:bookmarkStart w:id="214" w:name="_Toc30412487"/>
      <w:r w:rsidRPr="00C40F21">
        <w:rPr>
          <w:lang w:val="sq-AL"/>
        </w:rPr>
        <w:t xml:space="preserve">12.4 </w:t>
      </w:r>
      <w:r w:rsidR="00A15F95" w:rsidRPr="00C40F21">
        <w:rPr>
          <w:lang w:val="sq-AL"/>
        </w:rPr>
        <w:t>Ndërprerja dhe kufizimi i kapacitetit revers</w:t>
      </w:r>
      <w:bookmarkEnd w:id="214"/>
    </w:p>
    <w:p w14:paraId="52EC46FC"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Përveç rrethanave të përcaktuara në nenin 12.2, transportuesi do të ndërpresë kapacitetin </w:t>
      </w:r>
      <w:r w:rsidR="003F2374" w:rsidRPr="00C40F21">
        <w:rPr>
          <w:lang w:val="sq-AL"/>
        </w:rPr>
        <w:t xml:space="preserve">revers në pikën e </w:t>
      </w:r>
      <w:r w:rsidR="003F2374">
        <w:rPr>
          <w:lang w:val="sq-AL"/>
        </w:rPr>
        <w:t>interkonjek</w:t>
      </w:r>
      <w:r w:rsidR="003F2374" w:rsidRPr="00C40F21">
        <w:rPr>
          <w:lang w:val="sq-AL"/>
        </w:rPr>
        <w:t xml:space="preserve">sionit </w:t>
      </w:r>
      <w:r w:rsidRPr="00C40F21">
        <w:rPr>
          <w:lang w:val="sq-AL"/>
        </w:rPr>
        <w:t>Fier</w:t>
      </w:r>
      <w:r w:rsidR="0033672F">
        <w:rPr>
          <w:lang w:val="sq-AL"/>
        </w:rPr>
        <w:t>,</w:t>
      </w:r>
      <w:r w:rsidRPr="00C40F21">
        <w:rPr>
          <w:lang w:val="sq-AL"/>
        </w:rPr>
        <w:t xml:space="preserve"> nëse rrjedha përcjellëse e gazit </w:t>
      </w:r>
      <w:r w:rsidR="003F2374" w:rsidRPr="00C40F21">
        <w:rPr>
          <w:lang w:val="sq-AL"/>
        </w:rPr>
        <w:t xml:space="preserve">natyror </w:t>
      </w:r>
      <w:r w:rsidRPr="00C40F21">
        <w:rPr>
          <w:lang w:val="sq-AL"/>
        </w:rPr>
        <w:t xml:space="preserve">është e pamjaftueshme për të siguruar </w:t>
      </w:r>
      <w:r w:rsidR="003F2374" w:rsidRPr="00C40F21">
        <w:rPr>
          <w:lang w:val="sq-AL"/>
        </w:rPr>
        <w:t xml:space="preserve">kapacitetin revers në atë pikë </w:t>
      </w:r>
      <w:r w:rsidR="003F2374">
        <w:rPr>
          <w:lang w:val="sq-AL"/>
        </w:rPr>
        <w:t>interkonjek</w:t>
      </w:r>
      <w:r w:rsidR="003F2374" w:rsidRPr="00C40F21">
        <w:rPr>
          <w:lang w:val="sq-AL"/>
        </w:rPr>
        <w:t>sioni</w:t>
      </w:r>
      <w:r w:rsidRPr="00C40F21">
        <w:rPr>
          <w:lang w:val="sq-AL"/>
        </w:rPr>
        <w:t>.</w:t>
      </w:r>
    </w:p>
    <w:p w14:paraId="52EC46FD" w14:textId="77777777" w:rsidR="00A15F95" w:rsidRPr="00C40F21" w:rsidRDefault="00A15F95" w:rsidP="00A15F95">
      <w:pPr>
        <w:pStyle w:val="Paragrafi"/>
        <w:rPr>
          <w:lang w:val="sq-AL"/>
        </w:rPr>
      </w:pPr>
      <w:r w:rsidRPr="00C40F21">
        <w:rPr>
          <w:lang w:val="sq-AL"/>
        </w:rPr>
        <w:t xml:space="preserve">b) </w:t>
      </w:r>
      <w:r w:rsidRPr="00C40F21">
        <w:rPr>
          <w:lang w:val="sq-AL"/>
        </w:rPr>
        <w:tab/>
        <w:t>Nëse</w:t>
      </w:r>
      <w:r w:rsidR="003F2374">
        <w:rPr>
          <w:lang w:val="sq-AL"/>
        </w:rPr>
        <w:t xml:space="preserve"> t</w:t>
      </w:r>
      <w:r w:rsidRPr="00C40F21">
        <w:rPr>
          <w:lang w:val="sq-AL"/>
        </w:rPr>
        <w:t>ransportuesi ndërpret kapacitetin revers për shkak të një ndërprerjeje, ai duhet të:</w:t>
      </w:r>
    </w:p>
    <w:p w14:paraId="52EC46FE" w14:textId="77777777" w:rsidR="00A15F95" w:rsidRPr="00C40F21" w:rsidRDefault="00782576" w:rsidP="00A15F95">
      <w:pPr>
        <w:pStyle w:val="Paragrafi"/>
        <w:rPr>
          <w:lang w:val="sq-AL"/>
        </w:rPr>
      </w:pPr>
      <w:r w:rsidRPr="00C40F21">
        <w:rPr>
          <w:lang w:val="sq-AL"/>
        </w:rPr>
        <w:t xml:space="preserve">i. </w:t>
      </w:r>
      <w:r w:rsidR="00A15F95" w:rsidRPr="00C40F21">
        <w:rPr>
          <w:lang w:val="sq-AL"/>
        </w:rPr>
        <w:t xml:space="preserve">dërgojë menjëherë një njoftim për ndërprerje për të gjithë </w:t>
      </w:r>
      <w:r w:rsidR="00167510">
        <w:rPr>
          <w:lang w:val="sq-AL"/>
        </w:rPr>
        <w:t>tregt</w:t>
      </w:r>
      <w:r w:rsidR="00A15F95" w:rsidRPr="00C40F21">
        <w:rPr>
          <w:lang w:val="sq-AL"/>
        </w:rPr>
        <w:t>arët/furnizuesit e prekur;</w:t>
      </w:r>
    </w:p>
    <w:p w14:paraId="52EC46FF"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 xml:space="preserve">informojë çdo </w:t>
      </w:r>
      <w:r w:rsidR="00167510">
        <w:rPr>
          <w:lang w:val="sq-AL"/>
        </w:rPr>
        <w:t>tregt</w:t>
      </w:r>
      <w:r w:rsidR="00A15F95" w:rsidRPr="00C40F21">
        <w:rPr>
          <w:lang w:val="sq-AL"/>
        </w:rPr>
        <w:t xml:space="preserve">ar/furnizues të prekur mbi sasinë e kapacitetit të tij të rezervuar në pikën përkatëse të </w:t>
      </w:r>
      <w:r w:rsidR="00F97444">
        <w:rPr>
          <w:lang w:val="sq-AL"/>
        </w:rPr>
        <w:t>interkonjek</w:t>
      </w:r>
      <w:r w:rsidR="00A15F95" w:rsidRPr="00C40F21">
        <w:rPr>
          <w:lang w:val="sq-AL"/>
        </w:rPr>
        <w:t>sionit që transportuesi mund t</w:t>
      </w:r>
      <w:r w:rsidR="00167510">
        <w:rPr>
          <w:lang w:val="sq-AL"/>
        </w:rPr>
        <w:t>’</w:t>
      </w:r>
      <w:r w:rsidR="00A15F95" w:rsidRPr="00C40F21">
        <w:rPr>
          <w:lang w:val="sq-AL"/>
        </w:rPr>
        <w:t>i vërë në dispozicion të tij; dhe</w:t>
      </w:r>
    </w:p>
    <w:p w14:paraId="52EC4700" w14:textId="77777777" w:rsidR="00A15F95" w:rsidRPr="00C40F21" w:rsidRDefault="00782576" w:rsidP="00A15F95">
      <w:pPr>
        <w:pStyle w:val="Paragrafi"/>
        <w:rPr>
          <w:lang w:val="sq-AL"/>
        </w:rPr>
      </w:pPr>
      <w:r w:rsidRPr="00C40F21">
        <w:rPr>
          <w:lang w:val="sq-AL"/>
        </w:rPr>
        <w:t xml:space="preserve">iii. </w:t>
      </w:r>
      <w:r w:rsidR="00A15F95" w:rsidRPr="00C40F21">
        <w:rPr>
          <w:lang w:val="sq-AL"/>
        </w:rPr>
        <w:t xml:space="preserve">dërgojë menjëherë një njoftim të ri për sasitë e konfirmuara për të njoftuar </w:t>
      </w:r>
      <w:r w:rsidR="00167510">
        <w:rPr>
          <w:lang w:val="sq-AL"/>
        </w:rPr>
        <w:t>tregt</w:t>
      </w:r>
      <w:r w:rsidR="00A15F95" w:rsidRPr="00C40F21">
        <w:rPr>
          <w:lang w:val="sq-AL"/>
        </w:rPr>
        <w:t xml:space="preserve">arët/furnizuesit për sasitë e rishikuara në atë pikë </w:t>
      </w:r>
      <w:r w:rsidR="00F97444">
        <w:rPr>
          <w:lang w:val="sq-AL"/>
        </w:rPr>
        <w:t>interkonjek</w:t>
      </w:r>
      <w:r w:rsidR="00A15F95" w:rsidRPr="00C40F21">
        <w:rPr>
          <w:lang w:val="sq-AL"/>
        </w:rPr>
        <w:t>sioni.</w:t>
      </w:r>
    </w:p>
    <w:p w14:paraId="52EC4701"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Nëse transportuesi kufizon përdorimin e të gjithë ose ndonjë pjese të çdo kapaciteti revers në një pikë </w:t>
      </w:r>
      <w:r w:rsidR="00F97444">
        <w:rPr>
          <w:lang w:val="sq-AL"/>
        </w:rPr>
        <w:t>interkonjek</w:t>
      </w:r>
      <w:r w:rsidRPr="00C40F21">
        <w:rPr>
          <w:lang w:val="sq-AL"/>
        </w:rPr>
        <w:t>sioni të prekur (qoftë për shkak të mirëmbajtjes së planifikuar, një kufizimi të kapacitetit ose një ndërprerje), transportuesi do të kufizojë përdorimin e kapacitetit revers proporcionalisht;</w:t>
      </w:r>
    </w:p>
    <w:p w14:paraId="52EC4702" w14:textId="77777777" w:rsidR="00A15F95" w:rsidRPr="00C40F21" w:rsidRDefault="00782576" w:rsidP="00A15F95">
      <w:pPr>
        <w:pStyle w:val="Paragrafi"/>
        <w:rPr>
          <w:lang w:val="sq-AL"/>
        </w:rPr>
      </w:pPr>
      <w:bookmarkStart w:id="215" w:name="_Toc30412488"/>
      <w:r w:rsidRPr="00C40F21">
        <w:rPr>
          <w:lang w:val="sq-AL"/>
        </w:rPr>
        <w:t xml:space="preserve">12.5 </w:t>
      </w:r>
      <w:r w:rsidR="00A15F95" w:rsidRPr="00C40F21">
        <w:rPr>
          <w:lang w:val="sq-AL"/>
        </w:rPr>
        <w:t>Ndërprerja dhe kufizimi i kapacitetit në drejtimin përpara (forward</w:t>
      </w:r>
      <w:r w:rsidR="00A15F95" w:rsidRPr="003F2374">
        <w:rPr>
          <w:i/>
          <w:lang w:val="sq-AL"/>
        </w:rPr>
        <w:t>)</w:t>
      </w:r>
      <w:r w:rsidR="00A15F95" w:rsidRPr="00C40F21">
        <w:rPr>
          <w:lang w:val="sq-AL"/>
        </w:rPr>
        <w:t xml:space="preserve"> të ndërprershëm</w:t>
      </w:r>
      <w:bookmarkEnd w:id="215"/>
    </w:p>
    <w:p w14:paraId="52EC4703" w14:textId="77777777" w:rsidR="00A15F95" w:rsidRPr="00C40F21" w:rsidRDefault="00A15F95" w:rsidP="00A15F95">
      <w:pPr>
        <w:pStyle w:val="Paragrafi"/>
        <w:rPr>
          <w:lang w:val="sq-AL"/>
        </w:rPr>
      </w:pPr>
      <w:r w:rsidRPr="00C40F21">
        <w:rPr>
          <w:lang w:val="sq-AL"/>
        </w:rPr>
        <w:t xml:space="preserve">a) </w:t>
      </w:r>
      <w:r w:rsidRPr="00C40F21">
        <w:rPr>
          <w:lang w:val="sq-AL"/>
        </w:rPr>
        <w:tab/>
        <w:t>Përveç rrethanave të përcaktuara në nenin 12.2, transportuesi mund të ndërpresë të gjithë ose ndonjë pjesë të çdo kapaciteti në drejtimin përpara (</w:t>
      </w:r>
      <w:r w:rsidRPr="003F2374">
        <w:rPr>
          <w:i/>
          <w:lang w:val="sq-AL"/>
        </w:rPr>
        <w:t>forward</w:t>
      </w:r>
      <w:r w:rsidRPr="00C40F21">
        <w:rPr>
          <w:lang w:val="sq-AL"/>
        </w:rPr>
        <w:t>) të ndërprershëm në një pike sistemi nëse sasitë e nominuara të marra nga transportuesi janë më të mëdha se kapaciteti që transportuesi është në gjendje të v</w:t>
      </w:r>
      <w:r w:rsidR="003F2374">
        <w:rPr>
          <w:lang w:val="sq-AL"/>
        </w:rPr>
        <w:t>e</w:t>
      </w:r>
      <w:r w:rsidRPr="00C40F21">
        <w:rPr>
          <w:lang w:val="sq-AL"/>
        </w:rPr>
        <w:t>jë në dispozicion në atë pikë sistemi.</w:t>
      </w:r>
    </w:p>
    <w:p w14:paraId="52EC4704" w14:textId="77777777" w:rsidR="00A15F95" w:rsidRPr="00C40F21" w:rsidRDefault="00A15F95" w:rsidP="00A15F95">
      <w:pPr>
        <w:pStyle w:val="Paragrafi"/>
        <w:rPr>
          <w:lang w:val="sq-AL"/>
        </w:rPr>
      </w:pPr>
      <w:r w:rsidRPr="00C40F21">
        <w:rPr>
          <w:lang w:val="sq-AL"/>
        </w:rPr>
        <w:t xml:space="preserve">b) </w:t>
      </w:r>
      <w:r w:rsidRPr="00C40F21">
        <w:rPr>
          <w:lang w:val="sq-AL"/>
        </w:rPr>
        <w:tab/>
        <w:t>Nëse transportuesi ndërpret kapaciteti në drejtimin përpara (</w:t>
      </w:r>
      <w:r w:rsidRPr="003F2374">
        <w:rPr>
          <w:i/>
          <w:lang w:val="sq-AL"/>
        </w:rPr>
        <w:t>forward</w:t>
      </w:r>
      <w:r w:rsidRPr="00C40F21">
        <w:rPr>
          <w:lang w:val="sq-AL"/>
        </w:rPr>
        <w:t>) të ndërprershëm për shkak të një ndërprerjeje, ai duhet të:</w:t>
      </w:r>
    </w:p>
    <w:p w14:paraId="52EC4705" w14:textId="77777777" w:rsidR="00A15F95" w:rsidRPr="00C40F21" w:rsidRDefault="00782576" w:rsidP="00A15F95">
      <w:pPr>
        <w:pStyle w:val="Paragrafi"/>
        <w:rPr>
          <w:lang w:val="sq-AL"/>
        </w:rPr>
      </w:pPr>
      <w:r w:rsidRPr="00C40F21">
        <w:rPr>
          <w:lang w:val="sq-AL"/>
        </w:rPr>
        <w:t xml:space="preserve">i. </w:t>
      </w:r>
      <w:r w:rsidR="00A15F95" w:rsidRPr="00C40F21">
        <w:rPr>
          <w:lang w:val="sq-AL"/>
        </w:rPr>
        <w:t xml:space="preserve">dërgojë menjëherë një njoftim për ndërprerje te të gjithë </w:t>
      </w:r>
      <w:r w:rsidR="00167510">
        <w:rPr>
          <w:lang w:val="sq-AL"/>
        </w:rPr>
        <w:t>tregt</w:t>
      </w:r>
      <w:r w:rsidR="00A15F95" w:rsidRPr="00C40F21">
        <w:rPr>
          <w:lang w:val="sq-AL"/>
        </w:rPr>
        <w:t>arët/furnizuesit e prekur;</w:t>
      </w:r>
    </w:p>
    <w:p w14:paraId="52EC4706"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 xml:space="preserve">informojë çdo </w:t>
      </w:r>
      <w:r w:rsidR="00167510">
        <w:rPr>
          <w:lang w:val="sq-AL"/>
        </w:rPr>
        <w:t>tregt</w:t>
      </w:r>
      <w:r w:rsidR="00A15F95" w:rsidRPr="00C40F21">
        <w:rPr>
          <w:lang w:val="sq-AL"/>
        </w:rPr>
        <w:t>ar/furnizues të prekur mbi sasinë e kapacitetit të tij të rezervuar në pikën përkatëse të sistemit që transportuesi mund t</w:t>
      </w:r>
      <w:r w:rsidR="00167510">
        <w:rPr>
          <w:lang w:val="sq-AL"/>
        </w:rPr>
        <w:t>’</w:t>
      </w:r>
      <w:r w:rsidR="00A15F95" w:rsidRPr="00C40F21">
        <w:rPr>
          <w:lang w:val="sq-AL"/>
        </w:rPr>
        <w:t>i vë në dispozicion të tij; dhe</w:t>
      </w:r>
    </w:p>
    <w:p w14:paraId="52EC4707" w14:textId="77777777" w:rsidR="00A15F95" w:rsidRPr="00C40F21" w:rsidRDefault="00782576" w:rsidP="00A15F95">
      <w:pPr>
        <w:pStyle w:val="Paragrafi"/>
        <w:rPr>
          <w:lang w:val="sq-AL"/>
        </w:rPr>
      </w:pPr>
      <w:r w:rsidRPr="00C40F21">
        <w:rPr>
          <w:lang w:val="sq-AL"/>
        </w:rPr>
        <w:t xml:space="preserve">iii. </w:t>
      </w:r>
      <w:r w:rsidR="00A15F95" w:rsidRPr="00C40F21">
        <w:rPr>
          <w:lang w:val="sq-AL"/>
        </w:rPr>
        <w:t xml:space="preserve">dërgojë menjëherë një njoftim të ri mbi sasitë e konfirmuara për të njoftuar </w:t>
      </w:r>
      <w:r w:rsidR="00167510">
        <w:rPr>
          <w:lang w:val="sq-AL"/>
        </w:rPr>
        <w:t>tregt</w:t>
      </w:r>
      <w:r w:rsidR="00A15F95" w:rsidRPr="00C40F21">
        <w:rPr>
          <w:lang w:val="sq-AL"/>
        </w:rPr>
        <w:t xml:space="preserve">arët/furnizuesit për sasitë e rishikuara </w:t>
      </w:r>
    </w:p>
    <w:p w14:paraId="52EC4708" w14:textId="77777777" w:rsidR="00A15F95" w:rsidRPr="00C40F21" w:rsidRDefault="00A15F95" w:rsidP="00A15F95">
      <w:pPr>
        <w:pStyle w:val="Paragrafi"/>
        <w:rPr>
          <w:lang w:val="sq-AL"/>
        </w:rPr>
      </w:pPr>
      <w:r w:rsidRPr="00C40F21">
        <w:rPr>
          <w:lang w:val="sq-AL"/>
        </w:rPr>
        <w:t xml:space="preserve">c) </w:t>
      </w:r>
      <w:r w:rsidRPr="00C40F21">
        <w:rPr>
          <w:lang w:val="sq-AL"/>
        </w:rPr>
        <w:tab/>
        <w:t>Nëse transportuesi kufizon përdorimin e të gjithë ose ndonjë pjese të kapacitetit në drejtimin përpara (</w:t>
      </w:r>
      <w:r w:rsidRPr="003F2374">
        <w:rPr>
          <w:i/>
          <w:lang w:val="sq-AL"/>
        </w:rPr>
        <w:t>forward</w:t>
      </w:r>
      <w:r w:rsidRPr="00C40F21">
        <w:rPr>
          <w:lang w:val="sq-AL"/>
        </w:rPr>
        <w:t>) të ndërprershëm në një pike sistemi (qoftë për shkak të mirëmbajtjes së planifikuar, një kufizimi të kapacitetit ose një ndërprerje), transportuesi duhet të kufizojë përdorimin e kapacitetit në drejtimin përpara (</w:t>
      </w:r>
      <w:r w:rsidRPr="003F2374">
        <w:rPr>
          <w:i/>
          <w:lang w:val="sq-AL"/>
        </w:rPr>
        <w:t>forward</w:t>
      </w:r>
      <w:r w:rsidRPr="00C40F21">
        <w:rPr>
          <w:lang w:val="sq-AL"/>
        </w:rPr>
        <w:t>) të ndërprershëm në atë pikë sistemi:</w:t>
      </w:r>
    </w:p>
    <w:p w14:paraId="52EC4709" w14:textId="77777777" w:rsidR="00A15F95" w:rsidRPr="00C40F21" w:rsidRDefault="00782576" w:rsidP="00A15F95">
      <w:pPr>
        <w:pStyle w:val="Paragrafi"/>
        <w:rPr>
          <w:lang w:val="sq-AL"/>
        </w:rPr>
      </w:pPr>
      <w:r w:rsidRPr="00C40F21">
        <w:rPr>
          <w:lang w:val="sq-AL"/>
        </w:rPr>
        <w:t xml:space="preserve">i. </w:t>
      </w:r>
      <w:r w:rsidR="00A15F95" w:rsidRPr="00C40F21">
        <w:rPr>
          <w:lang w:val="sq-AL"/>
        </w:rPr>
        <w:t>së pari, në rend të kundërt kohor, në mënyrë që kapaciteti i rezervuar (duke qenë kapacitet në drejtimin përpara (</w:t>
      </w:r>
      <w:r w:rsidR="00A15F95" w:rsidRPr="003F2374">
        <w:rPr>
          <w:i/>
          <w:lang w:val="sq-AL"/>
        </w:rPr>
        <w:t>forward</w:t>
      </w:r>
      <w:r w:rsidR="00A15F95" w:rsidRPr="00C40F21">
        <w:rPr>
          <w:lang w:val="sq-AL"/>
        </w:rPr>
        <w:t>) i ndërprershëm) në atë pikë sistemi që ka datën kontraktuale më të fundit do të kufizohet i pari dhe kapaciteti i rezervuar (duke qenë kapacitet në drejtimin përpara (</w:t>
      </w:r>
      <w:r w:rsidR="00A15F95" w:rsidRPr="003F2374">
        <w:rPr>
          <w:i/>
          <w:lang w:val="sq-AL"/>
        </w:rPr>
        <w:t>forward</w:t>
      </w:r>
      <w:r w:rsidR="00A15F95" w:rsidRPr="00C40F21">
        <w:rPr>
          <w:lang w:val="sq-AL"/>
        </w:rPr>
        <w:t>) i ndërprershëm) në atë pikë sistemi që ka datë kontraktuale më të hershëm do të kufizohet e fundit; dhe</w:t>
      </w:r>
    </w:p>
    <w:p w14:paraId="52EC470A"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së dyti, në bazë proporcionale, nëse dy ose më shumë kontrata të kapacitetit të rezervuar (duke qenë kapacitet në drejtimin përpara (</w:t>
      </w:r>
      <w:r w:rsidR="00A15F95" w:rsidRPr="00C130CA">
        <w:rPr>
          <w:i/>
          <w:lang w:val="sq-AL"/>
        </w:rPr>
        <w:t>forward</w:t>
      </w:r>
      <w:r w:rsidR="00A15F95" w:rsidRPr="00C40F21">
        <w:rPr>
          <w:lang w:val="sq-AL"/>
        </w:rPr>
        <w:t>) i ndërprershëm) në atë pikë sistemi kanë të njëjtën datë kontraktuale.</w:t>
      </w:r>
    </w:p>
    <w:p w14:paraId="52EC470B" w14:textId="77777777" w:rsidR="00A15F95" w:rsidRPr="00C40F21" w:rsidRDefault="00782576" w:rsidP="00A15F95">
      <w:pPr>
        <w:pStyle w:val="Paragrafi"/>
        <w:rPr>
          <w:lang w:val="sq-AL"/>
        </w:rPr>
      </w:pPr>
      <w:bookmarkStart w:id="216" w:name="_Toc30412489"/>
      <w:r w:rsidRPr="00C40F21">
        <w:rPr>
          <w:lang w:val="sq-AL"/>
        </w:rPr>
        <w:t xml:space="preserve">12.6 </w:t>
      </w:r>
      <w:r w:rsidR="00A15F95" w:rsidRPr="00C40F21">
        <w:rPr>
          <w:lang w:val="sq-AL"/>
        </w:rPr>
        <w:t>Kufizimet e vazhdueshme të kapacitetit</w:t>
      </w:r>
      <w:bookmarkEnd w:id="216"/>
    </w:p>
    <w:p w14:paraId="52EC470C" w14:textId="77777777" w:rsidR="00A15F95" w:rsidRPr="00C40F21" w:rsidRDefault="00A15F95" w:rsidP="00A15F95">
      <w:pPr>
        <w:pStyle w:val="Paragrafi"/>
        <w:rPr>
          <w:lang w:val="sq-AL"/>
        </w:rPr>
      </w:pPr>
      <w:r w:rsidRPr="00C40F21">
        <w:rPr>
          <w:lang w:val="sq-AL"/>
        </w:rPr>
        <w:t xml:space="preserve">Çdo </w:t>
      </w:r>
      <w:r w:rsidR="00167510">
        <w:rPr>
          <w:lang w:val="sq-AL"/>
        </w:rPr>
        <w:t>tregt</w:t>
      </w:r>
      <w:r w:rsidRPr="00C40F21">
        <w:rPr>
          <w:lang w:val="sq-AL"/>
        </w:rPr>
        <w:t>ar/furnizuesi prekur mund të, deri dhe duke përfshirë datën që bie gjashtë muaj pas përfundimit të një kufizimi të kapacitetit, të kërkojë, me shpenzimet e veta, një kontroll nga një auditor i pavarur i arsyeve të këtij kufizimi të kapacitetit dhe veprimeve të bëra nga transportuesi ndërkohë që kufizimi i kapacitetit po vazhdonte.</w:t>
      </w:r>
    </w:p>
    <w:p w14:paraId="52EC470D" w14:textId="77777777" w:rsidR="00A15F95" w:rsidRPr="00C40F21" w:rsidRDefault="00782576" w:rsidP="00A15F95">
      <w:pPr>
        <w:pStyle w:val="Paragrafi"/>
        <w:rPr>
          <w:lang w:val="sq-AL"/>
        </w:rPr>
      </w:pPr>
      <w:bookmarkStart w:id="217" w:name="_Toc30412490"/>
      <w:r w:rsidRPr="00C40F21">
        <w:rPr>
          <w:lang w:val="sq-AL"/>
        </w:rPr>
        <w:t xml:space="preserve">12.7 </w:t>
      </w:r>
      <w:r w:rsidR="00A15F95" w:rsidRPr="00C40F21">
        <w:rPr>
          <w:lang w:val="sq-AL"/>
        </w:rPr>
        <w:t>Ndërprerje të vazhdueshme</w:t>
      </w:r>
      <w:bookmarkEnd w:id="217"/>
    </w:p>
    <w:p w14:paraId="52EC470E"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Nëse, ndërsa një ndërprerje po vazhdon, ndonjë nga informacionet e dhëna nga transportuesi në një njoftim për ndërprerje që është dërguar më parë nga transportuesi në lidhje me atë ndërprerje bëhet e pasaktë, transportuesi duhet të dërgojë një njoftim të ndërprerjes të </w:t>
      </w:r>
      <w:r w:rsidR="00E54F8F" w:rsidRPr="00C40F21">
        <w:rPr>
          <w:lang w:val="sq-AL"/>
        </w:rPr>
        <w:t>azhurnuar</w:t>
      </w:r>
      <w:r w:rsidRPr="00C40F21">
        <w:rPr>
          <w:lang w:val="sq-AL"/>
        </w:rPr>
        <w:t xml:space="preserve"> për të gjithë </w:t>
      </w:r>
      <w:r w:rsidR="00167510">
        <w:rPr>
          <w:lang w:val="sq-AL"/>
        </w:rPr>
        <w:t>tregt</w:t>
      </w:r>
      <w:r w:rsidRPr="00C40F21">
        <w:rPr>
          <w:lang w:val="sq-AL"/>
        </w:rPr>
        <w:t>arët/furnizuesit e prekur sa më shpejt që të jetë e mundur në mënyrë të arsyeshme pasi të bëhen të vetëdijshëm për pasaktësinë përkatëse duke pasqyruar informacionin që është i saktë.</w:t>
      </w:r>
    </w:p>
    <w:p w14:paraId="52EC470F"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Transportuesi duhet, menjëherë pas përfundimit të një ndërprerjeje, të dërgojë një njoftim të përfundimit të ndërprerjes për të gjithë </w:t>
      </w:r>
      <w:r w:rsidR="00167510">
        <w:rPr>
          <w:lang w:val="sq-AL"/>
        </w:rPr>
        <w:t>tregt</w:t>
      </w:r>
      <w:r w:rsidRPr="00C40F21">
        <w:rPr>
          <w:lang w:val="sq-AL"/>
        </w:rPr>
        <w:t>arët/furnizuesit e prekur.</w:t>
      </w:r>
    </w:p>
    <w:p w14:paraId="52EC4710" w14:textId="77777777" w:rsidR="00A15F95" w:rsidRPr="00C40F21" w:rsidRDefault="00782576" w:rsidP="00A15F95">
      <w:pPr>
        <w:pStyle w:val="Paragrafi"/>
        <w:rPr>
          <w:lang w:val="sq-AL"/>
        </w:rPr>
      </w:pPr>
      <w:bookmarkStart w:id="218" w:name="_Toc30412491"/>
      <w:r w:rsidRPr="00C40F21">
        <w:rPr>
          <w:lang w:val="sq-AL"/>
        </w:rPr>
        <w:t xml:space="preserve">12.8 </w:t>
      </w:r>
      <w:r w:rsidR="00A15F95" w:rsidRPr="00C40F21">
        <w:rPr>
          <w:lang w:val="sq-AL"/>
        </w:rPr>
        <w:t>Emergjencat</w:t>
      </w:r>
      <w:bookmarkEnd w:id="218"/>
    </w:p>
    <w:p w14:paraId="52EC4711" w14:textId="77777777" w:rsidR="00A15F95" w:rsidRPr="00C40F21" w:rsidRDefault="00782576" w:rsidP="00A15F95">
      <w:pPr>
        <w:pStyle w:val="Paragrafi"/>
        <w:rPr>
          <w:lang w:val="sq-AL"/>
        </w:rPr>
      </w:pPr>
      <w:r w:rsidRPr="00C40F21">
        <w:rPr>
          <w:lang w:val="sq-AL"/>
        </w:rPr>
        <w:t xml:space="preserve">a) </w:t>
      </w:r>
      <w:r w:rsidR="00A15F95" w:rsidRPr="00C40F21">
        <w:rPr>
          <w:lang w:val="sq-AL"/>
        </w:rPr>
        <w:t>Ekzistenca e një emergjence sipas këtij kodi do të përcaktohet nga transportuesi, duke vepruar si një operator i arsyeshëm dhe i kujdesshëm, pavarësisht nga shkaku i emergjencës, ose nëse transportuesi ose ndonjë person tjetër mund ta ketë shkaktuar, ose të ketë kontribuar në emergjencën.</w:t>
      </w:r>
    </w:p>
    <w:p w14:paraId="52EC4712" w14:textId="77777777" w:rsidR="00A15F95" w:rsidRPr="00C40F21" w:rsidRDefault="00782576" w:rsidP="00A15F95">
      <w:pPr>
        <w:pStyle w:val="Paragrafi"/>
        <w:rPr>
          <w:lang w:val="sq-AL"/>
        </w:rPr>
      </w:pPr>
      <w:r w:rsidRPr="00C40F21">
        <w:rPr>
          <w:lang w:val="sq-AL"/>
        </w:rPr>
        <w:t xml:space="preserve">b) </w:t>
      </w:r>
      <w:r w:rsidR="00A15F95" w:rsidRPr="00C40F21">
        <w:rPr>
          <w:lang w:val="sq-AL"/>
        </w:rPr>
        <w:t>Kur transportuesi përcakton se ekziston një emergjencë, ai duhet të deklarojë një emergjencë dhe të njoftojë menjëherë rregullatorin dhe departamentet qeveritare përkatëse.</w:t>
      </w:r>
    </w:p>
    <w:p w14:paraId="52EC4713" w14:textId="77777777" w:rsidR="00A15F95" w:rsidRPr="00C40F21" w:rsidRDefault="00782576" w:rsidP="00A15F95">
      <w:pPr>
        <w:pStyle w:val="Paragrafi"/>
        <w:rPr>
          <w:lang w:val="sq-AL"/>
        </w:rPr>
      </w:pPr>
      <w:r w:rsidRPr="00C40F21">
        <w:rPr>
          <w:lang w:val="sq-AL"/>
        </w:rPr>
        <w:t xml:space="preserve">c) </w:t>
      </w:r>
      <w:r w:rsidR="00A15F95" w:rsidRPr="00C40F21">
        <w:rPr>
          <w:lang w:val="sq-AL"/>
        </w:rPr>
        <w:t xml:space="preserve">Një emergjencë (një </w:t>
      </w:r>
      <w:r w:rsidR="00346B03">
        <w:rPr>
          <w:lang w:val="sq-AL"/>
        </w:rPr>
        <w:t>“</w:t>
      </w:r>
      <w:r w:rsidR="00A15F95" w:rsidRPr="00C40F21">
        <w:rPr>
          <w:lang w:val="sq-AL"/>
        </w:rPr>
        <w:t>emergjencë</w:t>
      </w:r>
      <w:r w:rsidR="00346B03">
        <w:rPr>
          <w:lang w:val="sq-AL"/>
        </w:rPr>
        <w:t>”</w:t>
      </w:r>
      <w:r w:rsidR="00A15F95" w:rsidRPr="00C40F21">
        <w:rPr>
          <w:lang w:val="sq-AL"/>
        </w:rPr>
        <w:t>):</w:t>
      </w:r>
    </w:p>
    <w:p w14:paraId="52EC4714" w14:textId="77777777" w:rsidR="00A15F95" w:rsidRPr="00C40F21" w:rsidRDefault="00782576" w:rsidP="00A15F95">
      <w:pPr>
        <w:pStyle w:val="Paragrafi"/>
        <w:rPr>
          <w:lang w:val="sq-AL"/>
        </w:rPr>
      </w:pPr>
      <w:r w:rsidRPr="00C40F21">
        <w:rPr>
          <w:lang w:val="sq-AL"/>
        </w:rPr>
        <w:t xml:space="preserve">i. </w:t>
      </w:r>
      <w:r w:rsidR="00A15F95" w:rsidRPr="00C40F21">
        <w:rPr>
          <w:lang w:val="sq-AL"/>
        </w:rPr>
        <w:t>mund të ekzistojë për shkak të një çlirimi, ose një çlirimi të dyshuar, të gazit; ose</w:t>
      </w:r>
    </w:p>
    <w:p w14:paraId="52EC4715"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mund të ekzistojë në rrethana në të cilat, sipas mendimit të transportuesit:</w:t>
      </w:r>
    </w:p>
    <w:p w14:paraId="52EC4716" w14:textId="77777777" w:rsidR="00A15F95" w:rsidRPr="00C40F21" w:rsidRDefault="00782576" w:rsidP="00A15F95">
      <w:pPr>
        <w:pStyle w:val="Paragrafi"/>
        <w:rPr>
          <w:lang w:val="sq-AL"/>
        </w:rPr>
      </w:pPr>
      <w:r w:rsidRPr="00C40F21">
        <w:rPr>
          <w:lang w:val="sq-AL"/>
        </w:rPr>
        <w:t xml:space="preserve">A. </w:t>
      </w:r>
      <w:r w:rsidR="00A15F95" w:rsidRPr="00C40F21">
        <w:rPr>
          <w:lang w:val="sq-AL"/>
        </w:rPr>
        <w:t>Jeta e njerëzve, komuniteteve, mjedisit dhe aseteve të lidhura janë në rrezik</w:t>
      </w:r>
    </w:p>
    <w:p w14:paraId="52EC4717" w14:textId="77777777" w:rsidR="00A15F95" w:rsidRPr="00C40F21" w:rsidRDefault="00782576" w:rsidP="00A15F95">
      <w:pPr>
        <w:pStyle w:val="Paragrafi"/>
        <w:rPr>
          <w:lang w:val="sq-AL"/>
        </w:rPr>
      </w:pPr>
      <w:r w:rsidRPr="00C40F21">
        <w:rPr>
          <w:lang w:val="sq-AL"/>
        </w:rPr>
        <w:t xml:space="preserve">B. </w:t>
      </w:r>
      <w:r w:rsidR="00CF70A5" w:rsidRPr="00C40F21">
        <w:rPr>
          <w:lang w:val="sq-AL"/>
        </w:rPr>
        <w:t xml:space="preserve">Siguria </w:t>
      </w:r>
      <w:r w:rsidR="00A15F95" w:rsidRPr="00C40F21">
        <w:rPr>
          <w:lang w:val="sq-AL"/>
        </w:rPr>
        <w:t>e sistemit të transmetimit është në rrezik të lartë;</w:t>
      </w:r>
    </w:p>
    <w:p w14:paraId="52EC4718" w14:textId="77777777" w:rsidR="00A15F95" w:rsidRPr="00C40F21" w:rsidRDefault="00782576" w:rsidP="00A15F95">
      <w:pPr>
        <w:pStyle w:val="Paragrafi"/>
        <w:rPr>
          <w:lang w:val="sq-AL"/>
        </w:rPr>
      </w:pPr>
      <w:r w:rsidRPr="00C40F21">
        <w:rPr>
          <w:lang w:val="sq-AL"/>
        </w:rPr>
        <w:t xml:space="preserve">C. </w:t>
      </w:r>
      <w:r w:rsidR="00CF70A5" w:rsidRPr="00C40F21">
        <w:rPr>
          <w:lang w:val="sq-AL"/>
        </w:rPr>
        <w:t xml:space="preserve">Transportimi </w:t>
      </w:r>
      <w:r w:rsidR="00A15F95" w:rsidRPr="00C40F21">
        <w:rPr>
          <w:lang w:val="sq-AL"/>
        </w:rPr>
        <w:t>i sigurt i gazit nga sistemi i transmetimit është në rrezik të lartë;</w:t>
      </w:r>
    </w:p>
    <w:p w14:paraId="52EC4719" w14:textId="77777777" w:rsidR="00A15F95" w:rsidRPr="00C40F21" w:rsidRDefault="00782576" w:rsidP="00A15F95">
      <w:pPr>
        <w:pStyle w:val="Paragrafi"/>
        <w:rPr>
          <w:lang w:val="sq-AL"/>
        </w:rPr>
      </w:pPr>
      <w:r w:rsidRPr="00C40F21">
        <w:rPr>
          <w:lang w:val="sq-AL"/>
        </w:rPr>
        <w:t xml:space="preserve">D. </w:t>
      </w:r>
      <w:r w:rsidR="00CF70A5" w:rsidRPr="00C40F21">
        <w:rPr>
          <w:lang w:val="sq-AL"/>
        </w:rPr>
        <w:t xml:space="preserve">Gazi </w:t>
      </w:r>
      <w:r w:rsidR="00A15F95" w:rsidRPr="00C40F21">
        <w:rPr>
          <w:lang w:val="sq-AL"/>
        </w:rPr>
        <w:t>i transmetuar nga sistemi i transmetimit është në një presion të tillë ose i një cilësie të tillë që të përbëjë, kur furnizohet në ambiente, një rrezik për jetën ose pronën;</w:t>
      </w:r>
    </w:p>
    <w:p w14:paraId="52EC471A" w14:textId="77777777" w:rsidR="00A15F95" w:rsidRPr="00C40F21" w:rsidRDefault="00782576" w:rsidP="00A15F95">
      <w:pPr>
        <w:pStyle w:val="Paragrafi"/>
        <w:rPr>
          <w:lang w:val="sq-AL"/>
        </w:rPr>
      </w:pPr>
      <w:r w:rsidRPr="00C40F21">
        <w:rPr>
          <w:lang w:val="sq-AL"/>
        </w:rPr>
        <w:t xml:space="preserve">E. </w:t>
      </w:r>
      <w:r w:rsidR="00CF70A5" w:rsidRPr="00C40F21">
        <w:rPr>
          <w:lang w:val="sq-AL"/>
        </w:rPr>
        <w:t xml:space="preserve">Kur </w:t>
      </w:r>
      <w:r w:rsidR="00A15F95" w:rsidRPr="00C40F21">
        <w:rPr>
          <w:lang w:val="sq-AL"/>
        </w:rPr>
        <w:t>aftësia e transportuesit për të mbajtur presione të sigurta në sistemin e transmetimit preket ose kërcënohet nga një ndërprerje ose shkëputje në Sistemin e transmetimit, pamjaftueshmëri e furnizimeve të gazit në sistemin e transmetimit, ose nga ndonjë dështim faktik ose i mundshëm ose dëmtimit të çdo pjesë e sistemit të transmetimit; ose</w:t>
      </w:r>
    </w:p>
    <w:p w14:paraId="52EC471B" w14:textId="77777777" w:rsidR="00A15F95" w:rsidRPr="00C40F21" w:rsidRDefault="00782576" w:rsidP="00A15F95">
      <w:pPr>
        <w:pStyle w:val="Paragrafi"/>
        <w:rPr>
          <w:lang w:val="sq-AL"/>
        </w:rPr>
      </w:pPr>
      <w:r w:rsidRPr="00C40F21">
        <w:rPr>
          <w:lang w:val="sq-AL"/>
        </w:rPr>
        <w:t xml:space="preserve">F. </w:t>
      </w:r>
      <w:r w:rsidR="00CF70A5" w:rsidRPr="00C40F21">
        <w:rPr>
          <w:lang w:val="sq-AL"/>
        </w:rPr>
        <w:t xml:space="preserve">Në </w:t>
      </w:r>
      <w:r w:rsidR="00A15F95" w:rsidRPr="00C40F21">
        <w:rPr>
          <w:lang w:val="sq-AL"/>
        </w:rPr>
        <w:t xml:space="preserve">çfarëdo rrethane tjetër ku transportuesi beson se përbën një emergjencë (e cila, për shmangien e dyshimit, përfshin rrethana në rrjedhën e sipërme të një </w:t>
      </w:r>
      <w:r w:rsidR="00CF70A5" w:rsidRPr="00C40F21">
        <w:rPr>
          <w:lang w:val="sq-AL"/>
        </w:rPr>
        <w:t xml:space="preserve">pike </w:t>
      </w:r>
      <w:r w:rsidR="00CF70A5">
        <w:rPr>
          <w:lang w:val="sq-AL"/>
        </w:rPr>
        <w:t>interkonjek</w:t>
      </w:r>
      <w:r w:rsidR="00CF70A5" w:rsidRPr="00C40F21">
        <w:rPr>
          <w:lang w:val="sq-AL"/>
        </w:rPr>
        <w:t>sioni</w:t>
      </w:r>
      <w:r w:rsidR="00A15F95" w:rsidRPr="00C40F21">
        <w:rPr>
          <w:lang w:val="sq-AL"/>
        </w:rPr>
        <w:t>); dhe</w:t>
      </w:r>
    </w:p>
    <w:p w14:paraId="52EC471C" w14:textId="77777777" w:rsidR="00A15F95" w:rsidRPr="00C40F21" w:rsidRDefault="00782576" w:rsidP="00A15F95">
      <w:pPr>
        <w:pStyle w:val="Paragrafi"/>
        <w:rPr>
          <w:lang w:val="sq-AL"/>
        </w:rPr>
      </w:pPr>
      <w:r w:rsidRPr="00C40F21">
        <w:rPr>
          <w:lang w:val="sq-AL"/>
        </w:rPr>
        <w:t xml:space="preserve">iii. </w:t>
      </w:r>
      <w:r w:rsidR="00A15F95" w:rsidRPr="00C40F21">
        <w:rPr>
          <w:lang w:val="sq-AL"/>
        </w:rPr>
        <w:t>do të ekzistojë</w:t>
      </w:r>
    </w:p>
    <w:p w14:paraId="52EC471D" w14:textId="77777777" w:rsidR="00A15F95" w:rsidRPr="00C40F21" w:rsidRDefault="00782576" w:rsidP="00A15F95">
      <w:pPr>
        <w:pStyle w:val="Paragrafi"/>
        <w:rPr>
          <w:lang w:val="sq-AL"/>
        </w:rPr>
      </w:pPr>
      <w:r w:rsidRPr="00C40F21">
        <w:rPr>
          <w:lang w:val="sq-AL"/>
        </w:rPr>
        <w:t xml:space="preserve">G. </w:t>
      </w:r>
      <w:r w:rsidR="00CF70A5" w:rsidRPr="00C40F21">
        <w:rPr>
          <w:lang w:val="sq-AL"/>
        </w:rPr>
        <w:t xml:space="preserve">Kur </w:t>
      </w:r>
      <w:r w:rsidR="00A15F95" w:rsidRPr="00C40F21">
        <w:rPr>
          <w:lang w:val="sq-AL"/>
        </w:rPr>
        <w:t>Transportuesi shpall Emergjencën;</w:t>
      </w:r>
    </w:p>
    <w:p w14:paraId="52EC471E" w14:textId="77777777" w:rsidR="00A15F95" w:rsidRPr="00C40F21" w:rsidRDefault="00782576" w:rsidP="00A15F95">
      <w:pPr>
        <w:pStyle w:val="Paragrafi"/>
        <w:rPr>
          <w:lang w:val="sq-AL"/>
        </w:rPr>
      </w:pPr>
      <w:r w:rsidRPr="00C40F21">
        <w:rPr>
          <w:lang w:val="sq-AL"/>
        </w:rPr>
        <w:t xml:space="preserve">H. </w:t>
      </w:r>
      <w:r w:rsidR="00CF70A5" w:rsidRPr="00C40F21">
        <w:rPr>
          <w:lang w:val="sq-AL"/>
        </w:rPr>
        <w:t xml:space="preserve">Kur </w:t>
      </w:r>
      <w:r w:rsidR="00A15F95" w:rsidRPr="00C40F21">
        <w:rPr>
          <w:lang w:val="sq-AL"/>
        </w:rPr>
        <w:t>ndodh një ulje në sasinë e gazit të disponueshëm për marrje përsa i përket konsumatorëve downstream, ngarkesa e të cilëve është më pak se 733,000 kwh / vit.</w:t>
      </w:r>
    </w:p>
    <w:p w14:paraId="52EC471F" w14:textId="77777777" w:rsidR="00A15F95" w:rsidRPr="00C40F21" w:rsidRDefault="00A15F95" w:rsidP="00A15F95">
      <w:pPr>
        <w:pStyle w:val="Paragrafi"/>
        <w:rPr>
          <w:lang w:val="sq-AL"/>
        </w:rPr>
      </w:pPr>
      <w:r w:rsidRPr="00C40F21">
        <w:rPr>
          <w:lang w:val="sq-AL"/>
        </w:rPr>
        <w:t xml:space="preserve">d) </w:t>
      </w:r>
      <w:r w:rsidRPr="00C40F21">
        <w:rPr>
          <w:lang w:val="sq-AL"/>
        </w:rPr>
        <w:tab/>
        <w:t>Një emergjencë do të vazhdojë deri në kohën kur transportuesi përcakton që rrethanat e përmendura në këtë nen 12.8 nuk janë më të aplikueshme dhe se nuk kërkohen më hapa të mëtejshëm të emergjencës, dhe se funksionimi normal i sistemit të transmetimit dhe zbatimi i këtij kodi mund të rifillohet.</w:t>
      </w:r>
    </w:p>
    <w:p w14:paraId="52EC4720" w14:textId="77777777" w:rsidR="00A15F95" w:rsidRPr="00C40F21" w:rsidRDefault="00A15F95" w:rsidP="00A15F95">
      <w:pPr>
        <w:pStyle w:val="Paragrafi"/>
        <w:rPr>
          <w:lang w:val="sq-AL"/>
        </w:rPr>
      </w:pPr>
      <w:r w:rsidRPr="00C40F21">
        <w:rPr>
          <w:lang w:val="sq-AL"/>
        </w:rPr>
        <w:t xml:space="preserve">e) </w:t>
      </w:r>
      <w:r w:rsidRPr="00C40F21">
        <w:rPr>
          <w:lang w:val="sq-AL"/>
        </w:rPr>
        <w:tab/>
        <w:t>Pasi transportuesi përcakton se nuk kërkohen hapa të mëtejshëm të emergjencës, dhe që funksionimi normal i sistemit të transmetimit dhe implementimi i këtij kodi mund të rinisin, transportuesi menjëherë lëshon një deklaratë që konfirmon përfundimin e emergjencës.</w:t>
      </w:r>
    </w:p>
    <w:p w14:paraId="52EC4721" w14:textId="77777777" w:rsidR="00A15F95" w:rsidRPr="00C40F21" w:rsidRDefault="00782576" w:rsidP="00A15F95">
      <w:pPr>
        <w:pStyle w:val="Paragrafi"/>
        <w:rPr>
          <w:lang w:val="sq-AL"/>
        </w:rPr>
      </w:pPr>
      <w:bookmarkStart w:id="219" w:name="_Toc30412492"/>
      <w:r w:rsidRPr="00C40F21">
        <w:rPr>
          <w:lang w:val="sq-AL"/>
        </w:rPr>
        <w:t xml:space="preserve">12.9 </w:t>
      </w:r>
      <w:r w:rsidR="00A15F95" w:rsidRPr="00C40F21">
        <w:rPr>
          <w:lang w:val="sq-AL"/>
        </w:rPr>
        <w:t>Hapat e emergjencës</w:t>
      </w:r>
      <w:bookmarkEnd w:id="219"/>
    </w:p>
    <w:p w14:paraId="52EC4722" w14:textId="77777777" w:rsidR="00A15F95" w:rsidRPr="00C40F21" w:rsidRDefault="00782576" w:rsidP="00A15F95">
      <w:pPr>
        <w:pStyle w:val="Paragrafi"/>
        <w:rPr>
          <w:lang w:val="sq-AL"/>
        </w:rPr>
      </w:pPr>
      <w:r w:rsidRPr="00C40F21">
        <w:rPr>
          <w:lang w:val="sq-AL"/>
        </w:rPr>
        <w:t xml:space="preserve">a) </w:t>
      </w:r>
      <w:r w:rsidR="00A15F95" w:rsidRPr="00C40F21">
        <w:rPr>
          <w:lang w:val="sq-AL"/>
        </w:rPr>
        <w:t xml:space="preserve">Transportuesi mund të marrë ose të kërkojë që një </w:t>
      </w:r>
      <w:r w:rsidR="00167510">
        <w:rPr>
          <w:lang w:val="sq-AL"/>
        </w:rPr>
        <w:t>tregt</w:t>
      </w:r>
      <w:r w:rsidR="00A15F95" w:rsidRPr="00C40F21">
        <w:rPr>
          <w:lang w:val="sq-AL"/>
        </w:rPr>
        <w:t>ar/furnizues të ndërmarrë hapa të tillë (</w:t>
      </w:r>
      <w:r w:rsidR="00346B03">
        <w:rPr>
          <w:lang w:val="sq-AL"/>
        </w:rPr>
        <w:t>“</w:t>
      </w:r>
      <w:r w:rsidR="00A15F95" w:rsidRPr="00C40F21">
        <w:rPr>
          <w:lang w:val="sq-AL"/>
        </w:rPr>
        <w:t>hapat e emergjencës</w:t>
      </w:r>
      <w:r w:rsidR="00346B03">
        <w:rPr>
          <w:lang w:val="sq-AL"/>
        </w:rPr>
        <w:t>”</w:t>
      </w:r>
      <w:r w:rsidR="00A15F95" w:rsidRPr="00C40F21">
        <w:rPr>
          <w:lang w:val="sq-AL"/>
        </w:rPr>
        <w:t>) siç transportuesi, si një operator i arsyeshëm dhe i kujdesshëm, konsideron se janë të të nevojshme:</w:t>
      </w:r>
    </w:p>
    <w:p w14:paraId="52EC4723" w14:textId="77777777" w:rsidR="00A15F95" w:rsidRPr="00C40F21" w:rsidRDefault="00782576" w:rsidP="00A15F95">
      <w:pPr>
        <w:pStyle w:val="Paragrafi"/>
        <w:rPr>
          <w:lang w:val="sq-AL"/>
        </w:rPr>
      </w:pPr>
      <w:r w:rsidRPr="00C40F21">
        <w:rPr>
          <w:lang w:val="sq-AL"/>
        </w:rPr>
        <w:t xml:space="preserve">i. </w:t>
      </w:r>
      <w:r w:rsidR="00A15F95" w:rsidRPr="00C40F21">
        <w:rPr>
          <w:lang w:val="sq-AL"/>
        </w:rPr>
        <w:t>për të shmangur dhe / ose reduktuar mundësinë e, ose një shkalle të mundshme, të një urgjence;</w:t>
      </w:r>
    </w:p>
    <w:p w14:paraId="52EC4724"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për të kapërcyer ose përmbajtur një emergjencë dhe / ose për të shmangur ose zvogëluar rrezikun e paraqitur prej saj;</w:t>
      </w:r>
    </w:p>
    <w:p w14:paraId="52EC4725" w14:textId="77777777" w:rsidR="00A15F95" w:rsidRPr="00C40F21" w:rsidRDefault="00782576" w:rsidP="00A15F95">
      <w:pPr>
        <w:pStyle w:val="Paragrafi"/>
        <w:rPr>
          <w:lang w:val="sq-AL"/>
        </w:rPr>
      </w:pPr>
      <w:r w:rsidRPr="00C40F21">
        <w:rPr>
          <w:lang w:val="sq-AL"/>
        </w:rPr>
        <w:t xml:space="preserve">iii. </w:t>
      </w:r>
      <w:r w:rsidR="00A15F95" w:rsidRPr="00C40F21">
        <w:rPr>
          <w:lang w:val="sq-AL"/>
        </w:rPr>
        <w:t xml:space="preserve">për të rivendosur furnizimin me gaz dhe funksionimin normal të sistemit të transmetimit, duke përfshirë vënien në dispozicion të gazit shtesë në një pikë </w:t>
      </w:r>
      <w:r w:rsidR="00F97444">
        <w:rPr>
          <w:lang w:val="sq-AL"/>
        </w:rPr>
        <w:t>interkonjek</w:t>
      </w:r>
      <w:r w:rsidR="00A15F95" w:rsidRPr="00C40F21">
        <w:rPr>
          <w:lang w:val="sq-AL"/>
        </w:rPr>
        <w:t>sioni; dhe / ose</w:t>
      </w:r>
    </w:p>
    <w:p w14:paraId="52EC4726" w14:textId="77777777" w:rsidR="00A15F95" w:rsidRPr="00C40F21" w:rsidRDefault="00782576" w:rsidP="00A15F95">
      <w:pPr>
        <w:pStyle w:val="Paragrafi"/>
        <w:rPr>
          <w:lang w:val="sq-AL"/>
        </w:rPr>
      </w:pPr>
      <w:r w:rsidRPr="00C40F21">
        <w:rPr>
          <w:lang w:val="sq-AL"/>
        </w:rPr>
        <w:t xml:space="preserve">iv. </w:t>
      </w:r>
      <w:r w:rsidR="00A15F95" w:rsidRPr="00C40F21">
        <w:rPr>
          <w:lang w:val="sq-AL"/>
        </w:rPr>
        <w:t>duke marrë parasysh çdo hap që rregullatori ose departamentet përkatëse qeveritare mund t</w:t>
      </w:r>
      <w:r w:rsidR="00167510">
        <w:rPr>
          <w:lang w:val="sq-AL"/>
        </w:rPr>
        <w:t>’</w:t>
      </w:r>
      <w:r w:rsidR="00A15F95" w:rsidRPr="00C40F21">
        <w:rPr>
          <w:lang w:val="sq-AL"/>
        </w:rPr>
        <w:t>i kërkojnë transportuesit të ndërmarrë.</w:t>
      </w:r>
    </w:p>
    <w:p w14:paraId="52EC4727" w14:textId="77777777" w:rsidR="00A15F95" w:rsidRPr="00C40F21" w:rsidRDefault="00782576" w:rsidP="00A15F95">
      <w:pPr>
        <w:pStyle w:val="Paragrafi"/>
        <w:rPr>
          <w:lang w:val="sq-AL"/>
        </w:rPr>
      </w:pPr>
      <w:r w:rsidRPr="00C40F21">
        <w:rPr>
          <w:lang w:val="sq-AL"/>
        </w:rPr>
        <w:t xml:space="preserve">b) </w:t>
      </w:r>
      <w:r w:rsidR="00A15F95" w:rsidRPr="00C40F21">
        <w:rPr>
          <w:lang w:val="sq-AL"/>
        </w:rPr>
        <w:t xml:space="preserve">Kur është shpallur një emergjencë, çdo kërkesë që transportuesi bën për </w:t>
      </w:r>
      <w:r w:rsidR="00167510">
        <w:rPr>
          <w:lang w:val="sq-AL"/>
        </w:rPr>
        <w:t>tregt</w:t>
      </w:r>
      <w:r w:rsidR="00A15F95" w:rsidRPr="00C40F21">
        <w:rPr>
          <w:lang w:val="sq-AL"/>
        </w:rPr>
        <w:t>arët/furnizuesit në lidhje me hapat e emergjencës do të trajtohet si bërë në emër të rregullatorit ose departamenteve qeveritare përkatëse.</w:t>
      </w:r>
    </w:p>
    <w:p w14:paraId="52EC4728" w14:textId="77777777" w:rsidR="00A15F95" w:rsidRPr="00C40F21" w:rsidRDefault="00782576" w:rsidP="00A15F95">
      <w:pPr>
        <w:pStyle w:val="Paragrafi"/>
        <w:rPr>
          <w:lang w:val="sq-AL"/>
        </w:rPr>
      </w:pPr>
      <w:r w:rsidRPr="00C40F21">
        <w:rPr>
          <w:lang w:val="sq-AL"/>
        </w:rPr>
        <w:t xml:space="preserve">c) </w:t>
      </w:r>
      <w:r w:rsidR="00A15F95" w:rsidRPr="00C40F21">
        <w:rPr>
          <w:lang w:val="sq-AL"/>
        </w:rPr>
        <w:t xml:space="preserve">Duke marrë parasysh rëndësinë e koordinimit të hapave të emergjencës, një </w:t>
      </w:r>
      <w:r w:rsidR="00167510">
        <w:rPr>
          <w:lang w:val="sq-AL"/>
        </w:rPr>
        <w:t>tregt</w:t>
      </w:r>
      <w:r w:rsidR="00A15F95" w:rsidRPr="00C40F21">
        <w:rPr>
          <w:lang w:val="sq-AL"/>
        </w:rPr>
        <w:t>ar/furnizues do të ndërmarrë hapat e emergjencës vetëm në bazë të një kërkese të bërë nga transportuesi.</w:t>
      </w:r>
    </w:p>
    <w:p w14:paraId="52EC4729" w14:textId="77777777" w:rsidR="00A15F95" w:rsidRPr="00C40F21" w:rsidRDefault="00782576" w:rsidP="00A15F95">
      <w:pPr>
        <w:pStyle w:val="Paragrafi"/>
        <w:rPr>
          <w:lang w:val="sq-AL"/>
        </w:rPr>
      </w:pPr>
      <w:r w:rsidRPr="00C40F21">
        <w:rPr>
          <w:lang w:val="sq-AL"/>
        </w:rPr>
        <w:t xml:space="preserve">d) </w:t>
      </w:r>
      <w:r w:rsidR="00A15F95" w:rsidRPr="00C40F21">
        <w:rPr>
          <w:lang w:val="sq-AL"/>
        </w:rPr>
        <w:t xml:space="preserve">Gjatë një emergjence, secili </w:t>
      </w:r>
      <w:r w:rsidR="00167510">
        <w:rPr>
          <w:lang w:val="sq-AL"/>
        </w:rPr>
        <w:t>tregt</w:t>
      </w:r>
      <w:r w:rsidR="00A15F95" w:rsidRPr="00C40F21">
        <w:rPr>
          <w:lang w:val="sq-AL"/>
        </w:rPr>
        <w:t>ar/furnizues duhet të:</w:t>
      </w:r>
    </w:p>
    <w:p w14:paraId="52EC472A" w14:textId="77777777" w:rsidR="00A15F95" w:rsidRPr="00C40F21" w:rsidRDefault="00782576" w:rsidP="00A15F95">
      <w:pPr>
        <w:pStyle w:val="Paragrafi"/>
        <w:rPr>
          <w:lang w:val="sq-AL"/>
        </w:rPr>
      </w:pPr>
      <w:r w:rsidRPr="00C40F21">
        <w:rPr>
          <w:lang w:val="sq-AL"/>
        </w:rPr>
        <w:t xml:space="preserve">i. </w:t>
      </w:r>
      <w:r w:rsidR="00A15F95" w:rsidRPr="00C40F21">
        <w:rPr>
          <w:lang w:val="sq-AL"/>
        </w:rPr>
        <w:t xml:space="preserve">të bashkëpunojë me transportuesin, në masën brenda fuqisë së </w:t>
      </w:r>
      <w:r w:rsidR="00167510">
        <w:rPr>
          <w:lang w:val="sq-AL"/>
        </w:rPr>
        <w:t>tregt</w:t>
      </w:r>
      <w:r w:rsidR="00A15F95" w:rsidRPr="00C40F21">
        <w:rPr>
          <w:lang w:val="sq-AL"/>
        </w:rPr>
        <w:t xml:space="preserve">arëve/furnizuesve (dhe pa e bërë atë </w:t>
      </w:r>
      <w:r w:rsidR="00167510">
        <w:rPr>
          <w:lang w:val="sq-AL"/>
        </w:rPr>
        <w:t>tregt</w:t>
      </w:r>
      <w:r w:rsidR="00A15F95" w:rsidRPr="00C40F21">
        <w:rPr>
          <w:lang w:val="sq-AL"/>
        </w:rPr>
        <w:t>ar/furnizues të paaftë për të përmbushur çdo kërkesë për të ndërmarrë vetë hapat e emergjencës), për t</w:t>
      </w:r>
      <w:r w:rsidR="00167510">
        <w:rPr>
          <w:lang w:val="sq-AL"/>
        </w:rPr>
        <w:t>’</w:t>
      </w:r>
      <w:r w:rsidR="00A15F95" w:rsidRPr="00C40F21">
        <w:rPr>
          <w:lang w:val="sq-AL"/>
        </w:rPr>
        <w:t>i mundësuar transportuesit të ndërmarrë hapat e emergjencës dhe duke bërë kështu me udhëzimet dhe kërkesat e transportuesit sa më shpejt që të jetë e arsyeshme; dhe</w:t>
      </w:r>
    </w:p>
    <w:p w14:paraId="52EC472B"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në masën brenda fuqisë së tij, të zbatojë udhëzimet dhe kërkesat e transportuesit për të ndërmarrë hapat e emergjencës sa më shpejt që të jetë e arsyeshme.</w:t>
      </w:r>
    </w:p>
    <w:p w14:paraId="52EC472C" w14:textId="77777777" w:rsidR="00A15F95" w:rsidRPr="00C40F21" w:rsidRDefault="00782576" w:rsidP="00A15F95">
      <w:pPr>
        <w:pStyle w:val="Paragrafi"/>
        <w:rPr>
          <w:lang w:val="sq-AL"/>
        </w:rPr>
      </w:pPr>
      <w:r w:rsidRPr="00C40F21">
        <w:rPr>
          <w:lang w:val="sq-AL"/>
        </w:rPr>
        <w:t xml:space="preserve">e) </w:t>
      </w:r>
      <w:r w:rsidR="00A15F95" w:rsidRPr="00C40F21">
        <w:rPr>
          <w:lang w:val="sq-AL"/>
        </w:rPr>
        <w:t xml:space="preserve">Transportuesi dhe secili </w:t>
      </w:r>
      <w:r w:rsidR="00167510">
        <w:rPr>
          <w:lang w:val="sq-AL"/>
        </w:rPr>
        <w:t>tregt</w:t>
      </w:r>
      <w:r w:rsidR="00A15F95" w:rsidRPr="00C40F21">
        <w:rPr>
          <w:lang w:val="sq-AL"/>
        </w:rPr>
        <w:t>ar/furnizues pranon që në një emergjencë, interesat e tyre do të jenë në varësi të nevojës për të ndërmarrë hapat e emergjencës.</w:t>
      </w:r>
    </w:p>
    <w:p w14:paraId="52EC472D" w14:textId="77777777" w:rsidR="00A15F95" w:rsidRPr="00C40F21" w:rsidRDefault="00782576" w:rsidP="00A15F95">
      <w:pPr>
        <w:pStyle w:val="Paragrafi"/>
        <w:rPr>
          <w:lang w:val="sq-AL"/>
        </w:rPr>
      </w:pPr>
      <w:r w:rsidRPr="00C40F21">
        <w:rPr>
          <w:lang w:val="sq-AL"/>
        </w:rPr>
        <w:t xml:space="preserve">f) </w:t>
      </w:r>
      <w:r w:rsidR="00A15F95" w:rsidRPr="00C40F21">
        <w:rPr>
          <w:lang w:val="sq-AL"/>
        </w:rPr>
        <w:t xml:space="preserve">Në varësi të nenit 17.1.4, asnjë hap emergjence i ndërmarrë nga transportuesi, ose me kërkesë të transportuesit, nga ndonjë </w:t>
      </w:r>
      <w:r w:rsidR="00167510">
        <w:rPr>
          <w:lang w:val="sq-AL"/>
        </w:rPr>
        <w:t>tregt</w:t>
      </w:r>
      <w:r w:rsidR="00A15F95" w:rsidRPr="00C40F21">
        <w:rPr>
          <w:lang w:val="sq-AL"/>
        </w:rPr>
        <w:t xml:space="preserve">ar/furnizues, nuk do të jetë shkelje e ndonjë dispozite të këtij Kodi, dhe veçanërisht transportuesi nuk do të jetë në shkelje të detyrimit të tij për të pranuar gazin e tenderuar për dorëzim </w:t>
      </w:r>
      <w:r w:rsidR="00CF70A5" w:rsidRPr="00C40F21">
        <w:rPr>
          <w:lang w:val="sq-AL"/>
        </w:rPr>
        <w:t xml:space="preserve">në sistemin e transmetimit </w:t>
      </w:r>
      <w:r w:rsidR="00A15F95" w:rsidRPr="00C40F21">
        <w:rPr>
          <w:lang w:val="sq-AL"/>
        </w:rPr>
        <w:t>në një pikë hyrëse ose për të vënë në dispozicion gazin për marrje në një pikë daljeje në masën që është si rezultat i ndonjë hapi të tillë emergjence të ndërmarrë.</w:t>
      </w:r>
    </w:p>
    <w:p w14:paraId="52EC472E" w14:textId="77777777" w:rsidR="00A15F95" w:rsidRPr="00C40F21" w:rsidRDefault="00782576" w:rsidP="00A15F95">
      <w:pPr>
        <w:pStyle w:val="Paragrafi"/>
        <w:rPr>
          <w:lang w:val="sq-AL"/>
        </w:rPr>
      </w:pPr>
      <w:r w:rsidRPr="00C40F21">
        <w:rPr>
          <w:lang w:val="sq-AL"/>
        </w:rPr>
        <w:t xml:space="preserve">g) </w:t>
      </w:r>
      <w:r w:rsidR="00A15F95" w:rsidRPr="00C40F21">
        <w:rPr>
          <w:lang w:val="sq-AL"/>
        </w:rPr>
        <w:t xml:space="preserve">Transportuesi mund, pasi të njoftojë </w:t>
      </w:r>
      <w:r w:rsidR="00167510">
        <w:rPr>
          <w:lang w:val="sq-AL"/>
        </w:rPr>
        <w:t>tregt</w:t>
      </w:r>
      <w:r w:rsidR="00A15F95" w:rsidRPr="00C40F21">
        <w:rPr>
          <w:lang w:val="sq-AL"/>
        </w:rPr>
        <w:t>arët/furnizuesit, të ndryshojë ose anulojë çdo hap emergjence.</w:t>
      </w:r>
    </w:p>
    <w:p w14:paraId="52EC472F" w14:textId="77777777" w:rsidR="00A15F95" w:rsidRPr="00C40F21" w:rsidRDefault="00782576" w:rsidP="00A15F95">
      <w:pPr>
        <w:pStyle w:val="Paragrafi"/>
        <w:rPr>
          <w:lang w:val="sq-AL"/>
        </w:rPr>
      </w:pPr>
      <w:bookmarkStart w:id="220" w:name="_Toc30412493"/>
      <w:r w:rsidRPr="00C40F21">
        <w:rPr>
          <w:lang w:val="sq-AL"/>
        </w:rPr>
        <w:t xml:space="preserve">12.10 </w:t>
      </w:r>
      <w:r w:rsidR="00A15F95" w:rsidRPr="00C40F21">
        <w:rPr>
          <w:lang w:val="sq-AL"/>
        </w:rPr>
        <w:t>Kontaktet e emergjencës</w:t>
      </w:r>
      <w:bookmarkEnd w:id="220"/>
    </w:p>
    <w:p w14:paraId="52EC4730" w14:textId="77777777" w:rsidR="00A15F95" w:rsidRPr="00C40F21" w:rsidRDefault="00782576" w:rsidP="00A15F95">
      <w:pPr>
        <w:pStyle w:val="Paragrafi"/>
        <w:rPr>
          <w:lang w:val="sq-AL"/>
        </w:rPr>
      </w:pPr>
      <w:r w:rsidRPr="00C40F21">
        <w:rPr>
          <w:lang w:val="sq-AL"/>
        </w:rPr>
        <w:t xml:space="preserve">a) </w:t>
      </w:r>
      <w:r w:rsidR="00A15F95" w:rsidRPr="00C40F21">
        <w:rPr>
          <w:lang w:val="sq-AL"/>
        </w:rPr>
        <w:t xml:space="preserve">Çdo </w:t>
      </w:r>
      <w:r w:rsidR="00167510">
        <w:rPr>
          <w:lang w:val="sq-AL"/>
        </w:rPr>
        <w:t>tregt</w:t>
      </w:r>
      <w:r w:rsidR="00A15F95" w:rsidRPr="00C40F21">
        <w:rPr>
          <w:lang w:val="sq-AL"/>
        </w:rPr>
        <w:t>ar/furnizues do t</w:t>
      </w:r>
      <w:r w:rsidR="00167510">
        <w:rPr>
          <w:lang w:val="sq-AL"/>
        </w:rPr>
        <w:t>’</w:t>
      </w:r>
      <w:r w:rsidR="00A15F95" w:rsidRPr="00C40F21">
        <w:rPr>
          <w:lang w:val="sq-AL"/>
        </w:rPr>
        <w:t>i sigurojë transportuesit:</w:t>
      </w:r>
    </w:p>
    <w:p w14:paraId="52EC4731" w14:textId="77777777" w:rsidR="00A15F95" w:rsidRPr="00C40F21" w:rsidRDefault="00782576" w:rsidP="00A15F95">
      <w:pPr>
        <w:pStyle w:val="Paragrafi"/>
        <w:rPr>
          <w:lang w:val="sq-AL"/>
        </w:rPr>
      </w:pPr>
      <w:r w:rsidRPr="00C40F21">
        <w:rPr>
          <w:lang w:val="sq-AL"/>
        </w:rPr>
        <w:t xml:space="preserve">i. </w:t>
      </w:r>
      <w:r w:rsidR="00A15F95" w:rsidRPr="00C40F21">
        <w:rPr>
          <w:lang w:val="sq-AL"/>
        </w:rPr>
        <w:t>një numër të vetëm telefoni dhe faksi dhe një adresë e-mail</w:t>
      </w:r>
      <w:r w:rsidR="00CF70A5">
        <w:rPr>
          <w:lang w:val="sq-AL"/>
        </w:rPr>
        <w:t>-</w:t>
      </w:r>
      <w:r w:rsidR="00A15F95" w:rsidRPr="00C40F21">
        <w:rPr>
          <w:lang w:val="sq-AL"/>
        </w:rPr>
        <w:t>i, të cilën transportuesi mund ta kontaktojë, 24 orë në ditë dhe në çdo ditë të një viti gazi, në një emergjencë për çfarëdo qëllimi në përputhje me këtë nen 10:</w:t>
      </w:r>
    </w:p>
    <w:p w14:paraId="52EC4732" w14:textId="77777777" w:rsidR="00A15F95" w:rsidRPr="00C40F21" w:rsidRDefault="00782576" w:rsidP="00A15F95">
      <w:pPr>
        <w:pStyle w:val="Paragrafi"/>
        <w:rPr>
          <w:lang w:val="sq-AL"/>
        </w:rPr>
      </w:pPr>
      <w:r w:rsidRPr="00C40F21">
        <w:rPr>
          <w:lang w:val="sq-AL"/>
        </w:rPr>
        <w:t xml:space="preserve">A. </w:t>
      </w:r>
      <w:r w:rsidR="00CF70A5" w:rsidRPr="00C40F21">
        <w:rPr>
          <w:lang w:val="sq-AL"/>
        </w:rPr>
        <w:t xml:space="preserve">Një </w:t>
      </w:r>
      <w:r w:rsidR="00A15F95" w:rsidRPr="00C40F21">
        <w:rPr>
          <w:lang w:val="sq-AL"/>
        </w:rPr>
        <w:t xml:space="preserve">përfaqësues të </w:t>
      </w:r>
      <w:r w:rsidR="00167510">
        <w:rPr>
          <w:lang w:val="sq-AL"/>
        </w:rPr>
        <w:t>tregt</w:t>
      </w:r>
      <w:r w:rsidR="00A15F95" w:rsidRPr="00C40F21">
        <w:rPr>
          <w:lang w:val="sq-AL"/>
        </w:rPr>
        <w:t>arëve/furnizuesve; dhe</w:t>
      </w:r>
    </w:p>
    <w:p w14:paraId="52EC4733" w14:textId="77777777" w:rsidR="00A15F95" w:rsidRPr="00C40F21" w:rsidRDefault="00782576" w:rsidP="00A15F95">
      <w:pPr>
        <w:pStyle w:val="Paragrafi"/>
        <w:rPr>
          <w:lang w:val="sq-AL"/>
        </w:rPr>
      </w:pPr>
      <w:r w:rsidRPr="00C40F21">
        <w:rPr>
          <w:lang w:val="sq-AL"/>
        </w:rPr>
        <w:t xml:space="preserve">B. </w:t>
      </w:r>
      <w:r w:rsidR="00CF70A5" w:rsidRPr="00C40F21">
        <w:rPr>
          <w:lang w:val="sq-AL"/>
        </w:rPr>
        <w:t xml:space="preserve">Një </w:t>
      </w:r>
      <w:r w:rsidR="00A15F95" w:rsidRPr="00C40F21">
        <w:rPr>
          <w:lang w:val="sq-AL"/>
        </w:rPr>
        <w:t xml:space="preserve">përfaqësues të çdo klienti përfundimtar në një pikë daljeje, në lidhje me të cilin një </w:t>
      </w:r>
      <w:r w:rsidR="00167510">
        <w:rPr>
          <w:lang w:val="sq-AL"/>
        </w:rPr>
        <w:t>tregt</w:t>
      </w:r>
      <w:r w:rsidR="00A15F95" w:rsidRPr="00C40F21">
        <w:rPr>
          <w:lang w:val="sq-AL"/>
        </w:rPr>
        <w:t>ar/furnizues ka një regjistrim në atë pikë së dalëse; dhe</w:t>
      </w:r>
    </w:p>
    <w:p w14:paraId="52EC4734"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emrin</w:t>
      </w:r>
      <w:r w:rsidR="00CF70A5">
        <w:rPr>
          <w:lang w:val="sq-AL"/>
        </w:rPr>
        <w:t>/</w:t>
      </w:r>
      <w:r w:rsidR="00A15F95" w:rsidRPr="00C40F21">
        <w:rPr>
          <w:lang w:val="sq-AL"/>
        </w:rPr>
        <w:t>at, titullin</w:t>
      </w:r>
      <w:r w:rsidR="00CF70A5">
        <w:rPr>
          <w:lang w:val="sq-AL"/>
        </w:rPr>
        <w:t>/</w:t>
      </w:r>
      <w:r w:rsidR="00A15F95" w:rsidRPr="00C40F21">
        <w:rPr>
          <w:lang w:val="sq-AL"/>
        </w:rPr>
        <w:t>ujt dhe adresat e përfaqësuesve të tillë.</w:t>
      </w:r>
    </w:p>
    <w:p w14:paraId="52EC4735" w14:textId="77777777" w:rsidR="00A15F95" w:rsidRPr="00C40F21" w:rsidRDefault="00782576" w:rsidP="00A15F95">
      <w:pPr>
        <w:pStyle w:val="Paragrafi"/>
        <w:rPr>
          <w:lang w:val="sq-AL"/>
        </w:rPr>
      </w:pPr>
      <w:r w:rsidRPr="00C40F21">
        <w:rPr>
          <w:lang w:val="sq-AL"/>
        </w:rPr>
        <w:t xml:space="preserve">b) </w:t>
      </w:r>
      <w:r w:rsidR="00A15F95" w:rsidRPr="00C40F21">
        <w:rPr>
          <w:lang w:val="sq-AL"/>
        </w:rPr>
        <w:t xml:space="preserve">Detajet e kërkuara në nenin 12.10.1 do të sigurohen nga një </w:t>
      </w:r>
      <w:r w:rsidR="00CF70A5">
        <w:rPr>
          <w:lang w:val="sq-AL"/>
        </w:rPr>
        <w:t>tregt</w:t>
      </w:r>
      <w:r w:rsidR="00CF70A5" w:rsidRPr="00C40F21">
        <w:rPr>
          <w:lang w:val="sq-AL"/>
        </w:rPr>
        <w:t xml:space="preserve">ar/furnizues </w:t>
      </w:r>
      <w:r w:rsidR="00A15F95" w:rsidRPr="00C40F21">
        <w:rPr>
          <w:lang w:val="sq-AL"/>
        </w:rPr>
        <w:t xml:space="preserve">prospektiv përpara se të bëhet një </w:t>
      </w:r>
      <w:r w:rsidR="00CF70A5">
        <w:rPr>
          <w:lang w:val="sq-AL"/>
        </w:rPr>
        <w:t>tregt</w:t>
      </w:r>
      <w:r w:rsidR="00CF70A5" w:rsidRPr="00C40F21">
        <w:rPr>
          <w:lang w:val="sq-AL"/>
        </w:rPr>
        <w:t xml:space="preserve">ar/furnizues dhe kur një </w:t>
      </w:r>
      <w:r w:rsidR="00CF70A5">
        <w:rPr>
          <w:lang w:val="sq-AL"/>
        </w:rPr>
        <w:t>tregt</w:t>
      </w:r>
      <w:r w:rsidR="00CF70A5" w:rsidRPr="00C40F21">
        <w:rPr>
          <w:lang w:val="sq-AL"/>
        </w:rPr>
        <w:t xml:space="preserve">ar/furnizues </w:t>
      </w:r>
      <w:r w:rsidR="00A15F95" w:rsidRPr="00C40F21">
        <w:rPr>
          <w:lang w:val="sq-AL"/>
        </w:rPr>
        <w:t xml:space="preserve">paraqet një kërkesë për një </w:t>
      </w:r>
      <w:r w:rsidR="00CF70A5" w:rsidRPr="00C40F21">
        <w:rPr>
          <w:lang w:val="sq-AL"/>
        </w:rPr>
        <w:t xml:space="preserve">regjistrim </w:t>
      </w:r>
      <w:r w:rsidR="00A15F95" w:rsidRPr="00C40F21">
        <w:rPr>
          <w:lang w:val="sq-AL"/>
        </w:rPr>
        <w:t xml:space="preserve">të </w:t>
      </w:r>
      <w:r w:rsidR="00CF70A5" w:rsidRPr="00C40F21">
        <w:rPr>
          <w:lang w:val="sq-AL"/>
        </w:rPr>
        <w:t xml:space="preserve">pikës së daljes </w:t>
      </w:r>
      <w:r w:rsidR="00A15F95" w:rsidRPr="00C40F21">
        <w:rPr>
          <w:lang w:val="sq-AL"/>
        </w:rPr>
        <w:t xml:space="preserve">dhe do të mbahet gjithmonë i </w:t>
      </w:r>
      <w:r w:rsidR="00CF70A5" w:rsidRPr="00C40F21">
        <w:rPr>
          <w:lang w:val="sq-AL"/>
        </w:rPr>
        <w:t>azhurnuar</w:t>
      </w:r>
      <w:r w:rsidR="00A15F95" w:rsidRPr="00C40F21">
        <w:rPr>
          <w:lang w:val="sq-AL"/>
        </w:rPr>
        <w:t xml:space="preserve">. Një </w:t>
      </w:r>
      <w:r w:rsidR="00CF70A5">
        <w:rPr>
          <w:lang w:val="sq-AL"/>
        </w:rPr>
        <w:t>tregt</w:t>
      </w:r>
      <w:r w:rsidR="00CF70A5" w:rsidRPr="00C40F21">
        <w:rPr>
          <w:lang w:val="sq-AL"/>
        </w:rPr>
        <w:t xml:space="preserve">ar/furnizues </w:t>
      </w:r>
      <w:r w:rsidR="00A15F95" w:rsidRPr="00C40F21">
        <w:rPr>
          <w:lang w:val="sq-AL"/>
        </w:rPr>
        <w:t xml:space="preserve">duhet të njoftojë </w:t>
      </w:r>
      <w:r w:rsidR="00CF70A5" w:rsidRPr="00C40F21">
        <w:rPr>
          <w:lang w:val="sq-AL"/>
        </w:rPr>
        <w:t xml:space="preserve">transportuesin </w:t>
      </w:r>
      <w:r w:rsidR="00A15F95" w:rsidRPr="00C40F21">
        <w:rPr>
          <w:lang w:val="sq-AL"/>
        </w:rPr>
        <w:t>për çdo ndryshim në detaje të tilla menjëherë dhe, kur është e mundur, përpara.</w:t>
      </w:r>
    </w:p>
    <w:p w14:paraId="52EC4736" w14:textId="77777777" w:rsidR="00A15F95" w:rsidRPr="00C40F21" w:rsidRDefault="00782576" w:rsidP="00A15F95">
      <w:pPr>
        <w:pStyle w:val="Paragrafi"/>
        <w:rPr>
          <w:lang w:val="sq-AL"/>
        </w:rPr>
      </w:pPr>
      <w:r w:rsidRPr="00C40F21">
        <w:rPr>
          <w:lang w:val="sq-AL"/>
        </w:rPr>
        <w:t xml:space="preserve">c) </w:t>
      </w:r>
      <w:r w:rsidR="00A15F95" w:rsidRPr="00C40F21">
        <w:rPr>
          <w:lang w:val="sq-AL"/>
        </w:rPr>
        <w:t xml:space="preserve">Çdo përfaqësues i përmendur në paragrafin 12.10 (a) (i) (A) dhe (B) më lart do të jetë një person që ka autoritet dhe përgjegjësi të përshtatshme brenda organizatës së </w:t>
      </w:r>
      <w:r w:rsidR="00167510">
        <w:rPr>
          <w:lang w:val="sq-AL"/>
        </w:rPr>
        <w:t>tregt</w:t>
      </w:r>
      <w:r w:rsidR="00A15F95" w:rsidRPr="00C40F21">
        <w:rPr>
          <w:lang w:val="sq-AL"/>
        </w:rPr>
        <w:t>arëve/furnizuesve ose një klienti përfundimtar (sipas rastit) për të vepruar si kontakti kryesor për transportuesin në një rast emergjence.</w:t>
      </w:r>
    </w:p>
    <w:p w14:paraId="52EC4737" w14:textId="77777777" w:rsidR="00A15F95" w:rsidRPr="00C40F21" w:rsidRDefault="00782576" w:rsidP="00A15F95">
      <w:pPr>
        <w:pStyle w:val="Paragrafi"/>
        <w:rPr>
          <w:lang w:val="sq-AL"/>
        </w:rPr>
      </w:pPr>
      <w:r w:rsidRPr="00C40F21">
        <w:rPr>
          <w:lang w:val="sq-AL"/>
        </w:rPr>
        <w:t xml:space="preserve">d) </w:t>
      </w:r>
      <w:r w:rsidR="00A15F95" w:rsidRPr="00C40F21">
        <w:rPr>
          <w:lang w:val="sq-AL"/>
        </w:rPr>
        <w:t xml:space="preserve">Nëse një </w:t>
      </w:r>
      <w:r w:rsidR="00167510">
        <w:rPr>
          <w:lang w:val="sq-AL"/>
        </w:rPr>
        <w:t>tregt</w:t>
      </w:r>
      <w:r w:rsidR="00A15F95" w:rsidRPr="00C40F21">
        <w:rPr>
          <w:lang w:val="sq-AL"/>
        </w:rPr>
        <w:t xml:space="preserve">ar/furnizues nuk jep detaje të tilla, ose nuk mund të kontaktohet kur kërkohet, në pikën e kontaktit të përmendur në </w:t>
      </w:r>
      <w:r w:rsidR="00CF70A5">
        <w:rPr>
          <w:lang w:val="sq-AL"/>
        </w:rPr>
        <w:t>n</w:t>
      </w:r>
      <w:r w:rsidR="00A15F95" w:rsidRPr="00C40F21">
        <w:rPr>
          <w:lang w:val="sq-AL"/>
        </w:rPr>
        <w:t xml:space="preserve">enin 12.10 (a), transportuesi mund të marrë ndonjë hap për të kontaktuar me </w:t>
      </w:r>
      <w:r w:rsidR="00167510">
        <w:rPr>
          <w:lang w:val="sq-AL"/>
        </w:rPr>
        <w:t>tregt</w:t>
      </w:r>
      <w:r w:rsidR="00A15F95" w:rsidRPr="00C40F21">
        <w:rPr>
          <w:lang w:val="sq-AL"/>
        </w:rPr>
        <w:t xml:space="preserve">arin/furnizuesin ose konsumatorin </w:t>
      </w:r>
      <w:r w:rsidR="00A41561">
        <w:rPr>
          <w:lang w:val="sq-AL"/>
        </w:rPr>
        <w:t>f</w:t>
      </w:r>
      <w:r w:rsidR="00A15F95" w:rsidRPr="00C40F21">
        <w:rPr>
          <w:lang w:val="sq-AL"/>
        </w:rPr>
        <w:t xml:space="preserve">inal, siç do të bënte një operator i arsyeshëm dhe i kujdesshëm dhe pa paragjykuar gjeneralitetin e këtij neni 12, ndërpresë marrjen e gazit nga një </w:t>
      </w:r>
      <w:r w:rsidR="00167510">
        <w:rPr>
          <w:lang w:val="sq-AL"/>
        </w:rPr>
        <w:t>tregt</w:t>
      </w:r>
      <w:r w:rsidR="00A15F95" w:rsidRPr="00C40F21">
        <w:rPr>
          <w:lang w:val="sq-AL"/>
        </w:rPr>
        <w:t xml:space="preserve">ar/furnizuesi tillë. Në rrethana të tilla, transportuesi nuk do të jetë përgjegjës për të dhe </w:t>
      </w:r>
      <w:r w:rsidR="00167510">
        <w:rPr>
          <w:lang w:val="sq-AL"/>
        </w:rPr>
        <w:t>tregt</w:t>
      </w:r>
      <w:r w:rsidR="00A15F95" w:rsidRPr="00C40F21">
        <w:rPr>
          <w:lang w:val="sq-AL"/>
        </w:rPr>
        <w:t>ari/furnizuesi do të dëmshpërblejë transportuesin me çdo kosto në lidhje me një ndërprerje të tillë për marrjen e gazit.</w:t>
      </w:r>
    </w:p>
    <w:p w14:paraId="52EC4738" w14:textId="77777777" w:rsidR="00A15F95" w:rsidRPr="00C40F21" w:rsidRDefault="00782576" w:rsidP="00A15F95">
      <w:pPr>
        <w:pStyle w:val="Paragrafi"/>
        <w:rPr>
          <w:lang w:val="sq-AL"/>
        </w:rPr>
      </w:pPr>
      <w:bookmarkStart w:id="221" w:name="_Toc30412494"/>
      <w:r w:rsidRPr="00C40F21">
        <w:rPr>
          <w:lang w:val="sq-AL"/>
        </w:rPr>
        <w:t xml:space="preserve">12.11 </w:t>
      </w:r>
      <w:r w:rsidR="00A15F95" w:rsidRPr="00C40F21">
        <w:rPr>
          <w:lang w:val="sq-AL"/>
        </w:rPr>
        <w:t xml:space="preserve">Transportuesi duhet të lajmërojë </w:t>
      </w:r>
      <w:r w:rsidR="00A41561">
        <w:rPr>
          <w:lang w:val="sq-AL"/>
        </w:rPr>
        <w:t>tregt</w:t>
      </w:r>
      <w:r w:rsidR="00A41561" w:rsidRPr="00C40F21">
        <w:rPr>
          <w:lang w:val="sq-AL"/>
        </w:rPr>
        <w:t>arët/furnizuesit për emergjencat</w:t>
      </w:r>
      <w:bookmarkEnd w:id="221"/>
    </w:p>
    <w:p w14:paraId="52EC4739" w14:textId="77777777" w:rsidR="00A15F95" w:rsidRPr="00C40F21" w:rsidRDefault="00782576" w:rsidP="00A15F95">
      <w:pPr>
        <w:pStyle w:val="Paragrafi"/>
        <w:rPr>
          <w:lang w:val="sq-AL"/>
        </w:rPr>
      </w:pPr>
      <w:r w:rsidRPr="00C40F21">
        <w:rPr>
          <w:lang w:val="sq-AL"/>
        </w:rPr>
        <w:t xml:space="preserve">a) </w:t>
      </w:r>
      <w:r w:rsidR="00A15F95" w:rsidRPr="00C40F21">
        <w:rPr>
          <w:lang w:val="sq-AL"/>
        </w:rPr>
        <w:t xml:space="preserve">Kur lind një emergjencë, transportuesi do të informojë, sa më shpejt që është praktikisht e arsyeshme, </w:t>
      </w:r>
      <w:r w:rsidR="00167510">
        <w:rPr>
          <w:lang w:val="sq-AL"/>
        </w:rPr>
        <w:t>tregt</w:t>
      </w:r>
      <w:r w:rsidR="00A15F95" w:rsidRPr="00C40F21">
        <w:rPr>
          <w:lang w:val="sq-AL"/>
        </w:rPr>
        <w:t xml:space="preserve">arët/furnizuesit që kanë një regjistrim të pikës së daljes në lidhje me një pikë daljeje të prekur ose një regjistrim të pikës së hyrjes në lidhje me </w:t>
      </w:r>
      <w:r w:rsidR="00A41561" w:rsidRPr="00C40F21">
        <w:rPr>
          <w:lang w:val="sq-AL"/>
        </w:rPr>
        <w:t xml:space="preserve">një pikë hyrjeje </w:t>
      </w:r>
      <w:r w:rsidR="00A15F95" w:rsidRPr="00C40F21">
        <w:rPr>
          <w:lang w:val="sq-AL"/>
        </w:rPr>
        <w:t>të prekur për fillimin dhe, për aq sa është e mundur, natyrën, shtrirjen dhe kohëzgjatjen e pritshme të emergjencës. Transportuesi, për aq sa është e mundur, do t</w:t>
      </w:r>
      <w:r w:rsidR="00167510">
        <w:rPr>
          <w:lang w:val="sq-AL"/>
        </w:rPr>
        <w:t>’</w:t>
      </w:r>
      <w:r w:rsidR="00A15F95" w:rsidRPr="00C40F21">
        <w:rPr>
          <w:lang w:val="sq-AL"/>
        </w:rPr>
        <w:t xml:space="preserve">i mbajë </w:t>
      </w:r>
      <w:r w:rsidR="00167510">
        <w:rPr>
          <w:lang w:val="sq-AL"/>
        </w:rPr>
        <w:t>tregt</w:t>
      </w:r>
      <w:r w:rsidR="00A15F95" w:rsidRPr="00C40F21">
        <w:rPr>
          <w:lang w:val="sq-AL"/>
        </w:rPr>
        <w:t>arët/</w:t>
      </w:r>
      <w:r w:rsidR="00A41561" w:rsidRPr="00C40F21">
        <w:rPr>
          <w:lang w:val="sq-AL"/>
        </w:rPr>
        <w:t xml:space="preserve">furnizuesit </w:t>
      </w:r>
      <w:r w:rsidR="00A15F95" w:rsidRPr="00C40F21">
        <w:rPr>
          <w:lang w:val="sq-AL"/>
        </w:rPr>
        <w:t xml:space="preserve">e tillë të informuar në vazhdimësi për çdo ndryshim material dhe zhvillime në lidhje me </w:t>
      </w:r>
      <w:r w:rsidR="00A41561" w:rsidRPr="00C40F21">
        <w:rPr>
          <w:lang w:val="sq-AL"/>
        </w:rPr>
        <w:t xml:space="preserve">emergjencën </w:t>
      </w:r>
      <w:r w:rsidR="00A15F95" w:rsidRPr="00C40F21">
        <w:rPr>
          <w:lang w:val="sq-AL"/>
        </w:rPr>
        <w:t>dhe do t</w:t>
      </w:r>
      <w:r w:rsidR="00167510">
        <w:rPr>
          <w:lang w:val="sq-AL"/>
        </w:rPr>
        <w:t>’</w:t>
      </w:r>
      <w:r w:rsidR="00A15F95" w:rsidRPr="00C40F21">
        <w:rPr>
          <w:lang w:val="sq-AL"/>
        </w:rPr>
        <w:t xml:space="preserve">i informojë </w:t>
      </w:r>
      <w:r w:rsidR="00167510">
        <w:rPr>
          <w:lang w:val="sq-AL"/>
        </w:rPr>
        <w:t>tregt</w:t>
      </w:r>
      <w:r w:rsidR="00A15F95" w:rsidRPr="00C40F21">
        <w:rPr>
          <w:lang w:val="sq-AL"/>
        </w:rPr>
        <w:t>arët/furnizuesit e tillë sa më shpejt që të jetë e mundur në mënyre të arsyeshme kur transportuesi konsideron se urgjenca nuk po vazhdon më.</w:t>
      </w:r>
    </w:p>
    <w:p w14:paraId="52EC473A" w14:textId="77777777" w:rsidR="00A15F95" w:rsidRPr="00C40F21" w:rsidRDefault="00782576" w:rsidP="00A15F95">
      <w:pPr>
        <w:pStyle w:val="Paragrafi"/>
        <w:rPr>
          <w:lang w:val="sq-AL"/>
        </w:rPr>
      </w:pPr>
      <w:bookmarkStart w:id="222" w:name="_Toc30412495"/>
      <w:r w:rsidRPr="00C40F21">
        <w:rPr>
          <w:lang w:val="sq-AL"/>
        </w:rPr>
        <w:t xml:space="preserve">12.12 </w:t>
      </w:r>
      <w:r w:rsidR="00A15F95" w:rsidRPr="00C40F21">
        <w:rPr>
          <w:lang w:val="sq-AL"/>
        </w:rPr>
        <w:t xml:space="preserve">Kontrolli i </w:t>
      </w:r>
      <w:r w:rsidR="00A41561" w:rsidRPr="00C40F21">
        <w:rPr>
          <w:lang w:val="sq-AL"/>
        </w:rPr>
        <w:t>hyrjes në një emergjencë</w:t>
      </w:r>
      <w:bookmarkEnd w:id="222"/>
    </w:p>
    <w:p w14:paraId="52EC473B" w14:textId="77777777" w:rsidR="00A15F95" w:rsidRPr="00C40F21" w:rsidRDefault="00782576" w:rsidP="00A15F95">
      <w:pPr>
        <w:pStyle w:val="Paragrafi"/>
        <w:rPr>
          <w:lang w:val="sq-AL"/>
        </w:rPr>
      </w:pPr>
      <w:r w:rsidRPr="00C40F21">
        <w:rPr>
          <w:lang w:val="sq-AL"/>
        </w:rPr>
        <w:t xml:space="preserve">a) </w:t>
      </w:r>
      <w:r w:rsidR="00A15F95" w:rsidRPr="00C40F21">
        <w:rPr>
          <w:lang w:val="sq-AL"/>
        </w:rPr>
        <w:t xml:space="preserve">Në rast emergjence, transportuesi mund të ndërmarrë hapa për të rritur ose ulur shpërndarjen dhe / ose shkallën e rrjedhjes së gazit në një pikë hyrëse duke lëshuar udhëzime të duhura për </w:t>
      </w:r>
      <w:r w:rsidR="00167510">
        <w:rPr>
          <w:lang w:val="sq-AL"/>
        </w:rPr>
        <w:t>tregt</w:t>
      </w:r>
      <w:r w:rsidR="00A15F95" w:rsidRPr="00C40F21">
        <w:rPr>
          <w:lang w:val="sq-AL"/>
        </w:rPr>
        <w:t xml:space="preserve">arët/furnizuesit të cilët nga ana e tyre do të nominojnë te </w:t>
      </w:r>
      <w:r w:rsidR="00167510">
        <w:rPr>
          <w:lang w:val="sq-AL"/>
        </w:rPr>
        <w:t>tregt</w:t>
      </w:r>
      <w:r w:rsidR="00A15F95" w:rsidRPr="00C40F21">
        <w:rPr>
          <w:lang w:val="sq-AL"/>
        </w:rPr>
        <w:t>arët/furnizuesit e tyre homolog sipas nevojës dhe/ose siç kërkohet nga transportuesi në masën praktike, por në çdo kohë duke përdorur përpjekjet e tyre të arsyeshme.</w:t>
      </w:r>
    </w:p>
    <w:p w14:paraId="52EC473C" w14:textId="77777777" w:rsidR="00A15F95" w:rsidRPr="00C40F21" w:rsidRDefault="00782576" w:rsidP="00A15F95">
      <w:pPr>
        <w:pStyle w:val="Paragrafi"/>
        <w:rPr>
          <w:lang w:val="sq-AL"/>
        </w:rPr>
      </w:pPr>
      <w:bookmarkStart w:id="223" w:name="_Toc30412496"/>
      <w:r w:rsidRPr="00C40F21">
        <w:rPr>
          <w:lang w:val="sq-AL"/>
        </w:rPr>
        <w:t xml:space="preserve">12.13 </w:t>
      </w:r>
      <w:r w:rsidR="00A15F95" w:rsidRPr="00C40F21">
        <w:rPr>
          <w:lang w:val="sq-AL"/>
        </w:rPr>
        <w:t>Kontrolli i daljes në një emergjencë</w:t>
      </w:r>
      <w:bookmarkEnd w:id="223"/>
    </w:p>
    <w:p w14:paraId="52EC473D" w14:textId="77777777" w:rsidR="00A15F95" w:rsidRPr="00C40F21" w:rsidRDefault="00782576" w:rsidP="00A15F95">
      <w:pPr>
        <w:pStyle w:val="Paragrafi"/>
        <w:rPr>
          <w:lang w:val="sq-AL"/>
        </w:rPr>
      </w:pPr>
      <w:r w:rsidRPr="00C40F21">
        <w:rPr>
          <w:lang w:val="sq-AL"/>
        </w:rPr>
        <w:t xml:space="preserve">a) </w:t>
      </w:r>
      <w:r w:rsidR="00A15F95" w:rsidRPr="00C40F21">
        <w:rPr>
          <w:lang w:val="sq-AL"/>
        </w:rPr>
        <w:t xml:space="preserve">Kur hapat e emergjencës përfshijnë reduktimin ose ndërprerjen e marrjes së gazit në një pikë daljeje, transportuesi së pari do të kërkojë ulje vullnetare nga </w:t>
      </w:r>
      <w:r w:rsidR="00167510">
        <w:rPr>
          <w:lang w:val="sq-AL"/>
        </w:rPr>
        <w:t>tregt</w:t>
      </w:r>
      <w:r w:rsidR="00A15F95" w:rsidRPr="00C40F21">
        <w:rPr>
          <w:lang w:val="sq-AL"/>
        </w:rPr>
        <w:t>arët/furnizuesit dhe, nëse transportuesi nuk mund të arrijë zvogëlimin e kërkuar në mënyrë vullnetare, ai do të përpiqet të reduktojë marrjen nga sistemi i transmetimit, aq sa është e mundur, sipas rendit vijues (</w:t>
      </w:r>
      <w:r w:rsidR="00346B03">
        <w:rPr>
          <w:lang w:val="sq-AL"/>
        </w:rPr>
        <w:t>“</w:t>
      </w:r>
      <w:r w:rsidR="00A15F95" w:rsidRPr="00C40F21">
        <w:rPr>
          <w:lang w:val="sq-AL"/>
        </w:rPr>
        <w:t>rendi i përparësisë</w:t>
      </w:r>
      <w:r w:rsidR="00346B03">
        <w:rPr>
          <w:lang w:val="sq-AL"/>
        </w:rPr>
        <w:t>”</w:t>
      </w:r>
      <w:r w:rsidR="00A15F95" w:rsidRPr="00C40F21">
        <w:rPr>
          <w:lang w:val="sq-AL"/>
        </w:rPr>
        <w:t>), në atë masë sa transportuesi beson se gazi i vënë në dispozicion për marrje në pikën e daljes i furnizohet:</w:t>
      </w:r>
    </w:p>
    <w:p w14:paraId="52EC473E" w14:textId="77777777" w:rsidR="00A15F95" w:rsidRPr="00C40F21" w:rsidRDefault="00782576" w:rsidP="00A15F95">
      <w:pPr>
        <w:pStyle w:val="Paragrafi"/>
        <w:rPr>
          <w:lang w:val="sq-AL"/>
        </w:rPr>
      </w:pPr>
      <w:r w:rsidRPr="00C40F21">
        <w:rPr>
          <w:lang w:val="sq-AL"/>
        </w:rPr>
        <w:t xml:space="preserve">i. </w:t>
      </w:r>
      <w:r w:rsidR="00A15F95" w:rsidRPr="00C40F21">
        <w:rPr>
          <w:lang w:val="sq-AL"/>
        </w:rPr>
        <w:t>konsumatorët e gjenerimit të energjisë;</w:t>
      </w:r>
    </w:p>
    <w:p w14:paraId="52EC473F" w14:textId="77777777" w:rsidR="00A15F95" w:rsidRPr="00C40F21" w:rsidRDefault="00782576" w:rsidP="00A15F95">
      <w:pPr>
        <w:pStyle w:val="Paragrafi"/>
        <w:rPr>
          <w:lang w:val="sq-AL"/>
        </w:rPr>
      </w:pPr>
      <w:r w:rsidRPr="00C40F21">
        <w:rPr>
          <w:lang w:val="sq-AL"/>
        </w:rPr>
        <w:t xml:space="preserve">ii. </w:t>
      </w:r>
      <w:r w:rsidR="00A15F95" w:rsidRPr="00C40F21">
        <w:rPr>
          <w:lang w:val="sq-AL"/>
        </w:rPr>
        <w:t>konsumatorët ngarkesa e të cilëve është më e madhe ose e barabartë me 733,000 kWh / vit, por më pak se 1,465,416,000 kwh / vit;</w:t>
      </w:r>
    </w:p>
    <w:p w14:paraId="52EC4740" w14:textId="77777777" w:rsidR="00A15F95" w:rsidRPr="00C40F21" w:rsidRDefault="00782576" w:rsidP="00A15F95">
      <w:pPr>
        <w:pStyle w:val="Paragrafi"/>
        <w:rPr>
          <w:lang w:val="sq-AL"/>
        </w:rPr>
      </w:pPr>
      <w:r w:rsidRPr="00C40F21">
        <w:rPr>
          <w:lang w:val="sq-AL"/>
        </w:rPr>
        <w:t xml:space="preserve">iii. </w:t>
      </w:r>
      <w:r w:rsidR="00A15F95" w:rsidRPr="00C40F21">
        <w:rPr>
          <w:lang w:val="sq-AL"/>
        </w:rPr>
        <w:t>konsumatorët, ngarkesa e të cilëve është më pak se 733,000 kwh / vit.</w:t>
      </w:r>
    </w:p>
    <w:p w14:paraId="52EC4741" w14:textId="77777777" w:rsidR="00A15F95" w:rsidRPr="00C40F21" w:rsidRDefault="00782576" w:rsidP="00A15F95">
      <w:pPr>
        <w:pStyle w:val="Paragrafi"/>
        <w:rPr>
          <w:lang w:val="sq-AL"/>
        </w:rPr>
      </w:pPr>
      <w:r w:rsidRPr="00C40F21">
        <w:rPr>
          <w:lang w:val="sq-AL"/>
        </w:rPr>
        <w:t xml:space="preserve">b) </w:t>
      </w:r>
      <w:r w:rsidR="00A15F95" w:rsidRPr="00C40F21">
        <w:rPr>
          <w:lang w:val="sq-AL"/>
        </w:rPr>
        <w:t>Transportuesi do të përpiqet, për aq sa është e mundur, të trajtojë çdo pikë daljeje në mënyrë të barabartë brenda çdo lloji konsumatori përfundimtar.</w:t>
      </w:r>
    </w:p>
    <w:p w14:paraId="52EC4742" w14:textId="77777777" w:rsidR="00A15F95" w:rsidRPr="00C40F21" w:rsidRDefault="00782576" w:rsidP="00A15F95">
      <w:pPr>
        <w:pStyle w:val="Paragrafi"/>
        <w:rPr>
          <w:lang w:val="sq-AL"/>
        </w:rPr>
      </w:pPr>
      <w:r w:rsidRPr="00C40F21">
        <w:rPr>
          <w:lang w:val="sq-AL"/>
        </w:rPr>
        <w:t xml:space="preserve">c) </w:t>
      </w:r>
      <w:r w:rsidR="00A15F95" w:rsidRPr="00C40F21">
        <w:rPr>
          <w:lang w:val="sq-AL"/>
        </w:rPr>
        <w:t xml:space="preserve">Në zvogëlimin e nivelit të marrjes, transportuesi do të marrë parasysh, me njoftimin e një </w:t>
      </w:r>
      <w:r w:rsidR="00167510">
        <w:rPr>
          <w:lang w:val="sq-AL"/>
        </w:rPr>
        <w:t>tregt</w:t>
      </w:r>
      <w:r w:rsidR="00A15F95" w:rsidRPr="00C40F21">
        <w:rPr>
          <w:lang w:val="sq-AL"/>
        </w:rPr>
        <w:t>ari/furnizuesi dhe, kur është e mundur, të mundësojë konsumatorët përfundimtarë të ndërpresin marrjen në atë mënyrë që të ruajnë sa më shumë shërbime thelbësore të mundshme, ose të lejojnë konsumatorin përfundimtar për të ndryshuar në lëndë djegëse alternative (kur është e mundur).</w:t>
      </w:r>
    </w:p>
    <w:p w14:paraId="52EC4743" w14:textId="77777777" w:rsidR="00A15F95" w:rsidRPr="00C40F21" w:rsidRDefault="00782576" w:rsidP="00A15F95">
      <w:pPr>
        <w:pStyle w:val="Paragrafi"/>
        <w:rPr>
          <w:lang w:val="sq-AL"/>
        </w:rPr>
      </w:pPr>
      <w:r w:rsidRPr="00C40F21">
        <w:rPr>
          <w:lang w:val="sq-AL"/>
        </w:rPr>
        <w:t xml:space="preserve">d) </w:t>
      </w:r>
      <w:r w:rsidR="00A15F95" w:rsidRPr="00C40F21">
        <w:rPr>
          <w:lang w:val="sq-AL"/>
        </w:rPr>
        <w:t xml:space="preserve">Kur, në pajtim me emergjencën, transportuesi udhëzon një </w:t>
      </w:r>
      <w:r w:rsidR="00167510">
        <w:rPr>
          <w:lang w:val="sq-AL"/>
        </w:rPr>
        <w:t>tregt</w:t>
      </w:r>
      <w:r w:rsidR="00A15F95" w:rsidRPr="00C40F21">
        <w:rPr>
          <w:lang w:val="sq-AL"/>
        </w:rPr>
        <w:t>ar/furnizues</w:t>
      </w:r>
      <w:r w:rsidR="00A41561">
        <w:rPr>
          <w:lang w:val="sq-AL"/>
        </w:rPr>
        <w:t xml:space="preserve"> </w:t>
      </w:r>
      <w:r w:rsidR="00A15F95" w:rsidRPr="00C40F21">
        <w:rPr>
          <w:lang w:val="sq-AL"/>
        </w:rPr>
        <w:t xml:space="preserve">që të japë çdo njoftim ose komunikim për një konsumator ose furnizues përfundimtar, </w:t>
      </w:r>
      <w:r w:rsidR="00167510">
        <w:rPr>
          <w:lang w:val="sq-AL"/>
        </w:rPr>
        <w:t>tregt</w:t>
      </w:r>
      <w:r w:rsidR="00A15F95" w:rsidRPr="00C40F21">
        <w:rPr>
          <w:lang w:val="sq-AL"/>
        </w:rPr>
        <w:t>ari/furnizuesi duhet të respektojë atë udhëzim.</w:t>
      </w:r>
    </w:p>
    <w:p w14:paraId="52EC4744" w14:textId="77777777" w:rsidR="00A15F95" w:rsidRPr="00C40F21" w:rsidRDefault="008E5DC7" w:rsidP="00A15F95">
      <w:pPr>
        <w:pStyle w:val="Paragrafi"/>
        <w:rPr>
          <w:lang w:val="sq-AL"/>
        </w:rPr>
      </w:pPr>
      <w:r w:rsidRPr="00C40F21">
        <w:rPr>
          <w:lang w:val="sq-AL"/>
        </w:rPr>
        <w:t xml:space="preserve">e) </w:t>
      </w:r>
      <w:r w:rsidR="00A15F95" w:rsidRPr="00C40F21">
        <w:rPr>
          <w:lang w:val="sq-AL"/>
        </w:rPr>
        <w:t xml:space="preserve">Pa paragjykuar aftësinë e transportuesit për të ndërmarrë ndonjë hap emergjent, transportuesi mund të ndërmarrë hapa fizikisht për të izoluar çdo pikë daljeje kur një </w:t>
      </w:r>
      <w:r w:rsidR="00167510">
        <w:rPr>
          <w:lang w:val="sq-AL"/>
        </w:rPr>
        <w:t>tregt</w:t>
      </w:r>
      <w:r w:rsidR="00A15F95" w:rsidRPr="00C40F21">
        <w:rPr>
          <w:lang w:val="sq-AL"/>
        </w:rPr>
        <w:t>ar/furnizues nuk respekton asnjë udhëzim të dhënë në këtë nen 12.</w:t>
      </w:r>
    </w:p>
    <w:p w14:paraId="52EC4745" w14:textId="77777777" w:rsidR="00A15F95" w:rsidRPr="00C40F21" w:rsidRDefault="008E5DC7" w:rsidP="00A15F95">
      <w:pPr>
        <w:pStyle w:val="Paragrafi"/>
        <w:rPr>
          <w:lang w:val="sq-AL"/>
        </w:rPr>
      </w:pPr>
      <w:r w:rsidRPr="00C40F21">
        <w:rPr>
          <w:lang w:val="sq-AL"/>
        </w:rPr>
        <w:t xml:space="preserve">f) </w:t>
      </w:r>
      <w:r w:rsidR="00A15F95" w:rsidRPr="00C40F21">
        <w:rPr>
          <w:lang w:val="sq-AL"/>
        </w:rPr>
        <w:t>Rendi në të cilin, pas një emergjence, rivendoset marrja e gazit në pikat e daljes, për aq sa është e mundur, të jetë e kundërta e rendit të prioritetit.</w:t>
      </w:r>
    </w:p>
    <w:p w14:paraId="52EC4746" w14:textId="77777777" w:rsidR="00A15F95" w:rsidRPr="00C40F21" w:rsidRDefault="008E5DC7" w:rsidP="00A15F95">
      <w:pPr>
        <w:pStyle w:val="Paragrafi"/>
        <w:rPr>
          <w:lang w:val="sq-AL"/>
        </w:rPr>
      </w:pPr>
      <w:bookmarkStart w:id="224" w:name="_Toc30412497"/>
      <w:r w:rsidRPr="00C40F21">
        <w:rPr>
          <w:lang w:val="sq-AL"/>
        </w:rPr>
        <w:t xml:space="preserve">12.14 </w:t>
      </w:r>
      <w:r w:rsidR="00A15F95" w:rsidRPr="00C40F21">
        <w:rPr>
          <w:lang w:val="sq-AL"/>
        </w:rPr>
        <w:t>Pasojat e emergjencës</w:t>
      </w:r>
      <w:bookmarkEnd w:id="224"/>
    </w:p>
    <w:p w14:paraId="52EC4747" w14:textId="77777777" w:rsidR="00A15F95" w:rsidRPr="00C40F21" w:rsidRDefault="008E5DC7" w:rsidP="00A15F95">
      <w:pPr>
        <w:pStyle w:val="Paragrafi"/>
        <w:rPr>
          <w:lang w:val="sq-AL"/>
        </w:rPr>
      </w:pPr>
      <w:r w:rsidRPr="00C40F21">
        <w:rPr>
          <w:lang w:val="sq-AL"/>
        </w:rPr>
        <w:t xml:space="preserve">a) </w:t>
      </w:r>
      <w:r w:rsidR="00A15F95" w:rsidRPr="00C40F21">
        <w:rPr>
          <w:lang w:val="sq-AL"/>
        </w:rPr>
        <w:t>Transportuesi do të ndërmarrë hapa për të rifilluar transportin e gazit dhe funksionimin normal të sistemit të transmetimit, sa më shpejt që është e mundur në mënyrë të arsyeshme pas një emergjence.</w:t>
      </w:r>
    </w:p>
    <w:p w14:paraId="52EC4748" w14:textId="77777777" w:rsidR="00A15F95" w:rsidRPr="00C40F21" w:rsidRDefault="008E5DC7" w:rsidP="00A15F95">
      <w:pPr>
        <w:pStyle w:val="Paragrafi"/>
        <w:rPr>
          <w:lang w:val="sq-AL"/>
        </w:rPr>
      </w:pPr>
      <w:r w:rsidRPr="00C40F21">
        <w:rPr>
          <w:lang w:val="sq-AL"/>
        </w:rPr>
        <w:t xml:space="preserve">b) </w:t>
      </w:r>
      <w:r w:rsidR="00A15F95" w:rsidRPr="00C40F21">
        <w:rPr>
          <w:lang w:val="sq-AL"/>
        </w:rPr>
        <w:t>Transportuesi nuk do të vendosë ndonjë tarifë skedulimi për sa i përket ndonjë ditë</w:t>
      </w:r>
      <w:r w:rsidR="00A41561">
        <w:rPr>
          <w:lang w:val="sq-AL"/>
        </w:rPr>
        <w:t xml:space="preserve"> </w:t>
      </w:r>
      <w:r w:rsidR="00A15F95" w:rsidRPr="00C40F21">
        <w:rPr>
          <w:lang w:val="sq-AL"/>
        </w:rPr>
        <w:t>gazi d në të cilën është shpallur emergjencë.</w:t>
      </w:r>
    </w:p>
    <w:p w14:paraId="52EC4749" w14:textId="77777777" w:rsidR="00A15F95" w:rsidRPr="00C40F21" w:rsidRDefault="008E5DC7" w:rsidP="00A15F95">
      <w:pPr>
        <w:pStyle w:val="Paragrafi"/>
        <w:rPr>
          <w:lang w:val="sq-AL"/>
        </w:rPr>
      </w:pPr>
      <w:r w:rsidRPr="00C40F21">
        <w:rPr>
          <w:lang w:val="sq-AL"/>
        </w:rPr>
        <w:t xml:space="preserve">c) </w:t>
      </w:r>
      <w:r w:rsidR="00A15F95" w:rsidRPr="00C40F21">
        <w:rPr>
          <w:lang w:val="sq-AL"/>
        </w:rPr>
        <w:t>Në qoftë se:</w:t>
      </w:r>
    </w:p>
    <w:p w14:paraId="52EC474A" w14:textId="77777777" w:rsidR="00A15F95" w:rsidRPr="00C40F21" w:rsidRDefault="008E5DC7" w:rsidP="00A15F95">
      <w:pPr>
        <w:pStyle w:val="Paragrafi"/>
        <w:rPr>
          <w:lang w:val="sq-AL"/>
        </w:rPr>
      </w:pPr>
      <w:r w:rsidRPr="00C40F21">
        <w:rPr>
          <w:lang w:val="sq-AL"/>
        </w:rPr>
        <w:t xml:space="preserve">i. </w:t>
      </w:r>
      <w:r w:rsidR="00A15F95" w:rsidRPr="00C40F21">
        <w:rPr>
          <w:lang w:val="sq-AL"/>
        </w:rPr>
        <w:t xml:space="preserve">pajtueshmëria e një </w:t>
      </w:r>
      <w:r w:rsidR="00167510">
        <w:rPr>
          <w:lang w:val="sq-AL"/>
        </w:rPr>
        <w:t>tregt</w:t>
      </w:r>
      <w:r w:rsidR="00A15F95" w:rsidRPr="00C40F21">
        <w:rPr>
          <w:lang w:val="sq-AL"/>
        </w:rPr>
        <w:t>ari/furnizuesi me çdo Hap emergjence do të shkaktojë një disbalancim pozitiv; dhe</w:t>
      </w:r>
    </w:p>
    <w:p w14:paraId="52EC474B" w14:textId="77777777" w:rsidR="00A15F95" w:rsidRPr="00C40F21" w:rsidRDefault="008E5DC7" w:rsidP="00A15F95">
      <w:pPr>
        <w:pStyle w:val="Paragrafi"/>
        <w:rPr>
          <w:lang w:val="sq-AL"/>
        </w:rPr>
      </w:pPr>
      <w:r w:rsidRPr="00C40F21">
        <w:rPr>
          <w:lang w:val="sq-AL"/>
        </w:rPr>
        <w:t xml:space="preserve">ii. </w:t>
      </w:r>
      <w:r w:rsidR="00167510">
        <w:rPr>
          <w:lang w:val="sq-AL"/>
        </w:rPr>
        <w:t>Tregt</w:t>
      </w:r>
      <w:r w:rsidR="00A15F95" w:rsidRPr="00C40F21">
        <w:rPr>
          <w:lang w:val="sq-AL"/>
        </w:rPr>
        <w:t>ari/</w:t>
      </w:r>
      <w:r w:rsidR="00A41561">
        <w:rPr>
          <w:lang w:val="sq-AL"/>
        </w:rPr>
        <w:t>f</w:t>
      </w:r>
      <w:r w:rsidR="00A15F95" w:rsidRPr="00C40F21">
        <w:rPr>
          <w:lang w:val="sq-AL"/>
        </w:rPr>
        <w:t>urnizuesi siguron prova që shuma që i paguhet atij në përputhje me nenin 10 në lidhje me gazin balancues është më pak se çmimi që ai ka paguar në lidhje me gazin përkatës (</w:t>
      </w:r>
      <w:r w:rsidR="00346B03">
        <w:rPr>
          <w:lang w:val="sq-AL"/>
        </w:rPr>
        <w:t>“</w:t>
      </w:r>
      <w:r w:rsidR="00A15F95" w:rsidRPr="00C40F21">
        <w:rPr>
          <w:lang w:val="sq-AL"/>
        </w:rPr>
        <w:t>një humbje në çmim</w:t>
      </w:r>
      <w:r w:rsidR="00346B03">
        <w:rPr>
          <w:lang w:val="sq-AL"/>
        </w:rPr>
        <w:t>”</w:t>
      </w:r>
      <w:r w:rsidR="00A15F95" w:rsidRPr="00C40F21">
        <w:rPr>
          <w:lang w:val="sq-AL"/>
        </w:rPr>
        <w:t>) dhe kërkon që humbja në çmim të verifikohet,</w:t>
      </w:r>
    </w:p>
    <w:p w14:paraId="52EC474C" w14:textId="77777777" w:rsidR="00A15F95" w:rsidRPr="00C40F21" w:rsidRDefault="008E5DC7" w:rsidP="00A15F95">
      <w:pPr>
        <w:pStyle w:val="Paragrafi"/>
        <w:rPr>
          <w:lang w:val="sq-AL"/>
        </w:rPr>
      </w:pPr>
      <w:r w:rsidRPr="00C40F21">
        <w:rPr>
          <w:lang w:val="sq-AL"/>
        </w:rPr>
        <w:t xml:space="preserve">d) </w:t>
      </w:r>
      <w:r w:rsidR="00A15F95" w:rsidRPr="00C40F21">
        <w:rPr>
          <w:lang w:val="sq-AL"/>
        </w:rPr>
        <w:t>Transportuesi do të emërojë menjëherë një ekspert të pavarur për të verifikuar shkallën në të cilën ka pasur një humbje në çmim dhe që humbja e çmimit është dëshmuar në mënyrë të përshtatshme dhe të njoftojë transportuesin për gjetjet e tij.</w:t>
      </w:r>
    </w:p>
    <w:p w14:paraId="52EC474D" w14:textId="77777777" w:rsidR="00A15F95" w:rsidRPr="00C40F21" w:rsidRDefault="008E5DC7" w:rsidP="00A15F95">
      <w:pPr>
        <w:pStyle w:val="Paragrafi"/>
        <w:rPr>
          <w:lang w:val="sq-AL"/>
        </w:rPr>
      </w:pPr>
      <w:r w:rsidRPr="00C40F21">
        <w:rPr>
          <w:lang w:val="sq-AL"/>
        </w:rPr>
        <w:t xml:space="preserve">e) </w:t>
      </w:r>
      <w:r w:rsidR="00A15F95" w:rsidRPr="00C40F21">
        <w:rPr>
          <w:lang w:val="sq-AL"/>
        </w:rPr>
        <w:t>Nëse eksperti i pavarur i caktuar nën pikën (d) konfirmon pretendimin, atëherë kostot e lidhura me mungesën e çmimit do të paguhen nga llogaria e neutralitetit për muajin në të cilin ndodhi emergjenca.</w:t>
      </w:r>
    </w:p>
    <w:p w14:paraId="52EC474E" w14:textId="77777777" w:rsidR="00A15F95" w:rsidRPr="00C40F21" w:rsidRDefault="008E5DC7" w:rsidP="00A15F95">
      <w:pPr>
        <w:pStyle w:val="Paragrafi"/>
        <w:rPr>
          <w:lang w:val="sq-AL"/>
        </w:rPr>
      </w:pPr>
      <w:r w:rsidRPr="00C40F21">
        <w:rPr>
          <w:lang w:val="sq-AL"/>
        </w:rPr>
        <w:t xml:space="preserve">f) </w:t>
      </w:r>
      <w:r w:rsidR="00A15F95" w:rsidRPr="00C40F21">
        <w:rPr>
          <w:lang w:val="sq-AL"/>
        </w:rPr>
        <w:t xml:space="preserve">Transportuesi dhe </w:t>
      </w:r>
      <w:r w:rsidR="00167510">
        <w:rPr>
          <w:lang w:val="sq-AL"/>
        </w:rPr>
        <w:t>tregt</w:t>
      </w:r>
      <w:r w:rsidR="00A15F95" w:rsidRPr="00C40F21">
        <w:rPr>
          <w:lang w:val="sq-AL"/>
        </w:rPr>
        <w:t xml:space="preserve">arët/furnizuesit pranojnë se gjatë një emergjence mund të jetë e nevojshme që secili prej tyre të devijojë burimet nga aktivitete të tjera, të cilat mund të rezultojnë në një dëmtim të përkohshëm të aftësive të tyre të mëpasshme për të kryer detyrimet e tyre përkatëse, në përputhje me këtë kod dhe të pranojnë që çdo dëmtim i tillë që vjen nga një devijim i tillë i burimeve mund të konsiderohet si forcë madhore. </w:t>
      </w:r>
    </w:p>
    <w:p w14:paraId="52EC474F" w14:textId="77777777" w:rsidR="00A15F95" w:rsidRPr="00C40F21" w:rsidRDefault="008E5DC7" w:rsidP="00A15F95">
      <w:pPr>
        <w:pStyle w:val="Paragrafi"/>
        <w:rPr>
          <w:lang w:val="sq-AL"/>
        </w:rPr>
      </w:pPr>
      <w:r w:rsidRPr="00C40F21">
        <w:rPr>
          <w:lang w:val="sq-AL"/>
        </w:rPr>
        <w:t xml:space="preserve">g) </w:t>
      </w:r>
      <w:r w:rsidR="00A15F95" w:rsidRPr="00C40F21">
        <w:rPr>
          <w:lang w:val="sq-AL"/>
        </w:rPr>
        <w:t xml:space="preserve">Një </w:t>
      </w:r>
      <w:r w:rsidR="00167510">
        <w:rPr>
          <w:lang w:val="sq-AL"/>
        </w:rPr>
        <w:t>tregt</w:t>
      </w:r>
      <w:r w:rsidR="00A15F95" w:rsidRPr="00C40F21">
        <w:rPr>
          <w:lang w:val="sq-AL"/>
        </w:rPr>
        <w:t>ar/furnizues pajtohet dhe pranon se i gjithë gazi i përdorur ose i humbur në lidhje me Emergjencën, do të trajtohet si UFG.</w:t>
      </w:r>
    </w:p>
    <w:p w14:paraId="52EC4750" w14:textId="77777777" w:rsidR="00A15F95" w:rsidRPr="00C40F21" w:rsidRDefault="008E5DC7" w:rsidP="00A15F95">
      <w:pPr>
        <w:pStyle w:val="Paragrafi"/>
        <w:rPr>
          <w:lang w:val="sq-AL"/>
        </w:rPr>
      </w:pPr>
      <w:bookmarkStart w:id="225" w:name="_Toc30412498"/>
      <w:r w:rsidRPr="00C40F21">
        <w:rPr>
          <w:lang w:val="sq-AL"/>
        </w:rPr>
        <w:t xml:space="preserve">12.15 </w:t>
      </w:r>
      <w:r w:rsidR="00A15F95" w:rsidRPr="00C40F21">
        <w:rPr>
          <w:lang w:val="sq-AL"/>
        </w:rPr>
        <w:t>Auditimi pas një emergjencë</w:t>
      </w:r>
      <w:bookmarkEnd w:id="225"/>
    </w:p>
    <w:p w14:paraId="52EC4751"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Transportuesi, jo më vonë se tre muaj gazi pas deklaratës në 12.8 (e), duhet të ofrojë një raport, duke detajuar arsyet e asaj </w:t>
      </w:r>
      <w:r w:rsidR="0083760D">
        <w:rPr>
          <w:lang w:val="sq-AL"/>
        </w:rPr>
        <w:t>e</w:t>
      </w:r>
      <w:r w:rsidR="00A15F95" w:rsidRPr="00C40F21">
        <w:rPr>
          <w:lang w:val="sq-AL"/>
        </w:rPr>
        <w:t xml:space="preserve">mergjence dhe veprimet përkatëse të ndërmarra nga transportuesi ndërsa ajo emergjencë po vazhdonte, për të gjithë </w:t>
      </w:r>
      <w:r w:rsidR="00167510">
        <w:rPr>
          <w:lang w:val="sq-AL"/>
        </w:rPr>
        <w:t>tregt</w:t>
      </w:r>
      <w:r w:rsidR="00A15F95" w:rsidRPr="00C40F21">
        <w:rPr>
          <w:lang w:val="sq-AL"/>
        </w:rPr>
        <w:t>arët/furnizuesit e prekur dhe rregullatorin.</w:t>
      </w:r>
    </w:p>
    <w:p w14:paraId="52EC4752" w14:textId="77777777" w:rsidR="00A15F95" w:rsidRPr="00C40F21" w:rsidRDefault="008E5DC7" w:rsidP="00A15F95">
      <w:pPr>
        <w:pStyle w:val="Paragrafi"/>
        <w:rPr>
          <w:lang w:val="sq-AL"/>
        </w:rPr>
      </w:pPr>
      <w:r w:rsidRPr="00C40F21">
        <w:rPr>
          <w:lang w:val="sq-AL"/>
        </w:rPr>
        <w:t xml:space="preserve">b) </w:t>
      </w:r>
      <w:r w:rsidR="00A15F95" w:rsidRPr="00C40F21">
        <w:rPr>
          <w:lang w:val="sq-AL"/>
        </w:rPr>
        <w:t xml:space="preserve">Çdo </w:t>
      </w:r>
      <w:r w:rsidR="00167510">
        <w:rPr>
          <w:lang w:val="sq-AL"/>
        </w:rPr>
        <w:t>tregt</w:t>
      </w:r>
      <w:r w:rsidR="00A15F95" w:rsidRPr="00C40F21">
        <w:rPr>
          <w:lang w:val="sq-AL"/>
        </w:rPr>
        <w:t>ar/furnizuesi prekur mund të, deri dhe përfshirë datën që bie gjashtë muaj pas deklarimit në 12.8 (e), të kërkojë, me shpenzimet e veta, të bëjë një kontroll nga një auditor i pavarur për arsyet e kësaj emergjence dhe veprimet e ndërmarra nga transportuesi ndërsa ajo emergjencë po vazhdonte.</w:t>
      </w:r>
    </w:p>
    <w:p w14:paraId="52EC4753" w14:textId="77777777" w:rsidR="00A15F95" w:rsidRPr="00C40F21" w:rsidRDefault="008E5DC7" w:rsidP="00A15F95">
      <w:pPr>
        <w:pStyle w:val="Paragrafi"/>
        <w:rPr>
          <w:lang w:val="sq-AL"/>
        </w:rPr>
      </w:pPr>
      <w:bookmarkStart w:id="226" w:name="_Toc30412499"/>
      <w:r w:rsidRPr="00C40F21">
        <w:rPr>
          <w:lang w:val="sq-AL"/>
        </w:rPr>
        <w:t xml:space="preserve">12.16 </w:t>
      </w:r>
      <w:r w:rsidR="00A15F95" w:rsidRPr="00C40F21">
        <w:rPr>
          <w:lang w:val="sq-AL"/>
        </w:rPr>
        <w:t xml:space="preserve">Procedurat e </w:t>
      </w:r>
      <w:r w:rsidR="00A41561">
        <w:rPr>
          <w:lang w:val="sq-AL"/>
        </w:rPr>
        <w:t>e</w:t>
      </w:r>
      <w:r w:rsidR="00A15F95" w:rsidRPr="00C40F21">
        <w:rPr>
          <w:lang w:val="sq-AL"/>
        </w:rPr>
        <w:t>mergjencës</w:t>
      </w:r>
      <w:bookmarkEnd w:id="226"/>
    </w:p>
    <w:p w14:paraId="52EC4754"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Një </w:t>
      </w:r>
      <w:r w:rsidR="00167510">
        <w:rPr>
          <w:lang w:val="sq-AL"/>
        </w:rPr>
        <w:t>tregt</w:t>
      </w:r>
      <w:r w:rsidR="00A15F95" w:rsidRPr="00C40F21">
        <w:rPr>
          <w:lang w:val="sq-AL"/>
        </w:rPr>
        <w:t xml:space="preserve">ar/furnizues do të bashkëpunojë me transportuesin në lidhje me testimin e procedurave të emergjencës së transportuesit, me kusht që kjo të mos shtrihet te një </w:t>
      </w:r>
      <w:r w:rsidR="00167510">
        <w:rPr>
          <w:lang w:val="sq-AL"/>
        </w:rPr>
        <w:t>tregt</w:t>
      </w:r>
      <w:r w:rsidR="00A15F95" w:rsidRPr="00C40F21">
        <w:rPr>
          <w:lang w:val="sq-AL"/>
        </w:rPr>
        <w:t>ar/furnizues që merr hapa emergjence.</w:t>
      </w:r>
    </w:p>
    <w:p w14:paraId="52EC4755" w14:textId="77777777" w:rsidR="00A15F95" w:rsidRPr="00C40F21" w:rsidRDefault="008E5DC7" w:rsidP="00A15F95">
      <w:pPr>
        <w:pStyle w:val="Paragrafi"/>
        <w:rPr>
          <w:lang w:val="sq-AL"/>
        </w:rPr>
      </w:pPr>
      <w:bookmarkStart w:id="227" w:name="_Toc30412500"/>
      <w:r w:rsidRPr="00C40F21">
        <w:rPr>
          <w:lang w:val="sq-AL"/>
        </w:rPr>
        <w:t xml:space="preserve">13. </w:t>
      </w:r>
      <w:r w:rsidR="00A15F95" w:rsidRPr="00C40F21">
        <w:rPr>
          <w:lang w:val="sq-AL"/>
        </w:rPr>
        <w:t>MENAXHIMI I MBINGARKESAVE</w:t>
      </w:r>
      <w:bookmarkEnd w:id="227"/>
    </w:p>
    <w:p w14:paraId="52EC4756" w14:textId="77777777" w:rsidR="00A15F95" w:rsidRPr="00C40F21" w:rsidRDefault="008E5DC7" w:rsidP="00A15F95">
      <w:pPr>
        <w:pStyle w:val="Paragrafi"/>
        <w:rPr>
          <w:lang w:val="sq-AL"/>
        </w:rPr>
      </w:pPr>
      <w:bookmarkStart w:id="228" w:name="_Toc30412501"/>
      <w:r w:rsidRPr="00C40F21">
        <w:rPr>
          <w:lang w:val="sq-AL"/>
        </w:rPr>
        <w:t xml:space="preserve">13.1 </w:t>
      </w:r>
      <w:r w:rsidR="00A15F95" w:rsidRPr="00C40F21">
        <w:rPr>
          <w:lang w:val="sq-AL"/>
        </w:rPr>
        <w:t>Dorëzimi</w:t>
      </w:r>
      <w:bookmarkEnd w:id="228"/>
    </w:p>
    <w:p w14:paraId="52EC4757"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Dorëzimi është procesi nëpërmjet të cilit një </w:t>
      </w:r>
      <w:r w:rsidR="00167510">
        <w:rPr>
          <w:lang w:val="sq-AL"/>
        </w:rPr>
        <w:t>tregt</w:t>
      </w:r>
      <w:r w:rsidR="00A15F95" w:rsidRPr="00C40F21">
        <w:rPr>
          <w:lang w:val="sq-AL"/>
        </w:rPr>
        <w:t>ar/furnizues mund të lëshojë të gjithë ose një pjesë të kapacitetit të tij në drejtimin përpara (</w:t>
      </w:r>
      <w:r w:rsidR="00A15F95" w:rsidRPr="00F37E62">
        <w:rPr>
          <w:i/>
          <w:lang w:val="sq-AL"/>
        </w:rPr>
        <w:t>forward</w:t>
      </w:r>
      <w:r w:rsidR="00A15F95" w:rsidRPr="00C40F21">
        <w:rPr>
          <w:lang w:val="sq-AL"/>
        </w:rPr>
        <w:t>) të pandërprershëm</w:t>
      </w:r>
      <w:r w:rsidR="00F37E62">
        <w:rPr>
          <w:lang w:val="sq-AL"/>
        </w:rPr>
        <w:t xml:space="preserve"> </w:t>
      </w:r>
      <w:r w:rsidR="00A15F95" w:rsidRPr="00C40F21">
        <w:rPr>
          <w:lang w:val="sq-AL"/>
        </w:rPr>
        <w:t>(përveç kapacitetit në drejtimin përpara (</w:t>
      </w:r>
      <w:r w:rsidR="00A15F95" w:rsidRPr="00F37E62">
        <w:rPr>
          <w:i/>
          <w:lang w:val="sq-AL"/>
        </w:rPr>
        <w:t>forward</w:t>
      </w:r>
      <w:r w:rsidR="00A15F95" w:rsidRPr="00C40F21">
        <w:rPr>
          <w:lang w:val="sq-AL"/>
        </w:rPr>
        <w:t>) të pandërprershëm ditor), në një pikë sistemi, në mënyrë që transportuesi të mund të ofrojë kapacitetin e lëshuar si kapacitet i disponueshëm në përputhje me procedurat e specifikuara në nenin 5.</w:t>
      </w:r>
    </w:p>
    <w:p w14:paraId="52EC4758" w14:textId="77777777" w:rsidR="00A15F95" w:rsidRPr="00C40F21" w:rsidRDefault="008E5DC7" w:rsidP="00A15F95">
      <w:pPr>
        <w:pStyle w:val="Paragrafi"/>
        <w:rPr>
          <w:lang w:val="sq-AL"/>
        </w:rPr>
      </w:pPr>
      <w:r w:rsidRPr="00C40F21">
        <w:rPr>
          <w:lang w:val="sq-AL"/>
        </w:rPr>
        <w:t xml:space="preserve">b) </w:t>
      </w:r>
      <w:r w:rsidR="00A15F95" w:rsidRPr="00C40F21">
        <w:rPr>
          <w:lang w:val="sq-AL"/>
        </w:rPr>
        <w:t xml:space="preserve">Çdo </w:t>
      </w:r>
      <w:r w:rsidR="004448D1">
        <w:rPr>
          <w:lang w:val="sq-AL"/>
        </w:rPr>
        <w:t>k</w:t>
      </w:r>
      <w:r w:rsidR="00A15F95" w:rsidRPr="00C40F21">
        <w:rPr>
          <w:lang w:val="sq-AL"/>
        </w:rPr>
        <w:t>apacitet përcjellës i pandërprershëm  i lëshuar duhet të jetë me një kohëzgjatje që korrespondon me kapacitetin në drejtimin përpara (</w:t>
      </w:r>
      <w:r w:rsidR="00A15F95" w:rsidRPr="00F37E62">
        <w:rPr>
          <w:i/>
          <w:lang w:val="sq-AL"/>
        </w:rPr>
        <w:t>forward</w:t>
      </w:r>
      <w:r w:rsidR="00A15F95" w:rsidRPr="00C40F21">
        <w:rPr>
          <w:lang w:val="sq-AL"/>
        </w:rPr>
        <w:t>) të pandërprershëm vjetor, kapacitetin në drejtimin përpara (</w:t>
      </w:r>
      <w:r w:rsidR="00A15F95" w:rsidRPr="00F37E62">
        <w:rPr>
          <w:i/>
          <w:lang w:val="sq-AL"/>
        </w:rPr>
        <w:t>forward</w:t>
      </w:r>
      <w:r w:rsidR="00A15F95" w:rsidRPr="00C40F21">
        <w:rPr>
          <w:lang w:val="sq-AL"/>
        </w:rPr>
        <w:t>) të pandërprershëm  tremujor ose kapacitetin në drejtimin përpara (</w:t>
      </w:r>
      <w:r w:rsidR="00A15F95" w:rsidRPr="00F37E62">
        <w:rPr>
          <w:i/>
          <w:lang w:val="sq-AL"/>
        </w:rPr>
        <w:t>forward</w:t>
      </w:r>
      <w:r w:rsidR="00A15F95" w:rsidRPr="00C40F21">
        <w:rPr>
          <w:lang w:val="sq-AL"/>
        </w:rPr>
        <w:t>) të pandërprershëm  mujor.</w:t>
      </w:r>
    </w:p>
    <w:p w14:paraId="52EC4759" w14:textId="77777777" w:rsidR="00A15F95" w:rsidRPr="00C40F21" w:rsidRDefault="008E5DC7" w:rsidP="00A15F95">
      <w:pPr>
        <w:pStyle w:val="Paragrafi"/>
        <w:rPr>
          <w:lang w:val="sq-AL"/>
        </w:rPr>
      </w:pPr>
      <w:r w:rsidRPr="00C40F21">
        <w:rPr>
          <w:lang w:val="sq-AL"/>
        </w:rPr>
        <w:t xml:space="preserve">c) </w:t>
      </w:r>
      <w:r w:rsidR="00A15F95" w:rsidRPr="00C40F21">
        <w:rPr>
          <w:lang w:val="sq-AL"/>
        </w:rPr>
        <w:t xml:space="preserve">Një </w:t>
      </w:r>
      <w:r w:rsidR="00167510">
        <w:rPr>
          <w:lang w:val="sq-AL"/>
        </w:rPr>
        <w:t>tregt</w:t>
      </w:r>
      <w:r w:rsidR="00A15F95" w:rsidRPr="00C40F21">
        <w:rPr>
          <w:lang w:val="sq-AL"/>
        </w:rPr>
        <w:t>ar/furnizues mund të lëshojë vetëm kapacitet në drejtimin përp</w:t>
      </w:r>
      <w:r w:rsidRPr="00C40F21">
        <w:rPr>
          <w:lang w:val="sq-AL"/>
        </w:rPr>
        <w:t>ara (</w:t>
      </w:r>
      <w:r w:rsidRPr="00F37E62">
        <w:rPr>
          <w:i/>
          <w:lang w:val="sq-AL"/>
        </w:rPr>
        <w:t>forward</w:t>
      </w:r>
      <w:r w:rsidRPr="00C40F21">
        <w:rPr>
          <w:lang w:val="sq-AL"/>
        </w:rPr>
        <w:t>) të pandërprershëm</w:t>
      </w:r>
      <w:r w:rsidR="00A15F95" w:rsidRPr="00C40F21">
        <w:rPr>
          <w:lang w:val="sq-AL"/>
        </w:rPr>
        <w:t xml:space="preserve"> që korrespondon me kapacitetin në drejtimin përpara (</w:t>
      </w:r>
      <w:r w:rsidR="00A15F95" w:rsidRPr="00F37E62">
        <w:rPr>
          <w:i/>
          <w:lang w:val="sq-AL"/>
        </w:rPr>
        <w:t>forward</w:t>
      </w:r>
      <w:r w:rsidR="00A15F95" w:rsidRPr="00C40F21">
        <w:rPr>
          <w:lang w:val="sq-AL"/>
        </w:rPr>
        <w:t>) të andërprershëm  vjetor për vitin e ardhshëm të gazit që do të ofrohet në ankand.</w:t>
      </w:r>
    </w:p>
    <w:p w14:paraId="52EC475A" w14:textId="77777777" w:rsidR="00A15F95" w:rsidRPr="00C40F21" w:rsidRDefault="008E5DC7" w:rsidP="00A15F95">
      <w:pPr>
        <w:pStyle w:val="Paragrafi"/>
        <w:rPr>
          <w:lang w:val="sq-AL"/>
        </w:rPr>
      </w:pPr>
      <w:bookmarkStart w:id="229" w:name="_Toc30412502"/>
      <w:r w:rsidRPr="00C40F21">
        <w:rPr>
          <w:lang w:val="sq-AL"/>
        </w:rPr>
        <w:t xml:space="preserve">13.2 </w:t>
      </w:r>
      <w:r w:rsidR="00A15F95" w:rsidRPr="00C40F21">
        <w:rPr>
          <w:lang w:val="sq-AL"/>
        </w:rPr>
        <w:t>Procedura e dorëzimit</w:t>
      </w:r>
      <w:bookmarkEnd w:id="229"/>
    </w:p>
    <w:p w14:paraId="52EC475B" w14:textId="4881B35F" w:rsidR="00A15F95" w:rsidRPr="00C40F21" w:rsidRDefault="00BA132C" w:rsidP="00A15F95">
      <w:pPr>
        <w:pStyle w:val="Paragrafi"/>
        <w:rPr>
          <w:lang w:val="sq-AL"/>
        </w:rPr>
      </w:pPr>
      <w:r>
        <w:rPr>
          <w:lang w:val="sq-AL"/>
        </w:rPr>
        <w:t>a)</w:t>
      </w:r>
      <w:r w:rsidR="008E5DC7" w:rsidRPr="00C40F21">
        <w:rPr>
          <w:lang w:val="sq-AL"/>
        </w:rPr>
        <w:t xml:space="preserve"> </w:t>
      </w:r>
      <w:r w:rsidR="00A15F95" w:rsidRPr="00C40F21">
        <w:rPr>
          <w:lang w:val="sq-AL"/>
        </w:rPr>
        <w:t xml:space="preserve">Një </w:t>
      </w:r>
      <w:r w:rsidR="002F3F2A">
        <w:rPr>
          <w:lang w:val="sq-AL"/>
        </w:rPr>
        <w:t>t</w:t>
      </w:r>
      <w:r w:rsidR="00A15F95" w:rsidRPr="00C40F21">
        <w:rPr>
          <w:lang w:val="sq-AL"/>
        </w:rPr>
        <w:t>ransportues që dëshiron të dorëzojë kapitalin e rezervuar, kërkohet të dërgojë një kërkesë dorëzimi te transportuesi përmes platformës së rezervimit të kapaciteteve. Kërkesa për dorëzim duhet të pranohet nga transportuesi jo më vonë se ora 10 e mëngjesit në datën që bien katër ditë pune para datës së publikimit të kapacitetit të disponueshëm për ankandin përkatës, në të cilin kapaciteti i dorëzuar do të ofrohet dhe duhet të specifikojë:</w:t>
      </w:r>
    </w:p>
    <w:p w14:paraId="52EC475C" w14:textId="77777777" w:rsidR="00A15F95" w:rsidRPr="00C40F21" w:rsidRDefault="008E5DC7" w:rsidP="00A15F95">
      <w:pPr>
        <w:pStyle w:val="Paragrafi"/>
        <w:rPr>
          <w:lang w:val="sq-AL"/>
        </w:rPr>
      </w:pPr>
      <w:r w:rsidRPr="00C40F21">
        <w:rPr>
          <w:lang w:val="sq-AL"/>
        </w:rPr>
        <w:t xml:space="preserve">i. </w:t>
      </w:r>
      <w:r w:rsidR="00A15F95" w:rsidRPr="00C40F21">
        <w:rPr>
          <w:lang w:val="sq-AL"/>
        </w:rPr>
        <w:t>Pika e sistemit në të cilën po dorëzohet kapaciteti i rezervuar;</w:t>
      </w:r>
    </w:p>
    <w:p w14:paraId="52EC475D"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Sasia dhe produkti i kapacitetit të kapacitetit të rezervuar që po dorëzohet;</w:t>
      </w:r>
    </w:p>
    <w:p w14:paraId="52EC475E" w14:textId="77777777" w:rsidR="00A15F95" w:rsidRPr="00C40F21" w:rsidRDefault="008E5DC7" w:rsidP="00A15F95">
      <w:pPr>
        <w:pStyle w:val="Paragrafi"/>
        <w:rPr>
          <w:lang w:val="sq-AL"/>
        </w:rPr>
      </w:pPr>
      <w:r w:rsidRPr="00C40F21">
        <w:rPr>
          <w:lang w:val="sq-AL"/>
        </w:rPr>
        <w:t xml:space="preserve">iii. </w:t>
      </w:r>
      <w:r w:rsidR="00A15F95" w:rsidRPr="00C40F21">
        <w:rPr>
          <w:lang w:val="sq-AL"/>
        </w:rPr>
        <w:t>kohëzgjatja e dorëzimit (që korrespondon me një nga produktet standarde të kapacitetit të përcaktuara më lart); dhe</w:t>
      </w:r>
    </w:p>
    <w:p w14:paraId="52EC475F" w14:textId="77777777" w:rsidR="00A15F95" w:rsidRPr="00C40F21" w:rsidRDefault="008E5DC7" w:rsidP="00A15F95">
      <w:pPr>
        <w:pStyle w:val="Paragrafi"/>
        <w:rPr>
          <w:lang w:val="sq-AL"/>
        </w:rPr>
      </w:pPr>
      <w:r w:rsidRPr="00C40F21">
        <w:rPr>
          <w:lang w:val="sq-AL"/>
        </w:rPr>
        <w:t xml:space="preserve">iv. </w:t>
      </w:r>
      <w:r w:rsidR="00A15F95" w:rsidRPr="00C40F21">
        <w:rPr>
          <w:lang w:val="sq-AL"/>
        </w:rPr>
        <w:t>nëse kapaciteti i dorëzuar është kapacitet me volum apo jo.</w:t>
      </w:r>
    </w:p>
    <w:p w14:paraId="52EC4760" w14:textId="77777777" w:rsidR="00A15F95" w:rsidRPr="00C40F21" w:rsidRDefault="008E5DC7" w:rsidP="00A15F95">
      <w:pPr>
        <w:pStyle w:val="Paragrafi"/>
        <w:rPr>
          <w:lang w:val="sq-AL"/>
        </w:rPr>
      </w:pPr>
      <w:r w:rsidRPr="00C40F21">
        <w:rPr>
          <w:lang w:val="sq-AL"/>
        </w:rPr>
        <w:t xml:space="preserve">b) </w:t>
      </w:r>
      <w:r w:rsidR="00A15F95" w:rsidRPr="00C40F21">
        <w:rPr>
          <w:lang w:val="sq-AL"/>
        </w:rPr>
        <w:t xml:space="preserve">Nëse një kërkesë për dorëzim plotëson kërkesat e përcaktuara në paragrafin (a) më sipër, transportuesi duhet të njoftojë </w:t>
      </w:r>
      <w:r w:rsidR="00167510">
        <w:rPr>
          <w:lang w:val="sq-AL"/>
        </w:rPr>
        <w:t>tregt</w:t>
      </w:r>
      <w:r w:rsidR="00A15F95" w:rsidRPr="00C40F21">
        <w:rPr>
          <w:lang w:val="sq-AL"/>
        </w:rPr>
        <w:t>arin/furnizuesin që ka paraqitur kërkesën për dorëzimit që kërkesa për dorëzim është pranuar jo më vonë se ora 10:00 në datën që bie dy ditë punë para datës së publikimit të kapacitetit të disponueshëm për ankandin përkatës në të cilin do të ofrohet kapaciteti i dorëzuar.</w:t>
      </w:r>
    </w:p>
    <w:p w14:paraId="52EC4761" w14:textId="77777777" w:rsidR="00A15F95" w:rsidRPr="00C40F21" w:rsidRDefault="008E5DC7" w:rsidP="00A15F95">
      <w:pPr>
        <w:pStyle w:val="Paragrafi"/>
        <w:rPr>
          <w:lang w:val="sq-AL"/>
        </w:rPr>
      </w:pPr>
      <w:r w:rsidRPr="00C40F21">
        <w:rPr>
          <w:lang w:val="sq-AL"/>
        </w:rPr>
        <w:t xml:space="preserve">c) </w:t>
      </w:r>
      <w:r w:rsidR="00A15F95" w:rsidRPr="00C40F21">
        <w:rPr>
          <w:lang w:val="sq-AL"/>
        </w:rPr>
        <w:t xml:space="preserve">Një kërkesë për dorëzim, një herë e dërguar nga </w:t>
      </w:r>
      <w:r w:rsidR="00167510">
        <w:rPr>
          <w:lang w:val="sq-AL"/>
        </w:rPr>
        <w:t>tregt</w:t>
      </w:r>
      <w:r w:rsidR="00A15F95" w:rsidRPr="00C40F21">
        <w:rPr>
          <w:lang w:val="sq-AL"/>
        </w:rPr>
        <w:t xml:space="preserve">ari/furnizuesi, nuk mund të tërhiqet, anulohet ose ndryshohet nga ai </w:t>
      </w:r>
      <w:r w:rsidR="00167510">
        <w:rPr>
          <w:lang w:val="sq-AL"/>
        </w:rPr>
        <w:t>tregt</w:t>
      </w:r>
      <w:r w:rsidR="00A15F95" w:rsidRPr="00C40F21">
        <w:rPr>
          <w:lang w:val="sq-AL"/>
        </w:rPr>
        <w:t>ar/furnizues.</w:t>
      </w:r>
    </w:p>
    <w:p w14:paraId="52EC4762" w14:textId="77777777" w:rsidR="00A15F95" w:rsidRPr="00C40F21" w:rsidRDefault="008E5DC7" w:rsidP="00A15F95">
      <w:pPr>
        <w:pStyle w:val="Paragrafi"/>
        <w:rPr>
          <w:lang w:val="sq-AL"/>
        </w:rPr>
      </w:pPr>
      <w:r w:rsidRPr="00C40F21">
        <w:rPr>
          <w:lang w:val="sq-AL"/>
        </w:rPr>
        <w:t xml:space="preserve">d) </w:t>
      </w:r>
      <w:r w:rsidR="00A15F95" w:rsidRPr="00C40F21">
        <w:rPr>
          <w:lang w:val="sq-AL"/>
        </w:rPr>
        <w:t>Pas njoftimit se kërkesa për dorëzimi është pranuar nga transportuesi:</w:t>
      </w:r>
    </w:p>
    <w:p w14:paraId="52EC4763" w14:textId="77777777" w:rsidR="00A15F95" w:rsidRPr="00C40F21" w:rsidRDefault="008E5DC7" w:rsidP="00A15F95">
      <w:pPr>
        <w:pStyle w:val="Paragrafi"/>
        <w:rPr>
          <w:lang w:val="sq-AL"/>
        </w:rPr>
      </w:pPr>
      <w:r w:rsidRPr="00C40F21">
        <w:rPr>
          <w:lang w:val="sq-AL"/>
        </w:rPr>
        <w:t xml:space="preserve">i. </w:t>
      </w:r>
      <w:r w:rsidR="00A15F95" w:rsidRPr="00C40F21">
        <w:rPr>
          <w:lang w:val="sq-AL"/>
        </w:rPr>
        <w:t>Kapaciteti i dorëzuar do të përfshihet në sasinë e kapacitetit të disponueshëm të ofruar nga transportuesi në ankandet përkatëse të kapacitetit të disponueshëm, në përputhje me procedurat e specifikuara në nenin 5.5; dhe</w:t>
      </w:r>
    </w:p>
    <w:p w14:paraId="52EC4764" w14:textId="77777777" w:rsidR="00A15F95" w:rsidRPr="00C40F21" w:rsidRDefault="008E5DC7" w:rsidP="00A15F95">
      <w:pPr>
        <w:pStyle w:val="Paragrafi"/>
        <w:rPr>
          <w:lang w:val="sq-AL"/>
        </w:rPr>
      </w:pPr>
      <w:r w:rsidRPr="00C40F21">
        <w:rPr>
          <w:lang w:val="sq-AL"/>
        </w:rPr>
        <w:t xml:space="preserve">ii. </w:t>
      </w:r>
      <w:r w:rsidR="00167510">
        <w:rPr>
          <w:lang w:val="sq-AL"/>
        </w:rPr>
        <w:t>tregt</w:t>
      </w:r>
      <w:r w:rsidR="00A15F95" w:rsidRPr="00C40F21">
        <w:rPr>
          <w:lang w:val="sq-AL"/>
        </w:rPr>
        <w:t>ari/furnizuesi përkatës duhet t</w:t>
      </w:r>
      <w:r w:rsidR="00167510">
        <w:rPr>
          <w:lang w:val="sq-AL"/>
        </w:rPr>
        <w:t>’</w:t>
      </w:r>
      <w:r w:rsidR="00A15F95" w:rsidRPr="00C40F21">
        <w:rPr>
          <w:lang w:val="sq-AL"/>
        </w:rPr>
        <w:t xml:space="preserve">i paguajë një tarifë transportuesit në shumën e specifikuar në faqen e internetit të </w:t>
      </w:r>
      <w:r w:rsidR="002F3F2A">
        <w:rPr>
          <w:lang w:val="sq-AL"/>
        </w:rPr>
        <w:t>t</w:t>
      </w:r>
      <w:r w:rsidR="00A15F95" w:rsidRPr="00C40F21">
        <w:rPr>
          <w:lang w:val="sq-AL"/>
        </w:rPr>
        <w:t>ransportuesit në momentin kur pranohet kërkesa për dorëzim.</w:t>
      </w:r>
    </w:p>
    <w:p w14:paraId="52EC4765" w14:textId="77777777" w:rsidR="00A15F95" w:rsidRPr="00C40F21" w:rsidRDefault="008E5DC7" w:rsidP="00A15F95">
      <w:pPr>
        <w:pStyle w:val="Paragrafi"/>
        <w:rPr>
          <w:lang w:val="sq-AL"/>
        </w:rPr>
      </w:pPr>
      <w:r w:rsidRPr="00C40F21">
        <w:rPr>
          <w:lang w:val="sq-AL"/>
        </w:rPr>
        <w:t xml:space="preserve">e) </w:t>
      </w:r>
      <w:r w:rsidR="00A15F95" w:rsidRPr="00C40F21">
        <w:rPr>
          <w:lang w:val="sq-AL"/>
        </w:rPr>
        <w:t>Në çdo ankand për të cilin ofrohet kapacitet i dorëzuar, transportuesi do të:</w:t>
      </w:r>
    </w:p>
    <w:p w14:paraId="52EC4766" w14:textId="77777777" w:rsidR="00A15F95" w:rsidRPr="00C40F21" w:rsidRDefault="008E5DC7" w:rsidP="00A15F95">
      <w:pPr>
        <w:pStyle w:val="Paragrafi"/>
        <w:rPr>
          <w:lang w:val="sq-AL"/>
        </w:rPr>
      </w:pPr>
      <w:r w:rsidRPr="00C40F21">
        <w:rPr>
          <w:lang w:val="sq-AL"/>
        </w:rPr>
        <w:t xml:space="preserve">i. </w:t>
      </w:r>
      <w:r w:rsidR="00A15F95" w:rsidRPr="00C40F21">
        <w:rPr>
          <w:lang w:val="sq-AL"/>
        </w:rPr>
        <w:t>së pari, caktojë kapacitetin e disponueshëm që nuk është kapaciteti i dorëzuar ose kapaciteti i tërhequr;</w:t>
      </w:r>
    </w:p>
    <w:p w14:paraId="52EC4767"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së dyti, të alokojë kapacitetin e disponueshëm që është kapacitet i dorëzuar, dhe</w:t>
      </w:r>
    </w:p>
    <w:p w14:paraId="52EC4768" w14:textId="77777777" w:rsidR="00A15F95" w:rsidRPr="00C40F21" w:rsidRDefault="008E5DC7" w:rsidP="00A15F95">
      <w:pPr>
        <w:pStyle w:val="Paragrafi"/>
        <w:rPr>
          <w:lang w:val="sq-AL"/>
        </w:rPr>
      </w:pPr>
      <w:r w:rsidRPr="00C40F21">
        <w:rPr>
          <w:lang w:val="sq-AL"/>
        </w:rPr>
        <w:t xml:space="preserve">iii. </w:t>
      </w:r>
      <w:r w:rsidR="00A15F95" w:rsidRPr="00C40F21">
        <w:rPr>
          <w:lang w:val="sq-AL"/>
        </w:rPr>
        <w:t>së treti, të alokojë kapacitetin e disponueshëm që është kapaciteti i tërhequr.</w:t>
      </w:r>
    </w:p>
    <w:p w14:paraId="52EC4769" w14:textId="77777777" w:rsidR="00A15F95" w:rsidRPr="00C40F21" w:rsidRDefault="008E5DC7" w:rsidP="00A15F95">
      <w:pPr>
        <w:pStyle w:val="Paragrafi"/>
        <w:rPr>
          <w:lang w:val="sq-AL"/>
        </w:rPr>
      </w:pPr>
      <w:r w:rsidRPr="00C40F21">
        <w:rPr>
          <w:lang w:val="sq-AL"/>
        </w:rPr>
        <w:t xml:space="preserve">f) </w:t>
      </w:r>
      <w:r w:rsidR="00A15F95" w:rsidRPr="00C40F21">
        <w:rPr>
          <w:lang w:val="sq-AL"/>
        </w:rPr>
        <w:t xml:space="preserve">Nëse më shumë se një </w:t>
      </w:r>
      <w:r w:rsidR="00167510">
        <w:rPr>
          <w:lang w:val="sq-AL"/>
        </w:rPr>
        <w:t>tregt</w:t>
      </w:r>
      <w:r w:rsidR="00A15F95" w:rsidRPr="00C40F21">
        <w:rPr>
          <w:lang w:val="sq-AL"/>
        </w:rPr>
        <w:t>ar/furnizues ka ofruar kapacitet të dorëzuar, kapaciteti i dorëzuar do të ofrohet në ankandet përkatëse me sipas rendit të timestamp, në mënyrë që të rialokohet sipas rendit në të cilin kërkesat për dorëzim që kanë të bëjnë me atë kapacitet të dorëzuar janë marrë nga transportuesi.</w:t>
      </w:r>
    </w:p>
    <w:p w14:paraId="52EC476A" w14:textId="77777777" w:rsidR="00A15F95" w:rsidRPr="00C40F21" w:rsidRDefault="008E5DC7" w:rsidP="00A15F95">
      <w:pPr>
        <w:pStyle w:val="Paragrafi"/>
        <w:rPr>
          <w:lang w:val="sq-AL"/>
        </w:rPr>
      </w:pPr>
      <w:r w:rsidRPr="00C40F21">
        <w:rPr>
          <w:lang w:val="sq-AL"/>
        </w:rPr>
        <w:t xml:space="preserve">g) </w:t>
      </w:r>
      <w:r w:rsidR="00A15F95" w:rsidRPr="00C40F21">
        <w:rPr>
          <w:lang w:val="sq-AL"/>
        </w:rPr>
        <w:t>Menjëherë pas përfundimit të një ankandi në të cilin është ofruar kapital i dorëzuar:</w:t>
      </w:r>
    </w:p>
    <w:p w14:paraId="52EC476B" w14:textId="77777777" w:rsidR="00A15F95" w:rsidRPr="00C40F21" w:rsidRDefault="008E5DC7" w:rsidP="00A15F95">
      <w:pPr>
        <w:pStyle w:val="Paragrafi"/>
        <w:rPr>
          <w:lang w:val="sq-AL"/>
        </w:rPr>
      </w:pPr>
      <w:r w:rsidRPr="00C40F21">
        <w:rPr>
          <w:lang w:val="sq-AL"/>
        </w:rPr>
        <w:t xml:space="preserve">i. </w:t>
      </w:r>
      <w:r w:rsidR="00A15F95" w:rsidRPr="00C40F21">
        <w:rPr>
          <w:lang w:val="sq-AL"/>
        </w:rPr>
        <w:t xml:space="preserve">Transportuesi do të njoftojë secilin </w:t>
      </w:r>
      <w:r w:rsidR="00167510">
        <w:rPr>
          <w:lang w:val="sq-AL"/>
        </w:rPr>
        <w:t>tregt</w:t>
      </w:r>
      <w:r w:rsidR="00A15F95" w:rsidRPr="00C40F21">
        <w:rPr>
          <w:lang w:val="sq-AL"/>
        </w:rPr>
        <w:t>ar/furnizues me kapacitet të dorëzuar në atë ankand me email për sasinë e kapacitetit të tyre të dorëzuar që është rialokuar në atë ankand dhe sasinë e kapacitetit të tyre të dorëzuar që nuk është rialokuar në atë ankand, në secilin rast menjëherë pasi ankandi është mbyllur; dhe</w:t>
      </w:r>
    </w:p>
    <w:p w14:paraId="52EC476C"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 xml:space="preserve">nëse kapaciteti i dorëzuar i nënshtrohej një prim ankandi, </w:t>
      </w:r>
      <w:r w:rsidR="00167510">
        <w:rPr>
          <w:lang w:val="sq-AL"/>
        </w:rPr>
        <w:t>tregt</w:t>
      </w:r>
      <w:r w:rsidR="00A15F95" w:rsidRPr="00C40F21">
        <w:rPr>
          <w:lang w:val="sq-AL"/>
        </w:rPr>
        <w:t>ari/furnizuesi përkatës duhet t</w:t>
      </w:r>
      <w:r w:rsidR="00167510">
        <w:rPr>
          <w:lang w:val="sq-AL"/>
        </w:rPr>
        <w:t>’</w:t>
      </w:r>
      <w:r w:rsidR="00A15F95" w:rsidRPr="00C40F21">
        <w:rPr>
          <w:lang w:val="sq-AL"/>
        </w:rPr>
        <w:t>i paguajë transportuesit shumën (nëse ka) e llogaritur në përputhje me nenin 13.11.</w:t>
      </w:r>
    </w:p>
    <w:p w14:paraId="52EC476D" w14:textId="77777777" w:rsidR="00A15F95" w:rsidRPr="00C40F21" w:rsidRDefault="008E5DC7" w:rsidP="00A15F95">
      <w:pPr>
        <w:pStyle w:val="Paragrafi"/>
        <w:rPr>
          <w:lang w:val="sq-AL"/>
        </w:rPr>
      </w:pPr>
      <w:r w:rsidRPr="00C40F21">
        <w:rPr>
          <w:lang w:val="sq-AL"/>
        </w:rPr>
        <w:t xml:space="preserve">h) </w:t>
      </w:r>
      <w:r w:rsidR="00A15F95" w:rsidRPr="00C40F21">
        <w:rPr>
          <w:lang w:val="sq-AL"/>
        </w:rPr>
        <w:t>Pas secilit ankand në të cilin ofrohet kapital i dorëzuar, kërkesa për orëzim që lidhet me atë kapacitet të dorëzuar do të pushojë së pa</w:t>
      </w:r>
      <w:r w:rsidR="00A5673E">
        <w:rPr>
          <w:lang w:val="sq-AL"/>
        </w:rPr>
        <w:t>s</w:t>
      </w:r>
      <w:r w:rsidR="00A15F95" w:rsidRPr="00C40F21">
        <w:rPr>
          <w:lang w:val="sq-AL"/>
        </w:rPr>
        <w:t xml:space="preserve">uri efekt. Nëse ndonjë </w:t>
      </w:r>
      <w:r w:rsidR="000D6253">
        <w:rPr>
          <w:lang w:val="sq-AL"/>
        </w:rPr>
        <w:t>k</w:t>
      </w:r>
      <w:r w:rsidR="00A15F95" w:rsidRPr="00C40F21">
        <w:rPr>
          <w:lang w:val="sq-AL"/>
        </w:rPr>
        <w:t xml:space="preserve">apacitet i dorëzuar nuk rialokohet në një ankand në tërësi dhe </w:t>
      </w:r>
      <w:r w:rsidR="00167510">
        <w:rPr>
          <w:lang w:val="sq-AL"/>
        </w:rPr>
        <w:t>tregt</w:t>
      </w:r>
      <w:r w:rsidR="00A15F95" w:rsidRPr="00C40F21">
        <w:rPr>
          <w:lang w:val="sq-AL"/>
        </w:rPr>
        <w:t xml:space="preserve">ari/furnizuesi dëshiron që kapaciteti i rezervuar të ofrohet përsëri në ankandin tjetër, është përgjegjësi e </w:t>
      </w:r>
      <w:r w:rsidR="00167510">
        <w:rPr>
          <w:lang w:val="sq-AL"/>
        </w:rPr>
        <w:t>tregt</w:t>
      </w:r>
      <w:r w:rsidR="00A15F95" w:rsidRPr="00C40F21">
        <w:rPr>
          <w:lang w:val="sq-AL"/>
        </w:rPr>
        <w:t>arëve/furnizuesve që të dorëzojë atë kapacitet të rezervuar para ankandit tjetër në dispozicion duke dërguar një kërkesë të re për dorëzim te transportuesi.</w:t>
      </w:r>
    </w:p>
    <w:p w14:paraId="52EC476E" w14:textId="77777777" w:rsidR="00A15F95" w:rsidRPr="00C40F21" w:rsidRDefault="008E5DC7" w:rsidP="00A15F95">
      <w:pPr>
        <w:pStyle w:val="Paragrafi"/>
        <w:rPr>
          <w:lang w:val="sq-AL"/>
        </w:rPr>
      </w:pPr>
      <w:r w:rsidRPr="00C40F21">
        <w:rPr>
          <w:lang w:val="sq-AL"/>
        </w:rPr>
        <w:t xml:space="preserve">i) </w:t>
      </w:r>
      <w:r w:rsidR="00167510">
        <w:rPr>
          <w:lang w:val="sq-AL"/>
        </w:rPr>
        <w:t>Tregt</w:t>
      </w:r>
      <w:r w:rsidR="00A15F95" w:rsidRPr="00C40F21">
        <w:rPr>
          <w:lang w:val="sq-AL"/>
        </w:rPr>
        <w:t>ari/</w:t>
      </w:r>
      <w:r w:rsidR="00CE445A" w:rsidRPr="00C40F21">
        <w:rPr>
          <w:lang w:val="sq-AL"/>
        </w:rPr>
        <w:t xml:space="preserve">furnizuesi </w:t>
      </w:r>
      <w:r w:rsidR="00A15F95" w:rsidRPr="00C40F21">
        <w:rPr>
          <w:lang w:val="sq-AL"/>
        </w:rPr>
        <w:t xml:space="preserve">ruan të drejtat dhe detyrimet e tij sipas këtij kodi të rrjetit për kapacitetin e dorëzuar deri sa kapaciteti i dorëzuar të alokohet nga transportuesi te një ose më shumë </w:t>
      </w:r>
      <w:r w:rsidR="00167510">
        <w:rPr>
          <w:lang w:val="sq-AL"/>
        </w:rPr>
        <w:t>tregt</w:t>
      </w:r>
      <w:r w:rsidR="00A15F95" w:rsidRPr="00C40F21">
        <w:rPr>
          <w:lang w:val="sq-AL"/>
        </w:rPr>
        <w:t xml:space="preserve">ar/furnizues të rinj (përveç për ndonjë aftësi të </w:t>
      </w:r>
      <w:r w:rsidR="00167510">
        <w:rPr>
          <w:lang w:val="sq-AL"/>
        </w:rPr>
        <w:t>tregt</w:t>
      </w:r>
      <w:r w:rsidR="00A15F95" w:rsidRPr="00C40F21">
        <w:rPr>
          <w:lang w:val="sq-AL"/>
        </w:rPr>
        <w:t xml:space="preserve">arëve/furnizuesve për ta tregtuar atë kapacitet të rezervuar në përputhje me nenin 7), pas së cilës </w:t>
      </w:r>
      <w:r w:rsidR="00CE445A">
        <w:rPr>
          <w:lang w:val="sq-AL"/>
        </w:rPr>
        <w:t>tregt</w:t>
      </w:r>
      <w:r w:rsidR="00CE445A" w:rsidRPr="00C40F21">
        <w:rPr>
          <w:lang w:val="sq-AL"/>
        </w:rPr>
        <w:t xml:space="preserve">ari/furnizuesi </w:t>
      </w:r>
      <w:r w:rsidR="00A15F95" w:rsidRPr="00C40F21">
        <w:rPr>
          <w:lang w:val="sq-AL"/>
        </w:rPr>
        <w:t>i parë do të pushojë së pasuri ndonjë të drejtë ose detyrim në lidhje me kapacitetin e tillë të dorëzuar të rialokuar për kohëzgjatjen e dorëzimit dhe shuma e kapacitetit të rezervuar sipas këtij kodi të rrjetit do të konsiderohet e reduktuar me një sasi dhe për një kohëzgjatje të barabartë me kapacitetin e dorëzuar të tillë të rialokuar.</w:t>
      </w:r>
    </w:p>
    <w:p w14:paraId="52EC476F" w14:textId="77777777" w:rsidR="00A15F95" w:rsidRPr="00C40F21" w:rsidRDefault="008E5DC7" w:rsidP="00A15F95">
      <w:pPr>
        <w:pStyle w:val="Paragrafi"/>
        <w:rPr>
          <w:lang w:val="sq-AL"/>
        </w:rPr>
      </w:pPr>
      <w:bookmarkStart w:id="230" w:name="_Toc30412503"/>
      <w:r w:rsidRPr="00C40F21">
        <w:rPr>
          <w:lang w:val="sq-AL"/>
        </w:rPr>
        <w:t xml:space="preserve">13.3 </w:t>
      </w:r>
      <w:r w:rsidR="00A15F95" w:rsidRPr="00C40F21">
        <w:rPr>
          <w:lang w:val="sq-AL"/>
        </w:rPr>
        <w:t xml:space="preserve">(Kapaciteti) përdore ose humbe i ditës në avancë i pandërprershëm ) </w:t>
      </w:r>
      <w:r w:rsidR="00A15F95" w:rsidRPr="00CE445A">
        <w:rPr>
          <w:i/>
          <w:lang w:val="sq-AL"/>
        </w:rPr>
        <w:t>firm day-ahead use-it-or-lose-it</w:t>
      </w:r>
      <w:r w:rsidR="00A15F95" w:rsidRPr="00C40F21">
        <w:rPr>
          <w:lang w:val="sq-AL"/>
        </w:rPr>
        <w:t xml:space="preserve"> (FDA UIOLI)</w:t>
      </w:r>
      <w:bookmarkEnd w:id="230"/>
    </w:p>
    <w:p w14:paraId="52EC4770"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FDA UIOLI është procesi me të cilin transportuesi mund të kufizojë aftësinë e një </w:t>
      </w:r>
      <w:r w:rsidR="00167510">
        <w:rPr>
          <w:lang w:val="sq-AL"/>
        </w:rPr>
        <w:t>tregt</w:t>
      </w:r>
      <w:r w:rsidR="00A15F95" w:rsidRPr="00C40F21">
        <w:rPr>
          <w:lang w:val="sq-AL"/>
        </w:rPr>
        <w:t xml:space="preserve">ari/furnizuesi për të rinominuar një pjesë të kapacitetit të tij të rezervuar dhe për të ofruar atë kapacitet si kapacitet i disponueshëm në ankandet e kapacitetit </w:t>
      </w:r>
      <w:r w:rsidR="00DB31FF" w:rsidRPr="00C40F21">
        <w:rPr>
          <w:lang w:val="sq-AL"/>
        </w:rPr>
        <w:t xml:space="preserve">përcjellës të pandërprershëm  </w:t>
      </w:r>
      <w:r w:rsidR="00A15F95" w:rsidRPr="00C40F21">
        <w:rPr>
          <w:lang w:val="sq-AL"/>
        </w:rPr>
        <w:t>ditor, kur plotësohen disa kritere të përcaktuara në nenin 13.4.</w:t>
      </w:r>
    </w:p>
    <w:p w14:paraId="52EC4771" w14:textId="77777777" w:rsidR="00A15F95" w:rsidRPr="00C40F21" w:rsidRDefault="008E5DC7" w:rsidP="00A15F95">
      <w:pPr>
        <w:pStyle w:val="Paragrafi"/>
        <w:rPr>
          <w:lang w:val="sq-AL"/>
        </w:rPr>
      </w:pPr>
      <w:r w:rsidRPr="00C40F21">
        <w:rPr>
          <w:lang w:val="sq-AL"/>
        </w:rPr>
        <w:t xml:space="preserve">b) </w:t>
      </w:r>
      <w:r w:rsidR="00A15F95" w:rsidRPr="00C40F21">
        <w:rPr>
          <w:lang w:val="sq-AL"/>
        </w:rPr>
        <w:t>Transportuesi do të monitorojë ankandet për kapaciteti në drejtimin përpara (</w:t>
      </w:r>
      <w:r w:rsidR="00A15F95" w:rsidRPr="00DB31FF">
        <w:rPr>
          <w:i/>
          <w:lang w:val="sq-AL"/>
        </w:rPr>
        <w:t>forward</w:t>
      </w:r>
      <w:r w:rsidR="00A15F95" w:rsidRPr="00C40F21">
        <w:rPr>
          <w:lang w:val="sq-AL"/>
        </w:rPr>
        <w:t>) të pandërprershëm  për çdo vit gazi për të përcaktuar nëse të paktën një nga kushtet në paragrafin (c) më poshtë për aplikimin e FDA UIOLI janë përmbushur.</w:t>
      </w:r>
    </w:p>
    <w:p w14:paraId="52EC4772" w14:textId="77777777" w:rsidR="00A15F95" w:rsidRPr="00C40F21" w:rsidRDefault="008E5DC7" w:rsidP="00A15F95">
      <w:pPr>
        <w:pStyle w:val="Paragrafi"/>
        <w:rPr>
          <w:lang w:val="sq-AL"/>
        </w:rPr>
      </w:pPr>
      <w:r w:rsidRPr="00C40F21">
        <w:rPr>
          <w:lang w:val="sq-AL"/>
        </w:rPr>
        <w:t xml:space="preserve">c) </w:t>
      </w:r>
      <w:r w:rsidR="00A15F95" w:rsidRPr="00C40F21">
        <w:rPr>
          <w:lang w:val="sq-AL"/>
        </w:rPr>
        <w:t>FDA UIOLI përcaktohet veçmas për secilën pikë sistemi. transportuesi do të aplikojë FDA UIOLI në vitin e ardhshëm të gazit në çdo pikë sistemi, kur të vëzhgojë shfaqjen e ndonjë prej ngjarjeve të mëposhtme të bllokimit kontraktual gjatë një viti gazi, në lidhje me produkte kapaciteti për përdorim në atë, ose në rastin e paragrafit (i) nën secilën nga dy vitet pasardhëse të gazit (secila një rast kontraktual i mbingarkesës FDA UIOLI):</w:t>
      </w:r>
    </w:p>
    <w:p w14:paraId="52EC4773" w14:textId="77777777" w:rsidR="00A15F95" w:rsidRPr="00C40F21" w:rsidRDefault="008E5DC7" w:rsidP="00A15F95">
      <w:pPr>
        <w:pStyle w:val="Paragrafi"/>
        <w:rPr>
          <w:lang w:val="sq-AL"/>
        </w:rPr>
      </w:pPr>
      <w:r w:rsidRPr="00C40F21">
        <w:rPr>
          <w:lang w:val="sq-AL"/>
        </w:rPr>
        <w:t xml:space="preserve">i. </w:t>
      </w:r>
      <w:r w:rsidR="00A15F95" w:rsidRPr="00C40F21">
        <w:rPr>
          <w:lang w:val="sq-AL"/>
        </w:rPr>
        <w:t>një çmim ankandi për kapaciteti në drejtimin përpara (</w:t>
      </w:r>
      <w:r w:rsidR="00A15F95" w:rsidRPr="00DD3567">
        <w:rPr>
          <w:i/>
          <w:lang w:val="sq-AL"/>
        </w:rPr>
        <w:t>forward</w:t>
      </w:r>
      <w:r w:rsidR="00A15F95" w:rsidRPr="00C40F21">
        <w:rPr>
          <w:lang w:val="sq-AL"/>
        </w:rPr>
        <w:t>) të pandërprerë vjetor;</w:t>
      </w:r>
    </w:p>
    <w:p w14:paraId="52EC4774"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një çmim ankandi për të paktën dy produkte kapaciteti për kapaciteti në drejtimin përpara (</w:t>
      </w:r>
      <w:r w:rsidR="00A15F95" w:rsidRPr="00DD3567">
        <w:rPr>
          <w:i/>
          <w:lang w:val="sq-AL"/>
        </w:rPr>
        <w:t>forward</w:t>
      </w:r>
      <w:r w:rsidR="00A15F95" w:rsidRPr="00C40F21">
        <w:rPr>
          <w:lang w:val="sq-AL"/>
        </w:rPr>
        <w:t>) të pandërprerë tremujor;</w:t>
      </w:r>
    </w:p>
    <w:p w14:paraId="52EC4775" w14:textId="77777777" w:rsidR="00A15F95" w:rsidRPr="00C40F21" w:rsidRDefault="008E5DC7" w:rsidP="00A15F95">
      <w:pPr>
        <w:pStyle w:val="Paragrafi"/>
        <w:rPr>
          <w:lang w:val="sq-AL"/>
        </w:rPr>
      </w:pPr>
      <w:r w:rsidRPr="00C40F21">
        <w:rPr>
          <w:lang w:val="sq-AL"/>
        </w:rPr>
        <w:t xml:space="preserve">iii. </w:t>
      </w:r>
      <w:r w:rsidR="00A15F95" w:rsidRPr="00C40F21">
        <w:rPr>
          <w:lang w:val="sq-AL"/>
        </w:rPr>
        <w:t>një çmim ankandi për të paktën tr</w:t>
      </w:r>
      <w:r w:rsidR="0083760D">
        <w:rPr>
          <w:lang w:val="sq-AL"/>
        </w:rPr>
        <w:t>i</w:t>
      </w:r>
      <w:r w:rsidR="00A15F95" w:rsidRPr="00C40F21">
        <w:rPr>
          <w:lang w:val="sq-AL"/>
        </w:rPr>
        <w:t xml:space="preserve"> produkte kapaciteti për kapacitetin në drejtimin përpara (</w:t>
      </w:r>
      <w:r w:rsidR="00A15F95" w:rsidRPr="00DD3567">
        <w:rPr>
          <w:i/>
          <w:lang w:val="sq-AL"/>
        </w:rPr>
        <w:t>forward</w:t>
      </w:r>
      <w:r w:rsidR="00A15F95" w:rsidRPr="00C40F21">
        <w:rPr>
          <w:lang w:val="sq-AL"/>
        </w:rPr>
        <w:t>) të pandërprerë mujor; ose</w:t>
      </w:r>
    </w:p>
    <w:p w14:paraId="52EC4776" w14:textId="77777777" w:rsidR="00A15F95" w:rsidRPr="00C40F21" w:rsidRDefault="008E5DC7" w:rsidP="00A15F95">
      <w:pPr>
        <w:pStyle w:val="Paragrafi"/>
        <w:rPr>
          <w:lang w:val="sq-AL"/>
        </w:rPr>
      </w:pPr>
      <w:r w:rsidRPr="00C40F21">
        <w:rPr>
          <w:lang w:val="sq-AL"/>
        </w:rPr>
        <w:t xml:space="preserve">iv. </w:t>
      </w:r>
      <w:r w:rsidR="00A15F95" w:rsidRPr="00C40F21">
        <w:rPr>
          <w:lang w:val="sq-AL"/>
        </w:rPr>
        <w:t>Asnjë kapaciteti në drejtimin përpara (</w:t>
      </w:r>
      <w:r w:rsidR="00A15F95" w:rsidRPr="00DD3567">
        <w:rPr>
          <w:i/>
          <w:lang w:val="sq-AL"/>
        </w:rPr>
        <w:t>forward</w:t>
      </w:r>
      <w:r w:rsidR="00A15F95" w:rsidRPr="00C40F21">
        <w:rPr>
          <w:lang w:val="sq-AL"/>
        </w:rPr>
        <w:t>) i pandërprerë vjetor, kapaciteti në drejtimin përpara (</w:t>
      </w:r>
      <w:r w:rsidR="00A15F95" w:rsidRPr="00DD3567">
        <w:rPr>
          <w:i/>
          <w:lang w:val="sq-AL"/>
        </w:rPr>
        <w:t>forward</w:t>
      </w:r>
      <w:r w:rsidR="00A15F95" w:rsidRPr="00C40F21">
        <w:rPr>
          <w:lang w:val="sq-AL"/>
        </w:rPr>
        <w:t>) i pandërprerë tremujor ose kapaciteti në drejtimin përpara (</w:t>
      </w:r>
      <w:r w:rsidR="00A15F95" w:rsidRPr="00DD3567">
        <w:rPr>
          <w:i/>
          <w:lang w:val="sq-AL"/>
        </w:rPr>
        <w:t>forward</w:t>
      </w:r>
      <w:r w:rsidR="00A15F95" w:rsidRPr="00C40F21">
        <w:rPr>
          <w:lang w:val="sq-AL"/>
        </w:rPr>
        <w:t>) i pandërprerë mujor nuk ishte në dispozicion për t</w:t>
      </w:r>
      <w:r w:rsidR="00167510">
        <w:rPr>
          <w:lang w:val="sq-AL"/>
        </w:rPr>
        <w:t>’</w:t>
      </w:r>
      <w:r w:rsidR="00A15F95" w:rsidRPr="00C40F21">
        <w:rPr>
          <w:lang w:val="sq-AL"/>
        </w:rPr>
        <w:t>u ofruar në ankand në çdo kohë gjatë këtij viti gazi.</w:t>
      </w:r>
    </w:p>
    <w:p w14:paraId="52EC4777" w14:textId="77777777" w:rsidR="00A15F95" w:rsidRPr="00C40F21" w:rsidRDefault="008E5DC7" w:rsidP="00A15F95">
      <w:pPr>
        <w:pStyle w:val="Paragrafi"/>
        <w:rPr>
          <w:lang w:val="sq-AL"/>
        </w:rPr>
      </w:pPr>
      <w:r w:rsidRPr="00C40F21">
        <w:rPr>
          <w:lang w:val="sq-AL"/>
        </w:rPr>
        <w:t xml:space="preserve">d) </w:t>
      </w:r>
      <w:r w:rsidR="00A15F95" w:rsidRPr="00C40F21">
        <w:rPr>
          <w:lang w:val="sq-AL"/>
        </w:rPr>
        <w:t>Transportuesi do të aplikojë FDA UIOLI për vitin e gazit menjëherë pas vitit të gazit në të cilin është vërejtur rasti kontraktual i mbingarkesës FDA UIOLI. FDA UIOLI do të vazhdojë të aplikohet deri sa të tërhiqet, siç përshkruhet në paragrafin 13.5.</w:t>
      </w:r>
    </w:p>
    <w:p w14:paraId="52EC4778" w14:textId="77777777" w:rsidR="00A15F95" w:rsidRPr="00C40F21" w:rsidRDefault="008E5DC7" w:rsidP="00A15F95">
      <w:pPr>
        <w:pStyle w:val="Paragrafi"/>
        <w:rPr>
          <w:lang w:val="sq-AL"/>
        </w:rPr>
      </w:pPr>
      <w:r w:rsidRPr="00C40F21">
        <w:rPr>
          <w:lang w:val="sq-AL"/>
        </w:rPr>
        <w:t xml:space="preserve">e) </w:t>
      </w:r>
      <w:r w:rsidR="00A15F95" w:rsidRPr="00C40F21">
        <w:rPr>
          <w:lang w:val="sq-AL"/>
        </w:rPr>
        <w:t xml:space="preserve">Transportuesi do të vërë në dispozicion një raport vjetor monitorimi për të gjithë </w:t>
      </w:r>
      <w:r w:rsidR="00167510">
        <w:rPr>
          <w:lang w:val="sq-AL"/>
        </w:rPr>
        <w:t>tregt</w:t>
      </w:r>
      <w:r w:rsidR="00A15F95" w:rsidRPr="00C40F21">
        <w:rPr>
          <w:lang w:val="sq-AL"/>
        </w:rPr>
        <w:t>arët/furnizuesit dhe rregullatorin në lidhje me FDA UIOLI pasi të ketë mbaruar secili vit gazi, që përmban detaje nëse është vërejtur një rast kontraktual mbingarkesë</w:t>
      </w:r>
      <w:r w:rsidR="00A9278F">
        <w:rPr>
          <w:lang w:val="sq-AL"/>
        </w:rPr>
        <w:t xml:space="preserve"> </w:t>
      </w:r>
      <w:r w:rsidR="00A15F95" w:rsidRPr="00C40F21">
        <w:rPr>
          <w:lang w:val="sq-AL"/>
        </w:rPr>
        <w:t>FDA UIOLI në çdo pikë sistemi dhe nëse FDA UIOLI do të aplikohet në një ose më shumë pika sistemi dhe datën e fillimit të çdo aplikimi FDA UIOLI.</w:t>
      </w:r>
    </w:p>
    <w:p w14:paraId="52EC4779" w14:textId="77777777" w:rsidR="00A15F95" w:rsidRPr="00C40F21" w:rsidRDefault="008E5DC7" w:rsidP="00A15F95">
      <w:pPr>
        <w:pStyle w:val="Paragrafi"/>
        <w:rPr>
          <w:lang w:val="sq-AL"/>
        </w:rPr>
      </w:pPr>
      <w:bookmarkStart w:id="231" w:name="_Toc30412504"/>
      <w:r w:rsidRPr="00C40F21">
        <w:rPr>
          <w:lang w:val="sq-AL"/>
        </w:rPr>
        <w:t xml:space="preserve">13.4 </w:t>
      </w:r>
      <w:r w:rsidR="00A15F95" w:rsidRPr="00C40F21">
        <w:rPr>
          <w:lang w:val="sq-AL"/>
        </w:rPr>
        <w:t>Aplikimi i FDA UIOLI</w:t>
      </w:r>
      <w:bookmarkEnd w:id="231"/>
    </w:p>
    <w:p w14:paraId="52EC477A"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FDA UIOLI do të aplikohet vetëm në një pikë sistemi për </w:t>
      </w:r>
      <w:r w:rsidR="00167510">
        <w:rPr>
          <w:lang w:val="sq-AL"/>
        </w:rPr>
        <w:t>tregt</w:t>
      </w:r>
      <w:r w:rsidR="00A15F95" w:rsidRPr="00C40F21">
        <w:rPr>
          <w:lang w:val="sq-AL"/>
        </w:rPr>
        <w:t>arët/furnizuesit të cilët mesatarisht kanë mbajtur 10% ose më shumë të kapacitetit maksimal në drejtimin përpara (</w:t>
      </w:r>
      <w:r w:rsidR="00A15F95" w:rsidRPr="00A9278F">
        <w:rPr>
          <w:i/>
          <w:lang w:val="sq-AL"/>
        </w:rPr>
        <w:t>forward</w:t>
      </w:r>
      <w:r w:rsidR="00A15F95" w:rsidRPr="00C40F21">
        <w:rPr>
          <w:lang w:val="sq-AL"/>
        </w:rPr>
        <w:t>) të pandërprershëm  që transportuesi mund t</w:t>
      </w:r>
      <w:r w:rsidR="00167510">
        <w:rPr>
          <w:lang w:val="sq-AL"/>
        </w:rPr>
        <w:t>’</w:t>
      </w:r>
      <w:r w:rsidR="00A15F95" w:rsidRPr="00C40F21">
        <w:rPr>
          <w:lang w:val="sq-AL"/>
        </w:rPr>
        <w:t>u ofrojë palëve të regjistruara (duke marrë parasysh integritetin e sistemit dhe kërkesat e funksionimit) në atë pikë sistemi gjatë vitit të gazit në të cilin është vërejtur një rast kontraktual mbingarkesë</w:t>
      </w:r>
      <w:r w:rsidR="00A9278F">
        <w:rPr>
          <w:lang w:val="sq-AL"/>
        </w:rPr>
        <w:t xml:space="preserve"> </w:t>
      </w:r>
      <w:r w:rsidR="00A15F95" w:rsidRPr="00C40F21">
        <w:rPr>
          <w:lang w:val="sq-AL"/>
        </w:rPr>
        <w:t>FDA UIOLI.</w:t>
      </w:r>
    </w:p>
    <w:p w14:paraId="52EC477B" w14:textId="77777777" w:rsidR="00A15F95" w:rsidRPr="00C40F21" w:rsidRDefault="008E5DC7" w:rsidP="00A15F95">
      <w:pPr>
        <w:pStyle w:val="Paragrafi"/>
        <w:rPr>
          <w:lang w:val="sq-AL"/>
        </w:rPr>
      </w:pPr>
      <w:r w:rsidRPr="00C40F21">
        <w:rPr>
          <w:lang w:val="sq-AL"/>
        </w:rPr>
        <w:t xml:space="preserve">b) </w:t>
      </w:r>
      <w:r w:rsidR="00A15F95" w:rsidRPr="00C40F21">
        <w:rPr>
          <w:lang w:val="sq-AL"/>
        </w:rPr>
        <w:t xml:space="preserve">nëse aplikohet FDA UIOLI, </w:t>
      </w:r>
      <w:r w:rsidR="00167510">
        <w:rPr>
          <w:lang w:val="sq-AL"/>
        </w:rPr>
        <w:t>tregt</w:t>
      </w:r>
      <w:r w:rsidR="00A15F95" w:rsidRPr="00C40F21">
        <w:rPr>
          <w:lang w:val="sq-AL"/>
        </w:rPr>
        <w:t>arët/furnizuesit e prekur kufizohen në masën në të cilën ata mund të paraqesin rinominimet e kapacitetit të tyre të rezervuar në bazë të pandërprershme në rritje ose në zbritje, gjatë periudhës për rinominime brenda një dite gazi.</w:t>
      </w:r>
    </w:p>
    <w:p w14:paraId="52EC477C" w14:textId="77777777" w:rsidR="00A15F95" w:rsidRPr="00C40F21" w:rsidRDefault="008E5DC7" w:rsidP="00A15F95">
      <w:pPr>
        <w:pStyle w:val="Paragrafi"/>
        <w:rPr>
          <w:lang w:val="sq-AL"/>
        </w:rPr>
      </w:pPr>
      <w:r w:rsidRPr="00C40F21">
        <w:rPr>
          <w:lang w:val="sq-AL"/>
        </w:rPr>
        <w:t xml:space="preserve">c) </w:t>
      </w:r>
      <w:r w:rsidR="00A15F95" w:rsidRPr="00C40F21">
        <w:rPr>
          <w:lang w:val="sq-AL"/>
        </w:rPr>
        <w:t>kufizimet për rinominimet në ngritje janë:</w:t>
      </w:r>
    </w:p>
    <w:p w14:paraId="52EC477D" w14:textId="77777777" w:rsidR="00A15F95" w:rsidRPr="00C40F21" w:rsidRDefault="008E5DC7" w:rsidP="00A15F95">
      <w:pPr>
        <w:pStyle w:val="Paragrafi"/>
        <w:rPr>
          <w:lang w:val="sq-AL"/>
        </w:rPr>
      </w:pPr>
      <w:r w:rsidRPr="00C40F21">
        <w:rPr>
          <w:lang w:val="sq-AL"/>
        </w:rPr>
        <w:t xml:space="preserve">i. </w:t>
      </w:r>
      <w:r w:rsidR="00A15F95" w:rsidRPr="00C40F21">
        <w:rPr>
          <w:lang w:val="sq-AL"/>
        </w:rPr>
        <w:t xml:space="preserve">nëse sasia e nominuar e </w:t>
      </w:r>
      <w:r w:rsidR="00167510">
        <w:rPr>
          <w:lang w:val="sq-AL"/>
        </w:rPr>
        <w:t>tregt</w:t>
      </w:r>
      <w:r w:rsidR="00A15F95" w:rsidRPr="00C40F21">
        <w:rPr>
          <w:lang w:val="sq-AL"/>
        </w:rPr>
        <w:t>arëve/furnizuesve ishte midis 0-80% e kapacitetit të tyre të rezervuar, rinominimi në ngritje në bazë të pandërprershme është i kufizuar në më pak se ose barabartë me 90% të kapacitetit të tyre të rezervuar, dhe 10% e kapacitetit të tyre të rezervuar mund të nominohet vetëm sikur të ishte kapaciteti përcjellës i ndërprerjes për ditën në avancë;</w:t>
      </w:r>
    </w:p>
    <w:p w14:paraId="52EC477E"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 xml:space="preserve">nëse sasia e nominuar e </w:t>
      </w:r>
      <w:r w:rsidR="00167510">
        <w:rPr>
          <w:lang w:val="sq-AL"/>
        </w:rPr>
        <w:t>tregt</w:t>
      </w:r>
      <w:r w:rsidR="00A15F95" w:rsidRPr="00C40F21">
        <w:rPr>
          <w:lang w:val="sq-AL"/>
        </w:rPr>
        <w:t xml:space="preserve">arëve/furnizuesve ishte më e madhe se 80% e kapacitetit të tyre të rezervuar, </w:t>
      </w:r>
      <w:r w:rsidR="00167510">
        <w:rPr>
          <w:lang w:val="sq-AL"/>
        </w:rPr>
        <w:t>tregt</w:t>
      </w:r>
      <w:r w:rsidR="00A15F95" w:rsidRPr="00C40F21">
        <w:rPr>
          <w:lang w:val="sq-AL"/>
        </w:rPr>
        <w:t>ari/furnizuesi mund të rinominojë gjysmën e kapacitetit të rezervuar të pa nominuar në ngritje me bazë të pandërprershme (për shembull, nëse nominimi ishte 90%, rinominimi nuk mund të jetë më i madh se 95%) dhe gjysma tjetër (5% në shembull) e kapacitetit të tyre të rezervuar mund të rinominohet vetëm sikur të ishte kapaciteti përcjellës i ndërprerjes për ditën në avancë.</w:t>
      </w:r>
    </w:p>
    <w:p w14:paraId="52EC477F" w14:textId="77777777" w:rsidR="00A15F95" w:rsidRPr="00C40F21" w:rsidRDefault="008E5DC7" w:rsidP="00A15F95">
      <w:pPr>
        <w:pStyle w:val="Paragrafi"/>
        <w:rPr>
          <w:lang w:val="sq-AL"/>
        </w:rPr>
      </w:pPr>
      <w:r w:rsidRPr="00C40F21">
        <w:rPr>
          <w:lang w:val="sq-AL"/>
        </w:rPr>
        <w:t xml:space="preserve">d) </w:t>
      </w:r>
      <w:r w:rsidR="00A15F95" w:rsidRPr="00C40F21">
        <w:rPr>
          <w:lang w:val="sq-AL"/>
        </w:rPr>
        <w:t>Kufizimet për rinominimet në zbritje janë:</w:t>
      </w:r>
    </w:p>
    <w:p w14:paraId="52EC4780" w14:textId="77777777" w:rsidR="00A15F95" w:rsidRPr="00C40F21" w:rsidRDefault="008E5DC7" w:rsidP="00A15F95">
      <w:pPr>
        <w:pStyle w:val="Paragrafi"/>
        <w:rPr>
          <w:lang w:val="sq-AL"/>
        </w:rPr>
      </w:pPr>
      <w:r w:rsidRPr="00C40F21">
        <w:rPr>
          <w:lang w:val="sq-AL"/>
        </w:rPr>
        <w:t xml:space="preserve">i. </w:t>
      </w:r>
      <w:r w:rsidR="00A15F95" w:rsidRPr="00C40F21">
        <w:rPr>
          <w:lang w:val="sq-AL"/>
        </w:rPr>
        <w:t xml:space="preserve">nëse sasia e nominuar e </w:t>
      </w:r>
      <w:r w:rsidR="00167510">
        <w:rPr>
          <w:lang w:val="sq-AL"/>
        </w:rPr>
        <w:t>tregt</w:t>
      </w:r>
      <w:r w:rsidR="00A15F95" w:rsidRPr="00C40F21">
        <w:rPr>
          <w:lang w:val="sq-AL"/>
        </w:rPr>
        <w:t>arëve/furnizuesve ishte midis 20-100% të kapacitetit të tyre të rezervuar, rinominimi në drejtim zbritës është i kufizuar në më shumë se ose i barabartë me 10% të kapacitetit të tyre të rezervuar;</w:t>
      </w:r>
    </w:p>
    <w:p w14:paraId="52EC4781"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 xml:space="preserve">nëse sasia e nominuar e </w:t>
      </w:r>
      <w:r w:rsidR="00167510">
        <w:rPr>
          <w:lang w:val="sq-AL"/>
        </w:rPr>
        <w:t>tregt</w:t>
      </w:r>
      <w:r w:rsidR="00A15F95" w:rsidRPr="00C40F21">
        <w:rPr>
          <w:lang w:val="sq-AL"/>
        </w:rPr>
        <w:t>arëve/furnizuesve ishte më pak se 20%, transportuesi mund të rinominojë gjysmën e kapacitetit të rezervuar të nominuar në zbritje (për shembull, nëse nominimi ishte 10%, rinominimi nuk mund të jetë më pak se 5%).</w:t>
      </w:r>
    </w:p>
    <w:p w14:paraId="52EC4782" w14:textId="77777777" w:rsidR="00A15F95" w:rsidRPr="00C40F21" w:rsidRDefault="008E5DC7" w:rsidP="00A15F95">
      <w:pPr>
        <w:pStyle w:val="Paragrafi"/>
        <w:rPr>
          <w:lang w:val="sq-AL"/>
        </w:rPr>
      </w:pPr>
      <w:r w:rsidRPr="00C40F21">
        <w:rPr>
          <w:lang w:val="sq-AL"/>
        </w:rPr>
        <w:t xml:space="preserve">e) </w:t>
      </w:r>
      <w:r w:rsidR="00A15F95" w:rsidRPr="00C40F21">
        <w:rPr>
          <w:lang w:val="sq-AL"/>
        </w:rPr>
        <w:t xml:space="preserve">Transportuesi do të ofrojë një kapacitet që </w:t>
      </w:r>
      <w:r w:rsidR="00167510">
        <w:rPr>
          <w:lang w:val="sq-AL"/>
        </w:rPr>
        <w:t>tregt</w:t>
      </w:r>
      <w:r w:rsidR="00A15F95" w:rsidRPr="00C40F21">
        <w:rPr>
          <w:lang w:val="sq-AL"/>
        </w:rPr>
        <w:t>ari/furnizuesi mund ta rinominojë vetëm sikur të ishte kapaciteti përcjellës i ndërprerjes për ditën në avancë si kapaciteti në drejtimin përpara (</w:t>
      </w:r>
      <w:r w:rsidR="00A15F95" w:rsidRPr="00A9278F">
        <w:rPr>
          <w:i/>
          <w:lang w:val="sq-AL"/>
        </w:rPr>
        <w:t>forward</w:t>
      </w:r>
      <w:r w:rsidR="00A15F95" w:rsidRPr="00C40F21">
        <w:rPr>
          <w:lang w:val="sq-AL"/>
        </w:rPr>
        <w:t>) i pandërprershëm  ditor në ankande. Ky kapacitet bëhet kapaciteti i disponueshëm për të gjitha palët e regjistruara për t</w:t>
      </w:r>
      <w:r w:rsidR="002B1E4F">
        <w:rPr>
          <w:lang w:val="sq-AL"/>
        </w:rPr>
        <w:t>’</w:t>
      </w:r>
      <w:r w:rsidR="00A15F95" w:rsidRPr="00C40F21">
        <w:rPr>
          <w:lang w:val="sq-AL"/>
        </w:rPr>
        <w:t>u blerë në ankand.</w:t>
      </w:r>
    </w:p>
    <w:p w14:paraId="52EC4783" w14:textId="77777777" w:rsidR="00A15F95" w:rsidRPr="00C40F21" w:rsidRDefault="008E5DC7" w:rsidP="00A15F95">
      <w:pPr>
        <w:pStyle w:val="Paragrafi"/>
        <w:rPr>
          <w:lang w:val="sq-AL"/>
        </w:rPr>
      </w:pPr>
      <w:bookmarkStart w:id="232" w:name="_Toc30412505"/>
      <w:r w:rsidRPr="00C40F21">
        <w:rPr>
          <w:lang w:val="sq-AL"/>
        </w:rPr>
        <w:t xml:space="preserve">13.5 </w:t>
      </w:r>
      <w:r w:rsidR="00A15F95" w:rsidRPr="00C40F21">
        <w:rPr>
          <w:lang w:val="sq-AL"/>
        </w:rPr>
        <w:t>Tërheqja e FDA UIOLI</w:t>
      </w:r>
      <w:bookmarkEnd w:id="232"/>
    </w:p>
    <w:p w14:paraId="52EC4784" w14:textId="77777777" w:rsidR="00A15F95" w:rsidRPr="00C40F21" w:rsidRDefault="008E5DC7" w:rsidP="00A15F95">
      <w:pPr>
        <w:pStyle w:val="Paragrafi"/>
        <w:rPr>
          <w:lang w:val="sq-AL"/>
        </w:rPr>
      </w:pPr>
      <w:r w:rsidRPr="00C40F21">
        <w:rPr>
          <w:lang w:val="sq-AL"/>
        </w:rPr>
        <w:t xml:space="preserve">a) </w:t>
      </w:r>
      <w:r w:rsidR="00A15F95" w:rsidRPr="00C40F21">
        <w:rPr>
          <w:lang w:val="sq-AL"/>
        </w:rPr>
        <w:t>Transportuesi mund të tërheqë aplikimin e FDA UIOLI nëse vlerëson se situata e përcaktuar në nenin 13.3 (c) nuk ka të ngjarë të rishfaqet në tr</w:t>
      </w:r>
      <w:r w:rsidR="0083760D">
        <w:rPr>
          <w:lang w:val="sq-AL"/>
        </w:rPr>
        <w:t>i</w:t>
      </w:r>
      <w:r w:rsidR="00A15F95" w:rsidRPr="00C40F21">
        <w:rPr>
          <w:lang w:val="sq-AL"/>
        </w:rPr>
        <w:t xml:space="preserve"> vitet e ardhshme të gazit, bazuar në gjetjet e raportit vjetor të monitorimit të transportuesit. Nëse ky është rasti, transportuesi duhet të marrë miratimin zyrtar nga rregullatori.</w:t>
      </w:r>
    </w:p>
    <w:p w14:paraId="52EC4785" w14:textId="77777777" w:rsidR="00A15F95" w:rsidRPr="00C40F21" w:rsidRDefault="008E5DC7" w:rsidP="00A15F95">
      <w:pPr>
        <w:pStyle w:val="Paragrafi"/>
        <w:rPr>
          <w:lang w:val="sq-AL"/>
        </w:rPr>
      </w:pPr>
      <w:r w:rsidRPr="00C40F21">
        <w:rPr>
          <w:lang w:val="sq-AL"/>
        </w:rPr>
        <w:t xml:space="preserve">b) </w:t>
      </w:r>
      <w:r w:rsidR="00A15F95" w:rsidRPr="00C40F21">
        <w:rPr>
          <w:lang w:val="sq-AL"/>
        </w:rPr>
        <w:t xml:space="preserve">Transportuesi do të vazhdojë të monitorojë për shfaqjen e një rasti kontraktual mbingarkesë të FDA UIOLI pas një vendimi të tillë dhe të </w:t>
      </w:r>
      <w:r w:rsidR="00136DA6">
        <w:rPr>
          <w:lang w:val="sq-AL"/>
        </w:rPr>
        <w:t>ri</w:t>
      </w:r>
      <w:r w:rsidR="00A15F95" w:rsidRPr="00C40F21">
        <w:rPr>
          <w:lang w:val="sq-AL"/>
        </w:rPr>
        <w:t>aplikojë FDA UIOLI nëse situata në nenin 13.3 (c) ndodh përsëri.</w:t>
      </w:r>
    </w:p>
    <w:p w14:paraId="52EC4786" w14:textId="77777777" w:rsidR="00A15F95" w:rsidRPr="00C40F21" w:rsidRDefault="008E5DC7" w:rsidP="00A15F95">
      <w:pPr>
        <w:pStyle w:val="Paragrafi"/>
        <w:rPr>
          <w:lang w:val="sq-AL"/>
        </w:rPr>
      </w:pPr>
      <w:bookmarkStart w:id="233" w:name="_Toc30412506"/>
      <w:r w:rsidRPr="00C40F21">
        <w:rPr>
          <w:lang w:val="sq-AL"/>
        </w:rPr>
        <w:t xml:space="preserve">13.6 </w:t>
      </w:r>
      <w:r w:rsidR="00A15F95" w:rsidRPr="00C40F21">
        <w:rPr>
          <w:lang w:val="sq-AL"/>
        </w:rPr>
        <w:t>(Përdore ose humbe në terma afatgjatë</w:t>
      </w:r>
      <w:r w:rsidR="00A15F95" w:rsidRPr="004F18B8">
        <w:rPr>
          <w:i/>
          <w:lang w:val="sq-AL"/>
        </w:rPr>
        <w:t>) long term use it or lose it</w:t>
      </w:r>
      <w:r w:rsidR="00A15F95" w:rsidRPr="00C40F21">
        <w:rPr>
          <w:lang w:val="sq-AL"/>
        </w:rPr>
        <w:t xml:space="preserve"> (LT UIOLI)</w:t>
      </w:r>
      <w:bookmarkEnd w:id="233"/>
    </w:p>
    <w:p w14:paraId="52EC4787"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Pa paragjykuar dispozitat e mëposhtme në lidhje me LT UIOLI (i cili do të mbizotërojë në rast të ndonjë mospërputhjeje ose mosmarrëveshjeje mbi interpretimin), </w:t>
      </w:r>
      <w:r w:rsidR="004F18B8" w:rsidRPr="00C40F21">
        <w:rPr>
          <w:lang w:val="sq-AL"/>
        </w:rPr>
        <w:t>diagrami</w:t>
      </w:r>
      <w:r w:rsidR="00A15F95" w:rsidRPr="00C40F21">
        <w:rPr>
          <w:lang w:val="sq-AL"/>
        </w:rPr>
        <w:t xml:space="preserve"> </w:t>
      </w:r>
      <w:r w:rsidR="004F18B8">
        <w:rPr>
          <w:lang w:val="sq-AL"/>
        </w:rPr>
        <w:t>i</w:t>
      </w:r>
      <w:r w:rsidR="00A15F95" w:rsidRPr="00C40F21">
        <w:rPr>
          <w:lang w:val="sq-AL"/>
        </w:rPr>
        <w:t xml:space="preserve"> mëposht</w:t>
      </w:r>
      <w:r w:rsidR="004F18B8">
        <w:rPr>
          <w:lang w:val="sq-AL"/>
        </w:rPr>
        <w:t>ë</w:t>
      </w:r>
      <w:r w:rsidR="00A15F95" w:rsidRPr="00C40F21">
        <w:rPr>
          <w:lang w:val="sq-AL"/>
        </w:rPr>
        <w:t>m përmbledh LT UIOLI:</w:t>
      </w:r>
    </w:p>
    <w:tbl>
      <w:tblPr>
        <w:tblW w:w="0" w:type="auto"/>
        <w:tblInd w:w="720" w:type="dxa"/>
        <w:tblLook w:val="04A0" w:firstRow="1" w:lastRow="0" w:firstColumn="1" w:lastColumn="0" w:noHBand="0" w:noVBand="1"/>
      </w:tblPr>
      <w:tblGrid>
        <w:gridCol w:w="8344"/>
      </w:tblGrid>
      <w:tr w:rsidR="00A15F95" w:rsidRPr="00C40F21" w14:paraId="52EC4789" w14:textId="77777777" w:rsidTr="00A15F95">
        <w:tc>
          <w:tcPr>
            <w:tcW w:w="9390" w:type="dxa"/>
          </w:tcPr>
          <w:p w14:paraId="52EC4788" w14:textId="77777777" w:rsidR="00A15F95" w:rsidRPr="00C40F21" w:rsidRDefault="007C443B" w:rsidP="008E5DC7">
            <w:pPr>
              <w:pStyle w:val="Paragrafi"/>
              <w:ind w:firstLine="0"/>
              <w:jc w:val="center"/>
              <w:rPr>
                <w:lang w:val="sq-AL"/>
              </w:rPr>
            </w:pPr>
            <w:r w:rsidRPr="00505422">
              <w:rPr>
                <w:noProof/>
              </w:rPr>
              <w:drawing>
                <wp:inline distT="0" distB="0" distL="0" distR="0" wp14:anchorId="52EC4A37" wp14:editId="52EC4A38">
                  <wp:extent cx="5402580" cy="3573780"/>
                  <wp:effectExtent l="0" t="0" r="0" b="0"/>
                  <wp:docPr id="91" name="Picture 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creenshot of a social media pos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2580" cy="3573780"/>
                          </a:xfrm>
                          <a:prstGeom prst="rect">
                            <a:avLst/>
                          </a:prstGeom>
                          <a:noFill/>
                          <a:ln>
                            <a:noFill/>
                          </a:ln>
                        </pic:spPr>
                      </pic:pic>
                    </a:graphicData>
                  </a:graphic>
                </wp:inline>
              </w:drawing>
            </w:r>
          </w:p>
        </w:tc>
      </w:tr>
      <w:tr w:rsidR="00A15F95" w:rsidRPr="004F18B8" w14:paraId="52EC478B" w14:textId="77777777" w:rsidTr="00A15F95">
        <w:tc>
          <w:tcPr>
            <w:tcW w:w="9390" w:type="dxa"/>
          </w:tcPr>
          <w:p w14:paraId="52EC478A" w14:textId="77777777" w:rsidR="00A15F95" w:rsidRPr="004F18B8" w:rsidRDefault="00A15F95" w:rsidP="004F18B8">
            <w:pPr>
              <w:pStyle w:val="Paragrafi"/>
              <w:jc w:val="center"/>
              <w:rPr>
                <w:i/>
                <w:lang w:val="sq-AL"/>
              </w:rPr>
            </w:pPr>
            <w:r w:rsidRPr="004F18B8">
              <w:rPr>
                <w:i/>
                <w:lang w:val="sq-AL"/>
              </w:rPr>
              <w:t>Figura 2</w:t>
            </w:r>
            <w:r w:rsidR="004F18B8">
              <w:rPr>
                <w:i/>
                <w:lang w:val="sq-AL"/>
              </w:rPr>
              <w:t>.</w:t>
            </w:r>
            <w:r w:rsidRPr="004F18B8">
              <w:rPr>
                <w:i/>
                <w:lang w:val="sq-AL"/>
              </w:rPr>
              <w:t xml:space="preserve"> Skema e LT-UIOLI</w:t>
            </w:r>
          </w:p>
        </w:tc>
      </w:tr>
    </w:tbl>
    <w:p w14:paraId="52EC478C" w14:textId="77777777" w:rsidR="008E5DC7" w:rsidRPr="00C40F21" w:rsidRDefault="008E5DC7" w:rsidP="00A15F95">
      <w:pPr>
        <w:pStyle w:val="Paragrafi"/>
        <w:rPr>
          <w:lang w:val="sq-AL"/>
        </w:rPr>
      </w:pPr>
    </w:p>
    <w:p w14:paraId="52EC478D" w14:textId="77777777" w:rsidR="00A15F95" w:rsidRPr="00C40F21" w:rsidRDefault="008E5DC7" w:rsidP="00A15F95">
      <w:pPr>
        <w:pStyle w:val="Paragrafi"/>
        <w:rPr>
          <w:lang w:val="sq-AL"/>
        </w:rPr>
      </w:pPr>
      <w:r w:rsidRPr="00C40F21">
        <w:rPr>
          <w:lang w:val="sq-AL"/>
        </w:rPr>
        <w:t xml:space="preserve">b) </w:t>
      </w:r>
      <w:r w:rsidR="00A15F95" w:rsidRPr="00C40F21">
        <w:rPr>
          <w:lang w:val="sq-AL"/>
        </w:rPr>
        <w:t xml:space="preserve">Transportuesi do të monitorojë përdorimin e produkteve të kapacitetit LT UIOLI të </w:t>
      </w:r>
      <w:r w:rsidR="00167510">
        <w:rPr>
          <w:lang w:val="sq-AL"/>
        </w:rPr>
        <w:t>tregt</w:t>
      </w:r>
      <w:r w:rsidR="00A15F95" w:rsidRPr="00C40F21">
        <w:rPr>
          <w:lang w:val="sq-AL"/>
        </w:rPr>
        <w:t>arëve/furnizuesve në secilën periudhë monitorimi për të përcaktuar përdorimin mesatar të një kapaciteti të tillë të rezervuar.</w:t>
      </w:r>
    </w:p>
    <w:p w14:paraId="52EC478E" w14:textId="77777777" w:rsidR="00A15F95" w:rsidRPr="00C40F21" w:rsidRDefault="008E5DC7" w:rsidP="00A15F95">
      <w:pPr>
        <w:pStyle w:val="Paragrafi"/>
        <w:rPr>
          <w:lang w:val="sq-AL"/>
        </w:rPr>
      </w:pPr>
      <w:r w:rsidRPr="00C40F21">
        <w:rPr>
          <w:lang w:val="sq-AL"/>
        </w:rPr>
        <w:t xml:space="preserve">c) </w:t>
      </w:r>
      <w:r w:rsidR="00A15F95" w:rsidRPr="00C40F21">
        <w:rPr>
          <w:lang w:val="sq-AL"/>
        </w:rPr>
        <w:t>Përdorimi mesatar (përdorim mesatar) në një pikë të sistemit në çdo periudhë gjashtë mujore në një periudhë</w:t>
      </w:r>
      <w:r w:rsidR="004F18B8">
        <w:rPr>
          <w:lang w:val="sq-AL"/>
        </w:rPr>
        <w:t xml:space="preserve"> </w:t>
      </w:r>
      <w:r w:rsidR="00A15F95" w:rsidRPr="00C40F21">
        <w:rPr>
          <w:lang w:val="sq-AL"/>
        </w:rPr>
        <w:t>monitorimi llogaritet si mesatarja aritmetike (mesatare aritmetike) e të gjithë sasive të alokuar</w:t>
      </w:r>
      <w:r w:rsidR="004F18B8">
        <w:rPr>
          <w:lang w:val="sq-AL"/>
        </w:rPr>
        <w:t xml:space="preserve"> </w:t>
      </w:r>
      <w:r w:rsidR="00A15F95" w:rsidRPr="00C40F21">
        <w:rPr>
          <w:lang w:val="sq-AL"/>
        </w:rPr>
        <w:t xml:space="preserve">a e </w:t>
      </w:r>
      <w:r w:rsidR="00167510">
        <w:rPr>
          <w:lang w:val="sq-AL"/>
        </w:rPr>
        <w:t>tregt</w:t>
      </w:r>
      <w:r w:rsidR="00A15F95" w:rsidRPr="00C40F21">
        <w:rPr>
          <w:lang w:val="sq-AL"/>
        </w:rPr>
        <w:t>arëve/furnizuesve në lidhje me produktet e kapaciteteve LT UIOLI në atë pikë të sistemit në ata periudhë</w:t>
      </w:r>
      <w:r w:rsidR="004F18B8">
        <w:rPr>
          <w:lang w:val="sq-AL"/>
        </w:rPr>
        <w:t xml:space="preserve"> </w:t>
      </w:r>
      <w:r w:rsidR="00A15F95" w:rsidRPr="00C40F21">
        <w:rPr>
          <w:lang w:val="sq-AL"/>
        </w:rPr>
        <w:t xml:space="preserve">gjashtëmujore e pjesëtuar nga mesatarja (mesatarja aritmetike) e kapacitetit të atij </w:t>
      </w:r>
      <w:r w:rsidR="00167510">
        <w:rPr>
          <w:lang w:val="sq-AL"/>
        </w:rPr>
        <w:t>tregt</w:t>
      </w:r>
      <w:r w:rsidR="00A15F95" w:rsidRPr="00C40F21">
        <w:rPr>
          <w:lang w:val="sq-AL"/>
        </w:rPr>
        <w:t>ari/furnizuesi q</w:t>
      </w:r>
      <w:r w:rsidR="002B1E4F">
        <w:rPr>
          <w:lang w:val="sq-AL"/>
        </w:rPr>
        <w:t>ë</w:t>
      </w:r>
      <w:r w:rsidR="00A15F95" w:rsidRPr="00C40F21">
        <w:rPr>
          <w:lang w:val="sq-AL"/>
        </w:rPr>
        <w:t xml:space="preserve"> përbëhet nga </w:t>
      </w:r>
      <w:r w:rsidR="004F18B8" w:rsidRPr="00C40F21">
        <w:rPr>
          <w:lang w:val="sq-AL"/>
        </w:rPr>
        <w:t xml:space="preserve">produktet e kapaciteteve </w:t>
      </w:r>
      <w:r w:rsidR="00A15F95" w:rsidRPr="00C40F21">
        <w:rPr>
          <w:lang w:val="sq-AL"/>
        </w:rPr>
        <w:t>LT UIOLI në at</w:t>
      </w:r>
      <w:r w:rsidR="000971B8">
        <w:rPr>
          <w:lang w:val="sq-AL"/>
        </w:rPr>
        <w:t>ë</w:t>
      </w:r>
      <w:r w:rsidR="00A15F95" w:rsidRPr="00C40F21">
        <w:rPr>
          <w:lang w:val="sq-AL"/>
        </w:rPr>
        <w:t xml:space="preserve"> </w:t>
      </w:r>
      <w:r w:rsidR="000971B8">
        <w:rPr>
          <w:lang w:val="sq-AL"/>
        </w:rPr>
        <w:t>p</w:t>
      </w:r>
      <w:r w:rsidR="00A15F95" w:rsidRPr="00C40F21">
        <w:rPr>
          <w:lang w:val="sq-AL"/>
        </w:rPr>
        <w:t>ik</w:t>
      </w:r>
      <w:r w:rsidR="000971B8">
        <w:rPr>
          <w:lang w:val="sq-AL"/>
        </w:rPr>
        <w:t>ë</w:t>
      </w:r>
      <w:r w:rsidR="00A15F95" w:rsidRPr="00C40F21">
        <w:rPr>
          <w:lang w:val="sq-AL"/>
        </w:rPr>
        <w:t xml:space="preserve"> të sistemit gjatë asaj periudhe gjashtëmujore. Për këtë qëllim nëse </w:t>
      </w:r>
      <w:r w:rsidR="00167510">
        <w:rPr>
          <w:lang w:val="sq-AL"/>
        </w:rPr>
        <w:t>tregt</w:t>
      </w:r>
      <w:r w:rsidR="00A15F95" w:rsidRPr="00C40F21">
        <w:rPr>
          <w:lang w:val="sq-AL"/>
        </w:rPr>
        <w:t xml:space="preserve">ari/furnizuesi ka </w:t>
      </w:r>
      <w:r w:rsidR="004F18B8">
        <w:rPr>
          <w:lang w:val="sq-AL"/>
        </w:rPr>
        <w:t>k</w:t>
      </w:r>
      <w:r w:rsidR="00A15F95" w:rsidRPr="00C40F21">
        <w:rPr>
          <w:lang w:val="sq-AL"/>
        </w:rPr>
        <w:t>apacitet të rezervuar për produkte kapacitetesh të ndryshme, kapacitetet LT UIOLI supozohet të jenë prioritare në raport me çdo produkt tjetër kapaciteti me një</w:t>
      </w:r>
      <w:r w:rsidR="000971B8">
        <w:rPr>
          <w:lang w:val="sq-AL"/>
        </w:rPr>
        <w:t xml:space="preserve"> </w:t>
      </w:r>
      <w:r w:rsidR="00A15F95" w:rsidRPr="00C40F21">
        <w:rPr>
          <w:lang w:val="sq-AL"/>
        </w:rPr>
        <w:t xml:space="preserve">kohëzgjatje me të shkurtër. </w:t>
      </w:r>
    </w:p>
    <w:p w14:paraId="52EC478F" w14:textId="77777777" w:rsidR="00A15F95" w:rsidRPr="00C40F21" w:rsidRDefault="008E5DC7" w:rsidP="00A15F95">
      <w:pPr>
        <w:pStyle w:val="Paragrafi"/>
        <w:rPr>
          <w:lang w:val="sq-AL"/>
        </w:rPr>
      </w:pPr>
      <w:r w:rsidRPr="00C40F21">
        <w:rPr>
          <w:lang w:val="sq-AL"/>
        </w:rPr>
        <w:t xml:space="preserve">d) </w:t>
      </w:r>
      <w:r w:rsidR="00A15F95" w:rsidRPr="00C40F21">
        <w:rPr>
          <w:lang w:val="sq-AL"/>
        </w:rPr>
        <w:t>Transportuesi do t</w:t>
      </w:r>
      <w:r w:rsidR="00167510">
        <w:rPr>
          <w:lang w:val="sq-AL"/>
        </w:rPr>
        <w:t>’</w:t>
      </w:r>
      <w:r w:rsidR="00A15F95" w:rsidRPr="00C40F21">
        <w:rPr>
          <w:lang w:val="sq-AL"/>
        </w:rPr>
        <w:t xml:space="preserve">i dërgojë një raport vjetor të përdorimit të gjitha palëve të regjistruara dhe rregullatorit, jo më vonë se dy javë pas përfundimit të çdo periudhe monitorimi. Raporti i përdorimit dërguar rregullatorit do të përmbajë përdorimin mesatar për çdo </w:t>
      </w:r>
      <w:r w:rsidR="00167510">
        <w:rPr>
          <w:lang w:val="sq-AL"/>
        </w:rPr>
        <w:t>tregt</w:t>
      </w:r>
      <w:r w:rsidR="00A15F95" w:rsidRPr="00C40F21">
        <w:rPr>
          <w:lang w:val="sq-AL"/>
        </w:rPr>
        <w:t xml:space="preserve">ar/furnizues dhe pikë sistemi për secilën periudhë gjysmëvjetore në atë periudhë monitorimi. raporti i përdorimit i dërguar palëve të regjistruar do të përmbajë vetëm përdorimin mesatar të të gjithë </w:t>
      </w:r>
      <w:r w:rsidR="00167510">
        <w:rPr>
          <w:lang w:val="sq-AL"/>
        </w:rPr>
        <w:t>tregt</w:t>
      </w:r>
      <w:r w:rsidR="00A15F95" w:rsidRPr="00C40F21">
        <w:rPr>
          <w:lang w:val="sq-AL"/>
        </w:rPr>
        <w:t xml:space="preserve">arëve/furnizuesve në secilën pikë sistemi dhe (nëse është e rëndësishme) përdorimin mesatar të atij </w:t>
      </w:r>
      <w:r w:rsidR="00167510">
        <w:rPr>
          <w:lang w:val="sq-AL"/>
        </w:rPr>
        <w:t>tregt</w:t>
      </w:r>
      <w:r w:rsidR="00A15F95" w:rsidRPr="00C40F21">
        <w:rPr>
          <w:lang w:val="sq-AL"/>
        </w:rPr>
        <w:t>ari/furnizuesi në secilin pikë sistemi KONIEC</w:t>
      </w:r>
    </w:p>
    <w:p w14:paraId="52EC4790" w14:textId="77777777" w:rsidR="00A15F95" w:rsidRPr="00C40F21" w:rsidRDefault="008E5DC7" w:rsidP="00A15F95">
      <w:pPr>
        <w:pStyle w:val="Paragrafi"/>
        <w:rPr>
          <w:lang w:val="sq-AL"/>
        </w:rPr>
      </w:pPr>
      <w:r w:rsidRPr="00C40F21">
        <w:rPr>
          <w:lang w:val="sq-AL"/>
        </w:rPr>
        <w:t xml:space="preserve">e) </w:t>
      </w:r>
      <w:r w:rsidR="00A15F95" w:rsidRPr="00C40F21">
        <w:rPr>
          <w:lang w:val="sq-AL"/>
        </w:rPr>
        <w:t>Pas përfundimit të një periudhe monitorimi, transportuesi do të fillojë procedurën vetëm për të përcaktuar nëse LT UIOLI duhet të zbatohet nëse vëzhgon shfaqjen e ndonjë prej ngjarjeve të mëparshme të bllokimeve kontraktuale gjatë periudhës së monitorimit (secila një rast kontraktual mbingarkesë LT UIOLI):</w:t>
      </w:r>
    </w:p>
    <w:p w14:paraId="52EC4791" w14:textId="77777777" w:rsidR="00A15F95" w:rsidRPr="00C40F21" w:rsidRDefault="008E5DC7" w:rsidP="00A15F95">
      <w:pPr>
        <w:pStyle w:val="Paragrafi"/>
        <w:rPr>
          <w:lang w:val="sq-AL"/>
        </w:rPr>
      </w:pPr>
      <w:r w:rsidRPr="00C40F21">
        <w:rPr>
          <w:lang w:val="sq-AL"/>
        </w:rPr>
        <w:t xml:space="preserve">i. </w:t>
      </w:r>
      <w:r w:rsidR="00A15F95" w:rsidRPr="00C40F21">
        <w:rPr>
          <w:lang w:val="sq-AL"/>
        </w:rPr>
        <w:t>i gjithë kapaciteti në drejtimin përpara (</w:t>
      </w:r>
      <w:r w:rsidR="00A15F95" w:rsidRPr="0017678B">
        <w:rPr>
          <w:i/>
          <w:lang w:val="sq-AL"/>
        </w:rPr>
        <w:t>forward</w:t>
      </w:r>
      <w:r w:rsidR="00A15F95" w:rsidRPr="00C40F21">
        <w:rPr>
          <w:lang w:val="sq-AL"/>
        </w:rPr>
        <w:t>) i pandërprershëm  vjetor për vitin e ardhshëm të gazit u shit në ankandin përkatës dhe një prim ankandi u vu re për kapaciteti në drejtimin përpara (</w:t>
      </w:r>
      <w:r w:rsidR="00A15F95" w:rsidRPr="0017678B">
        <w:rPr>
          <w:i/>
          <w:lang w:val="sq-AL"/>
        </w:rPr>
        <w:t>forward</w:t>
      </w:r>
      <w:r w:rsidR="00A15F95" w:rsidRPr="00C40F21">
        <w:rPr>
          <w:lang w:val="sq-AL"/>
        </w:rPr>
        <w:t>) i pandërprershëm  vjetor për vitin e ardhshëm të gazit; ose</w:t>
      </w:r>
    </w:p>
    <w:p w14:paraId="52EC4792"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i gjithë kapaciteti përcjellës i pandërprershëm  tremujor për vitin e ardhshëm të gazit u shit në ankandin përkatës dhe një prim ankandi u vu re për të paktën dy produkte kapaciteti për kapaciteti në drejtimin përpara (</w:t>
      </w:r>
      <w:r w:rsidR="00A15F95" w:rsidRPr="0017678B">
        <w:rPr>
          <w:i/>
          <w:lang w:val="sq-AL"/>
        </w:rPr>
        <w:t>forward</w:t>
      </w:r>
      <w:r w:rsidR="00A15F95" w:rsidRPr="00C40F21">
        <w:rPr>
          <w:lang w:val="sq-AL"/>
        </w:rPr>
        <w:t>) të i pandërprershëm  tremujor për vitin e ardhshëm të gazit.</w:t>
      </w:r>
    </w:p>
    <w:p w14:paraId="52EC4793" w14:textId="77777777" w:rsidR="00A15F95" w:rsidRPr="00C40F21" w:rsidRDefault="008E5DC7" w:rsidP="00A15F95">
      <w:pPr>
        <w:pStyle w:val="Paragrafi"/>
        <w:rPr>
          <w:lang w:val="sq-AL"/>
        </w:rPr>
      </w:pPr>
      <w:bookmarkStart w:id="234" w:name="_Toc30412507"/>
      <w:r w:rsidRPr="00C40F21">
        <w:rPr>
          <w:lang w:val="sq-AL"/>
        </w:rPr>
        <w:t xml:space="preserve">13.7 </w:t>
      </w:r>
      <w:r w:rsidR="00D201ED">
        <w:rPr>
          <w:lang w:val="sq-AL"/>
        </w:rPr>
        <w:t>Nën</w:t>
      </w:r>
      <w:r w:rsidR="00A15F95" w:rsidRPr="00C40F21">
        <w:rPr>
          <w:lang w:val="sq-AL"/>
        </w:rPr>
        <w:t>shfrytëzimi sistematik dhe përjashtimet</w:t>
      </w:r>
      <w:bookmarkEnd w:id="234"/>
    </w:p>
    <w:p w14:paraId="52EC4794" w14:textId="77777777" w:rsidR="00A15F95" w:rsidRPr="00C40F21" w:rsidRDefault="008E5DC7" w:rsidP="00A15F95">
      <w:pPr>
        <w:pStyle w:val="Paragrafi"/>
        <w:rPr>
          <w:lang w:val="sq-AL"/>
        </w:rPr>
      </w:pPr>
      <w:r w:rsidRPr="00C40F21">
        <w:rPr>
          <w:lang w:val="sq-AL"/>
        </w:rPr>
        <w:t xml:space="preserve">a) </w:t>
      </w:r>
      <w:r w:rsidR="00A15F95" w:rsidRPr="00C40F21">
        <w:rPr>
          <w:lang w:val="sq-AL"/>
        </w:rPr>
        <w:t>Nëse vërehet një rast kontraktual mbingarkese LT UIOLI, transportuesi do t</w:t>
      </w:r>
      <w:r w:rsidR="00167510">
        <w:rPr>
          <w:lang w:val="sq-AL"/>
        </w:rPr>
        <w:t>’</w:t>
      </w:r>
      <w:r w:rsidR="00A15F95" w:rsidRPr="00C40F21">
        <w:rPr>
          <w:lang w:val="sq-AL"/>
        </w:rPr>
        <w:t>i paraqesë rregullatorit një njoftim (një njoftim mbingarkese) në të njëjtën kohë kur paraqet raportin vjetor të përdorimit sipas nenit 13.6 (d).</w:t>
      </w:r>
    </w:p>
    <w:p w14:paraId="52EC4795" w14:textId="77777777" w:rsidR="00A15F95" w:rsidRPr="00C40F21" w:rsidRDefault="008E5DC7" w:rsidP="00A15F95">
      <w:pPr>
        <w:pStyle w:val="Paragrafi"/>
        <w:rPr>
          <w:lang w:val="sq-AL"/>
        </w:rPr>
      </w:pPr>
      <w:r w:rsidRPr="00C40F21">
        <w:rPr>
          <w:lang w:val="sq-AL"/>
        </w:rPr>
        <w:t xml:space="preserve">b) </w:t>
      </w:r>
      <w:r w:rsidR="00A15F95" w:rsidRPr="00C40F21">
        <w:rPr>
          <w:lang w:val="sq-AL"/>
        </w:rPr>
        <w:t>Në njoftimin e mbingarkesës transportuesi do të përfshijë informacionin e mëposhtëm:</w:t>
      </w:r>
    </w:p>
    <w:p w14:paraId="52EC4796" w14:textId="77777777" w:rsidR="00A15F95" w:rsidRPr="00C40F21" w:rsidRDefault="008E5DC7" w:rsidP="00A15F95">
      <w:pPr>
        <w:pStyle w:val="Paragrafi"/>
        <w:rPr>
          <w:lang w:val="sq-AL"/>
        </w:rPr>
      </w:pPr>
      <w:r w:rsidRPr="00C40F21">
        <w:rPr>
          <w:lang w:val="sq-AL"/>
        </w:rPr>
        <w:t xml:space="preserve">i. </w:t>
      </w:r>
      <w:r w:rsidR="00A15F95" w:rsidRPr="00C40F21">
        <w:rPr>
          <w:lang w:val="sq-AL"/>
        </w:rPr>
        <w:t>Një përshkrim të ngjarjes së mbingarkesës kontraktuale LT UIOLI duke përfshirë:</w:t>
      </w:r>
    </w:p>
    <w:p w14:paraId="52EC4797" w14:textId="77777777" w:rsidR="00A15F95" w:rsidRPr="00C40F21" w:rsidRDefault="008E5DC7" w:rsidP="00A15F95">
      <w:pPr>
        <w:pStyle w:val="Paragrafi"/>
        <w:rPr>
          <w:lang w:val="sq-AL"/>
        </w:rPr>
      </w:pPr>
      <w:r w:rsidRPr="00C40F21">
        <w:rPr>
          <w:lang w:val="sq-AL"/>
        </w:rPr>
        <w:t xml:space="preserve">A. </w:t>
      </w:r>
      <w:r w:rsidR="00A15F95" w:rsidRPr="00C40F21">
        <w:rPr>
          <w:lang w:val="sq-AL"/>
        </w:rPr>
        <w:t>Informacion nëse kapaciteti në drejtimin përpara (</w:t>
      </w:r>
      <w:r w:rsidR="00A15F95" w:rsidRPr="0017678B">
        <w:rPr>
          <w:i/>
          <w:lang w:val="sq-AL"/>
        </w:rPr>
        <w:t>forward</w:t>
      </w:r>
      <w:r w:rsidR="00A15F95" w:rsidRPr="00C40F21">
        <w:rPr>
          <w:lang w:val="sq-AL"/>
        </w:rPr>
        <w:t>) i pandërprershëm  vjetor për vitin e ardhshëm të gazit është shitur në ankandin përkatës dhe nëse është vërejtur një prim ankandi për kapaciteti në drejtimin përpara (</w:t>
      </w:r>
      <w:r w:rsidR="00A15F95" w:rsidRPr="0017678B">
        <w:rPr>
          <w:i/>
          <w:lang w:val="sq-AL"/>
        </w:rPr>
        <w:t>forward</w:t>
      </w:r>
      <w:r w:rsidR="00A15F95" w:rsidRPr="00C40F21">
        <w:rPr>
          <w:lang w:val="sq-AL"/>
        </w:rPr>
        <w:t>) i pandërprershëm  vjetor</w:t>
      </w:r>
      <w:r w:rsidR="00985D83">
        <w:rPr>
          <w:lang w:val="sq-AL"/>
        </w:rPr>
        <w:t>.</w:t>
      </w:r>
    </w:p>
    <w:p w14:paraId="52EC4798" w14:textId="77777777" w:rsidR="00A15F95" w:rsidRPr="00C40F21" w:rsidRDefault="008E5DC7" w:rsidP="00A15F95">
      <w:pPr>
        <w:pStyle w:val="Paragrafi"/>
        <w:rPr>
          <w:lang w:val="sq-AL"/>
        </w:rPr>
      </w:pPr>
      <w:r w:rsidRPr="00C40F21">
        <w:rPr>
          <w:lang w:val="sq-AL"/>
        </w:rPr>
        <w:t xml:space="preserve">B. </w:t>
      </w:r>
      <w:r w:rsidR="00A15F95" w:rsidRPr="00C40F21">
        <w:rPr>
          <w:lang w:val="sq-AL"/>
        </w:rPr>
        <w:t>Informacion nëse kapaciteti në drejtimin përpara (</w:t>
      </w:r>
      <w:r w:rsidR="00A15F95" w:rsidRPr="0017678B">
        <w:rPr>
          <w:i/>
          <w:lang w:val="sq-AL"/>
        </w:rPr>
        <w:t>forward</w:t>
      </w:r>
      <w:r w:rsidR="00A15F95" w:rsidRPr="00C40F21">
        <w:rPr>
          <w:lang w:val="sq-AL"/>
        </w:rPr>
        <w:t>) i pandërprershëm  tremujor për vitin e ardhshëm të gazit është shitur në ankandin përkatës dhe nëse është vërejtur një prim ankandi për të paktën dy Produkte kapaciteti për apaciteti në drejtimin përpara (forward) i pandërprershëm  tremujor për vitin e ardhshëm të gazit.</w:t>
      </w:r>
    </w:p>
    <w:p w14:paraId="52EC4799"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 xml:space="preserve">Për secilin </w:t>
      </w:r>
      <w:r w:rsidR="00167510">
        <w:rPr>
          <w:lang w:val="sq-AL"/>
        </w:rPr>
        <w:t>tregt</w:t>
      </w:r>
      <w:r w:rsidR="00A15F95" w:rsidRPr="00C40F21">
        <w:rPr>
          <w:lang w:val="sq-AL"/>
        </w:rPr>
        <w:t>ar/furnizues në lidhje me produktet e kapacitetit LT UIOLI:</w:t>
      </w:r>
    </w:p>
    <w:p w14:paraId="52EC479A"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Një listë të të gjitha kërkesave për dorëzim të paraqitura nga ai </w:t>
      </w:r>
      <w:r w:rsidR="00167510">
        <w:rPr>
          <w:lang w:val="sq-AL"/>
        </w:rPr>
        <w:t>tregt</w:t>
      </w:r>
      <w:r w:rsidR="00A15F95" w:rsidRPr="00C40F21">
        <w:rPr>
          <w:lang w:val="sq-AL"/>
        </w:rPr>
        <w:t>ar/furnizues gjatë periudhës së monitorimit, duke përfshirë:</w:t>
      </w:r>
    </w:p>
    <w:p w14:paraId="52EC479B" w14:textId="77777777" w:rsidR="00A15F95" w:rsidRPr="00C40F21" w:rsidRDefault="008E5DC7" w:rsidP="00A15F95">
      <w:pPr>
        <w:pStyle w:val="Paragrafi"/>
        <w:rPr>
          <w:lang w:val="sq-AL"/>
        </w:rPr>
      </w:pPr>
      <w:r w:rsidRPr="00C40F21">
        <w:rPr>
          <w:lang w:val="sq-AL"/>
        </w:rPr>
        <w:t xml:space="preserve">I. </w:t>
      </w:r>
      <w:r w:rsidR="00A15F95" w:rsidRPr="00C40F21">
        <w:rPr>
          <w:lang w:val="sq-AL"/>
        </w:rPr>
        <w:t xml:space="preserve">pikën e sistemit në të cilën kapaciteti i rezervuar u </w:t>
      </w:r>
      <w:r w:rsidR="00985D83">
        <w:rPr>
          <w:lang w:val="sq-AL"/>
        </w:rPr>
        <w:t>d</w:t>
      </w:r>
      <w:r w:rsidR="00A15F95" w:rsidRPr="00C40F21">
        <w:rPr>
          <w:lang w:val="sq-AL"/>
        </w:rPr>
        <w:t>orëzua;</w:t>
      </w:r>
    </w:p>
    <w:p w14:paraId="52EC479C" w14:textId="77777777" w:rsidR="00A15F95" w:rsidRPr="00C40F21" w:rsidRDefault="00A15F95" w:rsidP="00A15F95">
      <w:pPr>
        <w:pStyle w:val="Paragrafi"/>
        <w:rPr>
          <w:lang w:val="sq-AL"/>
        </w:rPr>
      </w:pPr>
      <w:r w:rsidRPr="00C40F21">
        <w:rPr>
          <w:lang w:val="sq-AL"/>
        </w:rPr>
        <w:t xml:space="preserve">II. </w:t>
      </w:r>
      <w:r w:rsidRPr="00C40F21">
        <w:rPr>
          <w:lang w:val="sq-AL"/>
        </w:rPr>
        <w:tab/>
        <w:t>sasinë e kapacitetit të rezervuar të dorëzuar dhe produktin e  kapacitetit;</w:t>
      </w:r>
    </w:p>
    <w:p w14:paraId="52EC479D" w14:textId="77777777" w:rsidR="00A15F95" w:rsidRPr="00C40F21" w:rsidRDefault="008E5DC7" w:rsidP="00A15F95">
      <w:pPr>
        <w:pStyle w:val="Paragrafi"/>
        <w:rPr>
          <w:lang w:val="sq-AL"/>
        </w:rPr>
      </w:pPr>
      <w:r w:rsidRPr="00C40F21">
        <w:rPr>
          <w:lang w:val="sq-AL"/>
        </w:rPr>
        <w:t xml:space="preserve">III. </w:t>
      </w:r>
      <w:r w:rsidR="00A15F95" w:rsidRPr="00C40F21">
        <w:rPr>
          <w:lang w:val="sq-AL"/>
        </w:rPr>
        <w:t>kohëzgjatja e dorëzimit;</w:t>
      </w:r>
    </w:p>
    <w:p w14:paraId="52EC479E" w14:textId="77777777" w:rsidR="00A15F95" w:rsidRPr="00C40F21" w:rsidRDefault="008E5DC7" w:rsidP="00A15F95">
      <w:pPr>
        <w:pStyle w:val="Paragrafi"/>
        <w:rPr>
          <w:lang w:val="sq-AL"/>
        </w:rPr>
      </w:pPr>
      <w:r w:rsidRPr="00C40F21">
        <w:rPr>
          <w:lang w:val="sq-AL"/>
        </w:rPr>
        <w:t xml:space="preserve">IV. </w:t>
      </w:r>
      <w:r w:rsidR="00A15F95" w:rsidRPr="00C40F21">
        <w:rPr>
          <w:lang w:val="sq-AL"/>
        </w:rPr>
        <w:t>nëse kapaciteti i dorëzuar është kapacitet i lidhur; dhe</w:t>
      </w:r>
    </w:p>
    <w:p w14:paraId="52EC479F" w14:textId="77777777" w:rsidR="00A15F95" w:rsidRPr="00C40F21" w:rsidRDefault="00A15F95" w:rsidP="00A15F95">
      <w:pPr>
        <w:pStyle w:val="Paragrafi"/>
        <w:rPr>
          <w:lang w:val="sq-AL"/>
        </w:rPr>
      </w:pPr>
      <w:r w:rsidRPr="00C40F21">
        <w:rPr>
          <w:lang w:val="sq-AL"/>
        </w:rPr>
        <w:t xml:space="preserve">V. </w:t>
      </w:r>
      <w:r w:rsidRPr="00C40F21">
        <w:rPr>
          <w:lang w:val="sq-AL"/>
        </w:rPr>
        <w:tab/>
        <w:t xml:space="preserve">Sasinë e kapacitetit të dorëzuar që u </w:t>
      </w:r>
      <w:r w:rsidR="00136DA6">
        <w:rPr>
          <w:lang w:val="sq-AL"/>
        </w:rPr>
        <w:t>ri</w:t>
      </w:r>
      <w:r w:rsidRPr="00C40F21">
        <w:rPr>
          <w:lang w:val="sq-AL"/>
        </w:rPr>
        <w:t>rezervua dhe rezultatet e</w:t>
      </w:r>
      <w:r w:rsidR="00985D83">
        <w:rPr>
          <w:lang w:val="sq-AL"/>
        </w:rPr>
        <w:t xml:space="preserve"> </w:t>
      </w:r>
      <w:r w:rsidRPr="00C40F21">
        <w:rPr>
          <w:lang w:val="sq-AL"/>
        </w:rPr>
        <w:t>ankandeve në të cilat u ofrua kapaciteti i dorëzuar.</w:t>
      </w:r>
    </w:p>
    <w:p w14:paraId="52EC47A0" w14:textId="77777777" w:rsidR="00A15F95" w:rsidRPr="00C40F21" w:rsidRDefault="00A15F95" w:rsidP="00A15F95">
      <w:pPr>
        <w:pStyle w:val="Paragrafi"/>
        <w:rPr>
          <w:lang w:val="sq-AL"/>
        </w:rPr>
      </w:pPr>
      <w:r w:rsidRPr="00C40F21">
        <w:rPr>
          <w:lang w:val="sq-AL"/>
        </w:rPr>
        <w:t xml:space="preserve">B. </w:t>
      </w:r>
      <w:r w:rsidRPr="00C40F21">
        <w:rPr>
          <w:lang w:val="sq-AL"/>
        </w:rPr>
        <w:tab/>
        <w:t>Një listë e ofertave për transferimin e kapacitetit të rezervuar për palët e tjera të regjistruara në platformën e rezervimit të kapacitetit ose ofertat për delegimi me një çmim jo më të madh se çmimi i rezervës së produktit përkatës të kapacitetit ose kapaciteti i rezervuar gjatë periudhës së monitorimit, duke përfshirë:</w:t>
      </w:r>
    </w:p>
    <w:p w14:paraId="579D4AAD" w14:textId="77777777" w:rsidR="000F1013" w:rsidRDefault="000F1013" w:rsidP="000F1013">
      <w:pPr>
        <w:pStyle w:val="Paragrafi"/>
        <w:rPr>
          <w:lang w:val="sq-AL"/>
        </w:rPr>
      </w:pPr>
      <w:r>
        <w:rPr>
          <w:lang w:val="sq-AL"/>
        </w:rPr>
        <w:t>I</w:t>
      </w:r>
      <w:r w:rsidR="00A15F95" w:rsidRPr="00C40F21">
        <w:rPr>
          <w:lang w:val="sq-AL"/>
        </w:rPr>
        <w:t xml:space="preserve">. </w:t>
      </w:r>
      <w:r w:rsidR="00A15F95" w:rsidRPr="00C40F21">
        <w:rPr>
          <w:lang w:val="sq-AL"/>
        </w:rPr>
        <w:tab/>
        <w:t>pikën e sistemit që lidhet me transferimin ose delegimi;</w:t>
      </w:r>
    </w:p>
    <w:p w14:paraId="52EC47A2" w14:textId="5C295DEF" w:rsidR="00A15F95" w:rsidRPr="00C40F21" w:rsidRDefault="000F1013" w:rsidP="000F1013">
      <w:pPr>
        <w:pStyle w:val="Paragrafi"/>
        <w:rPr>
          <w:lang w:val="sq-AL"/>
        </w:rPr>
      </w:pPr>
      <w:r>
        <w:rPr>
          <w:lang w:val="sq-AL"/>
        </w:rPr>
        <w:t>II</w:t>
      </w:r>
      <w:r w:rsidR="00985D83" w:rsidRPr="00C40F21">
        <w:rPr>
          <w:lang w:val="sq-AL"/>
        </w:rPr>
        <w:t>.</w:t>
      </w:r>
      <w:r w:rsidR="00A15F95" w:rsidRPr="00C40F21">
        <w:rPr>
          <w:lang w:val="sq-AL"/>
        </w:rPr>
        <w:t xml:space="preserve"> </w:t>
      </w:r>
      <w:r w:rsidR="00A15F95" w:rsidRPr="00C40F21">
        <w:rPr>
          <w:lang w:val="sq-AL"/>
        </w:rPr>
        <w:tab/>
        <w:t>sasinë e kapacitetit të rezervuar të ofruar dhe produktin e kapacitetit;</w:t>
      </w:r>
    </w:p>
    <w:p w14:paraId="52EC47A3" w14:textId="07C34E00" w:rsidR="00A15F95" w:rsidRPr="00C40F21" w:rsidRDefault="000F1013" w:rsidP="00A15F95">
      <w:pPr>
        <w:pStyle w:val="Paragrafi"/>
        <w:rPr>
          <w:lang w:val="sq-AL"/>
        </w:rPr>
      </w:pPr>
      <w:r>
        <w:rPr>
          <w:lang w:val="sq-AL"/>
        </w:rPr>
        <w:t>III</w:t>
      </w:r>
      <w:r w:rsidR="00985D83" w:rsidRPr="00C40F21">
        <w:rPr>
          <w:lang w:val="sq-AL"/>
        </w:rPr>
        <w:t>.</w:t>
      </w:r>
      <w:r w:rsidR="00A15F95" w:rsidRPr="00C40F21">
        <w:rPr>
          <w:lang w:val="sq-AL"/>
        </w:rPr>
        <w:t xml:space="preserve"> kohëzgjatja e transferimit ose delegimi të propozuar;</w:t>
      </w:r>
    </w:p>
    <w:p w14:paraId="52EC47A4" w14:textId="56F3C40C" w:rsidR="00A15F95" w:rsidRPr="00C40F21" w:rsidRDefault="000F1013" w:rsidP="00A15F95">
      <w:pPr>
        <w:pStyle w:val="Paragrafi"/>
        <w:rPr>
          <w:lang w:val="sq-AL"/>
        </w:rPr>
      </w:pPr>
      <w:r>
        <w:rPr>
          <w:lang w:val="sq-AL"/>
        </w:rPr>
        <w:t>IV</w:t>
      </w:r>
      <w:r w:rsidR="00A15F95" w:rsidRPr="00C40F21">
        <w:rPr>
          <w:lang w:val="sq-AL"/>
        </w:rPr>
        <w:t xml:space="preserve">. </w:t>
      </w:r>
      <w:r w:rsidR="00985D83">
        <w:rPr>
          <w:lang w:val="sq-AL"/>
        </w:rPr>
        <w:t>n</w:t>
      </w:r>
      <w:r w:rsidR="00A15F95" w:rsidRPr="00C40F21">
        <w:rPr>
          <w:lang w:val="sq-AL"/>
        </w:rPr>
        <w:t>ëse kapaciteti i ofruar është kapacitet i lidhur;</w:t>
      </w:r>
    </w:p>
    <w:p w14:paraId="52EC47A5" w14:textId="1990353F" w:rsidR="00A15F95" w:rsidRPr="00C40F21" w:rsidRDefault="000F1013" w:rsidP="00A15F95">
      <w:pPr>
        <w:pStyle w:val="Paragrafi"/>
        <w:rPr>
          <w:lang w:val="sq-AL"/>
        </w:rPr>
      </w:pPr>
      <w:r>
        <w:rPr>
          <w:lang w:val="sq-AL"/>
        </w:rPr>
        <w:t>V</w:t>
      </w:r>
      <w:r w:rsidR="00A15F95" w:rsidRPr="00C40F21">
        <w:rPr>
          <w:lang w:val="sq-AL"/>
        </w:rPr>
        <w:t xml:space="preserve">. </w:t>
      </w:r>
      <w:r w:rsidR="00A15F95" w:rsidRPr="00C40F21">
        <w:rPr>
          <w:lang w:val="sq-AL"/>
        </w:rPr>
        <w:tab/>
        <w:t xml:space="preserve">çmimin me të cilin është bërë oferta dhe çmimin përkatës të </w:t>
      </w:r>
      <w:r w:rsidR="00985D83">
        <w:rPr>
          <w:lang w:val="sq-AL"/>
        </w:rPr>
        <w:t>r</w:t>
      </w:r>
      <w:r w:rsidR="00A15F95" w:rsidRPr="00C40F21">
        <w:rPr>
          <w:lang w:val="sq-AL"/>
        </w:rPr>
        <w:t>ezervës; dhe</w:t>
      </w:r>
    </w:p>
    <w:p w14:paraId="52EC47A6" w14:textId="33306EB8" w:rsidR="00A15F95" w:rsidRPr="00C40F21" w:rsidRDefault="000F1013" w:rsidP="00A15F95">
      <w:pPr>
        <w:pStyle w:val="Paragrafi"/>
        <w:rPr>
          <w:lang w:val="sq-AL"/>
        </w:rPr>
      </w:pPr>
      <w:r>
        <w:rPr>
          <w:lang w:val="sq-AL"/>
        </w:rPr>
        <w:t>VI</w:t>
      </w:r>
      <w:r w:rsidR="00A15F95" w:rsidRPr="00C40F21">
        <w:rPr>
          <w:lang w:val="sq-AL"/>
        </w:rPr>
        <w:t>. Sasia e kapacitetit të rezervuar transferuar ose deleguar si rezultat i ofertës.</w:t>
      </w:r>
    </w:p>
    <w:p w14:paraId="52EC47A7"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Çdo informacion tjetër që lidhet me bazën në të cilën </w:t>
      </w:r>
      <w:r w:rsidR="00167510">
        <w:rPr>
          <w:lang w:val="sq-AL"/>
        </w:rPr>
        <w:t>tregt</w:t>
      </w:r>
      <w:r w:rsidRPr="00C40F21">
        <w:rPr>
          <w:lang w:val="sq-AL"/>
        </w:rPr>
        <w:t>ari/furnizuesi është përpjekur të ofrojë kapacitetin e rezervuar për palët e tjera të regjistruara dhe/ose përmes kërkesave për dorëzim; dhe</w:t>
      </w:r>
    </w:p>
    <w:p w14:paraId="52EC47A8" w14:textId="77777777" w:rsidR="00A15F95" w:rsidRPr="00C40F21" w:rsidRDefault="008E5DC7" w:rsidP="00A15F95">
      <w:pPr>
        <w:pStyle w:val="Paragrafi"/>
        <w:rPr>
          <w:lang w:val="sq-AL"/>
        </w:rPr>
      </w:pPr>
      <w:r w:rsidRPr="00C40F21">
        <w:rPr>
          <w:lang w:val="sq-AL"/>
        </w:rPr>
        <w:t xml:space="preserve">iii. </w:t>
      </w:r>
      <w:r w:rsidR="00A15F95" w:rsidRPr="00C40F21">
        <w:rPr>
          <w:lang w:val="sq-AL"/>
        </w:rPr>
        <w:t xml:space="preserve">data e propozuar e ankandit në të cilën transportuesi synon të ofrojë çdo kapacitet të tërhequr që rezulton për palët e regjistruara, i cili (në varësi të ndonjë vonese në atë datë që mund të rezultojë nga </w:t>
      </w:r>
      <w:r w:rsidR="00D201ED">
        <w:rPr>
          <w:lang w:val="sq-AL"/>
        </w:rPr>
        <w:t>proc</w:t>
      </w:r>
      <w:r w:rsidR="00A15F95" w:rsidRPr="00C40F21">
        <w:rPr>
          <w:lang w:val="sq-AL"/>
        </w:rPr>
        <w:t>esi i përshkruar në paragrafët më poshtë)</w:t>
      </w:r>
      <w:r w:rsidR="00B707B6">
        <w:rPr>
          <w:lang w:val="sq-AL"/>
        </w:rPr>
        <w:t>,</w:t>
      </w:r>
      <w:r w:rsidR="00A15F95" w:rsidRPr="00C40F21">
        <w:rPr>
          <w:lang w:val="sq-AL"/>
        </w:rPr>
        <w:t xml:space="preserve"> duhet të jetë jo më vonë se katër muajt gazi pas ditës së fundit të periudhës së monitorimit.</w:t>
      </w:r>
    </w:p>
    <w:p w14:paraId="52EC47A9" w14:textId="77777777" w:rsidR="00A15F95" w:rsidRPr="00C40F21" w:rsidRDefault="008E5DC7" w:rsidP="00A15F95">
      <w:pPr>
        <w:pStyle w:val="Paragrafi"/>
        <w:rPr>
          <w:lang w:val="sq-AL"/>
        </w:rPr>
      </w:pPr>
      <w:r w:rsidRPr="00C40F21">
        <w:rPr>
          <w:lang w:val="sq-AL"/>
        </w:rPr>
        <w:t xml:space="preserve">c) </w:t>
      </w:r>
      <w:r w:rsidR="00A15F95" w:rsidRPr="00C40F21">
        <w:rPr>
          <w:lang w:val="sq-AL"/>
        </w:rPr>
        <w:t xml:space="preserve">bazuar në informacionin e marrë, rregullatori do të fillojë procedurën vetëm për të përcaktuar nëse LT UIOLI duhet të zbatohet nëse një ose më shumë </w:t>
      </w:r>
      <w:r w:rsidR="00167510">
        <w:rPr>
          <w:lang w:val="sq-AL"/>
        </w:rPr>
        <w:t>tregt</w:t>
      </w:r>
      <w:r w:rsidR="00A15F95" w:rsidRPr="00C40F21">
        <w:rPr>
          <w:lang w:val="sq-AL"/>
        </w:rPr>
        <w:t xml:space="preserve">ar/furnizues kanë </w:t>
      </w:r>
      <w:r w:rsidR="00D201ED">
        <w:rPr>
          <w:lang w:val="sq-AL"/>
        </w:rPr>
        <w:t>nën</w:t>
      </w:r>
      <w:r w:rsidR="00A15F95" w:rsidRPr="00C40F21">
        <w:rPr>
          <w:lang w:val="sq-AL"/>
        </w:rPr>
        <w:t xml:space="preserve">përdorur në mënyrë sistematike kapacitetin e tyre të rezervuar të përbërë nga produkte kapaciteti LT UIOLI. Kapaciteti i rezervuar do të </w:t>
      </w:r>
      <w:r w:rsidR="00D201ED">
        <w:rPr>
          <w:lang w:val="sq-AL"/>
        </w:rPr>
        <w:t>nën</w:t>
      </w:r>
      <w:r w:rsidR="00A15F95" w:rsidRPr="00C40F21">
        <w:rPr>
          <w:lang w:val="sq-AL"/>
        </w:rPr>
        <w:t xml:space="preserve">shfrytëzohet sistematikisht nëse përdorimi mesatar i </w:t>
      </w:r>
      <w:r w:rsidR="00167510">
        <w:rPr>
          <w:lang w:val="sq-AL"/>
        </w:rPr>
        <w:t>tregt</w:t>
      </w:r>
      <w:r w:rsidR="00A15F95" w:rsidRPr="00C40F21">
        <w:rPr>
          <w:lang w:val="sq-AL"/>
        </w:rPr>
        <w:t>arit/furnizuesit në pikën e sistemit ka qenë më pak se 80% në të dy periudhat gjashtëmujore në periudhën përkatëse të monitorimit.</w:t>
      </w:r>
    </w:p>
    <w:p w14:paraId="52EC47AA" w14:textId="77777777" w:rsidR="00A15F95" w:rsidRPr="00C40F21" w:rsidRDefault="008E5DC7" w:rsidP="00A15F95">
      <w:pPr>
        <w:pStyle w:val="Paragrafi"/>
        <w:rPr>
          <w:lang w:val="sq-AL"/>
        </w:rPr>
      </w:pPr>
      <w:r w:rsidRPr="00C40F21">
        <w:rPr>
          <w:lang w:val="sq-AL"/>
        </w:rPr>
        <w:t xml:space="preserve">d) </w:t>
      </w:r>
      <w:r w:rsidR="00A15F95" w:rsidRPr="00C40F21">
        <w:rPr>
          <w:lang w:val="sq-AL"/>
        </w:rPr>
        <w:t xml:space="preserve">rregullatori do të marrë parasysh bazën në të cilën </w:t>
      </w:r>
      <w:r w:rsidR="00167510">
        <w:rPr>
          <w:lang w:val="sq-AL"/>
        </w:rPr>
        <w:t>tregt</w:t>
      </w:r>
      <w:r w:rsidR="00A15F95" w:rsidRPr="00C40F21">
        <w:rPr>
          <w:lang w:val="sq-AL"/>
        </w:rPr>
        <w:t>ari/furnizuesi është përpjekur të ofrojë kapacitetin e rezervuar për të cilin nuk ka nevojë për palët e tjera të regjistruara dhe/ose përmes kërkesave për dorëzim. Nëse kriteret e mëposhtme janë përmbushur në lidhje me një periudhë gjashtëmujore në periudhën e monitorimit, atëherë rregullatori nuk do të vazhdojë më tej me procedurën e LT UIOLI:</w:t>
      </w:r>
    </w:p>
    <w:p w14:paraId="52EC47AB" w14:textId="77777777" w:rsidR="00A15F95" w:rsidRPr="00C40F21" w:rsidRDefault="008E5DC7" w:rsidP="00A15F95">
      <w:pPr>
        <w:pStyle w:val="Paragrafi"/>
        <w:rPr>
          <w:lang w:val="sq-AL"/>
        </w:rPr>
      </w:pPr>
      <w:r w:rsidRPr="00C40F21">
        <w:rPr>
          <w:lang w:val="sq-AL"/>
        </w:rPr>
        <w:t xml:space="preserve">i. </w:t>
      </w:r>
      <w:r w:rsidR="00167510">
        <w:rPr>
          <w:lang w:val="sq-AL"/>
        </w:rPr>
        <w:t>tregt</w:t>
      </w:r>
      <w:r w:rsidR="00A15F95" w:rsidRPr="00C40F21">
        <w:rPr>
          <w:lang w:val="sq-AL"/>
        </w:rPr>
        <w:t>ari/furnizuesi ka paraqitur kërkesa për dorëzim ose ka ofruar kapacitet të rezervuar për transferim te palët e tjera të regjistruara në platformën e rezervimit të kapacitetit për të paktën tre muaj gazi rresht përpara periudhës së monitorimit, për një sasi të kapacitetit të rezervuar që do të rezultonte në një përdorim mesatar prej 80% në atë periudhë gjashtëmujore;</w:t>
      </w:r>
    </w:p>
    <w:p w14:paraId="52EC47AC"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çdo kapacitet i rezervuar i ofruar për transferim është ofruar me një çmim jo më të lartë se çmimi i rezervës së produktit përkatës të kapacitetit; dhe</w:t>
      </w:r>
    </w:p>
    <w:p w14:paraId="52EC47AD" w14:textId="77777777" w:rsidR="00A15F95" w:rsidRPr="00C40F21" w:rsidRDefault="008E5DC7" w:rsidP="00A15F95">
      <w:pPr>
        <w:pStyle w:val="Paragrafi"/>
        <w:rPr>
          <w:lang w:val="sq-AL"/>
        </w:rPr>
      </w:pPr>
      <w:r w:rsidRPr="00C40F21">
        <w:rPr>
          <w:lang w:val="sq-AL"/>
        </w:rPr>
        <w:t xml:space="preserve">iii. </w:t>
      </w:r>
      <w:r w:rsidR="00A15F95" w:rsidRPr="00C40F21">
        <w:rPr>
          <w:lang w:val="sq-AL"/>
        </w:rPr>
        <w:t>çdo kapacitet i rezervuar i ofruar për transferim është ofruar mbi baza jo diskriminuese për të gjitha palët e regjistruara të interesuara.</w:t>
      </w:r>
    </w:p>
    <w:p w14:paraId="52EC47AE" w14:textId="77777777" w:rsidR="00A15F95" w:rsidRPr="00C40F21" w:rsidRDefault="008E5DC7" w:rsidP="00A15F95">
      <w:pPr>
        <w:pStyle w:val="Paragrafi"/>
        <w:rPr>
          <w:lang w:val="sq-AL"/>
        </w:rPr>
      </w:pPr>
      <w:bookmarkStart w:id="235" w:name="_Toc30412508"/>
      <w:r w:rsidRPr="00C40F21">
        <w:rPr>
          <w:lang w:val="sq-AL"/>
        </w:rPr>
        <w:t xml:space="preserve">13.8 </w:t>
      </w:r>
      <w:r w:rsidR="00A15F95" w:rsidRPr="00C40F21">
        <w:rPr>
          <w:lang w:val="sq-AL"/>
        </w:rPr>
        <w:t xml:space="preserve">Njoftimi i </w:t>
      </w:r>
      <w:r w:rsidR="00B203AD" w:rsidRPr="00C40F21">
        <w:rPr>
          <w:lang w:val="sq-AL"/>
        </w:rPr>
        <w:t>referimit dhe ankimimi</w:t>
      </w:r>
      <w:bookmarkEnd w:id="235"/>
    </w:p>
    <w:p w14:paraId="52EC47AF"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Nëse është vërejtur një rast kontraktual mbingarkesë LT UIOLI dhe mos shfrytëzimi sistematik nga një </w:t>
      </w:r>
      <w:r w:rsidR="00167510">
        <w:rPr>
          <w:lang w:val="sq-AL"/>
        </w:rPr>
        <w:t>tregt</w:t>
      </w:r>
      <w:r w:rsidR="00A15F95" w:rsidRPr="00C40F21">
        <w:rPr>
          <w:lang w:val="sq-AL"/>
        </w:rPr>
        <w:t>ari/furnizuesi (</w:t>
      </w:r>
      <w:r w:rsidR="00167510">
        <w:rPr>
          <w:lang w:val="sq-AL"/>
        </w:rPr>
        <w:t>tregt</w:t>
      </w:r>
      <w:r w:rsidR="00A15F95" w:rsidRPr="00C40F21">
        <w:rPr>
          <w:lang w:val="sq-AL"/>
        </w:rPr>
        <w:t>ari/furnizuesi LT UIOLI) gjatë një periudhe monitorimi dhe kriteret e mësipërme nuk janë përmbushur në lidhje me atë periudhë monitorimi, transportuesi do t</w:t>
      </w:r>
      <w:r w:rsidR="00167510">
        <w:rPr>
          <w:lang w:val="sq-AL"/>
        </w:rPr>
        <w:t>’</w:t>
      </w:r>
      <w:r w:rsidR="00A15F95" w:rsidRPr="00C40F21">
        <w:rPr>
          <w:lang w:val="sq-AL"/>
        </w:rPr>
        <w:t xml:space="preserve">i dërgojë një njoftim (një njoftim referimi) </w:t>
      </w:r>
      <w:r w:rsidR="00167510">
        <w:rPr>
          <w:lang w:val="sq-AL"/>
        </w:rPr>
        <w:t>tregt</w:t>
      </w:r>
      <w:r w:rsidR="00A15F95" w:rsidRPr="00C40F21">
        <w:rPr>
          <w:lang w:val="sq-AL"/>
        </w:rPr>
        <w:t>arëve/furnizuesve LT UIOLI (kopjuar rregullatori) katër javë pas marrjes së njoftimit përkatës të mbingarkesës.</w:t>
      </w:r>
    </w:p>
    <w:p w14:paraId="52EC47B0" w14:textId="77777777" w:rsidR="00A15F95" w:rsidRPr="00C40F21" w:rsidRDefault="008E5DC7" w:rsidP="00A15F95">
      <w:pPr>
        <w:pStyle w:val="Paragrafi"/>
        <w:rPr>
          <w:lang w:val="sq-AL"/>
        </w:rPr>
      </w:pPr>
      <w:r w:rsidRPr="00C40F21">
        <w:rPr>
          <w:lang w:val="sq-AL"/>
        </w:rPr>
        <w:t xml:space="preserve">b) </w:t>
      </w:r>
      <w:r w:rsidR="00A15F95" w:rsidRPr="00C40F21">
        <w:rPr>
          <w:lang w:val="sq-AL"/>
        </w:rPr>
        <w:t>Njoftimi i referimit duhet të përmbajë detajet e mëposhtme:</w:t>
      </w:r>
    </w:p>
    <w:p w14:paraId="52EC47B1" w14:textId="77777777" w:rsidR="00A15F95" w:rsidRPr="00C40F21" w:rsidRDefault="008E5DC7" w:rsidP="00A15F95">
      <w:pPr>
        <w:pStyle w:val="Paragrafi"/>
        <w:rPr>
          <w:lang w:val="sq-AL"/>
        </w:rPr>
      </w:pPr>
      <w:r w:rsidRPr="00C40F21">
        <w:rPr>
          <w:lang w:val="sq-AL"/>
        </w:rPr>
        <w:t xml:space="preserve">i. </w:t>
      </w:r>
      <w:r w:rsidR="00A15F95" w:rsidRPr="00C40F21">
        <w:rPr>
          <w:lang w:val="sq-AL"/>
        </w:rPr>
        <w:t xml:space="preserve">Emrin e </w:t>
      </w:r>
      <w:r w:rsidR="00167510">
        <w:rPr>
          <w:lang w:val="sq-AL"/>
        </w:rPr>
        <w:t>tregt</w:t>
      </w:r>
      <w:r w:rsidR="00A15F95" w:rsidRPr="00C40F21">
        <w:rPr>
          <w:lang w:val="sq-AL"/>
        </w:rPr>
        <w:t>arëve/furnizuesve LT UIOLI;</w:t>
      </w:r>
    </w:p>
    <w:p w14:paraId="52EC47B2"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Pikën e sistemit ku është vërejtur një rast kontraktual mbingarkesë LT UIOLI;</w:t>
      </w:r>
    </w:p>
    <w:p w14:paraId="52EC47B3" w14:textId="77777777" w:rsidR="00A15F95" w:rsidRPr="00C40F21" w:rsidRDefault="008E5DC7" w:rsidP="00A15F95">
      <w:pPr>
        <w:pStyle w:val="Paragrafi"/>
        <w:rPr>
          <w:lang w:val="sq-AL"/>
        </w:rPr>
      </w:pPr>
      <w:r w:rsidRPr="00C40F21">
        <w:rPr>
          <w:lang w:val="sq-AL"/>
        </w:rPr>
        <w:t xml:space="preserve">iii. </w:t>
      </w:r>
      <w:r w:rsidR="00A15F95" w:rsidRPr="00C40F21">
        <w:rPr>
          <w:lang w:val="sq-AL"/>
        </w:rPr>
        <w:t xml:space="preserve">Një kopje e raportit vjetor të përdorimit i cili tregon mos shfrytëzimin e kapacitetit të rezervuar nga </w:t>
      </w:r>
      <w:r w:rsidR="00167510">
        <w:rPr>
          <w:lang w:val="sq-AL"/>
        </w:rPr>
        <w:t>tregt</w:t>
      </w:r>
      <w:r w:rsidR="00A15F95" w:rsidRPr="00C40F21">
        <w:rPr>
          <w:lang w:val="sq-AL"/>
        </w:rPr>
        <w:t>ari/furnizuesi UIOLI LT në një pikë sistemi të përmendur në paragrafin (ii) më lart;</w:t>
      </w:r>
    </w:p>
    <w:p w14:paraId="52EC47B4" w14:textId="77777777" w:rsidR="00A15F95" w:rsidRPr="00C40F21" w:rsidRDefault="008E5DC7" w:rsidP="00A15F95">
      <w:pPr>
        <w:pStyle w:val="Paragrafi"/>
        <w:rPr>
          <w:lang w:val="sq-AL"/>
        </w:rPr>
      </w:pPr>
      <w:r w:rsidRPr="00C40F21">
        <w:rPr>
          <w:lang w:val="sq-AL"/>
        </w:rPr>
        <w:t xml:space="preserve">iv. </w:t>
      </w:r>
      <w:r w:rsidR="00A15F95" w:rsidRPr="00C40F21">
        <w:rPr>
          <w:lang w:val="sq-AL"/>
        </w:rPr>
        <w:t xml:space="preserve">Sasinë e kapacitetit të rezervuar të pashfrytëzuar që </w:t>
      </w:r>
      <w:r w:rsidR="00167510">
        <w:rPr>
          <w:lang w:val="sq-AL"/>
        </w:rPr>
        <w:t>tregt</w:t>
      </w:r>
      <w:r w:rsidR="00A15F95" w:rsidRPr="00C40F21">
        <w:rPr>
          <w:lang w:val="sq-AL"/>
        </w:rPr>
        <w:t xml:space="preserve">ari/furnizuesi LT UIOLI e ka bërë subjekt të një </w:t>
      </w:r>
      <w:r w:rsidR="00B203AD">
        <w:rPr>
          <w:lang w:val="sq-AL"/>
        </w:rPr>
        <w:t>k</w:t>
      </w:r>
      <w:r w:rsidR="00A15F95" w:rsidRPr="00C40F21">
        <w:rPr>
          <w:lang w:val="sq-AL"/>
        </w:rPr>
        <w:t>ërkesë për dorëzim ose ofruar për transferim te palët e tjera të regjistruara në platformën e rezervimit të kapacitetit;</w:t>
      </w:r>
    </w:p>
    <w:p w14:paraId="52EC47B5" w14:textId="77777777" w:rsidR="00A15F95" w:rsidRPr="00C40F21" w:rsidRDefault="008E5DC7" w:rsidP="00A15F95">
      <w:pPr>
        <w:pStyle w:val="Paragrafi"/>
        <w:rPr>
          <w:lang w:val="sq-AL"/>
        </w:rPr>
      </w:pPr>
      <w:r w:rsidRPr="00C40F21">
        <w:rPr>
          <w:lang w:val="sq-AL"/>
        </w:rPr>
        <w:t xml:space="preserve">v. </w:t>
      </w:r>
      <w:r w:rsidR="00A15F95" w:rsidRPr="00C40F21">
        <w:rPr>
          <w:lang w:val="sq-AL"/>
        </w:rPr>
        <w:t>Sasinë e kapacitetit të rezervuar që duhet të jetë kapacitet i tërhequr (i cili do të jetë sasia minimale e kapacitetit të rezervuar që do të duhej të ishte tërhequr që përdorimi mesatar të kishte qenë 80% në të dy</w:t>
      </w:r>
      <w:r w:rsidR="001277CA">
        <w:rPr>
          <w:lang w:val="sq-AL"/>
        </w:rPr>
        <w:t>ja</w:t>
      </w:r>
      <w:r w:rsidR="00A15F95" w:rsidRPr="00C40F21">
        <w:rPr>
          <w:lang w:val="sq-AL"/>
        </w:rPr>
        <w:t xml:space="preserve"> periudhat gjashtëmujore në atë periudhë monitorimi)</w:t>
      </w:r>
      <w:r w:rsidR="00D95354">
        <w:rPr>
          <w:lang w:val="sq-AL"/>
        </w:rPr>
        <w:t>,</w:t>
      </w:r>
      <w:r w:rsidR="00A15F95" w:rsidRPr="00C40F21">
        <w:rPr>
          <w:lang w:val="sq-AL"/>
        </w:rPr>
        <w:t xml:space="preserve"> duke marrë parasysh sasinë e kapacitetit të rezervuar të pashfrytëzuar që </w:t>
      </w:r>
      <w:r w:rsidR="00167510">
        <w:rPr>
          <w:lang w:val="sq-AL"/>
        </w:rPr>
        <w:t>tregt</w:t>
      </w:r>
      <w:r w:rsidR="00A15F95" w:rsidRPr="00C40F21">
        <w:rPr>
          <w:lang w:val="sq-AL"/>
        </w:rPr>
        <w:t>ari/furnizuesi LT UIOLI e ka bërë subjekt të një kërkese për dorëzim ose ofruar për transferim në platformën e rezervimit të kapacitetit; dhe</w:t>
      </w:r>
    </w:p>
    <w:p w14:paraId="52EC47B6" w14:textId="77777777" w:rsidR="00A15F95" w:rsidRPr="00C40F21" w:rsidRDefault="008E5DC7" w:rsidP="00A15F95">
      <w:pPr>
        <w:pStyle w:val="Paragrafi"/>
        <w:rPr>
          <w:lang w:val="sq-AL"/>
        </w:rPr>
      </w:pPr>
      <w:r w:rsidRPr="00C40F21">
        <w:rPr>
          <w:lang w:val="sq-AL"/>
        </w:rPr>
        <w:t xml:space="preserve">vi. </w:t>
      </w:r>
      <w:r w:rsidR="00A15F95" w:rsidRPr="00C40F21">
        <w:rPr>
          <w:lang w:val="sq-AL"/>
        </w:rPr>
        <w:t>Data e propozuar e ankandit në të cilën transportuesi synon të ofrojë kapacitetin e tërhequr për palët e regjistruara, i cili (në varësi të ndonjë vonese në atë datë që mund të rezultojë nga procesi i përshkruar në paragrafët (c) deri (j) më poshtë) mund të jetë jo më vonë se katër muaj gazi pas ditës së fundit të periudhës së monitorimit.</w:t>
      </w:r>
    </w:p>
    <w:p w14:paraId="52EC47B7" w14:textId="77777777" w:rsidR="00A15F95" w:rsidRPr="00C40F21" w:rsidRDefault="008E5DC7" w:rsidP="00A15F95">
      <w:pPr>
        <w:pStyle w:val="Paragrafi"/>
        <w:rPr>
          <w:lang w:val="sq-AL"/>
        </w:rPr>
      </w:pPr>
      <w:r w:rsidRPr="00C40F21">
        <w:rPr>
          <w:lang w:val="sq-AL"/>
        </w:rPr>
        <w:t xml:space="preserve">c) </w:t>
      </w:r>
      <w:r w:rsidR="00167510">
        <w:rPr>
          <w:lang w:val="sq-AL"/>
        </w:rPr>
        <w:t>Tregt</w:t>
      </w:r>
      <w:r w:rsidR="00A15F95" w:rsidRPr="00C40F21">
        <w:rPr>
          <w:lang w:val="sq-AL"/>
        </w:rPr>
        <w:t>ari/</w:t>
      </w:r>
      <w:r w:rsidR="00D95354">
        <w:rPr>
          <w:lang w:val="sq-AL"/>
        </w:rPr>
        <w:t>f</w:t>
      </w:r>
      <w:r w:rsidR="00A15F95" w:rsidRPr="00C40F21">
        <w:rPr>
          <w:lang w:val="sq-AL"/>
        </w:rPr>
        <w:t xml:space="preserve">urnizuesi LT UIOLI, jo më vonë se dy javë pas datës së paraqitjes </w:t>
      </w:r>
      <w:r w:rsidR="00D95354" w:rsidRPr="00C40F21">
        <w:rPr>
          <w:lang w:val="sq-AL"/>
        </w:rPr>
        <w:t>së njoftimit të referimit, do t</w:t>
      </w:r>
      <w:r w:rsidR="00D95354">
        <w:rPr>
          <w:lang w:val="sq-AL"/>
        </w:rPr>
        <w:t>’</w:t>
      </w:r>
      <w:r w:rsidR="00D95354" w:rsidRPr="00C40F21">
        <w:rPr>
          <w:lang w:val="sq-AL"/>
        </w:rPr>
        <w:t>i sigurojë transportuesit njoftimin se:</w:t>
      </w:r>
    </w:p>
    <w:p w14:paraId="52EC47B8" w14:textId="77777777" w:rsidR="00A15F95" w:rsidRPr="00C40F21" w:rsidRDefault="008E5DC7" w:rsidP="00A15F95">
      <w:pPr>
        <w:pStyle w:val="Paragrafi"/>
        <w:rPr>
          <w:lang w:val="sq-AL"/>
        </w:rPr>
      </w:pPr>
      <w:r w:rsidRPr="00C40F21">
        <w:rPr>
          <w:lang w:val="sq-AL"/>
        </w:rPr>
        <w:t xml:space="preserve">i. </w:t>
      </w:r>
      <w:r w:rsidR="00A15F95" w:rsidRPr="00C40F21">
        <w:rPr>
          <w:lang w:val="sq-AL"/>
        </w:rPr>
        <w:t>pajtohet me tërheqjen dhe nxjerrjen në ankand të kapacitetit të rezervuar, të parashikuar në njoftimin e referimit; ose</w:t>
      </w:r>
    </w:p>
    <w:p w14:paraId="52EC47B9"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 xml:space="preserve">nuk pajtohet me tërheqjen dhe nxjerrjen në ankand të kapacitetit të rezervuar të parashikuar në njoftimin e referimit, në këtë rast, që </w:t>
      </w:r>
      <w:r w:rsidR="00167510">
        <w:rPr>
          <w:lang w:val="sq-AL"/>
        </w:rPr>
        <w:t>tregt</w:t>
      </w:r>
      <w:r w:rsidR="00A15F95" w:rsidRPr="00C40F21">
        <w:rPr>
          <w:lang w:val="sq-AL"/>
        </w:rPr>
        <w:t xml:space="preserve">ari/furnizuesi duhet të paraqesë një ankimim (një njoftim për ankimi) te rregullatori, duke dhënë arsye për </w:t>
      </w:r>
      <w:r w:rsidR="00D201ED">
        <w:rPr>
          <w:lang w:val="sq-AL"/>
        </w:rPr>
        <w:t>nën</w:t>
      </w:r>
      <w:r w:rsidR="00A15F95" w:rsidRPr="00C40F21">
        <w:rPr>
          <w:lang w:val="sq-AL"/>
        </w:rPr>
        <w:t>shfrytëzimin sistematik të kapacitetit të tij të rezervuar në pikat e sistemit të prekura dhe demonstrojë përdorimin e synuar të këtij kapaciteti të rezervuar në vitin aktual të gazit.</w:t>
      </w:r>
    </w:p>
    <w:p w14:paraId="52EC47BA" w14:textId="77777777" w:rsidR="00A15F95" w:rsidRPr="00C40F21" w:rsidRDefault="008E5DC7" w:rsidP="00A15F95">
      <w:pPr>
        <w:pStyle w:val="Paragrafi"/>
        <w:rPr>
          <w:lang w:val="sq-AL"/>
        </w:rPr>
      </w:pPr>
      <w:r w:rsidRPr="00C40F21">
        <w:rPr>
          <w:lang w:val="sq-AL"/>
        </w:rPr>
        <w:t xml:space="preserve">d) </w:t>
      </w:r>
      <w:r w:rsidR="00A15F95" w:rsidRPr="00C40F21">
        <w:rPr>
          <w:lang w:val="sq-AL"/>
        </w:rPr>
        <w:t xml:space="preserve">Arsyet që një </w:t>
      </w:r>
      <w:r w:rsidR="00167510">
        <w:rPr>
          <w:lang w:val="sq-AL"/>
        </w:rPr>
        <w:t>tregt</w:t>
      </w:r>
      <w:r w:rsidR="00A15F95" w:rsidRPr="00C40F21">
        <w:rPr>
          <w:lang w:val="sq-AL"/>
        </w:rPr>
        <w:t xml:space="preserve">ar/furnizues LT UIOLI mund të justifikojë për një </w:t>
      </w:r>
      <w:r w:rsidR="00D201ED">
        <w:rPr>
          <w:lang w:val="sq-AL"/>
        </w:rPr>
        <w:t>nën</w:t>
      </w:r>
      <w:r w:rsidR="00A15F95" w:rsidRPr="00C40F21">
        <w:rPr>
          <w:lang w:val="sq-AL"/>
        </w:rPr>
        <w:t>shfrytëzim sistematik të kapacitetit të rezervuar mund të përfshijnë, por nuk do të kufizohen vetëm në:</w:t>
      </w:r>
    </w:p>
    <w:p w14:paraId="52EC47BB" w14:textId="77777777" w:rsidR="00A15F95" w:rsidRPr="00C40F21" w:rsidRDefault="008E5DC7" w:rsidP="00A15F95">
      <w:pPr>
        <w:pStyle w:val="Paragrafi"/>
        <w:rPr>
          <w:lang w:val="sq-AL"/>
        </w:rPr>
      </w:pPr>
      <w:r w:rsidRPr="00C40F21">
        <w:rPr>
          <w:lang w:val="sq-AL"/>
        </w:rPr>
        <w:t xml:space="preserve">i. </w:t>
      </w:r>
      <w:r w:rsidR="00BA6D9F" w:rsidRPr="00C40F21">
        <w:rPr>
          <w:lang w:val="sq-AL"/>
        </w:rPr>
        <w:t xml:space="preserve">kapaciteti </w:t>
      </w:r>
      <w:r w:rsidR="00A15F95" w:rsidRPr="00C40F21">
        <w:rPr>
          <w:lang w:val="sq-AL"/>
        </w:rPr>
        <w:t>i rezervuar ka qenë subjekt i kufizimeve të kapacitetit;</w:t>
      </w:r>
    </w:p>
    <w:p w14:paraId="52EC47BC" w14:textId="77777777" w:rsidR="00A15F95" w:rsidRPr="00C40F21" w:rsidRDefault="008E5DC7" w:rsidP="00A15F95">
      <w:pPr>
        <w:pStyle w:val="Paragrafi"/>
        <w:rPr>
          <w:lang w:val="sq-AL"/>
        </w:rPr>
      </w:pPr>
      <w:r w:rsidRPr="00C40F21">
        <w:rPr>
          <w:lang w:val="sq-AL"/>
        </w:rPr>
        <w:t xml:space="preserve">ii. </w:t>
      </w:r>
      <w:r w:rsidR="00BA6D9F" w:rsidRPr="00C40F21">
        <w:rPr>
          <w:lang w:val="sq-AL"/>
        </w:rPr>
        <w:t xml:space="preserve">kapaciteti </w:t>
      </w:r>
      <w:r w:rsidR="00A15F95" w:rsidRPr="00C40F21">
        <w:rPr>
          <w:lang w:val="sq-AL"/>
        </w:rPr>
        <w:t xml:space="preserve">i rezervuar është i nevojshëm për të përmbushur detyrimet kontraktuale të </w:t>
      </w:r>
      <w:r w:rsidR="00167510">
        <w:rPr>
          <w:lang w:val="sq-AL"/>
        </w:rPr>
        <w:t>tregt</w:t>
      </w:r>
      <w:r w:rsidR="00A15F95" w:rsidRPr="00C40F21">
        <w:rPr>
          <w:lang w:val="sq-AL"/>
        </w:rPr>
        <w:t>arëve/furnizuesve;</w:t>
      </w:r>
    </w:p>
    <w:p w14:paraId="52EC47BD" w14:textId="77777777" w:rsidR="00A15F95" w:rsidRPr="00C40F21" w:rsidRDefault="008E5DC7" w:rsidP="00A15F95">
      <w:pPr>
        <w:pStyle w:val="Paragrafi"/>
        <w:rPr>
          <w:lang w:val="sq-AL"/>
        </w:rPr>
      </w:pPr>
      <w:r w:rsidRPr="00C40F21">
        <w:rPr>
          <w:lang w:val="sq-AL"/>
        </w:rPr>
        <w:t xml:space="preserve">iii. </w:t>
      </w:r>
      <w:r w:rsidR="00BA6D9F" w:rsidRPr="00C40F21">
        <w:rPr>
          <w:lang w:val="sq-AL"/>
        </w:rPr>
        <w:t xml:space="preserve">tregu </w:t>
      </w:r>
      <w:r w:rsidR="00A15F95" w:rsidRPr="00C40F21">
        <w:rPr>
          <w:lang w:val="sq-AL"/>
        </w:rPr>
        <w:t>(gjet) e furnizimit për të cilin është destinuar kapaciteti i rezervuar karakterizohet nga sezonaliteti i lartë ose ndryshimet në kërkesë;</w:t>
      </w:r>
    </w:p>
    <w:p w14:paraId="52EC47BE" w14:textId="77777777" w:rsidR="00A15F95" w:rsidRPr="00C40F21" w:rsidRDefault="008E5DC7" w:rsidP="00A15F95">
      <w:pPr>
        <w:pStyle w:val="Paragrafi"/>
        <w:rPr>
          <w:lang w:val="sq-AL"/>
        </w:rPr>
      </w:pPr>
      <w:r w:rsidRPr="00C40F21">
        <w:rPr>
          <w:lang w:val="sq-AL"/>
        </w:rPr>
        <w:t xml:space="preserve">iv. </w:t>
      </w:r>
      <w:r w:rsidR="00BA6D9F" w:rsidRPr="00C40F21">
        <w:rPr>
          <w:lang w:val="sq-AL"/>
        </w:rPr>
        <w:t xml:space="preserve">aplikimi </w:t>
      </w:r>
      <w:r w:rsidR="00A15F95" w:rsidRPr="00C40F21">
        <w:rPr>
          <w:lang w:val="sq-AL"/>
        </w:rPr>
        <w:t xml:space="preserve">i një periudhe të vazhdueshme ose me devijimi të përfunduar së fundmi për funksionimin e plotë të objekteve në rrjedhën e poshtme të gazit natyror, të cilat po furnizojnë </w:t>
      </w:r>
      <w:r w:rsidR="00167510">
        <w:rPr>
          <w:lang w:val="sq-AL"/>
        </w:rPr>
        <w:t>tregt</w:t>
      </w:r>
      <w:r w:rsidR="00A15F95" w:rsidRPr="00C40F21">
        <w:rPr>
          <w:lang w:val="sq-AL"/>
        </w:rPr>
        <w:t xml:space="preserve">arin/furnizuesin UIOLI, dhe të cilat kërkojnë që </w:t>
      </w:r>
      <w:r w:rsidR="00167510">
        <w:rPr>
          <w:lang w:val="sq-AL"/>
        </w:rPr>
        <w:t>tregt</w:t>
      </w:r>
      <w:r w:rsidR="00A15F95" w:rsidRPr="00C40F21">
        <w:rPr>
          <w:lang w:val="sq-AL"/>
        </w:rPr>
        <w:t>ari/furnizuesi UIOLI LT të mbajë kapacitetin e rezervuar që është plotësisht ose pjesërisht i pashfrytëzuar gjatë asaj periudhe me devijime; dhe</w:t>
      </w:r>
    </w:p>
    <w:p w14:paraId="52EC47BF" w14:textId="77777777" w:rsidR="00A15F95" w:rsidRPr="00C40F21" w:rsidRDefault="008E5DC7" w:rsidP="00A15F95">
      <w:pPr>
        <w:pStyle w:val="Paragrafi"/>
        <w:rPr>
          <w:lang w:val="sq-AL"/>
        </w:rPr>
      </w:pPr>
      <w:r w:rsidRPr="00C40F21">
        <w:rPr>
          <w:lang w:val="sq-AL"/>
        </w:rPr>
        <w:t xml:space="preserve">v. </w:t>
      </w:r>
      <w:r w:rsidR="00A15F95" w:rsidRPr="00C40F21">
        <w:rPr>
          <w:lang w:val="sq-AL"/>
        </w:rPr>
        <w:t xml:space="preserve">Për arsye operative, </w:t>
      </w:r>
      <w:r w:rsidR="00167510">
        <w:rPr>
          <w:lang w:val="sq-AL"/>
        </w:rPr>
        <w:t>tregt</w:t>
      </w:r>
      <w:r w:rsidR="00A15F95" w:rsidRPr="00C40F21">
        <w:rPr>
          <w:lang w:val="sq-AL"/>
        </w:rPr>
        <w:t xml:space="preserve">ari/furnizuesi LT UIOLI ka ruajtur një sasi të arsyeshme të kapacitetit të rezervuar (që në fund nuk e ka shfrytëzuar) për shkak të pasigurisë në lidhje me furnizimin me gaz </w:t>
      </w:r>
      <w:r w:rsidR="00BA6D9F">
        <w:rPr>
          <w:lang w:val="sq-AL"/>
        </w:rPr>
        <w:t>n</w:t>
      </w:r>
      <w:r w:rsidR="00BA6D9F" w:rsidRPr="00C40F21">
        <w:rPr>
          <w:lang w:val="sq-AL"/>
        </w:rPr>
        <w:t>atyror</w:t>
      </w:r>
      <w:r w:rsidR="00A15F95" w:rsidRPr="00C40F21">
        <w:rPr>
          <w:lang w:val="sq-AL"/>
        </w:rPr>
        <w:t xml:space="preserve"> të </w:t>
      </w:r>
      <w:r w:rsidR="00167510">
        <w:rPr>
          <w:lang w:val="sq-AL"/>
        </w:rPr>
        <w:t>tregt</w:t>
      </w:r>
      <w:r w:rsidR="00A15F95" w:rsidRPr="00C40F21">
        <w:rPr>
          <w:lang w:val="sq-AL"/>
        </w:rPr>
        <w:t>arëve/furnizuesve LT UIOLI, të kërkuar për të përmbushur detyrimet e tij kontraktuale.</w:t>
      </w:r>
    </w:p>
    <w:p w14:paraId="52EC47C0" w14:textId="77777777" w:rsidR="00A15F95" w:rsidRPr="00C40F21" w:rsidRDefault="008E5DC7" w:rsidP="00A15F95">
      <w:pPr>
        <w:pStyle w:val="Paragrafi"/>
        <w:rPr>
          <w:lang w:val="sq-AL"/>
        </w:rPr>
      </w:pPr>
      <w:r w:rsidRPr="00C40F21">
        <w:rPr>
          <w:lang w:val="sq-AL"/>
        </w:rPr>
        <w:t xml:space="preserve">e) </w:t>
      </w:r>
      <w:r w:rsidR="00167510">
        <w:rPr>
          <w:lang w:val="sq-AL"/>
        </w:rPr>
        <w:t>Tregt</w:t>
      </w:r>
      <w:r w:rsidR="00A15F95" w:rsidRPr="00C40F21">
        <w:rPr>
          <w:lang w:val="sq-AL"/>
        </w:rPr>
        <w:t xml:space="preserve">ari/Furnizuesi LT UIOLI duhet të përfshijë një deklaratë në njoftimin e tij nëse ka ndonjë kundërshtim për ndarjen me transportuesin të informacionit të dhënë nga </w:t>
      </w:r>
      <w:r w:rsidR="00167510">
        <w:rPr>
          <w:lang w:val="sq-AL"/>
        </w:rPr>
        <w:t>tregt</w:t>
      </w:r>
      <w:r w:rsidR="00A15F95" w:rsidRPr="00C40F21">
        <w:rPr>
          <w:lang w:val="sq-AL"/>
        </w:rPr>
        <w:t>ari/furnizuesi LT UIOLI në njoftimin e tij.</w:t>
      </w:r>
    </w:p>
    <w:p w14:paraId="52EC47C1" w14:textId="77777777" w:rsidR="00A15F95" w:rsidRPr="00C40F21" w:rsidRDefault="008E5DC7" w:rsidP="00A15F95">
      <w:pPr>
        <w:pStyle w:val="Paragrafi"/>
        <w:rPr>
          <w:lang w:val="sq-AL"/>
        </w:rPr>
      </w:pPr>
      <w:r w:rsidRPr="00C40F21">
        <w:rPr>
          <w:lang w:val="sq-AL"/>
        </w:rPr>
        <w:t xml:space="preserve">f) </w:t>
      </w:r>
      <w:r w:rsidR="00A15F95" w:rsidRPr="00C40F21">
        <w:rPr>
          <w:lang w:val="sq-AL"/>
        </w:rPr>
        <w:t xml:space="preserve">Rregullatori do të marrë në konsideratë arsyetimin e </w:t>
      </w:r>
      <w:r w:rsidR="00BA6D9F">
        <w:rPr>
          <w:lang w:val="sq-AL"/>
        </w:rPr>
        <w:t>tregt</w:t>
      </w:r>
      <w:r w:rsidR="00BA6D9F" w:rsidRPr="00C40F21">
        <w:rPr>
          <w:lang w:val="sq-AL"/>
        </w:rPr>
        <w:t xml:space="preserve">arëve/furnizuesve </w:t>
      </w:r>
      <w:r w:rsidR="00A15F95" w:rsidRPr="00C40F21">
        <w:rPr>
          <w:lang w:val="sq-AL"/>
        </w:rPr>
        <w:t xml:space="preserve">çdo rast sipas rastit. Rregullatori do të vlerësojë nëse </w:t>
      </w:r>
      <w:r w:rsidR="00167510">
        <w:rPr>
          <w:lang w:val="sq-AL"/>
        </w:rPr>
        <w:t>tregt</w:t>
      </w:r>
      <w:r w:rsidR="00A15F95" w:rsidRPr="00C40F21">
        <w:rPr>
          <w:lang w:val="sq-AL"/>
        </w:rPr>
        <w:t xml:space="preserve">ari/furnizuesi ka shfrytëzuar kapacitetin e tij në një mënyrë të përputhshme me kërkesat e tij operative dhe kontraktuale dhe të marrë parasysh çdo konsideratë të arsyeshme dhe të rëndësishme </w:t>
      </w:r>
      <w:r w:rsidR="00167510">
        <w:rPr>
          <w:lang w:val="sq-AL"/>
        </w:rPr>
        <w:t>tregt</w:t>
      </w:r>
      <w:r w:rsidR="00A15F95" w:rsidRPr="00C40F21">
        <w:rPr>
          <w:lang w:val="sq-AL"/>
        </w:rPr>
        <w:t>are ose ndonjë arsye tjetër që e sheh të përshtatshme përpara se të nxjerrë vendimin e tij të përmendur në paragrafin (i) më poshtë.</w:t>
      </w:r>
    </w:p>
    <w:p w14:paraId="52EC47C2" w14:textId="77777777" w:rsidR="00A15F95" w:rsidRPr="00C40F21" w:rsidRDefault="008E5DC7" w:rsidP="00A15F95">
      <w:pPr>
        <w:pStyle w:val="Paragrafi"/>
        <w:rPr>
          <w:lang w:val="sq-AL"/>
        </w:rPr>
      </w:pPr>
      <w:r w:rsidRPr="00C40F21">
        <w:rPr>
          <w:lang w:val="sq-AL"/>
        </w:rPr>
        <w:t xml:space="preserve">g) </w:t>
      </w:r>
      <w:r w:rsidR="00A15F95" w:rsidRPr="00C40F21">
        <w:rPr>
          <w:lang w:val="sq-AL"/>
        </w:rPr>
        <w:t>Transportuesi LT UIOLI mund të kërkojë një seancë dëgjimore me rregullatorin jo më vonë se tr</w:t>
      </w:r>
      <w:r w:rsidR="00BA6D9F">
        <w:rPr>
          <w:lang w:val="sq-AL"/>
        </w:rPr>
        <w:t>i</w:t>
      </w:r>
      <w:r w:rsidR="00A15F95" w:rsidRPr="00C40F21">
        <w:rPr>
          <w:lang w:val="sq-AL"/>
        </w:rPr>
        <w:t xml:space="preserve"> ditë pune pas marrjes së njoftimit të përmendur në paragrafin (c) më lart. Transportuesi gjithashtu mund të marrë pjesë në seancën dëgjimore nëse kërkohet nga </w:t>
      </w:r>
      <w:r w:rsidR="00167510">
        <w:rPr>
          <w:lang w:val="sq-AL"/>
        </w:rPr>
        <w:t>tregt</w:t>
      </w:r>
      <w:r w:rsidR="00A15F95" w:rsidRPr="00C40F21">
        <w:rPr>
          <w:lang w:val="sq-AL"/>
        </w:rPr>
        <w:t>ari/furnizuesi LT UIOLI dhe / ose rregullatori.</w:t>
      </w:r>
    </w:p>
    <w:p w14:paraId="52EC47C3" w14:textId="77777777" w:rsidR="00A15F95" w:rsidRPr="00C40F21" w:rsidRDefault="008E5DC7" w:rsidP="00A15F95">
      <w:pPr>
        <w:pStyle w:val="Paragrafi"/>
        <w:rPr>
          <w:lang w:val="sq-AL"/>
        </w:rPr>
      </w:pPr>
      <w:r w:rsidRPr="00C40F21">
        <w:rPr>
          <w:lang w:val="sq-AL"/>
        </w:rPr>
        <w:t xml:space="preserve">h) </w:t>
      </w:r>
      <w:r w:rsidR="00A15F95" w:rsidRPr="00C40F21">
        <w:rPr>
          <w:lang w:val="sq-AL"/>
        </w:rPr>
        <w:t xml:space="preserve">Rregullatori mund të vendosë: </w:t>
      </w:r>
    </w:p>
    <w:p w14:paraId="52EC47C4" w14:textId="77777777" w:rsidR="00A15F95" w:rsidRPr="00C40F21" w:rsidRDefault="008E5DC7" w:rsidP="00A15F95">
      <w:pPr>
        <w:pStyle w:val="Paragrafi"/>
        <w:rPr>
          <w:lang w:val="sq-AL"/>
        </w:rPr>
      </w:pPr>
      <w:r w:rsidRPr="00C40F21">
        <w:rPr>
          <w:lang w:val="sq-AL"/>
        </w:rPr>
        <w:t xml:space="preserve">i. </w:t>
      </w:r>
      <w:r w:rsidR="00A15F95" w:rsidRPr="00C40F21">
        <w:rPr>
          <w:lang w:val="sq-AL"/>
        </w:rPr>
        <w:t>të procedojë me tërheqjen dhe nxjerrjen në ankand të kapacitetit të rezervuar siç parashikohet në njoftimin e referimit;</w:t>
      </w:r>
    </w:p>
    <w:p w14:paraId="52EC47C5" w14:textId="77777777" w:rsidR="00A15F95" w:rsidRPr="00C40F21" w:rsidRDefault="008E5DC7" w:rsidP="00A15F95">
      <w:pPr>
        <w:pStyle w:val="Paragrafi"/>
        <w:rPr>
          <w:lang w:val="sq-AL"/>
        </w:rPr>
      </w:pPr>
      <w:r w:rsidRPr="00C40F21">
        <w:rPr>
          <w:lang w:val="sq-AL"/>
        </w:rPr>
        <w:t xml:space="preserve">ii. </w:t>
      </w:r>
      <w:r w:rsidR="00A15F95" w:rsidRPr="00C40F21">
        <w:rPr>
          <w:lang w:val="sq-AL"/>
        </w:rPr>
        <w:t xml:space="preserve">të modifikojë njoftimin e referimit në mënyrë që sasia e kapacitetit të rezervuar që duhet të tërhiqet nga </w:t>
      </w:r>
      <w:r w:rsidR="00167510">
        <w:rPr>
          <w:lang w:val="sq-AL"/>
        </w:rPr>
        <w:t>tregt</w:t>
      </w:r>
      <w:r w:rsidR="00A15F95" w:rsidRPr="00C40F21">
        <w:rPr>
          <w:lang w:val="sq-AL"/>
        </w:rPr>
        <w:t>ari/furnizuesi LT UIOLI ose data e ankandit në të cilin transportuesi synon të nxjerrë në ankand atë kapacitet të rezervuar është ndryshuar; ose</w:t>
      </w:r>
    </w:p>
    <w:p w14:paraId="52EC47C6" w14:textId="77777777" w:rsidR="00A15F95" w:rsidRPr="00C40F21" w:rsidRDefault="008E5DC7" w:rsidP="00A15F95">
      <w:pPr>
        <w:pStyle w:val="Paragrafi"/>
        <w:rPr>
          <w:lang w:val="sq-AL"/>
        </w:rPr>
      </w:pPr>
      <w:r w:rsidRPr="00C40F21">
        <w:rPr>
          <w:lang w:val="sq-AL"/>
        </w:rPr>
        <w:t xml:space="preserve">iii. </w:t>
      </w:r>
      <w:r w:rsidR="00A15F95" w:rsidRPr="00C40F21">
        <w:rPr>
          <w:lang w:val="sq-AL"/>
        </w:rPr>
        <w:t>të anulojë njoftimin e referimit.</w:t>
      </w:r>
    </w:p>
    <w:p w14:paraId="52EC47C7" w14:textId="77777777" w:rsidR="00A15F95" w:rsidRPr="00C40F21" w:rsidRDefault="008E5DC7" w:rsidP="00A15F95">
      <w:pPr>
        <w:pStyle w:val="Paragrafi"/>
        <w:rPr>
          <w:lang w:val="sq-AL"/>
        </w:rPr>
      </w:pPr>
      <w:r w:rsidRPr="00C40F21">
        <w:rPr>
          <w:lang w:val="sq-AL"/>
        </w:rPr>
        <w:t xml:space="preserve">i) </w:t>
      </w:r>
      <w:r w:rsidR="00A15F95" w:rsidRPr="00C40F21">
        <w:rPr>
          <w:lang w:val="sq-AL"/>
        </w:rPr>
        <w:t>Transportuesi dhe të gjitha palët e regjistruara e pranojnë që rregullatori ka fuqinë për të marrë vendimin përfundimtar duke ratifikuar, ndryshuar ose refuzuar përfundimet e përcaktuara në njoftimin e referimit (vendimi rregullator).</w:t>
      </w:r>
    </w:p>
    <w:p w14:paraId="52EC47C8" w14:textId="77777777" w:rsidR="00A15F95" w:rsidRPr="00C40F21" w:rsidRDefault="008E5DC7" w:rsidP="00A15F95">
      <w:pPr>
        <w:pStyle w:val="Paragrafi"/>
        <w:rPr>
          <w:lang w:val="sq-AL"/>
        </w:rPr>
      </w:pPr>
      <w:r w:rsidRPr="00C40F21">
        <w:rPr>
          <w:lang w:val="sq-AL"/>
        </w:rPr>
        <w:t xml:space="preserve">j) </w:t>
      </w:r>
      <w:r w:rsidR="00A15F95" w:rsidRPr="00C40F21">
        <w:rPr>
          <w:lang w:val="sq-AL"/>
        </w:rPr>
        <w:t xml:space="preserve">Transportuesi do të njoftojë menjëherë </w:t>
      </w:r>
      <w:r w:rsidR="00167510">
        <w:rPr>
          <w:lang w:val="sq-AL"/>
        </w:rPr>
        <w:t>tregt</w:t>
      </w:r>
      <w:r w:rsidR="00A15F95" w:rsidRPr="00C40F21">
        <w:rPr>
          <w:lang w:val="sq-AL"/>
        </w:rPr>
        <w:t xml:space="preserve">arin/furnizuesin LT UIOLI mbi vendimin rregullator dhe do të jetë subjekt i çdo vonese në arritjen e skedulit të parashikuar të ankandit të përcaktuar në njoftimin e referimit që mund të rezultojë nga procesi i përshkruar në këtë </w:t>
      </w:r>
      <w:r w:rsidR="00BA6D9F">
        <w:rPr>
          <w:lang w:val="sq-AL"/>
        </w:rPr>
        <w:t>n</w:t>
      </w:r>
      <w:r w:rsidR="00A15F95" w:rsidRPr="00C40F21">
        <w:rPr>
          <w:lang w:val="sq-AL"/>
        </w:rPr>
        <w:t>en 13.8, të zbatojë tërheqjen dhe ankandin e kapacitetit të rezervuar jo më vonë se katër muaj gazi pas ditës së fundit të periudhës së monitorimit.</w:t>
      </w:r>
    </w:p>
    <w:p w14:paraId="52EC47C9" w14:textId="77777777" w:rsidR="00A15F95" w:rsidRPr="00C40F21" w:rsidRDefault="008E5DC7" w:rsidP="00A15F95">
      <w:pPr>
        <w:pStyle w:val="Paragrafi"/>
        <w:rPr>
          <w:lang w:val="sq-AL"/>
        </w:rPr>
      </w:pPr>
      <w:r w:rsidRPr="00C40F21">
        <w:rPr>
          <w:lang w:val="sq-AL"/>
        </w:rPr>
        <w:t xml:space="preserve">k) </w:t>
      </w:r>
      <w:r w:rsidR="00A15F95" w:rsidRPr="00C40F21">
        <w:rPr>
          <w:lang w:val="sq-AL"/>
        </w:rPr>
        <w:t>Transportuesi dhe të gjitha palët e regjistruara pajtohen që vendimi rregullator do të jetë detyrues.</w:t>
      </w:r>
    </w:p>
    <w:p w14:paraId="52EC47CA" w14:textId="77777777" w:rsidR="00A15F95" w:rsidRPr="00C40F21" w:rsidRDefault="008E5DC7" w:rsidP="00A15F95">
      <w:pPr>
        <w:pStyle w:val="Paragrafi"/>
        <w:rPr>
          <w:lang w:val="sq-AL"/>
        </w:rPr>
      </w:pPr>
      <w:bookmarkStart w:id="236" w:name="_Toc3555940"/>
      <w:bookmarkStart w:id="237" w:name="_Toc3793643"/>
      <w:bookmarkStart w:id="238" w:name="_Toc30412509"/>
      <w:bookmarkEnd w:id="236"/>
      <w:bookmarkEnd w:id="237"/>
      <w:r w:rsidRPr="00C40F21">
        <w:rPr>
          <w:lang w:val="sq-AL"/>
        </w:rPr>
        <w:t xml:space="preserve">13.9 </w:t>
      </w:r>
      <w:r w:rsidR="00A15F95" w:rsidRPr="00C40F21">
        <w:rPr>
          <w:lang w:val="sq-AL"/>
        </w:rPr>
        <w:t>Aplikimi i LT UIOLI</w:t>
      </w:r>
      <w:bookmarkEnd w:id="238"/>
    </w:p>
    <w:p w14:paraId="52EC47CB" w14:textId="77777777" w:rsidR="00A15F95" w:rsidRPr="00C40F21" w:rsidRDefault="008E5DC7" w:rsidP="00A15F95">
      <w:pPr>
        <w:pStyle w:val="Paragrafi"/>
        <w:rPr>
          <w:lang w:val="sq-AL"/>
        </w:rPr>
      </w:pPr>
      <w:r w:rsidRPr="00C40F21">
        <w:rPr>
          <w:lang w:val="sq-AL"/>
        </w:rPr>
        <w:t xml:space="preserve">a) </w:t>
      </w:r>
      <w:r w:rsidR="00A15F95" w:rsidRPr="00C40F21">
        <w:rPr>
          <w:lang w:val="sq-AL"/>
        </w:rPr>
        <w:t xml:space="preserve">Gjatë aplikimit të LT UIOLI, sasia e kapacitetit të rezervuar në lidhje me produktet e kapacitetit LT UIOLI që do të tërhiqet nga </w:t>
      </w:r>
      <w:r w:rsidR="00167510">
        <w:rPr>
          <w:lang w:val="sq-AL"/>
        </w:rPr>
        <w:t>tregt</w:t>
      </w:r>
      <w:r w:rsidR="00A15F95" w:rsidRPr="00C40F21">
        <w:rPr>
          <w:lang w:val="sq-AL"/>
        </w:rPr>
        <w:t>ari/furnizuesi do të jetë sasia minimale e kapacitetit të rezervuar që do të kishte nevojë të tërhiqej në mënyrë që përdorimi mesatar që të ketë qenë 80% në të dy periudhat gjashtëmujore në periudhën përkatëse të monitorimit, duke marrë parasysh nenin 13.7 (d) dhe nenin 13.8 (d). Një sasi e tillë e kapacitetit të rezervuar do të tërhiqet gjatë vitit të gazit pas periudhës së monitorimit, deri në kohëzgjatjen maksimale që mund të tërhiqet br</w:t>
      </w:r>
      <w:r w:rsidR="00CC0DD7">
        <w:rPr>
          <w:lang w:val="sq-AL"/>
        </w:rPr>
        <w:t>e</w:t>
      </w:r>
      <w:r w:rsidR="00A15F95" w:rsidRPr="00C40F21">
        <w:rPr>
          <w:lang w:val="sq-AL"/>
        </w:rPr>
        <w:t>nda atij viti gazi, pasi të ketë përfunduar procesi i përshkruar në nenin 13.8.</w:t>
      </w:r>
    </w:p>
    <w:p w14:paraId="52EC47CC" w14:textId="77777777" w:rsidR="00A15F95" w:rsidRPr="00C40F21" w:rsidRDefault="00E061FF" w:rsidP="00A15F95">
      <w:pPr>
        <w:pStyle w:val="Paragrafi"/>
        <w:rPr>
          <w:lang w:val="sq-AL"/>
        </w:rPr>
      </w:pPr>
      <w:r w:rsidRPr="00C40F21">
        <w:rPr>
          <w:lang w:val="sq-AL"/>
        </w:rPr>
        <w:t xml:space="preserve">b) </w:t>
      </w:r>
      <w:r w:rsidR="00A15F95" w:rsidRPr="00C40F21">
        <w:rPr>
          <w:lang w:val="sq-AL"/>
        </w:rPr>
        <w:t xml:space="preserve">Nëse LT UIOLI aplikohet, </w:t>
      </w:r>
      <w:r w:rsidR="00167510">
        <w:rPr>
          <w:lang w:val="sq-AL"/>
        </w:rPr>
        <w:t>tregt</w:t>
      </w:r>
      <w:r w:rsidR="00A15F95" w:rsidRPr="00C40F21">
        <w:rPr>
          <w:lang w:val="sq-AL"/>
        </w:rPr>
        <w:t>ari/furnizuesi përkatës duhet t</w:t>
      </w:r>
      <w:r w:rsidR="00167510">
        <w:rPr>
          <w:lang w:val="sq-AL"/>
        </w:rPr>
        <w:t>’</w:t>
      </w:r>
      <w:r w:rsidR="00A15F95" w:rsidRPr="00C40F21">
        <w:rPr>
          <w:lang w:val="sq-AL"/>
        </w:rPr>
        <w:t>i paguajë një tarifë transportuesit në shumën e përcaktuar në faqen e internetit të transportuesit herë pas here.</w:t>
      </w:r>
    </w:p>
    <w:p w14:paraId="52EC47CD" w14:textId="77777777" w:rsidR="00A15F95" w:rsidRPr="00C40F21" w:rsidRDefault="00E061FF" w:rsidP="00A15F95">
      <w:pPr>
        <w:pStyle w:val="Paragrafi"/>
        <w:rPr>
          <w:lang w:val="sq-AL"/>
        </w:rPr>
      </w:pPr>
      <w:r w:rsidRPr="00C40F21">
        <w:rPr>
          <w:lang w:val="sq-AL"/>
        </w:rPr>
        <w:t xml:space="preserve">c) </w:t>
      </w:r>
      <w:r w:rsidR="00A15F95" w:rsidRPr="00C40F21">
        <w:rPr>
          <w:lang w:val="sq-AL"/>
        </w:rPr>
        <w:t>Transportuesi do të ofrojë kapacitetin e tërhequr në ankandet e ardhshme në dispozicion për kapacitet në drejtimin përpara (</w:t>
      </w:r>
      <w:r w:rsidR="00A15F95" w:rsidRPr="00D16BF4">
        <w:rPr>
          <w:i/>
          <w:lang w:val="sq-AL"/>
        </w:rPr>
        <w:t>forward</w:t>
      </w:r>
      <w:r w:rsidR="00A15F95" w:rsidRPr="00C40F21">
        <w:rPr>
          <w:lang w:val="sq-AL"/>
        </w:rPr>
        <w:t>) të pandërprershëm  tremujor. Transportuesi do të ofrojë gjithashtu kapacitetin e tërhequr në çdo ankand të disponueshëm për kapacitet në drejtimin përpara (</w:t>
      </w:r>
      <w:r w:rsidR="00A15F95" w:rsidRPr="00D16BF4">
        <w:rPr>
          <w:i/>
          <w:lang w:val="sq-AL"/>
        </w:rPr>
        <w:t>forward</w:t>
      </w:r>
      <w:r w:rsidR="00A15F95" w:rsidRPr="00C40F21">
        <w:rPr>
          <w:lang w:val="sq-AL"/>
        </w:rPr>
        <w:t>) i pandërprershëm  mujor për çdo muaj gazi që bie përpara tremujorit të parë të gazit të përfshirë në ankandet e kapacitetit në drejtimin përpara (</w:t>
      </w:r>
      <w:r w:rsidR="00A15F95" w:rsidRPr="00D16BF4">
        <w:rPr>
          <w:i/>
          <w:lang w:val="sq-AL"/>
        </w:rPr>
        <w:t>forward</w:t>
      </w:r>
      <w:r w:rsidR="00A15F95" w:rsidRPr="00C40F21">
        <w:rPr>
          <w:lang w:val="sq-AL"/>
        </w:rPr>
        <w:t xml:space="preserve">) të pandërprershëm  tremujor në të cilat ofrohet kapaciteti i tërhequr. Kapaciteti i tërhequr ofrohet në ankande pas kapacitetit të dorëzuar dhe nëse nuk rezervohet në tërësi do të alokohet ndërmjet </w:t>
      </w:r>
      <w:r w:rsidR="00167510">
        <w:rPr>
          <w:lang w:val="sq-AL"/>
        </w:rPr>
        <w:t>tregt</w:t>
      </w:r>
      <w:r w:rsidR="00A15F95" w:rsidRPr="00C40F21">
        <w:rPr>
          <w:lang w:val="sq-AL"/>
        </w:rPr>
        <w:t xml:space="preserve">arëve/furnizuesve me kapacitet të tërhequr në procedurat përkatëse të ankandit në bazë proporcionale për kapacitetin e tyre të </w:t>
      </w:r>
      <w:r w:rsidR="00D16BF4">
        <w:rPr>
          <w:lang w:val="sq-AL"/>
        </w:rPr>
        <w:t>t</w:t>
      </w:r>
      <w:r w:rsidR="00A15F95" w:rsidRPr="00C40F21">
        <w:rPr>
          <w:lang w:val="sq-AL"/>
        </w:rPr>
        <w:t>ërhequr.</w:t>
      </w:r>
    </w:p>
    <w:p w14:paraId="52EC47CE" w14:textId="77777777" w:rsidR="00A15F95" w:rsidRPr="00C40F21" w:rsidRDefault="00E061FF" w:rsidP="00A15F95">
      <w:pPr>
        <w:pStyle w:val="Paragrafi"/>
        <w:rPr>
          <w:lang w:val="sq-AL"/>
        </w:rPr>
      </w:pPr>
      <w:r w:rsidRPr="00C40F21">
        <w:rPr>
          <w:lang w:val="sq-AL"/>
        </w:rPr>
        <w:t xml:space="preserve">d) </w:t>
      </w:r>
      <w:r w:rsidR="00A15F95" w:rsidRPr="00C40F21">
        <w:rPr>
          <w:lang w:val="sq-AL"/>
        </w:rPr>
        <w:t xml:space="preserve">Menjëherë pas përfundimit të një ankandi në të cilin është ofruar kapacitet i </w:t>
      </w:r>
      <w:r w:rsidR="00D16BF4">
        <w:rPr>
          <w:lang w:val="sq-AL"/>
        </w:rPr>
        <w:t>t</w:t>
      </w:r>
      <w:r w:rsidR="00A15F95" w:rsidRPr="00C40F21">
        <w:rPr>
          <w:lang w:val="sq-AL"/>
        </w:rPr>
        <w:t>ërhequr:</w:t>
      </w:r>
    </w:p>
    <w:p w14:paraId="52EC47CF" w14:textId="77777777" w:rsidR="00A15F95" w:rsidRPr="00C40F21" w:rsidRDefault="00E061FF" w:rsidP="00A15F95">
      <w:pPr>
        <w:pStyle w:val="Paragrafi"/>
        <w:rPr>
          <w:lang w:val="sq-AL"/>
        </w:rPr>
      </w:pPr>
      <w:r w:rsidRPr="00C40F21">
        <w:rPr>
          <w:lang w:val="sq-AL"/>
        </w:rPr>
        <w:t xml:space="preserve">i. </w:t>
      </w:r>
      <w:r w:rsidR="00A15F95" w:rsidRPr="00C40F21">
        <w:rPr>
          <w:lang w:val="sq-AL"/>
        </w:rPr>
        <w:t xml:space="preserve">Transportuesi do të njoftojë secilin </w:t>
      </w:r>
      <w:r w:rsidR="00167510">
        <w:rPr>
          <w:lang w:val="sq-AL"/>
        </w:rPr>
        <w:t>tregt</w:t>
      </w:r>
      <w:r w:rsidR="00A15F95" w:rsidRPr="00C40F21">
        <w:rPr>
          <w:lang w:val="sq-AL"/>
        </w:rPr>
        <w:t>ar/furnizues me kapacitet të tërhequr në atë ankand për sasinë e kapacitetit të tërhequr të tyre që është rialokuar në atë ankand menjëherë pasi ankandi është mbyllur; dhe</w:t>
      </w:r>
    </w:p>
    <w:p w14:paraId="52EC47D0"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 xml:space="preserve">nëse kapaciteti i tërhequr ishte subjekt i një primi ankandi, </w:t>
      </w:r>
      <w:r w:rsidR="00167510">
        <w:rPr>
          <w:lang w:val="sq-AL"/>
        </w:rPr>
        <w:t>tregt</w:t>
      </w:r>
      <w:r w:rsidR="00A15F95" w:rsidRPr="00C40F21">
        <w:rPr>
          <w:lang w:val="sq-AL"/>
        </w:rPr>
        <w:t>ari/furnizuesi përkatës duhet t</w:t>
      </w:r>
      <w:r w:rsidR="00167510">
        <w:rPr>
          <w:lang w:val="sq-AL"/>
        </w:rPr>
        <w:t>’</w:t>
      </w:r>
      <w:r w:rsidR="00A15F95" w:rsidRPr="00C40F21">
        <w:rPr>
          <w:lang w:val="sq-AL"/>
        </w:rPr>
        <w:t>i paguajë transportuesit shumën (nëse ka) e llogaritur në përputhje me nenin 13.11.</w:t>
      </w:r>
    </w:p>
    <w:p w14:paraId="52EC47D1" w14:textId="77777777" w:rsidR="00A15F95" w:rsidRPr="00C40F21" w:rsidRDefault="00E061FF" w:rsidP="00A15F95">
      <w:pPr>
        <w:pStyle w:val="Paragrafi"/>
        <w:rPr>
          <w:lang w:val="sq-AL"/>
        </w:rPr>
      </w:pPr>
      <w:r w:rsidRPr="00C40F21">
        <w:rPr>
          <w:lang w:val="sq-AL"/>
        </w:rPr>
        <w:t xml:space="preserve">e) </w:t>
      </w:r>
      <w:r w:rsidR="00167510">
        <w:rPr>
          <w:lang w:val="sq-AL"/>
        </w:rPr>
        <w:t>Tregt</w:t>
      </w:r>
      <w:r w:rsidR="00A15F95" w:rsidRPr="00C40F21">
        <w:rPr>
          <w:lang w:val="sq-AL"/>
        </w:rPr>
        <w:t>ari/</w:t>
      </w:r>
      <w:r w:rsidR="00D16BF4">
        <w:rPr>
          <w:lang w:val="sq-AL"/>
        </w:rPr>
        <w:t>f</w:t>
      </w:r>
      <w:r w:rsidR="00A15F95" w:rsidRPr="00C40F21">
        <w:rPr>
          <w:lang w:val="sq-AL"/>
        </w:rPr>
        <w:t xml:space="preserve">urnizuesi LT UIOLI ruan të drejtat dhe detyrimet e tij (përfshirë të drejtën për të paraqitur nominime për atë kapacitet të tërhequr) sipas këtij kodi rrjeti për kapacitetin e tërhequr deri sa kapaciteti i tërhequr të jetë </w:t>
      </w:r>
      <w:r w:rsidR="00136DA6">
        <w:rPr>
          <w:lang w:val="sq-AL"/>
        </w:rPr>
        <w:t>ri</w:t>
      </w:r>
      <w:r w:rsidR="00A15F95" w:rsidRPr="00C40F21">
        <w:rPr>
          <w:lang w:val="sq-AL"/>
        </w:rPr>
        <w:t xml:space="preserve">rezervuar nga një ose më shumë </w:t>
      </w:r>
      <w:r w:rsidR="00167510">
        <w:rPr>
          <w:lang w:val="sq-AL"/>
        </w:rPr>
        <w:t>tregt</w:t>
      </w:r>
      <w:r w:rsidR="00A15F95" w:rsidRPr="00C40F21">
        <w:rPr>
          <w:lang w:val="sq-AL"/>
        </w:rPr>
        <w:t xml:space="preserve">arë/furnizues, në përfundim të së cilit </w:t>
      </w:r>
      <w:r w:rsidR="00167510">
        <w:rPr>
          <w:lang w:val="sq-AL"/>
        </w:rPr>
        <w:t>tregt</w:t>
      </w:r>
      <w:r w:rsidR="00A15F95" w:rsidRPr="00C40F21">
        <w:rPr>
          <w:lang w:val="sq-AL"/>
        </w:rPr>
        <w:t>ari/furnizuesi i parë do të pushojë së pasuri të gjitha të drejtat ose detyrimet në lidhje me kapacitetin e tërhequr të tillë të rialokuar dhe sasia e kapacitetit të rezervuar sipas këtij kodi rrjeti do të konsiderohet e reduktuar nga një sasi dhe për një kohëzgjatje të barabartë me atë kapacitet të tërhequr të rialokuar.</w:t>
      </w:r>
    </w:p>
    <w:p w14:paraId="52EC47D2" w14:textId="77777777" w:rsidR="00A15F95" w:rsidRPr="00C40F21" w:rsidRDefault="00E061FF" w:rsidP="00A15F95">
      <w:pPr>
        <w:pStyle w:val="Paragrafi"/>
        <w:rPr>
          <w:lang w:val="sq-AL"/>
        </w:rPr>
      </w:pPr>
      <w:r w:rsidRPr="00C40F21">
        <w:rPr>
          <w:lang w:val="sq-AL"/>
        </w:rPr>
        <w:t xml:space="preserve">f) </w:t>
      </w:r>
      <w:r w:rsidR="00A15F95" w:rsidRPr="00C40F21">
        <w:rPr>
          <w:lang w:val="sq-AL"/>
        </w:rPr>
        <w:t xml:space="preserve">Në përfundim të ankandeve në të cilat kapaciteti i tërhequr është ankanduar në përputhje me paragrafin (c) më lart, </w:t>
      </w:r>
      <w:r w:rsidR="00167510">
        <w:rPr>
          <w:lang w:val="sq-AL"/>
        </w:rPr>
        <w:t>tregt</w:t>
      </w:r>
      <w:r w:rsidR="00A15F95" w:rsidRPr="00C40F21">
        <w:rPr>
          <w:lang w:val="sq-AL"/>
        </w:rPr>
        <w:t>ari/furnizuesi do të ruajë të drejtat dhe detyrimet e tij për çdo kapacitet të tërhequr që nuk është alokuar, dhe ai kapaciteti i rezervuar nuk do të konsiderohet më kapaciteti i tërhequr.</w:t>
      </w:r>
    </w:p>
    <w:p w14:paraId="52EC47D3" w14:textId="77777777" w:rsidR="00A15F95" w:rsidRPr="00C40F21" w:rsidRDefault="00E061FF" w:rsidP="00A15F95">
      <w:pPr>
        <w:pStyle w:val="Paragrafi"/>
        <w:rPr>
          <w:lang w:val="sq-AL"/>
        </w:rPr>
      </w:pPr>
      <w:bookmarkStart w:id="239" w:name="_Toc30412510"/>
      <w:r w:rsidRPr="00C40F21">
        <w:rPr>
          <w:lang w:val="sq-AL"/>
        </w:rPr>
        <w:t xml:space="preserve">13.10 </w:t>
      </w:r>
      <w:r w:rsidR="00A15F95" w:rsidRPr="00C40F21">
        <w:rPr>
          <w:lang w:val="sq-AL"/>
        </w:rPr>
        <w:t>LT UIOLI Informacion jo konfidencial</w:t>
      </w:r>
      <w:bookmarkEnd w:id="239"/>
    </w:p>
    <w:p w14:paraId="52EC47D4" w14:textId="77777777" w:rsidR="00A15F95" w:rsidRPr="00C40F21" w:rsidRDefault="00E061FF" w:rsidP="00A15F95">
      <w:pPr>
        <w:pStyle w:val="Paragrafi"/>
        <w:rPr>
          <w:lang w:val="sq-AL"/>
        </w:rPr>
      </w:pPr>
      <w:r w:rsidRPr="00C40F21">
        <w:rPr>
          <w:lang w:val="sq-AL"/>
        </w:rPr>
        <w:t xml:space="preserve">a) </w:t>
      </w:r>
      <w:r w:rsidR="00A15F95" w:rsidRPr="00C40F21">
        <w:rPr>
          <w:lang w:val="sq-AL"/>
        </w:rPr>
        <w:t xml:space="preserve">Nëse LT UIOLI aplikohet, transportuesi do të duhet të rialokojë kapacitetet e tilla në përputhje me nenin 13.9. Informacioni i mëposhtëm nuk do të konsiderohet si konfidencial dhe, në veçanti, nuk përbën </w:t>
      </w:r>
      <w:r w:rsidR="00346B03">
        <w:rPr>
          <w:lang w:val="sq-AL"/>
        </w:rPr>
        <w:t>“</w:t>
      </w:r>
      <w:r w:rsidR="00A15F95" w:rsidRPr="00C40F21">
        <w:rPr>
          <w:lang w:val="sq-AL"/>
        </w:rPr>
        <w:t>informacion konfidencial</w:t>
      </w:r>
      <w:r w:rsidR="00346B03">
        <w:rPr>
          <w:lang w:val="sq-AL"/>
        </w:rPr>
        <w:t>”</w:t>
      </w:r>
      <w:r w:rsidR="00A15F95" w:rsidRPr="00C40F21">
        <w:rPr>
          <w:lang w:val="sq-AL"/>
        </w:rPr>
        <w:t xml:space="preserve"> për qëllimin e këtij kodi të rrjetit:</w:t>
      </w:r>
    </w:p>
    <w:p w14:paraId="52EC47D5" w14:textId="77777777" w:rsidR="00A15F95" w:rsidRPr="00C40F21" w:rsidRDefault="00E061FF" w:rsidP="00A15F95">
      <w:pPr>
        <w:pStyle w:val="Paragrafi"/>
        <w:rPr>
          <w:lang w:val="sq-AL"/>
        </w:rPr>
      </w:pPr>
      <w:r w:rsidRPr="00C40F21">
        <w:rPr>
          <w:lang w:val="sq-AL"/>
        </w:rPr>
        <w:t xml:space="preserve">i. </w:t>
      </w:r>
      <w:r w:rsidR="00A15F95" w:rsidRPr="00C40F21">
        <w:rPr>
          <w:lang w:val="sq-AL"/>
        </w:rPr>
        <w:t>përmbajtja e çdo njoftimi mbingarkese, njoftimi referimi ose raporti përdorimi;</w:t>
      </w:r>
    </w:p>
    <w:p w14:paraId="52EC47D6"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 xml:space="preserve">sasia e kapacitetit të rezervuar që është në shqyrtim për tërheqje nga ai </w:t>
      </w:r>
      <w:r w:rsidR="00167510">
        <w:rPr>
          <w:lang w:val="sq-AL"/>
        </w:rPr>
        <w:t>tregt</w:t>
      </w:r>
      <w:r w:rsidR="00A15F95" w:rsidRPr="00C40F21">
        <w:rPr>
          <w:lang w:val="sq-AL"/>
        </w:rPr>
        <w:t>ar/furnizues LT UIOLI;</w:t>
      </w:r>
    </w:p>
    <w:p w14:paraId="52EC47D7" w14:textId="77777777" w:rsidR="00A15F95" w:rsidRPr="00C40F21" w:rsidRDefault="00E061FF" w:rsidP="00A15F95">
      <w:pPr>
        <w:pStyle w:val="Paragrafi"/>
        <w:rPr>
          <w:lang w:val="sq-AL"/>
        </w:rPr>
      </w:pPr>
      <w:r w:rsidRPr="00C40F21">
        <w:rPr>
          <w:lang w:val="sq-AL"/>
        </w:rPr>
        <w:t xml:space="preserve">iii. </w:t>
      </w:r>
      <w:r w:rsidR="00A15F95" w:rsidRPr="00C40F21">
        <w:rPr>
          <w:lang w:val="sq-AL"/>
        </w:rPr>
        <w:t>përmbajtja e çdo vendimi rregullator; dhe</w:t>
      </w:r>
    </w:p>
    <w:p w14:paraId="52EC47D8" w14:textId="77777777" w:rsidR="00A15F95" w:rsidRPr="00C40F21" w:rsidRDefault="00E061FF" w:rsidP="00A15F95">
      <w:pPr>
        <w:pStyle w:val="Paragrafi"/>
        <w:rPr>
          <w:lang w:val="sq-AL"/>
        </w:rPr>
      </w:pPr>
      <w:r w:rsidRPr="00C40F21">
        <w:rPr>
          <w:lang w:val="sq-AL"/>
        </w:rPr>
        <w:t xml:space="preserve">iv. </w:t>
      </w:r>
      <w:r w:rsidR="00A15F95" w:rsidRPr="00C40F21">
        <w:rPr>
          <w:lang w:val="sq-AL"/>
        </w:rPr>
        <w:t xml:space="preserve">sasia e kapacitetit të tërhequr dhe identiteti i </w:t>
      </w:r>
      <w:r w:rsidR="00167510">
        <w:rPr>
          <w:lang w:val="sq-AL"/>
        </w:rPr>
        <w:t>tregt</w:t>
      </w:r>
      <w:r w:rsidR="00A15F95" w:rsidRPr="00C40F21">
        <w:rPr>
          <w:lang w:val="sq-AL"/>
        </w:rPr>
        <w:t>arëve/furnizuesve LT UIOLI.</w:t>
      </w:r>
    </w:p>
    <w:p w14:paraId="52EC47D9" w14:textId="77777777" w:rsidR="00A15F95" w:rsidRPr="00C40F21" w:rsidRDefault="00E061FF" w:rsidP="00A15F95">
      <w:pPr>
        <w:pStyle w:val="Paragrafi"/>
        <w:rPr>
          <w:lang w:val="sq-AL"/>
        </w:rPr>
      </w:pPr>
      <w:bookmarkStart w:id="240" w:name="_Toc30412511"/>
      <w:r w:rsidRPr="00C40F21">
        <w:rPr>
          <w:lang w:val="sq-AL"/>
        </w:rPr>
        <w:t xml:space="preserve">13.11 </w:t>
      </w:r>
      <w:r w:rsidR="00A15F95" w:rsidRPr="00C40F21">
        <w:rPr>
          <w:lang w:val="sq-AL"/>
        </w:rPr>
        <w:t xml:space="preserve">Primi i </w:t>
      </w:r>
      <w:r w:rsidR="00EA66E5">
        <w:rPr>
          <w:lang w:val="sq-AL"/>
        </w:rPr>
        <w:t>a</w:t>
      </w:r>
      <w:r w:rsidR="00A15F95" w:rsidRPr="00C40F21">
        <w:rPr>
          <w:lang w:val="sq-AL"/>
        </w:rPr>
        <w:t>nkandit</w:t>
      </w:r>
      <w:bookmarkEnd w:id="240"/>
    </w:p>
    <w:p w14:paraId="52EC47DA" w14:textId="77777777" w:rsidR="00A15F95" w:rsidRPr="00C40F21" w:rsidRDefault="00E061FF" w:rsidP="00A15F95">
      <w:pPr>
        <w:pStyle w:val="Paragrafi"/>
        <w:rPr>
          <w:lang w:val="sq-AL"/>
        </w:rPr>
      </w:pPr>
      <w:r w:rsidRPr="00C40F21">
        <w:rPr>
          <w:lang w:val="sq-AL"/>
        </w:rPr>
        <w:t xml:space="preserve">a) </w:t>
      </w:r>
      <w:r w:rsidR="00A15F95" w:rsidRPr="00C40F21">
        <w:rPr>
          <w:lang w:val="sq-AL"/>
        </w:rPr>
        <w:t>Në qoftë se:</w:t>
      </w:r>
    </w:p>
    <w:p w14:paraId="52EC47DB" w14:textId="77777777" w:rsidR="00A15F95" w:rsidRPr="00C40F21" w:rsidRDefault="00E061FF" w:rsidP="00A15F95">
      <w:pPr>
        <w:pStyle w:val="Paragrafi"/>
        <w:rPr>
          <w:lang w:val="sq-AL"/>
        </w:rPr>
      </w:pPr>
      <w:r w:rsidRPr="00C40F21">
        <w:rPr>
          <w:lang w:val="sq-AL"/>
        </w:rPr>
        <w:t xml:space="preserve">i. </w:t>
      </w:r>
      <w:r w:rsidR="00A15F95" w:rsidRPr="00C40F21">
        <w:rPr>
          <w:lang w:val="sq-AL"/>
        </w:rPr>
        <w:t>një sasi e kapacitetit të dorëzuar ose kapacitetit të tërhequr që ishte subjekt i një primi ankandi, si pjesë e tarifës, i rialokohet një pale të regjistruar në përputhje me këtë nen 13 dhe procedurat e përcaktuara në nenin 5; dhe</w:t>
      </w:r>
    </w:p>
    <w:p w14:paraId="52EC47DC"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çdo kapacitet i rezervuar nën të cilin kapaciteti i tillë i dorëzuar ose kapaciteti i tërhequr është rialokuar është subjekt i një primi ankandi që është më pak se primi i ankandit që aplikohet mbi atë kapacitet të dorëzuar ose kapacitet të tërhequr,</w:t>
      </w:r>
    </w:p>
    <w:p w14:paraId="52EC47DD" w14:textId="77777777" w:rsidR="00A15F95" w:rsidRPr="00C40F21" w:rsidRDefault="00A15F95" w:rsidP="00A15F95">
      <w:pPr>
        <w:pStyle w:val="Paragrafi"/>
        <w:rPr>
          <w:lang w:val="sq-AL"/>
        </w:rPr>
      </w:pPr>
      <w:r w:rsidRPr="00C40F21">
        <w:rPr>
          <w:lang w:val="sq-AL"/>
        </w:rPr>
        <w:t xml:space="preserve">atëherë </w:t>
      </w:r>
      <w:r w:rsidR="00167510">
        <w:rPr>
          <w:lang w:val="sq-AL"/>
        </w:rPr>
        <w:t>tregt</w:t>
      </w:r>
      <w:r w:rsidRPr="00C40F21">
        <w:rPr>
          <w:lang w:val="sq-AL"/>
        </w:rPr>
        <w:t>ari/furnizuesi me kapacitet të dorëzuar ose kapacitet të tërhequr duhet t</w:t>
      </w:r>
      <w:r w:rsidR="00167510">
        <w:rPr>
          <w:lang w:val="sq-AL"/>
        </w:rPr>
        <w:t>’</w:t>
      </w:r>
      <w:r w:rsidRPr="00C40F21">
        <w:rPr>
          <w:lang w:val="sq-AL"/>
        </w:rPr>
        <w:t>i paguajë transportuesit për secilin kapacitet të tillë të rezervuar të rialokuar një shumë të barabartë me primin e ankandit të pakthyeshëm, të llogaritur si:</w:t>
      </w:r>
    </w:p>
    <w:p w14:paraId="52EC47DE" w14:textId="77777777" w:rsidR="00E061FF" w:rsidRPr="00C40F21" w:rsidRDefault="00E061FF" w:rsidP="00A15F95">
      <w:pPr>
        <w:pStyle w:val="Paragrafi"/>
        <w:rPr>
          <w:lang w:val="sq-AL"/>
        </w:rPr>
      </w:pPr>
    </w:p>
    <w:p w14:paraId="52EC47DF" w14:textId="77777777" w:rsidR="00A15F95" w:rsidRPr="007C443B" w:rsidRDefault="007C443B" w:rsidP="00A15F95">
      <w:pPr>
        <w:pStyle w:val="Paragrafi"/>
        <w:rPr>
          <w:lang w:val="sq-AL"/>
        </w:rPr>
      </w:pPr>
      <m:oMathPara>
        <m:oMath>
          <m:r>
            <w:rPr>
              <w:rFonts w:ascii="Cambria Math" w:hAnsi="Cambria Math"/>
              <w:szCs w:val="24"/>
              <w:lang w:val="sq-AL"/>
            </w:rPr>
            <m:t>AP=</m:t>
          </m:r>
          <m:d>
            <m:dPr>
              <m:begChr m:val="["/>
              <m:endChr m:val="]"/>
              <m:ctrlPr>
                <w:rPr>
                  <w:rFonts w:ascii="Cambria Math" w:hAnsi="Cambria Math"/>
                  <w:i/>
                  <w:szCs w:val="24"/>
                  <w:lang w:val="sq-AL"/>
                </w:rPr>
              </m:ctrlPr>
            </m:dPr>
            <m:e>
              <m:sSub>
                <m:sSubPr>
                  <m:ctrlPr>
                    <w:rPr>
                      <w:rFonts w:ascii="Cambria Math" w:hAnsi="Cambria Math"/>
                      <w:i/>
                      <w:szCs w:val="24"/>
                      <w:lang w:val="sq-AL"/>
                    </w:rPr>
                  </m:ctrlPr>
                </m:sSubPr>
                <m:e>
                  <m:r>
                    <w:rPr>
                      <w:rFonts w:ascii="Cambria Math" w:hAnsi="Cambria Math"/>
                      <w:szCs w:val="24"/>
                      <w:lang w:val="sq-AL"/>
                    </w:rPr>
                    <m:t>P</m:t>
                  </m:r>
                </m:e>
                <m:sub>
                  <m:r>
                    <w:rPr>
                      <w:rFonts w:ascii="Cambria Math" w:hAnsi="Cambria Math"/>
                      <w:szCs w:val="24"/>
                      <w:lang w:val="sq-AL"/>
                    </w:rPr>
                    <m:t>old</m:t>
                  </m:r>
                </m:sub>
              </m:sSub>
              <m:r>
                <w:rPr>
                  <w:rFonts w:ascii="Cambria Math" w:hAnsi="Cambria Math"/>
                  <w:szCs w:val="24"/>
                  <w:lang w:val="sq-AL"/>
                </w:rPr>
                <m:t>-</m:t>
              </m:r>
              <m:sSub>
                <m:sSubPr>
                  <m:ctrlPr>
                    <w:rPr>
                      <w:rFonts w:ascii="Cambria Math" w:hAnsi="Cambria Math"/>
                      <w:i/>
                      <w:szCs w:val="24"/>
                      <w:lang w:val="sq-AL"/>
                    </w:rPr>
                  </m:ctrlPr>
                </m:sSubPr>
                <m:e>
                  <m:r>
                    <w:rPr>
                      <w:rFonts w:ascii="Cambria Math" w:hAnsi="Cambria Math"/>
                      <w:szCs w:val="24"/>
                      <w:lang w:val="sq-AL"/>
                    </w:rPr>
                    <m:t>P</m:t>
                  </m:r>
                </m:e>
                <m:sub>
                  <m:r>
                    <w:rPr>
                      <w:rFonts w:ascii="Cambria Math" w:hAnsi="Cambria Math"/>
                      <w:szCs w:val="24"/>
                      <w:lang w:val="sq-AL"/>
                    </w:rPr>
                    <m:t>new</m:t>
                  </m:r>
                </m:sub>
              </m:sSub>
            </m:e>
          </m:d>
          <m:r>
            <w:rPr>
              <w:rFonts w:ascii="Cambria Math" w:hAnsi="Cambria Math"/>
              <w:szCs w:val="24"/>
              <w:lang w:val="sq-AL"/>
            </w:rPr>
            <m:t>×</m:t>
          </m:r>
          <m:f>
            <m:fPr>
              <m:ctrlPr>
                <w:rPr>
                  <w:rFonts w:ascii="Cambria Math" w:hAnsi="Cambria Math"/>
                  <w:i/>
                  <w:szCs w:val="24"/>
                  <w:lang w:val="sq-AL"/>
                </w:rPr>
              </m:ctrlPr>
            </m:fPr>
            <m:num>
              <m:r>
                <w:rPr>
                  <w:rFonts w:ascii="Cambria Math" w:hAnsi="Cambria Math"/>
                  <w:szCs w:val="24"/>
                  <w:lang w:val="sq-AL"/>
                </w:rPr>
                <m:t>RC×D</m:t>
              </m:r>
            </m:num>
            <m:den>
              <m:r>
                <w:rPr>
                  <w:rFonts w:ascii="Cambria Math" w:hAnsi="Cambria Math"/>
                  <w:szCs w:val="24"/>
                  <w:lang w:val="sq-AL"/>
                </w:rPr>
                <m:t>365</m:t>
              </m:r>
            </m:den>
          </m:f>
        </m:oMath>
      </m:oMathPara>
    </w:p>
    <w:p w14:paraId="52EC47E0" w14:textId="77777777" w:rsidR="00A15F95" w:rsidRPr="00C40F21" w:rsidRDefault="00A15F95" w:rsidP="00A15F95">
      <w:pPr>
        <w:pStyle w:val="Paragrafi"/>
        <w:rPr>
          <w:lang w:val="sq-AL"/>
        </w:rPr>
      </w:pPr>
      <w:r w:rsidRPr="00C40F21">
        <w:rPr>
          <w:lang w:val="sq-AL"/>
        </w:rPr>
        <w:t>ku:</w:t>
      </w:r>
    </w:p>
    <w:p w14:paraId="52EC47E1" w14:textId="77777777" w:rsidR="00A15F95" w:rsidRPr="00C40F21" w:rsidRDefault="00A15F95" w:rsidP="00A15F95">
      <w:pPr>
        <w:pStyle w:val="Paragrafi"/>
        <w:rPr>
          <w:lang w:val="sq-AL"/>
        </w:rPr>
      </w:pPr>
      <w:r w:rsidRPr="00C40F21">
        <w:rPr>
          <w:lang w:val="sq-AL"/>
        </w:rPr>
        <w:t xml:space="preserve">AP është shuma totale e pagueshme nga </w:t>
      </w:r>
      <w:r w:rsidR="00167510">
        <w:rPr>
          <w:lang w:val="sq-AL"/>
        </w:rPr>
        <w:t>tregt</w:t>
      </w:r>
      <w:r w:rsidRPr="00C40F21">
        <w:rPr>
          <w:lang w:val="sq-AL"/>
        </w:rPr>
        <w:t>ari/furnizuesi për transportuesin në lidhje me primin e ankandit të pakthyeshëm për kapacitetin e rezervuar.</w:t>
      </w:r>
    </w:p>
    <w:p w14:paraId="52EC47E2" w14:textId="77777777" w:rsidR="00A15F95" w:rsidRPr="00C40F21" w:rsidRDefault="00A15F95" w:rsidP="00A15F95">
      <w:pPr>
        <w:pStyle w:val="Paragrafi"/>
        <w:rPr>
          <w:lang w:val="sq-AL"/>
        </w:rPr>
      </w:pPr>
      <w:r w:rsidRPr="00C40F21">
        <w:rPr>
          <w:lang w:val="sq-AL"/>
        </w:rPr>
        <w:t>Pold është primi i ankandit i zbatueshëm për kapacitetin e dorëzuar ose kapacitetin e tërhequr.</w:t>
      </w:r>
    </w:p>
    <w:p w14:paraId="52EC47E3" w14:textId="77777777" w:rsidR="00A15F95" w:rsidRPr="00C40F21" w:rsidRDefault="00A15F95" w:rsidP="00A15F95">
      <w:pPr>
        <w:pStyle w:val="Paragrafi"/>
        <w:rPr>
          <w:lang w:val="sq-AL"/>
        </w:rPr>
      </w:pPr>
      <w:r w:rsidRPr="00C40F21">
        <w:rPr>
          <w:lang w:val="sq-AL"/>
        </w:rPr>
        <w:t>Pnew është primi i ankandit i zbatueshëm për kapacitetin e rezervuar të rialokuar.</w:t>
      </w:r>
    </w:p>
    <w:p w14:paraId="52EC47E4" w14:textId="77777777" w:rsidR="00A15F95" w:rsidRPr="00C40F21" w:rsidRDefault="00A15F95" w:rsidP="00A15F95">
      <w:pPr>
        <w:pStyle w:val="Paragrafi"/>
        <w:rPr>
          <w:lang w:val="sq-AL"/>
        </w:rPr>
      </w:pPr>
      <w:r w:rsidRPr="00C40F21">
        <w:rPr>
          <w:lang w:val="sq-AL"/>
        </w:rPr>
        <w:t>RC është sasia në total e kapacitetit të dorëzuar ose kapacitetit të tërhequr që rialokohet si pjesë e atij kapaciteti të rezervuar.</w:t>
      </w:r>
    </w:p>
    <w:p w14:paraId="52EC47E5" w14:textId="77777777" w:rsidR="00A15F95" w:rsidRPr="00C40F21" w:rsidRDefault="00A15F95" w:rsidP="00A15F95">
      <w:pPr>
        <w:pStyle w:val="Paragrafi"/>
        <w:rPr>
          <w:lang w:val="sq-AL"/>
        </w:rPr>
      </w:pPr>
      <w:r w:rsidRPr="00C40F21">
        <w:rPr>
          <w:lang w:val="sq-AL"/>
        </w:rPr>
        <w:t>D është kohëzgjatja totale e kapacitetit të rezervuar të rialokuar në ditë gazi.</w:t>
      </w:r>
    </w:p>
    <w:p w14:paraId="52EC47E6" w14:textId="77777777" w:rsidR="00A15F95" w:rsidRPr="00C40F21" w:rsidRDefault="00E061FF" w:rsidP="00A15F95">
      <w:pPr>
        <w:pStyle w:val="Paragrafi"/>
        <w:rPr>
          <w:lang w:val="sq-AL"/>
        </w:rPr>
      </w:pPr>
      <w:bookmarkStart w:id="241" w:name="_Toc30412512"/>
      <w:r w:rsidRPr="00C40F21">
        <w:rPr>
          <w:lang w:val="sq-AL"/>
        </w:rPr>
        <w:t xml:space="preserve">14. </w:t>
      </w:r>
      <w:r w:rsidR="00A15F95" w:rsidRPr="00C40F21">
        <w:rPr>
          <w:lang w:val="sq-AL"/>
        </w:rPr>
        <w:t>GAZI KARBURANT</w:t>
      </w:r>
      <w:bookmarkEnd w:id="241"/>
    </w:p>
    <w:p w14:paraId="52EC47E7" w14:textId="77777777" w:rsidR="00A15F95" w:rsidRPr="00C40F21" w:rsidRDefault="00E061FF" w:rsidP="00A15F95">
      <w:pPr>
        <w:pStyle w:val="Paragrafi"/>
        <w:rPr>
          <w:lang w:val="sq-AL"/>
        </w:rPr>
      </w:pPr>
      <w:bookmarkStart w:id="242" w:name="_Toc30412513"/>
      <w:r w:rsidRPr="00C40F21">
        <w:rPr>
          <w:lang w:val="sq-AL"/>
        </w:rPr>
        <w:t xml:space="preserve">14.1 </w:t>
      </w:r>
      <w:r w:rsidR="00A15F95" w:rsidRPr="00C40F21">
        <w:rPr>
          <w:lang w:val="sq-AL"/>
        </w:rPr>
        <w:t>Gazi Karburant</w:t>
      </w:r>
      <w:bookmarkEnd w:id="242"/>
    </w:p>
    <w:p w14:paraId="52EC47E8" w14:textId="77777777" w:rsidR="00A15F95" w:rsidRPr="00C40F21" w:rsidRDefault="00A15F95" w:rsidP="00A15F95">
      <w:pPr>
        <w:pStyle w:val="Paragrafi"/>
        <w:rPr>
          <w:lang w:val="sq-AL"/>
        </w:rPr>
      </w:pPr>
      <w:r w:rsidRPr="00C40F21">
        <w:rPr>
          <w:lang w:val="sq-AL"/>
        </w:rPr>
        <w:t xml:space="preserve">a) </w:t>
      </w:r>
      <w:r w:rsidRPr="00C40F21">
        <w:rPr>
          <w:lang w:val="sq-AL"/>
        </w:rPr>
        <w:tab/>
        <w:t>Transportuesi do të veprojë si një operator i arsyeshëm dhe i kujdesshëm në përdorimin e tij të gazit karburant.</w:t>
      </w:r>
    </w:p>
    <w:p w14:paraId="52EC47E9"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Transportuesi do të blejë gaz karburant sipas një procedure transparente dhe të bazuar në treg, të publikuar në faqen e internetit të transportuesit. Procedura do të bazohet në transportuesin që zhvillon një tender konkurrues për furnizimin e gazit karburant në një pikë </w:t>
      </w:r>
      <w:r w:rsidR="00F97444">
        <w:rPr>
          <w:lang w:val="sq-AL"/>
        </w:rPr>
        <w:t>interkonjek</w:t>
      </w:r>
      <w:r w:rsidRPr="00C40F21">
        <w:rPr>
          <w:lang w:val="sq-AL"/>
        </w:rPr>
        <w:t>sioni ose pikën virtuale të tregtimit në baza periodike, por jo më rrallë se çdo vit, për furnizim gjatë periudhës përkatëse.</w:t>
      </w:r>
    </w:p>
    <w:p w14:paraId="52EC47EA"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Transportuesi mund herë pas here, në diskrecionin e tij, të azhurnojë procedurën e përmendur në paragrafin (b) më lart nëse versioni i </w:t>
      </w:r>
      <w:r w:rsidR="009C2CE2" w:rsidRPr="00C40F21">
        <w:rPr>
          <w:lang w:val="sq-AL"/>
        </w:rPr>
        <w:t>azhurnuar</w:t>
      </w:r>
      <w:r w:rsidRPr="00C40F21">
        <w:rPr>
          <w:lang w:val="sq-AL"/>
        </w:rPr>
        <w:t xml:space="preserve"> i kësaj procedure mbetet transparent dhe i bazuar në treg pasi të ketë ndodhur ky azhurnim.</w:t>
      </w:r>
    </w:p>
    <w:p w14:paraId="52EC47EB" w14:textId="77777777" w:rsidR="00A15F95" w:rsidRPr="00C40F21" w:rsidRDefault="00A15F95" w:rsidP="00A15F95">
      <w:pPr>
        <w:pStyle w:val="Paragrafi"/>
        <w:rPr>
          <w:lang w:val="sq-AL"/>
        </w:rPr>
      </w:pPr>
      <w:r w:rsidRPr="00C40F21">
        <w:rPr>
          <w:lang w:val="sq-AL"/>
        </w:rPr>
        <w:t xml:space="preserve">d) </w:t>
      </w:r>
      <w:r w:rsidRPr="00C40F21">
        <w:rPr>
          <w:lang w:val="sq-AL"/>
        </w:rPr>
        <w:tab/>
        <w:t>Transportuesi mund të përmbushë detyrimin e tij për të blerë gaz karburant, nën paragrafin (b) më sipër, duke blerë ose shitur një sasi të gazit natyror që korrespondon me totalin e UFG (i cili mund të jetë ose një sasi pozitive ose negative), gazi karburant (i cili do të jetë një sasi pozitive) dhe totali i të gjitha disbalancave të transmetimit (i cili mund të jetë ose një sasi pozitive ose negative).</w:t>
      </w:r>
    </w:p>
    <w:p w14:paraId="52EC47EC" w14:textId="77777777" w:rsidR="00A15F95" w:rsidRPr="00C40F21" w:rsidRDefault="00A15F95" w:rsidP="00A15F95">
      <w:pPr>
        <w:pStyle w:val="Paragrafi"/>
        <w:rPr>
          <w:lang w:val="sq-AL"/>
        </w:rPr>
      </w:pPr>
      <w:r w:rsidRPr="00C40F21">
        <w:rPr>
          <w:lang w:val="sq-AL"/>
        </w:rPr>
        <w:t xml:space="preserve">e) </w:t>
      </w:r>
      <w:r w:rsidRPr="00C40F21">
        <w:rPr>
          <w:lang w:val="sq-AL"/>
        </w:rPr>
        <w:tab/>
        <w:t xml:space="preserve">Nëse </w:t>
      </w:r>
      <w:r w:rsidR="009C2CE2">
        <w:rPr>
          <w:lang w:val="sq-AL"/>
        </w:rPr>
        <w:t>t</w:t>
      </w:r>
      <w:r w:rsidRPr="00C40F21">
        <w:rPr>
          <w:lang w:val="sq-AL"/>
        </w:rPr>
        <w:t>ransportuesi nuk ka në dispozicion të tij të gjithë informacionin e kërkuar për të llogaritur çmimin e gazit karburant për një muaj të veçantë gazi deri në momentin kur kërkohet të lëshojë deklaratat mujore përkatëse, transportuesi do të përfshijë në çdo deklaratë mujore çmimin e gazit karburant bazuar në informacionet më të sakta, të disponueshme për të. Transportuesi, sa më shpejt që të jetë e mundur dhe jo më vonë se deklarata vjetore e ardhshme, duhet t</w:t>
      </w:r>
      <w:r w:rsidR="00167510">
        <w:rPr>
          <w:lang w:val="sq-AL"/>
        </w:rPr>
        <w:t>’</w:t>
      </w:r>
      <w:r w:rsidRPr="00C40F21">
        <w:rPr>
          <w:lang w:val="sq-AL"/>
        </w:rPr>
        <w:t xml:space="preserve">i dërgojë secilës palë të regjistruar, sipas rastit, të përfshijë një barazim të shumës së paguar në deklaratën mujore përkatëse dhe shumën që duhet të ishte paguar bazuar në çmimin e gazit </w:t>
      </w:r>
      <w:r w:rsidR="00205F43">
        <w:rPr>
          <w:lang w:val="sq-AL"/>
        </w:rPr>
        <w:t>k</w:t>
      </w:r>
      <w:r w:rsidR="00205F43" w:rsidRPr="00C40F21">
        <w:rPr>
          <w:lang w:val="sq-AL"/>
        </w:rPr>
        <w:t>arburant</w:t>
      </w:r>
      <w:r w:rsidRPr="00C40F21">
        <w:rPr>
          <w:lang w:val="sq-AL"/>
        </w:rPr>
        <w:t xml:space="preserve"> të përcaktuar përfundimisht në bazë të informacionit të tillë që është vënë në dispozicion në kohë për deklaratën mujore përkatëse.</w:t>
      </w:r>
    </w:p>
    <w:p w14:paraId="52EC47ED" w14:textId="77777777" w:rsidR="00A15F95" w:rsidRPr="00C40F21" w:rsidRDefault="00E061FF" w:rsidP="00A15F95">
      <w:pPr>
        <w:pStyle w:val="Paragrafi"/>
        <w:rPr>
          <w:lang w:val="sq-AL"/>
        </w:rPr>
      </w:pPr>
      <w:bookmarkStart w:id="243" w:name="_Toc30412514"/>
      <w:r w:rsidRPr="00C40F21">
        <w:rPr>
          <w:lang w:val="sq-AL"/>
        </w:rPr>
        <w:t xml:space="preserve">14.2 </w:t>
      </w:r>
      <w:r w:rsidR="00A15F95" w:rsidRPr="00C40F21">
        <w:rPr>
          <w:lang w:val="sq-AL"/>
        </w:rPr>
        <w:t xml:space="preserve">Nuk </w:t>
      </w:r>
      <w:r w:rsidR="00205F43">
        <w:rPr>
          <w:lang w:val="sq-AL"/>
        </w:rPr>
        <w:t>p</w:t>
      </w:r>
      <w:r w:rsidR="00A15F95" w:rsidRPr="00C40F21">
        <w:rPr>
          <w:lang w:val="sq-AL"/>
        </w:rPr>
        <w:t>ërdoret</w:t>
      </w:r>
      <w:bookmarkEnd w:id="243"/>
    </w:p>
    <w:p w14:paraId="52EC47EE" w14:textId="77777777" w:rsidR="00A15F95" w:rsidRPr="00C40F21" w:rsidRDefault="00E061FF" w:rsidP="00A15F95">
      <w:pPr>
        <w:pStyle w:val="Paragrafi"/>
        <w:rPr>
          <w:lang w:val="sq-AL"/>
        </w:rPr>
      </w:pPr>
      <w:bookmarkStart w:id="244" w:name="_Toc30412515"/>
      <w:r w:rsidRPr="00C40F21">
        <w:rPr>
          <w:lang w:val="sq-AL"/>
        </w:rPr>
        <w:t xml:space="preserve">14.3 </w:t>
      </w:r>
      <w:r w:rsidR="00A15F95" w:rsidRPr="00C40F21">
        <w:rPr>
          <w:lang w:val="sq-AL"/>
        </w:rPr>
        <w:t>Shumat e pagueshme në lidhje me gazin karburant</w:t>
      </w:r>
      <w:bookmarkEnd w:id="244"/>
    </w:p>
    <w:p w14:paraId="52EC47EF"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Çdo </w:t>
      </w:r>
      <w:r w:rsidR="00167510">
        <w:rPr>
          <w:lang w:val="sq-AL"/>
        </w:rPr>
        <w:t>tregt</w:t>
      </w:r>
      <w:r w:rsidRPr="00C40F21">
        <w:rPr>
          <w:lang w:val="sq-AL"/>
        </w:rPr>
        <w:t>ar/furnizues me kapacitet në drejtimin përpara (</w:t>
      </w:r>
      <w:r w:rsidRPr="00205F43">
        <w:rPr>
          <w:i/>
          <w:lang w:val="sq-AL"/>
        </w:rPr>
        <w:t>forward</w:t>
      </w:r>
      <w:r w:rsidRPr="00C40F21">
        <w:rPr>
          <w:lang w:val="sq-AL"/>
        </w:rPr>
        <w:t>) të pandërprershëm  duhet t</w:t>
      </w:r>
      <w:r w:rsidR="00167510">
        <w:rPr>
          <w:lang w:val="sq-AL"/>
        </w:rPr>
        <w:t>’</w:t>
      </w:r>
      <w:r w:rsidRPr="00C40F21">
        <w:rPr>
          <w:lang w:val="sq-AL"/>
        </w:rPr>
        <w:t xml:space="preserve">i paguajë transportuesit një shumë në lidhje me gazin karburant të përdorur nga ai </w:t>
      </w:r>
      <w:r w:rsidR="00167510">
        <w:rPr>
          <w:lang w:val="sq-AL"/>
        </w:rPr>
        <w:t>tregt</w:t>
      </w:r>
      <w:r w:rsidRPr="00C40F21">
        <w:rPr>
          <w:lang w:val="sq-AL"/>
        </w:rPr>
        <w:t xml:space="preserve">ar/furnizues në çdo muaj gazi në të cilin ai </w:t>
      </w:r>
      <w:r w:rsidR="00167510">
        <w:rPr>
          <w:lang w:val="sq-AL"/>
        </w:rPr>
        <w:t>tregt</w:t>
      </w:r>
      <w:r w:rsidRPr="00C40F21">
        <w:rPr>
          <w:lang w:val="sq-AL"/>
        </w:rPr>
        <w:t>ar/furnizues ka sasi të alokuara për kapacitet të gatshëm. Kjo shumë do të llogaritet duke shumëzuar:</w:t>
      </w:r>
    </w:p>
    <w:p w14:paraId="52EC47F0" w14:textId="77777777" w:rsidR="00A15F95" w:rsidRPr="00C40F21" w:rsidRDefault="00E061FF" w:rsidP="00A15F95">
      <w:pPr>
        <w:pStyle w:val="Paragrafi"/>
        <w:rPr>
          <w:lang w:val="sq-AL"/>
        </w:rPr>
      </w:pPr>
      <w:r w:rsidRPr="00C40F21">
        <w:rPr>
          <w:lang w:val="sq-AL"/>
        </w:rPr>
        <w:t xml:space="preserve">i. </w:t>
      </w:r>
      <w:r w:rsidR="00D8011B" w:rsidRPr="00C40F21">
        <w:rPr>
          <w:lang w:val="sq-AL"/>
        </w:rPr>
        <w:t xml:space="preserve">totalin </w:t>
      </w:r>
      <w:r w:rsidR="00A15F95" w:rsidRPr="00C40F21">
        <w:rPr>
          <w:lang w:val="sq-AL"/>
        </w:rPr>
        <w:t>e gazit karburant që përdoret nga transportuesi dhe alokohet; nga</w:t>
      </w:r>
    </w:p>
    <w:p w14:paraId="52EC47F1" w14:textId="77777777" w:rsidR="00A15F95" w:rsidRPr="00C40F21" w:rsidRDefault="00E061FF" w:rsidP="00A15F95">
      <w:pPr>
        <w:pStyle w:val="Paragrafi"/>
        <w:rPr>
          <w:lang w:val="sq-AL"/>
        </w:rPr>
      </w:pPr>
      <w:r w:rsidRPr="00C40F21">
        <w:rPr>
          <w:lang w:val="sq-AL"/>
        </w:rPr>
        <w:t xml:space="preserve">ii. </w:t>
      </w:r>
      <w:r w:rsidR="00D8011B" w:rsidRPr="00C40F21">
        <w:rPr>
          <w:lang w:val="sq-AL"/>
        </w:rPr>
        <w:t xml:space="preserve">çmimi </w:t>
      </w:r>
      <w:r w:rsidR="00A15F95" w:rsidRPr="00C40F21">
        <w:rPr>
          <w:lang w:val="sq-AL"/>
        </w:rPr>
        <w:t>i gazit karburant.</w:t>
      </w:r>
    </w:p>
    <w:p w14:paraId="52EC47F2" w14:textId="77777777" w:rsidR="00A15F95" w:rsidRPr="00C40F21" w:rsidRDefault="00E061FF" w:rsidP="00A15F95">
      <w:pPr>
        <w:pStyle w:val="Paragrafi"/>
        <w:rPr>
          <w:lang w:val="sq-AL"/>
        </w:rPr>
      </w:pPr>
      <w:r w:rsidRPr="00C40F21">
        <w:rPr>
          <w:lang w:val="sq-AL"/>
        </w:rPr>
        <w:t xml:space="preserve">b) </w:t>
      </w:r>
      <w:r w:rsidR="00167510">
        <w:rPr>
          <w:lang w:val="sq-AL"/>
        </w:rPr>
        <w:t>Tregt</w:t>
      </w:r>
      <w:r w:rsidR="00A15F95" w:rsidRPr="00C40F21">
        <w:rPr>
          <w:lang w:val="sq-AL"/>
        </w:rPr>
        <w:t>arët/</w:t>
      </w:r>
      <w:r w:rsidR="00D8011B" w:rsidRPr="00C40F21">
        <w:rPr>
          <w:lang w:val="sq-AL"/>
        </w:rPr>
        <w:t xml:space="preserve">furnizuesit </w:t>
      </w:r>
      <w:r w:rsidR="00A15F95" w:rsidRPr="00C40F21">
        <w:rPr>
          <w:lang w:val="sq-AL"/>
        </w:rPr>
        <w:t>që kanë kapacitet revers nuk do të kenë gaz karburant të alokuar në lidhje me kapacitetin e tyre revers.</w:t>
      </w:r>
    </w:p>
    <w:p w14:paraId="52EC47F3" w14:textId="77777777" w:rsidR="00A15F95" w:rsidRPr="00C40F21" w:rsidRDefault="00E061FF" w:rsidP="00A15F95">
      <w:pPr>
        <w:pStyle w:val="Paragrafi"/>
        <w:rPr>
          <w:lang w:val="sq-AL"/>
        </w:rPr>
      </w:pPr>
      <w:bookmarkStart w:id="245" w:name="_Toc30412516"/>
      <w:r w:rsidRPr="00C40F21">
        <w:rPr>
          <w:lang w:val="sq-AL"/>
        </w:rPr>
        <w:t xml:space="preserve">14.4 </w:t>
      </w:r>
      <w:r w:rsidR="00A15F95" w:rsidRPr="00C40F21">
        <w:rPr>
          <w:lang w:val="sq-AL"/>
        </w:rPr>
        <w:t xml:space="preserve">Nuk </w:t>
      </w:r>
      <w:r w:rsidR="00D8011B" w:rsidRPr="00C40F21">
        <w:rPr>
          <w:lang w:val="sq-AL"/>
        </w:rPr>
        <w:t>përdoret</w:t>
      </w:r>
      <w:bookmarkEnd w:id="245"/>
    </w:p>
    <w:p w14:paraId="52EC47F4" w14:textId="77777777" w:rsidR="00A15F95" w:rsidRPr="00C40F21" w:rsidRDefault="00E061FF" w:rsidP="00A15F95">
      <w:pPr>
        <w:pStyle w:val="Paragrafi"/>
        <w:rPr>
          <w:lang w:val="sq-AL"/>
        </w:rPr>
      </w:pPr>
      <w:bookmarkStart w:id="246" w:name="_Toc30412517"/>
      <w:r w:rsidRPr="00C40F21">
        <w:rPr>
          <w:lang w:val="sq-AL"/>
        </w:rPr>
        <w:t xml:space="preserve">14.5 </w:t>
      </w:r>
      <w:r w:rsidR="00A15F95" w:rsidRPr="00C40F21">
        <w:rPr>
          <w:lang w:val="sq-AL"/>
        </w:rPr>
        <w:t xml:space="preserve">Gaz </w:t>
      </w:r>
      <w:r w:rsidR="00D8011B" w:rsidRPr="00C40F21">
        <w:rPr>
          <w:lang w:val="sq-AL"/>
        </w:rPr>
        <w:t xml:space="preserve">karburant </w:t>
      </w:r>
      <w:r w:rsidR="00A15F95" w:rsidRPr="00C40F21">
        <w:rPr>
          <w:lang w:val="sq-AL"/>
        </w:rPr>
        <w:t>për t</w:t>
      </w:r>
      <w:r w:rsidR="002B1E4F">
        <w:rPr>
          <w:lang w:val="sq-AL"/>
        </w:rPr>
        <w:t>’</w:t>
      </w:r>
      <w:r w:rsidR="00A15F95" w:rsidRPr="00C40F21">
        <w:rPr>
          <w:lang w:val="sq-AL"/>
        </w:rPr>
        <w:t xml:space="preserve">u alokuar për </w:t>
      </w:r>
      <w:r w:rsidR="00D8011B">
        <w:rPr>
          <w:lang w:val="sq-AL"/>
        </w:rPr>
        <w:t>tregt</w:t>
      </w:r>
      <w:r w:rsidR="00D8011B" w:rsidRPr="00C40F21">
        <w:rPr>
          <w:lang w:val="sq-AL"/>
        </w:rPr>
        <w:t>arët</w:t>
      </w:r>
      <w:r w:rsidR="00A15F95" w:rsidRPr="00C40F21">
        <w:rPr>
          <w:lang w:val="sq-AL"/>
        </w:rPr>
        <w:t>/</w:t>
      </w:r>
      <w:r w:rsidR="00D8011B" w:rsidRPr="00C40F21">
        <w:rPr>
          <w:lang w:val="sq-AL"/>
        </w:rPr>
        <w:t>furnizuesit</w:t>
      </w:r>
      <w:bookmarkEnd w:id="246"/>
    </w:p>
    <w:p w14:paraId="52EC47F5" w14:textId="77777777" w:rsidR="00A15F95" w:rsidRPr="00C40F21" w:rsidRDefault="00E061FF" w:rsidP="00A15F95">
      <w:pPr>
        <w:pStyle w:val="Paragrafi"/>
        <w:rPr>
          <w:lang w:val="sq-AL"/>
        </w:rPr>
      </w:pPr>
      <w:r w:rsidRPr="00C40F21">
        <w:rPr>
          <w:lang w:val="sq-AL"/>
        </w:rPr>
        <w:t xml:space="preserve">a) </w:t>
      </w:r>
      <w:r w:rsidR="00A15F95" w:rsidRPr="00C40F21">
        <w:rPr>
          <w:lang w:val="sq-AL"/>
        </w:rPr>
        <w:t>Transportuesi duhet të sigurojë që gazi karburant i përdorur në strukturat e gazit karburant të matet nga pajisjet matëse në atë strukturë të gazit karburant.</w:t>
      </w:r>
    </w:p>
    <w:p w14:paraId="52EC47F6" w14:textId="77777777" w:rsidR="00A15F95" w:rsidRPr="00C40F21" w:rsidRDefault="00E061FF" w:rsidP="00A15F95">
      <w:pPr>
        <w:pStyle w:val="Paragrafi"/>
        <w:rPr>
          <w:lang w:val="sq-AL"/>
        </w:rPr>
      </w:pPr>
      <w:r w:rsidRPr="00C40F21">
        <w:rPr>
          <w:lang w:val="sq-AL"/>
        </w:rPr>
        <w:t xml:space="preserve">b) </w:t>
      </w:r>
      <w:r w:rsidR="00A15F95" w:rsidRPr="00C40F21">
        <w:rPr>
          <w:lang w:val="sq-AL"/>
        </w:rPr>
        <w:t xml:space="preserve">Transportuesi duhet të mbajë një </w:t>
      </w:r>
      <w:r w:rsidR="00D201ED">
        <w:rPr>
          <w:lang w:val="sq-AL"/>
        </w:rPr>
        <w:t>proc</w:t>
      </w:r>
      <w:r w:rsidR="00A15F95" w:rsidRPr="00C40F21">
        <w:rPr>
          <w:lang w:val="sq-AL"/>
        </w:rPr>
        <w:t>esverbal për përdorimin e gazit karburant në objektet e gazit karburant për çdo ditë gazi dhe të publikojë sasitë e matura të gazit karburant të përdorur në çdo strukturë të gazit karburant në platformën elektronike të të dhënave në fund të çdo muaji gazi.</w:t>
      </w:r>
    </w:p>
    <w:p w14:paraId="52EC47F7" w14:textId="77777777" w:rsidR="00A15F95" w:rsidRPr="00C40F21" w:rsidRDefault="00E061FF" w:rsidP="00A15F95">
      <w:pPr>
        <w:pStyle w:val="Paragrafi"/>
        <w:rPr>
          <w:lang w:val="sq-AL"/>
        </w:rPr>
      </w:pPr>
      <w:r w:rsidRPr="00C40F21">
        <w:rPr>
          <w:lang w:val="sq-AL"/>
        </w:rPr>
        <w:t xml:space="preserve">c) </w:t>
      </w:r>
      <w:r w:rsidR="00A15F95" w:rsidRPr="00C40F21">
        <w:rPr>
          <w:lang w:val="sq-AL"/>
        </w:rPr>
        <w:t xml:space="preserve">Transportuesi duhet, sipas dispozitave të nenit 14.4, të alokojë gazin karburant të përdorur në secilin strukturë të gazit karburant në muajin e gazit, siç matet sipas paragrafit (a) më lart, për çdo </w:t>
      </w:r>
      <w:r w:rsidR="00167510">
        <w:rPr>
          <w:lang w:val="sq-AL"/>
        </w:rPr>
        <w:t>tregt</w:t>
      </w:r>
      <w:r w:rsidR="00A15F95" w:rsidRPr="00C40F21">
        <w:rPr>
          <w:lang w:val="sq-AL"/>
        </w:rPr>
        <w:t>ar/furnizues që ka kapacitet të gatshëm.</w:t>
      </w:r>
      <w:bookmarkStart w:id="247" w:name="page74"/>
      <w:bookmarkStart w:id="248" w:name="page75"/>
      <w:bookmarkStart w:id="249" w:name="_Toc2249302"/>
      <w:bookmarkStart w:id="250" w:name="_Toc2259874"/>
      <w:bookmarkStart w:id="251" w:name="_Toc2335263"/>
      <w:bookmarkStart w:id="252" w:name="_Toc2584460"/>
      <w:bookmarkStart w:id="253" w:name="_Toc2604427"/>
      <w:bookmarkStart w:id="254" w:name="_Toc2758375"/>
      <w:bookmarkStart w:id="255" w:name="_Toc3555955"/>
      <w:bookmarkStart w:id="256" w:name="_Toc3793658"/>
      <w:bookmarkStart w:id="257" w:name="_Toc2249303"/>
      <w:bookmarkStart w:id="258" w:name="_Toc2259875"/>
      <w:bookmarkStart w:id="259" w:name="_Toc2335264"/>
      <w:bookmarkStart w:id="260" w:name="_Toc2584461"/>
      <w:bookmarkStart w:id="261" w:name="_Toc2604428"/>
      <w:bookmarkStart w:id="262" w:name="_Toc2758376"/>
      <w:bookmarkStart w:id="263" w:name="_Toc3555956"/>
      <w:bookmarkStart w:id="264" w:name="_Toc3793659"/>
      <w:bookmarkStart w:id="265" w:name="_Toc2249304"/>
      <w:bookmarkStart w:id="266" w:name="_Toc2259876"/>
      <w:bookmarkStart w:id="267" w:name="_Toc2335265"/>
      <w:bookmarkStart w:id="268" w:name="_Toc2584462"/>
      <w:bookmarkStart w:id="269" w:name="_Toc2604429"/>
      <w:bookmarkStart w:id="270" w:name="_Toc2758377"/>
      <w:bookmarkStart w:id="271" w:name="_Toc3555957"/>
      <w:bookmarkStart w:id="272" w:name="_Toc3793660"/>
      <w:bookmarkStart w:id="273" w:name="_Toc2249305"/>
      <w:bookmarkStart w:id="274" w:name="_Toc2259877"/>
      <w:bookmarkStart w:id="275" w:name="_Toc2335266"/>
      <w:bookmarkStart w:id="276" w:name="_Toc2584463"/>
      <w:bookmarkStart w:id="277" w:name="_Toc2604430"/>
      <w:bookmarkStart w:id="278" w:name="_Toc2758378"/>
      <w:bookmarkStart w:id="279" w:name="_Toc3555958"/>
      <w:bookmarkStart w:id="280" w:name="_Toc3793661"/>
      <w:bookmarkStart w:id="281" w:name="page76"/>
      <w:bookmarkStart w:id="282" w:name="_Toc2249306"/>
      <w:bookmarkStart w:id="283" w:name="_Toc2259878"/>
      <w:bookmarkStart w:id="284" w:name="_Toc2335267"/>
      <w:bookmarkStart w:id="285" w:name="_Toc2584464"/>
      <w:bookmarkStart w:id="286" w:name="_Toc2604431"/>
      <w:bookmarkStart w:id="287" w:name="_Toc2758379"/>
      <w:bookmarkStart w:id="288" w:name="_Toc3555959"/>
      <w:bookmarkStart w:id="289" w:name="_Toc3793662"/>
      <w:bookmarkStart w:id="290" w:name="_Toc30412518"/>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52EC47F8" w14:textId="77777777" w:rsidR="00A15F95" w:rsidRPr="00C40F21" w:rsidRDefault="00E061FF" w:rsidP="00A15F95">
      <w:pPr>
        <w:pStyle w:val="Paragrafi"/>
        <w:rPr>
          <w:lang w:val="sq-AL"/>
        </w:rPr>
      </w:pPr>
      <w:r w:rsidRPr="00C40F21">
        <w:rPr>
          <w:lang w:val="sq-AL"/>
        </w:rPr>
        <w:t xml:space="preserve">15. </w:t>
      </w:r>
      <w:r w:rsidR="00A15F95" w:rsidRPr="00C40F21">
        <w:rPr>
          <w:lang w:val="sq-AL"/>
        </w:rPr>
        <w:t>KY NEN NUK PËRDORET</w:t>
      </w:r>
      <w:bookmarkEnd w:id="290"/>
    </w:p>
    <w:p w14:paraId="52EC47F9" w14:textId="77777777" w:rsidR="00A15F95" w:rsidRPr="00C40F21" w:rsidRDefault="00E061FF" w:rsidP="00A15F95">
      <w:pPr>
        <w:pStyle w:val="Paragrafi"/>
        <w:rPr>
          <w:lang w:val="sq-AL"/>
        </w:rPr>
      </w:pPr>
      <w:bookmarkStart w:id="291" w:name="page77"/>
      <w:bookmarkStart w:id="292" w:name="_Toc30412519"/>
      <w:bookmarkEnd w:id="291"/>
      <w:r w:rsidRPr="00C40F21">
        <w:rPr>
          <w:lang w:val="sq-AL"/>
        </w:rPr>
        <w:t xml:space="preserve">16. </w:t>
      </w:r>
      <w:r w:rsidR="00A15F95" w:rsidRPr="00C40F21">
        <w:rPr>
          <w:lang w:val="sq-AL"/>
        </w:rPr>
        <w:t>UFG</w:t>
      </w:r>
      <w:bookmarkEnd w:id="292"/>
    </w:p>
    <w:p w14:paraId="52EC47FA" w14:textId="77777777" w:rsidR="00A15F95" w:rsidRPr="00C40F21" w:rsidRDefault="00E061FF" w:rsidP="00A15F95">
      <w:pPr>
        <w:pStyle w:val="Paragrafi"/>
        <w:rPr>
          <w:lang w:val="sq-AL"/>
        </w:rPr>
      </w:pPr>
      <w:bookmarkStart w:id="293" w:name="_Toc30412520"/>
      <w:r w:rsidRPr="00C40F21">
        <w:rPr>
          <w:lang w:val="sq-AL"/>
        </w:rPr>
        <w:t xml:space="preserve">16.1 </w:t>
      </w:r>
      <w:r w:rsidR="00A15F95" w:rsidRPr="00C40F21">
        <w:rPr>
          <w:lang w:val="sq-AL"/>
        </w:rPr>
        <w:t>Blerja dhe shitja e UFG</w:t>
      </w:r>
      <w:bookmarkEnd w:id="293"/>
    </w:p>
    <w:p w14:paraId="52EC47FB"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Transportuesi do të blejë ose shesë një sasi gazi natyror që korrespondon me UFG në përputhje me një procedurë transparente dhe të bazuar në treg, të publikuar në faqen e internetit të transportuesit. Procedura do të bazohet në transportuesin që zhvillon një tender konkurrues për furnizimin e UFG në një pikë </w:t>
      </w:r>
      <w:r w:rsidR="00F97444">
        <w:rPr>
          <w:lang w:val="sq-AL"/>
        </w:rPr>
        <w:t>interkonjek</w:t>
      </w:r>
      <w:r w:rsidRPr="00C40F21">
        <w:rPr>
          <w:lang w:val="sq-AL"/>
        </w:rPr>
        <w:t>sioni ose në pikën virtuale të tregtimit mbi baza periodike, por jo më rrallë se sa në herë në vit, për furnizim gjatë periudhës përkatëse.</w:t>
      </w:r>
    </w:p>
    <w:p w14:paraId="52EC47FC"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Transportuesi mund të herë pas here, në diskrecionin e tij, të azhurnojë procedurën e përmendur në paragrafin (a) më lart nëse versioni i </w:t>
      </w:r>
      <w:r w:rsidR="00D8011B" w:rsidRPr="00C40F21">
        <w:rPr>
          <w:lang w:val="sq-AL"/>
        </w:rPr>
        <w:t>azhurnuar</w:t>
      </w:r>
      <w:r w:rsidRPr="00C40F21">
        <w:rPr>
          <w:lang w:val="sq-AL"/>
        </w:rPr>
        <w:t xml:space="preserve"> i kësaj procedure mbetet transparent dhe i bazuar në treg pasi të ketë ndodhur ky azhurnim.</w:t>
      </w:r>
    </w:p>
    <w:p w14:paraId="52EC47FD" w14:textId="77777777" w:rsidR="00A15F95" w:rsidRPr="00C40F21" w:rsidRDefault="00A15F95" w:rsidP="00A15F95">
      <w:pPr>
        <w:pStyle w:val="Paragrafi"/>
        <w:rPr>
          <w:lang w:val="sq-AL"/>
        </w:rPr>
      </w:pPr>
      <w:r w:rsidRPr="00C40F21">
        <w:rPr>
          <w:lang w:val="sq-AL"/>
        </w:rPr>
        <w:t xml:space="preserve">c) </w:t>
      </w:r>
      <w:r w:rsidRPr="00C40F21">
        <w:rPr>
          <w:lang w:val="sq-AL"/>
        </w:rPr>
        <w:tab/>
        <w:t>Transportuesi mund të përmbushë detyrimin e tij për të blerë UFG sipas paragrafit (a) më lart duke blerë ose shitur një sasi gazi natyror që korrespondon me totalin e UFG (i cili mund të jetë një sasi pozitive ose negative), gaz karburant (i cili do të të jetë një sasi pozitive) dhe totalin e të gjitha disbalancave të transmetimit (i cili mund të jetë ose një sasi pozitive ose negative).</w:t>
      </w:r>
    </w:p>
    <w:p w14:paraId="52EC47FE" w14:textId="77777777" w:rsidR="00A15F95" w:rsidRPr="00C40F21" w:rsidRDefault="00A15F95" w:rsidP="00A15F95">
      <w:pPr>
        <w:pStyle w:val="Paragrafi"/>
        <w:rPr>
          <w:lang w:val="sq-AL"/>
        </w:rPr>
      </w:pPr>
      <w:r w:rsidRPr="00C40F21">
        <w:rPr>
          <w:lang w:val="sq-AL"/>
        </w:rPr>
        <w:t xml:space="preserve">d) </w:t>
      </w:r>
      <w:r w:rsidRPr="00C40F21">
        <w:rPr>
          <w:lang w:val="sq-AL"/>
        </w:rPr>
        <w:tab/>
        <w:t xml:space="preserve">Nëse </w:t>
      </w:r>
      <w:r w:rsidR="00D8011B" w:rsidRPr="00C40F21">
        <w:rPr>
          <w:lang w:val="sq-AL"/>
        </w:rPr>
        <w:t xml:space="preserve">transportuesi </w:t>
      </w:r>
      <w:r w:rsidRPr="00C40F21">
        <w:rPr>
          <w:lang w:val="sq-AL"/>
        </w:rPr>
        <w:t xml:space="preserve">nuk ka në dispozicion të tij të gjithë informacionin e kërkuar për të llogaritur çmimin UFG ose koston UFG për një muaj të veçantë gazit deri në kohën kur kërkohet të lëshojë deklaratat mujore përkatëse, </w:t>
      </w:r>
      <w:r w:rsidR="00D8011B" w:rsidRPr="00C40F21">
        <w:rPr>
          <w:lang w:val="sq-AL"/>
        </w:rPr>
        <w:t xml:space="preserve">transportuesi </w:t>
      </w:r>
      <w:r w:rsidRPr="00C40F21">
        <w:rPr>
          <w:lang w:val="sq-AL"/>
        </w:rPr>
        <w:t>do të përfshijë në çdo deklaratë mujore çmimi UFG dhe koston UFG bazuar në informacionin më të saktë që është në dispozicion të tij. Transportuesi duhet, sa më shpejt të jetë e arsyeshme dhe jo më vonë se deklarata vjetore e ardhshme, t</w:t>
      </w:r>
      <w:r w:rsidR="00167510">
        <w:rPr>
          <w:lang w:val="sq-AL"/>
        </w:rPr>
        <w:t>’</w:t>
      </w:r>
      <w:r w:rsidRPr="00C40F21">
        <w:rPr>
          <w:lang w:val="sq-AL"/>
        </w:rPr>
        <w:t>i dërgojë secilës palë të regjistruar në fuqi, duke përfshirë një përputhje të shumës së paguar në deklaratën mujore përkatëse dhe shumën që duhet të ishte paguar bazuar në çmimin UFG dhe /ose koston UFG të përcaktuar të llogaritur në bazë të informacionit të tillë të vënë në dispozicion në kohë për deklaratën mujore përkatëse.</w:t>
      </w:r>
    </w:p>
    <w:p w14:paraId="52EC47FF" w14:textId="77777777" w:rsidR="00A15F95" w:rsidRPr="00C40F21" w:rsidRDefault="00E061FF" w:rsidP="00A15F95">
      <w:pPr>
        <w:pStyle w:val="Paragrafi"/>
        <w:rPr>
          <w:lang w:val="sq-AL"/>
        </w:rPr>
      </w:pPr>
      <w:bookmarkStart w:id="294" w:name="_Toc30412521"/>
      <w:r w:rsidRPr="00C40F21">
        <w:rPr>
          <w:lang w:val="sq-AL"/>
        </w:rPr>
        <w:t xml:space="preserve">16.2 </w:t>
      </w:r>
      <w:r w:rsidR="00A15F95" w:rsidRPr="00C40F21">
        <w:rPr>
          <w:lang w:val="sq-AL"/>
        </w:rPr>
        <w:t>Shumat e pagueshme në lidhje UFG</w:t>
      </w:r>
      <w:bookmarkEnd w:id="294"/>
    </w:p>
    <w:p w14:paraId="52EC4800" w14:textId="77777777" w:rsidR="00A15F95" w:rsidRPr="00C40F21" w:rsidRDefault="00E061FF" w:rsidP="00A15F95">
      <w:pPr>
        <w:pStyle w:val="Paragrafi"/>
        <w:rPr>
          <w:lang w:val="sq-AL"/>
        </w:rPr>
      </w:pPr>
      <w:r w:rsidRPr="00C40F21">
        <w:rPr>
          <w:lang w:val="sq-AL"/>
        </w:rPr>
        <w:t xml:space="preserve">a) </w:t>
      </w:r>
      <w:r w:rsidR="00A15F95" w:rsidRPr="00C40F21">
        <w:rPr>
          <w:lang w:val="sq-AL"/>
        </w:rPr>
        <w:t xml:space="preserve">Nëse UFG-ja në lidhje me një muaj gazi është pozitiv, një shumë do të bëhet e detyrueshme dhe e pagueshme nga </w:t>
      </w:r>
      <w:r w:rsidR="00D8011B" w:rsidRPr="00C40F21">
        <w:rPr>
          <w:lang w:val="sq-AL"/>
        </w:rPr>
        <w:t xml:space="preserve">transportuesi </w:t>
      </w:r>
      <w:r w:rsidR="00A15F95" w:rsidRPr="00C40F21">
        <w:rPr>
          <w:lang w:val="sq-AL"/>
        </w:rPr>
        <w:t xml:space="preserve">për secilin </w:t>
      </w:r>
      <w:r w:rsidR="00167510">
        <w:rPr>
          <w:lang w:val="sq-AL"/>
        </w:rPr>
        <w:t>tregt</w:t>
      </w:r>
      <w:r w:rsidR="00A15F95" w:rsidRPr="00C40F21">
        <w:rPr>
          <w:lang w:val="sq-AL"/>
        </w:rPr>
        <w:t>ar/furnizues në lidhje me UFG-në e shitur nga transportuesi gjatë këtij muaji gazit. Kjo shumë do të llogaritet duke shumëzuar:</w:t>
      </w:r>
    </w:p>
    <w:p w14:paraId="52EC4801" w14:textId="77777777" w:rsidR="00A15F95" w:rsidRPr="00C40F21" w:rsidRDefault="00E061FF" w:rsidP="00A15F95">
      <w:pPr>
        <w:pStyle w:val="Paragrafi"/>
        <w:rPr>
          <w:lang w:val="sq-AL"/>
        </w:rPr>
      </w:pPr>
      <w:r w:rsidRPr="00C40F21">
        <w:rPr>
          <w:lang w:val="sq-AL"/>
        </w:rPr>
        <w:t xml:space="preserve">i. </w:t>
      </w:r>
      <w:r w:rsidR="00A15F95" w:rsidRPr="00C40F21">
        <w:rPr>
          <w:lang w:val="sq-AL"/>
        </w:rPr>
        <w:t>UFG</w:t>
      </w:r>
      <w:r w:rsidR="00D8011B">
        <w:rPr>
          <w:lang w:val="sq-AL"/>
        </w:rPr>
        <w:t>-ja</w:t>
      </w:r>
      <w:r w:rsidR="00A15F95" w:rsidRPr="00C40F21">
        <w:rPr>
          <w:lang w:val="sq-AL"/>
        </w:rPr>
        <w:t xml:space="preserve"> që është shitur nga transportuesi dhe i është alokuar </w:t>
      </w:r>
      <w:r w:rsidR="00167510">
        <w:rPr>
          <w:lang w:val="sq-AL"/>
        </w:rPr>
        <w:t>tregt</w:t>
      </w:r>
      <w:r w:rsidR="00A15F95" w:rsidRPr="00C40F21">
        <w:rPr>
          <w:lang w:val="sq-AL"/>
        </w:rPr>
        <w:t>arëve/furnizuesve përkatës, sipas dispozitave të nenit 16.4; me</w:t>
      </w:r>
    </w:p>
    <w:p w14:paraId="52EC4802"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 xml:space="preserve">Çmimin UFG për kwh minus </w:t>
      </w:r>
      <w:r w:rsidR="00AD5A21" w:rsidRPr="00C40F21">
        <w:rPr>
          <w:lang w:val="sq-AL"/>
        </w:rPr>
        <w:t xml:space="preserve">koston </w:t>
      </w:r>
      <w:r w:rsidR="00A15F95" w:rsidRPr="00C40F21">
        <w:rPr>
          <w:lang w:val="sq-AL"/>
        </w:rPr>
        <w:t>UFG për kwh në lidhje me UFG e shitur nga transportuesi.</w:t>
      </w:r>
    </w:p>
    <w:p w14:paraId="52EC4803" w14:textId="77777777" w:rsidR="00A15F95" w:rsidRPr="00C40F21" w:rsidRDefault="00E061FF" w:rsidP="00A15F95">
      <w:pPr>
        <w:pStyle w:val="Paragrafi"/>
        <w:rPr>
          <w:lang w:val="sq-AL"/>
        </w:rPr>
      </w:pPr>
      <w:r w:rsidRPr="00C40F21">
        <w:rPr>
          <w:lang w:val="sq-AL"/>
        </w:rPr>
        <w:t xml:space="preserve">b) </w:t>
      </w:r>
      <w:r w:rsidR="00A15F95" w:rsidRPr="00C40F21">
        <w:rPr>
          <w:lang w:val="sq-AL"/>
        </w:rPr>
        <w:t xml:space="preserve">Nëse UFG-ja në lidhje me një muaj gazi është negative, një shumë do të bëhet e detyrueshme dhe e pagueshme nga secili </w:t>
      </w:r>
      <w:r w:rsidR="00167510">
        <w:rPr>
          <w:lang w:val="sq-AL"/>
        </w:rPr>
        <w:t>tregt</w:t>
      </w:r>
      <w:r w:rsidR="00A15F95" w:rsidRPr="00C40F21">
        <w:rPr>
          <w:lang w:val="sq-AL"/>
        </w:rPr>
        <w:t>ar/furnizues për transportuesin në lidhje me UFG-në e blerë nga transportuesi gjatë këtij muaji gazi. Kjo shumë do të llogaritet duke shumëzuar:</w:t>
      </w:r>
    </w:p>
    <w:p w14:paraId="52EC4804" w14:textId="77777777" w:rsidR="00A15F95" w:rsidRPr="00C40F21" w:rsidRDefault="00E061FF" w:rsidP="00A15F95">
      <w:pPr>
        <w:pStyle w:val="Paragrafi"/>
        <w:rPr>
          <w:lang w:val="sq-AL"/>
        </w:rPr>
      </w:pPr>
      <w:r w:rsidRPr="00C40F21">
        <w:rPr>
          <w:lang w:val="sq-AL"/>
        </w:rPr>
        <w:t xml:space="preserve">i. </w:t>
      </w:r>
      <w:r w:rsidR="00A15F95" w:rsidRPr="00C40F21">
        <w:rPr>
          <w:lang w:val="sq-AL"/>
        </w:rPr>
        <w:t>UFG-në që është blerë nga transportuesi dhe i është alokuar transportuesit përkatës, e llogaritur sipas dispozitave të nenit 16.4; nga</w:t>
      </w:r>
    </w:p>
    <w:p w14:paraId="52EC4805"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Çmimin UFG për kwh plus koston UFG për kwh në lidhje me UFG-në e blerë nga transportuesi.</w:t>
      </w:r>
    </w:p>
    <w:p w14:paraId="52EC4806" w14:textId="77777777" w:rsidR="00A15F95" w:rsidRPr="00C40F21" w:rsidRDefault="00E061FF" w:rsidP="00A15F95">
      <w:pPr>
        <w:pStyle w:val="Paragrafi"/>
        <w:rPr>
          <w:lang w:val="sq-AL"/>
        </w:rPr>
      </w:pPr>
      <w:bookmarkStart w:id="295" w:name="page78"/>
      <w:bookmarkStart w:id="296" w:name="_Toc30412522"/>
      <w:bookmarkEnd w:id="295"/>
      <w:r w:rsidRPr="00C40F21">
        <w:rPr>
          <w:lang w:val="sq-AL"/>
        </w:rPr>
        <w:t xml:space="preserve">16.3 </w:t>
      </w:r>
      <w:r w:rsidR="00A15F95" w:rsidRPr="00C40F21">
        <w:rPr>
          <w:lang w:val="sq-AL"/>
        </w:rPr>
        <w:t>Llogaritja UFG</w:t>
      </w:r>
      <w:bookmarkEnd w:id="296"/>
    </w:p>
    <w:p w14:paraId="52EC4807" w14:textId="77777777" w:rsidR="00A15F95" w:rsidRPr="00C40F21" w:rsidRDefault="00E061FF" w:rsidP="00A15F95">
      <w:pPr>
        <w:pStyle w:val="Paragrafi"/>
        <w:rPr>
          <w:lang w:val="sq-AL"/>
        </w:rPr>
      </w:pPr>
      <w:r w:rsidRPr="00C40F21">
        <w:rPr>
          <w:lang w:val="sq-AL"/>
        </w:rPr>
        <w:t xml:space="preserve">a) </w:t>
      </w:r>
      <w:r w:rsidR="00A15F95" w:rsidRPr="00C40F21">
        <w:rPr>
          <w:lang w:val="sq-AL"/>
        </w:rPr>
        <w:t>UFG-ja totale për një muaj gazi do të llogaritet nga transportuesi në përputhje me formulën e mëposhtme.</w:t>
      </w:r>
    </w:p>
    <w:p w14:paraId="52EC4808" w14:textId="77777777" w:rsidR="00A15F95" w:rsidRPr="007C443B" w:rsidRDefault="007C443B" w:rsidP="00A15F95">
      <w:pPr>
        <w:pStyle w:val="Paragrafi"/>
        <w:rPr>
          <w:lang w:val="sq-AL"/>
        </w:rPr>
      </w:pPr>
      <m:oMathPara>
        <m:oMath>
          <m:r>
            <w:rPr>
              <w:rFonts w:ascii="Cambria Math" w:hAnsi="Cambria Math"/>
              <w:szCs w:val="24"/>
              <w:lang w:val="sq-AL"/>
            </w:rPr>
            <m:t>UFG=</m:t>
          </m:r>
          <m:sSub>
            <m:sSubPr>
              <m:ctrlPr>
                <w:rPr>
                  <w:rFonts w:ascii="Cambria Math" w:hAnsi="Cambria Math"/>
                  <w:i/>
                  <w:szCs w:val="24"/>
                  <w:lang w:val="sq-AL"/>
                </w:rPr>
              </m:ctrlPr>
            </m:sSubPr>
            <m:e>
              <m:r>
                <w:rPr>
                  <w:rFonts w:ascii="Cambria Math" w:hAnsi="Cambria Math"/>
                  <w:szCs w:val="24"/>
                  <w:lang w:val="sq-AL"/>
                </w:rPr>
                <m:t>I</m:t>
              </m:r>
            </m:e>
            <m:sub>
              <m:r>
                <w:rPr>
                  <w:rFonts w:ascii="Cambria Math" w:hAnsi="Cambria Math"/>
                  <w:szCs w:val="24"/>
                  <w:lang w:val="sq-AL"/>
                </w:rPr>
                <m:t>T</m:t>
              </m:r>
            </m:sub>
          </m:sSub>
          <m:r>
            <w:rPr>
              <w:rFonts w:ascii="Cambria Math" w:hAnsi="Cambria Math"/>
              <w:szCs w:val="24"/>
              <w:lang w:val="sq-AL"/>
            </w:rPr>
            <m:t>-</m:t>
          </m:r>
          <m:sSub>
            <m:sSubPr>
              <m:ctrlPr>
                <w:rPr>
                  <w:rFonts w:ascii="Cambria Math" w:hAnsi="Cambria Math"/>
                  <w:i/>
                  <w:szCs w:val="24"/>
                  <w:lang w:val="sq-AL"/>
                </w:rPr>
              </m:ctrlPr>
            </m:sSubPr>
            <m:e>
              <m:r>
                <w:rPr>
                  <w:rFonts w:ascii="Cambria Math" w:hAnsi="Cambria Math"/>
                  <w:szCs w:val="24"/>
                  <w:lang w:val="sq-AL"/>
                </w:rPr>
                <m:t>W</m:t>
              </m:r>
            </m:e>
            <m:sub>
              <m:r>
                <w:rPr>
                  <w:rFonts w:ascii="Cambria Math" w:hAnsi="Cambria Math"/>
                  <w:szCs w:val="24"/>
                  <w:lang w:val="sq-AL"/>
                </w:rPr>
                <m:t>T</m:t>
              </m:r>
            </m:sub>
          </m:sSub>
          <m:r>
            <w:rPr>
              <w:rFonts w:ascii="Cambria Math" w:hAnsi="Cambria Math"/>
              <w:szCs w:val="24"/>
              <w:lang w:val="sq-AL"/>
            </w:rPr>
            <m:t>-</m:t>
          </m:r>
          <m:sSub>
            <m:sSubPr>
              <m:ctrlPr>
                <w:rPr>
                  <w:rFonts w:ascii="Cambria Math" w:hAnsi="Cambria Math"/>
                  <w:i/>
                  <w:szCs w:val="24"/>
                  <w:lang w:val="sq-AL"/>
                </w:rPr>
              </m:ctrlPr>
            </m:sSubPr>
            <m:e>
              <m:r>
                <w:rPr>
                  <w:rFonts w:ascii="Cambria Math" w:hAnsi="Cambria Math"/>
                  <w:szCs w:val="24"/>
                  <w:lang w:val="sq-AL"/>
                </w:rPr>
                <m:t>F</m:t>
              </m:r>
            </m:e>
            <m:sub>
              <m:r>
                <w:rPr>
                  <w:rFonts w:ascii="Cambria Math" w:hAnsi="Cambria Math"/>
                  <w:szCs w:val="24"/>
                  <w:lang w:val="sq-AL"/>
                </w:rPr>
                <m:t>T</m:t>
              </m:r>
            </m:sub>
          </m:sSub>
          <m:r>
            <w:rPr>
              <w:rFonts w:ascii="Cambria Math" w:hAnsi="Cambria Math"/>
              <w:szCs w:val="24"/>
              <w:lang w:val="sq-AL"/>
            </w:rPr>
            <m:t>-LM-LFM-LE-</m:t>
          </m:r>
          <m:sSub>
            <m:sSubPr>
              <m:ctrlPr>
                <w:rPr>
                  <w:rFonts w:ascii="Cambria Math" w:hAnsi="Cambria Math"/>
                  <w:i/>
                  <w:szCs w:val="24"/>
                  <w:lang w:val="sq-AL"/>
                </w:rPr>
              </m:ctrlPr>
            </m:sSubPr>
            <m:e>
              <m:r>
                <w:rPr>
                  <w:rFonts w:ascii="Cambria Math" w:hAnsi="Cambria Math"/>
                  <w:szCs w:val="24"/>
                  <w:lang w:val="sq-AL"/>
                </w:rPr>
                <m:t>∆</m:t>
              </m:r>
            </m:e>
            <m:sub>
              <m:r>
                <w:rPr>
                  <w:rFonts w:ascii="Cambria Math" w:hAnsi="Cambria Math"/>
                  <w:szCs w:val="24"/>
                  <w:lang w:val="sq-AL"/>
                </w:rPr>
                <m:t>Q</m:t>
              </m:r>
            </m:sub>
          </m:sSub>
        </m:oMath>
      </m:oMathPara>
    </w:p>
    <w:p w14:paraId="52EC4809" w14:textId="77777777" w:rsidR="00A15F95" w:rsidRPr="00C40F21" w:rsidRDefault="00A15F95" w:rsidP="00A15F95">
      <w:pPr>
        <w:pStyle w:val="Paragrafi"/>
        <w:rPr>
          <w:lang w:val="sq-AL"/>
        </w:rPr>
      </w:pPr>
      <w:r w:rsidRPr="00C40F21">
        <w:rPr>
          <w:lang w:val="sq-AL"/>
        </w:rPr>
        <w:t>Ku:</w:t>
      </w:r>
    </w:p>
    <w:p w14:paraId="52EC480A"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I</m:t>
            </m:r>
          </m:e>
          <m:sub>
            <m:r>
              <w:rPr>
                <w:rFonts w:ascii="Cambria Math" w:hAnsi="Cambria Math"/>
                <w:szCs w:val="24"/>
                <w:lang w:val="sq-AL"/>
              </w:rPr>
              <m:t>T</m:t>
            </m:r>
          </m:sub>
        </m:sSub>
      </m:oMath>
      <w:r w:rsidR="00A15F95" w:rsidRPr="00C40F21">
        <w:rPr>
          <w:lang w:val="sq-AL"/>
        </w:rPr>
        <w:t>është shuma e sasive të matura të gazit natyror në kwh të dorëzuara në sistemin e transmetimit në të gjitha pikat e sistemit gjatë atij muaji Gazi.</w:t>
      </w:r>
    </w:p>
    <w:p w14:paraId="52EC480B"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W</m:t>
            </m:r>
          </m:e>
          <m:sub>
            <m:r>
              <w:rPr>
                <w:rFonts w:ascii="Cambria Math" w:hAnsi="Cambria Math"/>
                <w:szCs w:val="24"/>
                <w:lang w:val="sq-AL"/>
              </w:rPr>
              <m:t>T</m:t>
            </m:r>
          </m:sub>
        </m:sSub>
      </m:oMath>
      <w:r w:rsidR="00A15F95" w:rsidRPr="00C40F21">
        <w:rPr>
          <w:lang w:val="sq-AL"/>
        </w:rPr>
        <w:t>është shuma e sasive të matura të gazit natyror në kwh të ridorëzuara nga sistemi i transmetimit në të gjitha pikat e sistemit gjatë atij  muaji gazi.</w:t>
      </w:r>
    </w:p>
    <w:p w14:paraId="52EC480C"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F</m:t>
            </m:r>
          </m:e>
          <m:sub>
            <m:r>
              <w:rPr>
                <w:rFonts w:ascii="Cambria Math" w:hAnsi="Cambria Math"/>
                <w:szCs w:val="24"/>
                <w:lang w:val="sq-AL"/>
              </w:rPr>
              <m:t>T</m:t>
            </m:r>
          </m:sub>
        </m:sSub>
      </m:oMath>
      <w:r w:rsidR="00A15F95" w:rsidRPr="00C40F21">
        <w:rPr>
          <w:lang w:val="sq-AL"/>
        </w:rPr>
        <w:t>është sasia totale e gazit karburant të përdorur nga transportuesi gjatë atij muaji gazit.</w:t>
      </w:r>
    </w:p>
    <w:p w14:paraId="52EC480D" w14:textId="77777777" w:rsidR="00A15F95" w:rsidRPr="00C40F21" w:rsidRDefault="007C443B" w:rsidP="00A15F95">
      <w:pPr>
        <w:pStyle w:val="Paragrafi"/>
        <w:rPr>
          <w:lang w:val="sq-AL"/>
        </w:rPr>
      </w:pPr>
      <m:oMath>
        <m:r>
          <w:rPr>
            <w:rFonts w:ascii="Cambria Math" w:hAnsi="Cambria Math"/>
            <w:szCs w:val="24"/>
            <w:lang w:val="sq-AL"/>
          </w:rPr>
          <m:t>LM</m:t>
        </m:r>
      </m:oMath>
      <w:r w:rsidR="00A15F95" w:rsidRPr="00C40F21">
        <w:rPr>
          <w:lang w:val="sq-AL"/>
        </w:rPr>
        <w:t>është sasia e gazit natyror në kwh që është humbur nga sistemi i transmetimit gjatë atij muaji gazi si rezultat i të gjithë mirëmbajtjes së planifikuar dhe mirëmbajtjes së paplanifikuar të kryer nga transportuesi, e llogaritur nga transportuesi.</w:t>
      </w:r>
    </w:p>
    <w:p w14:paraId="52EC480E" w14:textId="77777777" w:rsidR="00A15F95" w:rsidRPr="00C40F21" w:rsidRDefault="007C443B" w:rsidP="00A15F95">
      <w:pPr>
        <w:pStyle w:val="Paragrafi"/>
        <w:rPr>
          <w:lang w:val="sq-AL"/>
        </w:rPr>
      </w:pPr>
      <m:oMath>
        <m:r>
          <w:rPr>
            <w:rFonts w:ascii="Cambria Math" w:hAnsi="Cambria Math"/>
            <w:szCs w:val="24"/>
            <w:lang w:val="sq-AL"/>
          </w:rPr>
          <m:t>LFM</m:t>
        </m:r>
      </m:oMath>
      <w:r w:rsidR="00A15F95" w:rsidRPr="00C40F21">
        <w:rPr>
          <w:lang w:val="sq-AL"/>
        </w:rPr>
        <w:t>është sasia e gazit natyror në kwh që humbet nga sistemi i transmetimit gjatë atij muaji gazi si rezultat i ndodhjes së një forcëmadhore, të llogaritur nga transportuesi.</w:t>
      </w:r>
    </w:p>
    <w:p w14:paraId="52EC480F" w14:textId="77777777" w:rsidR="00A15F95" w:rsidRPr="00C40F21" w:rsidRDefault="007C443B" w:rsidP="00A15F95">
      <w:pPr>
        <w:pStyle w:val="Paragrafi"/>
        <w:rPr>
          <w:lang w:val="sq-AL"/>
        </w:rPr>
      </w:pPr>
      <m:oMath>
        <m:r>
          <w:rPr>
            <w:rFonts w:ascii="Cambria Math" w:hAnsi="Cambria Math"/>
            <w:szCs w:val="24"/>
            <w:lang w:val="sq-AL"/>
          </w:rPr>
          <m:t>LE</m:t>
        </m:r>
      </m:oMath>
      <w:r w:rsidR="00A15F95" w:rsidRPr="00C40F21">
        <w:rPr>
          <w:lang w:val="sq-AL"/>
        </w:rPr>
        <w:t xml:space="preserve"> është sasia e gazit natyror në kwh që humbet ose fitohet nga sistemi i transmetimit gjatë atij muaji gazi si rezultat i ndodhjes së një emergjencë siç është llogaritur nga transportuesi.</w:t>
      </w:r>
      <m:oMath>
        <m:sSub>
          <m:sSubPr>
            <m:ctrlPr>
              <w:rPr>
                <w:rFonts w:ascii="Cambria Math" w:hAnsi="Cambria Math"/>
                <w:i/>
                <w:szCs w:val="24"/>
                <w:lang w:val="sq-AL"/>
              </w:rPr>
            </m:ctrlPr>
          </m:sSubPr>
          <m:e>
            <m:r>
              <w:rPr>
                <w:rFonts w:ascii="Cambria Math" w:hAnsi="Cambria Math"/>
                <w:szCs w:val="24"/>
                <w:lang w:val="sq-AL"/>
              </w:rPr>
              <m:t>∆</m:t>
            </m:r>
          </m:e>
          <m:sub>
            <m:r>
              <w:rPr>
                <w:rFonts w:ascii="Cambria Math" w:hAnsi="Cambria Math"/>
                <w:szCs w:val="24"/>
                <w:lang w:val="sq-AL"/>
              </w:rPr>
              <m:t>Q</m:t>
            </m:r>
          </m:sub>
        </m:sSub>
      </m:oMath>
      <w:r w:rsidR="00A15F95" w:rsidRPr="00C40F21">
        <w:rPr>
          <w:lang w:val="sq-AL"/>
        </w:rPr>
        <w:t xml:space="preserve"> është diferenca midis vëllimit të përgjithshëm të gazit natyror në kWh në sistemin e transmetimit në fillim të ditës së parë të gazit të atij muaji gazi dhe në fund të ditës së fundit të gazit të atij muaji gazi, i llogaritur si më poshtë:</w:t>
      </w:r>
    </w:p>
    <w:p w14:paraId="52EC4810" w14:textId="77777777" w:rsidR="00A15F95" w:rsidRPr="007C443B" w:rsidRDefault="00FC1EBD" w:rsidP="00A15F95">
      <w:pPr>
        <w:pStyle w:val="Paragrafi"/>
        <w:rPr>
          <w:lang w:val="sq-AL"/>
        </w:rPr>
      </w:pPr>
      <m:oMathPara>
        <m:oMath>
          <m:sSub>
            <m:sSubPr>
              <m:ctrlPr>
                <w:rPr>
                  <w:rFonts w:ascii="Cambria Math" w:hAnsi="Cambria Math"/>
                  <w:szCs w:val="24"/>
                  <w:lang w:val="sq-AL"/>
                </w:rPr>
              </m:ctrlPr>
            </m:sSubPr>
            <m:e>
              <m:r>
                <m:rPr>
                  <m:sty m:val="p"/>
                </m:rPr>
                <w:rPr>
                  <w:rFonts w:ascii="Cambria Math" w:hAnsi="Cambria Math"/>
                  <w:szCs w:val="24"/>
                  <w:lang w:val="sq-AL"/>
                </w:rPr>
                <m:t>∆</m:t>
              </m:r>
            </m:e>
            <m:sub>
              <m:r>
                <w:rPr>
                  <w:rFonts w:ascii="Cambria Math" w:hAnsi="Cambria Math"/>
                  <w:szCs w:val="24"/>
                  <w:lang w:val="sq-AL"/>
                </w:rPr>
                <m:t>Q</m:t>
              </m:r>
            </m:sub>
          </m:sSub>
          <m:r>
            <m:rPr>
              <m:sty m:val="p"/>
            </m:rPr>
            <w:rPr>
              <w:rFonts w:ascii="Cambria Math" w:hAnsi="Cambria Math"/>
              <w:szCs w:val="24"/>
              <w:lang w:val="sq-AL"/>
            </w:rPr>
            <m:t>=</m:t>
          </m:r>
          <m:sSub>
            <m:sSubPr>
              <m:ctrlPr>
                <w:rPr>
                  <w:rFonts w:ascii="Cambria Math" w:hAnsi="Cambria Math"/>
                  <w:szCs w:val="24"/>
                  <w:lang w:val="sq-AL"/>
                </w:rPr>
              </m:ctrlPr>
            </m:sSubPr>
            <m:e>
              <m:r>
                <w:rPr>
                  <w:rFonts w:ascii="Cambria Math" w:hAnsi="Cambria Math"/>
                  <w:szCs w:val="24"/>
                  <w:lang w:val="sq-AL"/>
                </w:rPr>
                <m:t>Q</m:t>
              </m:r>
            </m:e>
            <m:sub>
              <m:r>
                <m:rPr>
                  <m:sty m:val="p"/>
                </m:rPr>
                <w:rPr>
                  <w:rFonts w:ascii="Cambria Math" w:hAnsi="Cambria Math"/>
                  <w:szCs w:val="24"/>
                  <w:lang w:val="sq-AL"/>
                </w:rPr>
                <m:t>2</m:t>
              </m:r>
            </m:sub>
          </m:sSub>
          <m:r>
            <m:rPr>
              <m:sty m:val="p"/>
            </m:rPr>
            <w:rPr>
              <w:rFonts w:ascii="Cambria Math" w:hAnsi="Cambria Math"/>
              <w:szCs w:val="24"/>
              <w:lang w:val="sq-AL"/>
            </w:rPr>
            <m:t>-</m:t>
          </m:r>
          <m:sSub>
            <m:sSubPr>
              <m:ctrlPr>
                <w:rPr>
                  <w:rFonts w:ascii="Cambria Math" w:hAnsi="Cambria Math"/>
                  <w:szCs w:val="24"/>
                  <w:lang w:val="sq-AL"/>
                </w:rPr>
              </m:ctrlPr>
            </m:sSubPr>
            <m:e>
              <m:r>
                <w:rPr>
                  <w:rFonts w:ascii="Cambria Math" w:hAnsi="Cambria Math"/>
                  <w:szCs w:val="24"/>
                  <w:lang w:val="sq-AL"/>
                </w:rPr>
                <m:t>Q</m:t>
              </m:r>
            </m:e>
            <m:sub>
              <m:r>
                <m:rPr>
                  <m:sty m:val="p"/>
                </m:rPr>
                <w:rPr>
                  <w:rFonts w:ascii="Cambria Math" w:hAnsi="Cambria Math"/>
                  <w:szCs w:val="24"/>
                  <w:lang w:val="sq-AL"/>
                </w:rPr>
                <m:t>1</m:t>
              </m:r>
            </m:sub>
          </m:sSub>
        </m:oMath>
      </m:oMathPara>
    </w:p>
    <w:p w14:paraId="52EC4811" w14:textId="77777777" w:rsidR="00A15F95" w:rsidRPr="00C40F21" w:rsidRDefault="00A15F95" w:rsidP="00A15F95">
      <w:pPr>
        <w:pStyle w:val="Paragrafi"/>
        <w:rPr>
          <w:lang w:val="sq-AL"/>
        </w:rPr>
      </w:pPr>
      <w:r w:rsidRPr="00C40F21">
        <w:rPr>
          <w:lang w:val="sq-AL"/>
        </w:rPr>
        <w:t>ku:</w:t>
      </w:r>
    </w:p>
    <w:p w14:paraId="52EC4812"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Q</m:t>
            </m:r>
          </m:e>
          <m:sub>
            <m:r>
              <w:rPr>
                <w:rFonts w:ascii="Cambria Math" w:hAnsi="Cambria Math"/>
                <w:szCs w:val="24"/>
                <w:lang w:val="sq-AL"/>
              </w:rPr>
              <m:t>1</m:t>
            </m:r>
          </m:sub>
        </m:sSub>
      </m:oMath>
      <w:r w:rsidR="00A15F95" w:rsidRPr="00C40F21">
        <w:rPr>
          <w:lang w:val="sq-AL"/>
        </w:rPr>
        <w:t>— është vëllimi total i gazit natyror në kwh në sistemin e transmetimit të llogaritur nga transportuesi në fillim të ditës së parë të gazit të atij muaji gazi.</w:t>
      </w:r>
    </w:p>
    <w:p w14:paraId="52EC4813"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Q</m:t>
            </m:r>
          </m:e>
          <m:sub>
            <m:r>
              <w:rPr>
                <w:rFonts w:ascii="Cambria Math" w:hAnsi="Cambria Math"/>
                <w:szCs w:val="24"/>
                <w:lang w:val="sq-AL"/>
              </w:rPr>
              <m:t>2</m:t>
            </m:r>
          </m:sub>
        </m:sSub>
      </m:oMath>
      <w:r w:rsidR="00A15F95" w:rsidRPr="00C40F21">
        <w:rPr>
          <w:lang w:val="sq-AL"/>
        </w:rPr>
        <w:t>është vëllimi total i gazit natyror në kwh në sistemin e transmetimit të llogaritur nga transportuesi në fund të ditës së fundit të gazit të atij muaji gazi.</w:t>
      </w:r>
    </w:p>
    <w:p w14:paraId="52EC4814" w14:textId="77777777" w:rsidR="00A15F95" w:rsidRPr="00C40F21" w:rsidRDefault="00E061FF" w:rsidP="00A15F95">
      <w:pPr>
        <w:pStyle w:val="Paragrafi"/>
        <w:rPr>
          <w:lang w:val="sq-AL"/>
        </w:rPr>
      </w:pPr>
      <w:bookmarkStart w:id="297" w:name="_Toc30412523"/>
      <w:r w:rsidRPr="00C40F21">
        <w:rPr>
          <w:lang w:val="sq-AL"/>
        </w:rPr>
        <w:t xml:space="preserve">16.4 </w:t>
      </w:r>
      <w:r w:rsidR="00A15F95" w:rsidRPr="00C40F21">
        <w:rPr>
          <w:lang w:val="sq-AL"/>
        </w:rPr>
        <w:t xml:space="preserve">Alokimi i UFG te </w:t>
      </w:r>
      <w:r w:rsidR="00AD5A21">
        <w:rPr>
          <w:lang w:val="sq-AL"/>
        </w:rPr>
        <w:t>tregt</w:t>
      </w:r>
      <w:r w:rsidR="00AD5A21" w:rsidRPr="00C40F21">
        <w:rPr>
          <w:lang w:val="sq-AL"/>
        </w:rPr>
        <w:t>arët/furnizuesit</w:t>
      </w:r>
      <w:bookmarkEnd w:id="297"/>
    </w:p>
    <w:p w14:paraId="52EC4815"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UFG pozitive ose negative për një muaj gazi mund të alokohen nga transportuesi për secilin </w:t>
      </w:r>
      <w:r w:rsidR="00167510">
        <w:rPr>
          <w:lang w:val="sq-AL"/>
        </w:rPr>
        <w:t>tregt</w:t>
      </w:r>
      <w:r w:rsidRPr="00C40F21">
        <w:rPr>
          <w:lang w:val="sq-AL"/>
        </w:rPr>
        <w:t>ar/furnizues në përputhje me formulën e mëposhtme:</w:t>
      </w:r>
    </w:p>
    <w:p w14:paraId="52EC4816" w14:textId="77777777" w:rsidR="00A15F95" w:rsidRPr="007C443B" w:rsidRDefault="00FC1EBD" w:rsidP="00A15F95">
      <w:pPr>
        <w:pStyle w:val="Paragrafi"/>
        <w:rPr>
          <w:lang w:val="sq-AL"/>
        </w:rPr>
      </w:pPr>
      <m:oMathPara>
        <m:oMath>
          <m:sSub>
            <m:sSubPr>
              <m:ctrlPr>
                <w:rPr>
                  <w:rFonts w:ascii="Cambria Math" w:hAnsi="Cambria Math"/>
                  <w:i/>
                  <w:szCs w:val="24"/>
                  <w:lang w:val="sq-AL"/>
                </w:rPr>
              </m:ctrlPr>
            </m:sSubPr>
            <m:e>
              <m:r>
                <w:rPr>
                  <w:rFonts w:ascii="Cambria Math" w:hAnsi="Cambria Math"/>
                  <w:szCs w:val="24"/>
                  <w:lang w:val="sq-AL"/>
                </w:rPr>
                <m:t>UFG</m:t>
              </m:r>
            </m:e>
            <m:sub>
              <m:r>
                <w:rPr>
                  <w:rFonts w:ascii="Cambria Math" w:hAnsi="Cambria Math"/>
                  <w:szCs w:val="24"/>
                  <w:lang w:val="sq-AL"/>
                </w:rPr>
                <m:t>S</m:t>
              </m:r>
            </m:sub>
          </m:sSub>
          <m:r>
            <w:rPr>
              <w:rFonts w:ascii="Cambria Math" w:hAnsi="Cambria Math"/>
              <w:szCs w:val="24"/>
              <w:lang w:val="sq-AL"/>
            </w:rPr>
            <m:t>=</m:t>
          </m:r>
          <m:f>
            <m:fPr>
              <m:ctrlPr>
                <w:rPr>
                  <w:rFonts w:ascii="Cambria Math" w:hAnsi="Cambria Math"/>
                  <w:i/>
                  <w:szCs w:val="24"/>
                  <w:lang w:val="sq-AL"/>
                </w:rPr>
              </m:ctrlPr>
            </m:fPr>
            <m:num>
              <m:sSub>
                <m:sSubPr>
                  <m:ctrlPr>
                    <w:rPr>
                      <w:rFonts w:ascii="Cambria Math" w:hAnsi="Cambria Math"/>
                      <w:i/>
                      <w:szCs w:val="24"/>
                      <w:lang w:val="sq-AL"/>
                    </w:rPr>
                  </m:ctrlPr>
                </m:sSubPr>
                <m:e>
                  <m:r>
                    <w:rPr>
                      <w:rFonts w:ascii="Cambria Math" w:hAnsi="Cambria Math"/>
                      <w:szCs w:val="24"/>
                      <w:lang w:val="sq-AL"/>
                    </w:rPr>
                    <m:t>A</m:t>
                  </m:r>
                </m:e>
                <m:sub>
                  <m:r>
                    <w:rPr>
                      <w:rFonts w:ascii="Cambria Math" w:hAnsi="Cambria Math"/>
                      <w:szCs w:val="24"/>
                      <w:lang w:val="sq-AL"/>
                    </w:rPr>
                    <m:t>S</m:t>
                  </m:r>
                </m:sub>
              </m:sSub>
            </m:num>
            <m:den>
              <m:sSub>
                <m:sSubPr>
                  <m:ctrlPr>
                    <w:rPr>
                      <w:rFonts w:ascii="Cambria Math" w:hAnsi="Cambria Math"/>
                      <w:i/>
                      <w:szCs w:val="24"/>
                      <w:lang w:val="sq-AL"/>
                    </w:rPr>
                  </m:ctrlPr>
                </m:sSubPr>
                <m:e>
                  <m:r>
                    <w:rPr>
                      <w:rFonts w:ascii="Cambria Math" w:hAnsi="Cambria Math"/>
                      <w:szCs w:val="24"/>
                      <w:lang w:val="sq-AL"/>
                    </w:rPr>
                    <m:t>A</m:t>
                  </m:r>
                </m:e>
                <m:sub>
                  <m:r>
                    <w:rPr>
                      <w:rFonts w:ascii="Cambria Math" w:hAnsi="Cambria Math"/>
                      <w:szCs w:val="24"/>
                      <w:lang w:val="sq-AL"/>
                    </w:rPr>
                    <m:t>T</m:t>
                  </m:r>
                </m:sub>
              </m:sSub>
            </m:den>
          </m:f>
          <m:r>
            <w:rPr>
              <w:rFonts w:ascii="Cambria Math" w:hAnsi="Cambria Math"/>
              <w:szCs w:val="24"/>
              <w:lang w:val="sq-AL"/>
            </w:rPr>
            <m:t>×UFG</m:t>
          </m:r>
        </m:oMath>
      </m:oMathPara>
    </w:p>
    <w:p w14:paraId="52EC4817" w14:textId="77777777" w:rsidR="00A15F95" w:rsidRPr="00C40F21" w:rsidRDefault="00A15F95" w:rsidP="00A15F95">
      <w:pPr>
        <w:pStyle w:val="Paragrafi"/>
        <w:rPr>
          <w:lang w:val="sq-AL"/>
        </w:rPr>
      </w:pPr>
      <w:r w:rsidRPr="00C40F21">
        <w:rPr>
          <w:lang w:val="sq-AL"/>
        </w:rPr>
        <w:t>ku:</w:t>
      </w:r>
    </w:p>
    <w:p w14:paraId="52EC4818"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UFG</m:t>
            </m:r>
          </m:e>
          <m:sub>
            <m:r>
              <w:rPr>
                <w:rFonts w:ascii="Cambria Math" w:hAnsi="Cambria Math"/>
                <w:szCs w:val="24"/>
                <w:lang w:val="sq-AL"/>
              </w:rPr>
              <m:t>S</m:t>
            </m:r>
          </m:sub>
        </m:sSub>
      </m:oMath>
      <w:r w:rsidR="00A15F95" w:rsidRPr="00C40F21">
        <w:rPr>
          <w:lang w:val="sq-AL"/>
        </w:rPr>
        <w:t xml:space="preserve"> është sasia e UFG që do të ndahet nga transportuesi te një </w:t>
      </w:r>
      <w:r w:rsidR="00167510">
        <w:rPr>
          <w:lang w:val="sq-AL"/>
        </w:rPr>
        <w:t>tregt</w:t>
      </w:r>
      <w:r w:rsidR="00A15F95" w:rsidRPr="00C40F21">
        <w:rPr>
          <w:lang w:val="sq-AL"/>
        </w:rPr>
        <w:t>ar/furnizues në lidhje me të gjitha pikat e sistemit.</w:t>
      </w:r>
    </w:p>
    <w:p w14:paraId="52EC4819" w14:textId="77777777" w:rsidR="00A15F95" w:rsidRPr="00C40F21" w:rsidRDefault="00A15F95" w:rsidP="00A15F95">
      <w:pPr>
        <w:pStyle w:val="Paragrafi"/>
        <w:rPr>
          <w:lang w:val="sq-AL"/>
        </w:rPr>
      </w:pPr>
      <w:r w:rsidRPr="00C40F21">
        <w:rPr>
          <w:lang w:val="sq-AL"/>
        </w:rPr>
        <w:t>UFG është sasia totale e UFG-së për atë muaj gazi, siç llogaritet sipas nenit 16.3.</w:t>
      </w:r>
    </w:p>
    <w:p w14:paraId="52EC481A"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A</m:t>
            </m:r>
          </m:e>
          <m:sub>
            <m:r>
              <w:rPr>
                <w:rFonts w:ascii="Cambria Math" w:hAnsi="Cambria Math"/>
                <w:szCs w:val="24"/>
                <w:lang w:val="sq-AL"/>
              </w:rPr>
              <m:t>S</m:t>
            </m:r>
          </m:sub>
        </m:sSub>
      </m:oMath>
      <w:r w:rsidR="00A15F95" w:rsidRPr="00C40F21">
        <w:rPr>
          <w:lang w:val="sq-AL"/>
        </w:rPr>
        <w:t xml:space="preserve"> është totali i vlerave absolute të sasive të alokuara të atij </w:t>
      </w:r>
      <w:r w:rsidR="00167510">
        <w:rPr>
          <w:lang w:val="sq-AL"/>
        </w:rPr>
        <w:t>tregt</w:t>
      </w:r>
      <w:r w:rsidR="00A15F95" w:rsidRPr="00C40F21">
        <w:rPr>
          <w:lang w:val="sq-AL"/>
        </w:rPr>
        <w:t>ari/furnizuesi në të gjitha pikat e sistemit në atë muaj gazi.</w:t>
      </w:r>
    </w:p>
    <w:p w14:paraId="52EC481B"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A</m:t>
            </m:r>
          </m:e>
          <m:sub>
            <m:r>
              <w:rPr>
                <w:rFonts w:ascii="Cambria Math" w:hAnsi="Cambria Math"/>
                <w:szCs w:val="24"/>
                <w:lang w:val="sq-AL"/>
              </w:rPr>
              <m:t>T</m:t>
            </m:r>
          </m:sub>
        </m:sSub>
      </m:oMath>
      <w:r w:rsidR="00A15F95" w:rsidRPr="00C40F21">
        <w:rPr>
          <w:lang w:val="sq-AL"/>
        </w:rPr>
        <w:t xml:space="preserve"> është totali i vlerave absolute të sasive të alokuara të të gjithë </w:t>
      </w:r>
      <w:r w:rsidR="00167510">
        <w:rPr>
          <w:lang w:val="sq-AL"/>
        </w:rPr>
        <w:t>tregt</w:t>
      </w:r>
      <w:r w:rsidR="00A15F95" w:rsidRPr="00C40F21">
        <w:rPr>
          <w:lang w:val="sq-AL"/>
        </w:rPr>
        <w:t>arëve/furnizuesve në të gjitha pikat e sistemit në atë muaj gazi.</w:t>
      </w:r>
    </w:p>
    <w:p w14:paraId="52EC481C" w14:textId="77777777" w:rsidR="00A15F95" w:rsidRPr="00C40F21" w:rsidRDefault="00E061FF" w:rsidP="00A15F95">
      <w:pPr>
        <w:pStyle w:val="Paragrafi"/>
        <w:rPr>
          <w:lang w:val="sq-AL"/>
        </w:rPr>
      </w:pPr>
      <w:bookmarkStart w:id="298" w:name="page79"/>
      <w:bookmarkStart w:id="299" w:name="_Toc4523863"/>
      <w:bookmarkStart w:id="300" w:name="_Toc4523864"/>
      <w:bookmarkStart w:id="301" w:name="_Toc4523865"/>
      <w:bookmarkStart w:id="302" w:name="page80"/>
      <w:bookmarkStart w:id="303" w:name="_Toc30412524"/>
      <w:bookmarkEnd w:id="298"/>
      <w:bookmarkEnd w:id="299"/>
      <w:bookmarkEnd w:id="300"/>
      <w:bookmarkEnd w:id="301"/>
      <w:bookmarkEnd w:id="302"/>
      <w:r w:rsidRPr="00C40F21">
        <w:rPr>
          <w:lang w:val="sq-AL"/>
        </w:rPr>
        <w:t xml:space="preserve">17. </w:t>
      </w:r>
      <w:r w:rsidR="00A15F95" w:rsidRPr="00C40F21">
        <w:rPr>
          <w:lang w:val="sq-AL"/>
        </w:rPr>
        <w:t>MATJA</w:t>
      </w:r>
      <w:bookmarkEnd w:id="303"/>
    </w:p>
    <w:p w14:paraId="52EC481D" w14:textId="77777777" w:rsidR="00A15F95" w:rsidRPr="00C40F21" w:rsidRDefault="00E061FF" w:rsidP="00A15F95">
      <w:pPr>
        <w:pStyle w:val="Paragrafi"/>
        <w:rPr>
          <w:lang w:val="sq-AL"/>
        </w:rPr>
      </w:pPr>
      <w:bookmarkStart w:id="304" w:name="_Toc30412525"/>
      <w:r w:rsidRPr="00C40F21">
        <w:rPr>
          <w:lang w:val="sq-AL"/>
        </w:rPr>
        <w:t xml:space="preserve">17.1 </w:t>
      </w:r>
      <w:r w:rsidR="00A15F95" w:rsidRPr="00C40F21">
        <w:rPr>
          <w:lang w:val="sq-AL"/>
        </w:rPr>
        <w:t>Pajisjet matëse</w:t>
      </w:r>
      <w:bookmarkEnd w:id="304"/>
    </w:p>
    <w:p w14:paraId="52EC481E" w14:textId="77777777" w:rsidR="00A15F95" w:rsidRPr="00C40F21" w:rsidRDefault="00E061FF" w:rsidP="00A15F95">
      <w:pPr>
        <w:pStyle w:val="Paragrafi"/>
        <w:rPr>
          <w:lang w:val="sq-AL"/>
        </w:rPr>
      </w:pPr>
      <w:r w:rsidRPr="00C40F21">
        <w:rPr>
          <w:lang w:val="sq-AL"/>
        </w:rPr>
        <w:t xml:space="preserve">a) </w:t>
      </w:r>
      <w:r w:rsidR="00A15F95" w:rsidRPr="00C40F21">
        <w:rPr>
          <w:lang w:val="sq-AL"/>
        </w:rPr>
        <w:t>Sasia dhe cilësia e gazit natyror të dorëzuar, të konsumuar dhe ridorëzuar nga transportuesi do të matet për arsye operacionale dhe fiskale. Pajisjet matëse që lidhen me matjen e gazit natyror për sistemin e transmetimit (përfshirë ato që janë në pronësi dhe që operohen nga transportuesi dhe ato në pronësi dhe që operohen nga një OST fqinje) janë dhënë në 0 të Shtojcës 1.</w:t>
      </w:r>
    </w:p>
    <w:p w14:paraId="52EC481F" w14:textId="77777777" w:rsidR="00A15F95" w:rsidRPr="00C40F21" w:rsidRDefault="00E061FF" w:rsidP="00A15F95">
      <w:pPr>
        <w:pStyle w:val="Paragrafi"/>
        <w:rPr>
          <w:lang w:val="sq-AL"/>
        </w:rPr>
      </w:pPr>
      <w:r w:rsidRPr="00C40F21">
        <w:rPr>
          <w:lang w:val="sq-AL"/>
        </w:rPr>
        <w:t xml:space="preserve">b) </w:t>
      </w:r>
      <w:r w:rsidR="00A15F95" w:rsidRPr="00C40F21">
        <w:rPr>
          <w:lang w:val="sq-AL"/>
        </w:rPr>
        <w:t>Transportuesi, duke vepruar si një operator i arsyeshëm dhe i kujdesshëm, duhet të sigurojë që:</w:t>
      </w:r>
    </w:p>
    <w:p w14:paraId="52EC4820" w14:textId="77777777" w:rsidR="00A15F95" w:rsidRPr="00C40F21" w:rsidRDefault="00E061FF" w:rsidP="00A15F95">
      <w:pPr>
        <w:pStyle w:val="Paragrafi"/>
        <w:rPr>
          <w:lang w:val="sq-AL"/>
        </w:rPr>
      </w:pPr>
      <w:r w:rsidRPr="00C40F21">
        <w:rPr>
          <w:lang w:val="sq-AL"/>
        </w:rPr>
        <w:t xml:space="preserve">i. </w:t>
      </w:r>
      <w:r w:rsidR="00A15F95" w:rsidRPr="00C40F21">
        <w:rPr>
          <w:lang w:val="sq-AL"/>
        </w:rPr>
        <w:t>të gjitha pajisjet matëse që janë të nevojshme për transportuesin që të zbatojë ligjin në fuqi duke përfshirë kodin e matjes dhe detyrimet e tij sipas këtij kodi të rrjetit janë të instaluara në sistemin e transmetimit, në ambientet e klientit përfundimtar ose në një sistem të ndërlidhur;</w:t>
      </w:r>
    </w:p>
    <w:p w14:paraId="52EC4821"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të gjitha pajisjet matëse që kërkohet të jenë operacionale operohen vazhdimisht, dhe performanca e tyre monitorohet;</w:t>
      </w:r>
    </w:p>
    <w:p w14:paraId="52EC4822" w14:textId="77777777" w:rsidR="00A15F95" w:rsidRPr="00C40F21" w:rsidRDefault="00E061FF" w:rsidP="00A15F95">
      <w:pPr>
        <w:pStyle w:val="Paragrafi"/>
        <w:rPr>
          <w:lang w:val="sq-AL"/>
        </w:rPr>
      </w:pPr>
      <w:r w:rsidRPr="00C40F21">
        <w:rPr>
          <w:lang w:val="sq-AL"/>
        </w:rPr>
        <w:t xml:space="preserve">iii. </w:t>
      </w:r>
      <w:r w:rsidR="00A15F95" w:rsidRPr="00C40F21">
        <w:rPr>
          <w:lang w:val="sq-AL"/>
        </w:rPr>
        <w:t>të gjithë pajisjet matëse verifikohen dhe kalibrohen me një frekuencë që është së paku ajo e specifikuar në kërkesat e paragrafëve (A) deri (C) më poshtë;</w:t>
      </w:r>
    </w:p>
    <w:p w14:paraId="52EC4823" w14:textId="77777777" w:rsidR="00A15F95" w:rsidRPr="00C40F21" w:rsidRDefault="00E061FF" w:rsidP="00A15F95">
      <w:pPr>
        <w:pStyle w:val="Paragrafi"/>
        <w:rPr>
          <w:lang w:val="sq-AL"/>
        </w:rPr>
      </w:pPr>
      <w:r w:rsidRPr="00C40F21">
        <w:rPr>
          <w:lang w:val="sq-AL"/>
        </w:rPr>
        <w:t xml:space="preserve">iv. </w:t>
      </w:r>
      <w:r w:rsidR="00A15F95" w:rsidRPr="00C40F21">
        <w:rPr>
          <w:lang w:val="sq-AL"/>
        </w:rPr>
        <w:t>të gjitha të dhënat e matjes verifikohen, regjistrohen dhe ruhen të paktën pesë vjet pasi ato gjenerohen; dhe</w:t>
      </w:r>
    </w:p>
    <w:p w14:paraId="52EC4824" w14:textId="77777777" w:rsidR="00A15F95" w:rsidRPr="00C40F21" w:rsidRDefault="00E061FF" w:rsidP="00A15F95">
      <w:pPr>
        <w:pStyle w:val="Paragrafi"/>
        <w:rPr>
          <w:lang w:val="sq-AL"/>
        </w:rPr>
      </w:pPr>
      <w:r w:rsidRPr="00C40F21">
        <w:rPr>
          <w:lang w:val="sq-AL"/>
        </w:rPr>
        <w:t xml:space="preserve">v. </w:t>
      </w:r>
      <w:r w:rsidR="00A15F95" w:rsidRPr="00C40F21">
        <w:rPr>
          <w:lang w:val="sq-AL"/>
        </w:rPr>
        <w:t>regjistrat e të gjitha kalibrimeve, verifikimeve dhe validimeve që kanë ndodhur prodhohen dhe mbahen të paktën pesë vjet pas prodhimit të tyre,</w:t>
      </w:r>
    </w:p>
    <w:p w14:paraId="52EC4825" w14:textId="77777777" w:rsidR="00A15F95" w:rsidRPr="00C40F21" w:rsidRDefault="00A15F95" w:rsidP="00A15F95">
      <w:pPr>
        <w:pStyle w:val="Paragrafi"/>
        <w:rPr>
          <w:lang w:val="sq-AL"/>
        </w:rPr>
      </w:pPr>
      <w:r w:rsidRPr="00C40F21">
        <w:rPr>
          <w:lang w:val="sq-AL"/>
        </w:rPr>
        <w:t>në secilin rast, në përputhje me kërkesat e:</w:t>
      </w:r>
    </w:p>
    <w:p w14:paraId="52EC4826" w14:textId="77777777" w:rsidR="00A15F95" w:rsidRPr="00C40F21" w:rsidRDefault="00A15F95" w:rsidP="00A15F95">
      <w:pPr>
        <w:pStyle w:val="Paragrafi"/>
        <w:rPr>
          <w:lang w:val="sq-AL"/>
        </w:rPr>
      </w:pPr>
      <w:r w:rsidRPr="00C40F21">
        <w:rPr>
          <w:lang w:val="sq-AL"/>
        </w:rPr>
        <w:t xml:space="preserve">A. </w:t>
      </w:r>
      <w:r w:rsidRPr="00C40F21">
        <w:rPr>
          <w:lang w:val="sq-AL"/>
        </w:rPr>
        <w:tab/>
        <w:t>së pari, kodi i matjes;</w:t>
      </w:r>
    </w:p>
    <w:p w14:paraId="52EC4827" w14:textId="77777777" w:rsidR="00A15F95" w:rsidRPr="00C40F21" w:rsidRDefault="00A15F95" w:rsidP="00A15F95">
      <w:pPr>
        <w:pStyle w:val="Paragrafi"/>
        <w:rPr>
          <w:lang w:val="sq-AL"/>
        </w:rPr>
      </w:pPr>
      <w:r w:rsidRPr="00C40F21">
        <w:rPr>
          <w:lang w:val="sq-AL"/>
        </w:rPr>
        <w:t xml:space="preserve">B. </w:t>
      </w:r>
      <w:r w:rsidRPr="00C40F21">
        <w:rPr>
          <w:lang w:val="sq-AL"/>
        </w:rPr>
        <w:tab/>
        <w:t xml:space="preserve">së dyti, specifikimet teknike të sistemit të transmetimit dhe/ose të ndonjë sistemi </w:t>
      </w:r>
      <w:r w:rsidR="00F97444">
        <w:rPr>
          <w:lang w:val="sq-AL"/>
        </w:rPr>
        <w:t>interkonjek</w:t>
      </w:r>
      <w:r w:rsidRPr="00C40F21">
        <w:rPr>
          <w:lang w:val="sq-AL"/>
        </w:rPr>
        <w:t>sioni përkatës; dhe</w:t>
      </w:r>
    </w:p>
    <w:p w14:paraId="52EC4828" w14:textId="77777777" w:rsidR="00A15F95" w:rsidRPr="00C40F21" w:rsidRDefault="00A15F95" w:rsidP="00A15F95">
      <w:pPr>
        <w:pStyle w:val="Paragrafi"/>
        <w:rPr>
          <w:lang w:val="sq-AL"/>
        </w:rPr>
      </w:pPr>
      <w:r w:rsidRPr="00C40F21">
        <w:rPr>
          <w:lang w:val="sq-AL"/>
        </w:rPr>
        <w:t xml:space="preserve">C. </w:t>
      </w:r>
      <w:r w:rsidRPr="00C40F21">
        <w:rPr>
          <w:lang w:val="sq-AL"/>
        </w:rPr>
        <w:tab/>
        <w:t>së treti, specifikimet teknike të pajisjeve matëse në fuqi,</w:t>
      </w:r>
    </w:p>
    <w:p w14:paraId="52EC4829" w14:textId="77777777" w:rsidR="00A15F95" w:rsidRPr="00C40F21" w:rsidRDefault="00A15F95" w:rsidP="00A15F95">
      <w:pPr>
        <w:pStyle w:val="Paragrafi"/>
        <w:rPr>
          <w:lang w:val="sq-AL"/>
        </w:rPr>
      </w:pPr>
      <w:r w:rsidRPr="00C40F21">
        <w:rPr>
          <w:lang w:val="sq-AL"/>
        </w:rPr>
        <w:t>dhe, në rast konflikti midis ndonjë prej kërkesave të përcaktuara në paragrafët (A) në (C) më lart, transportuesi duhet të sigurojë pajtueshmërinë me kërkesat që renditen në vendin më të lartë në atë listë.</w:t>
      </w:r>
    </w:p>
    <w:p w14:paraId="52EC482A" w14:textId="77777777" w:rsidR="00A15F95" w:rsidRPr="00C40F21" w:rsidRDefault="00E061FF" w:rsidP="00A15F95">
      <w:pPr>
        <w:pStyle w:val="Paragrafi"/>
        <w:rPr>
          <w:lang w:val="sq-AL"/>
        </w:rPr>
      </w:pPr>
      <w:r w:rsidRPr="00C40F21">
        <w:rPr>
          <w:lang w:val="sq-AL"/>
        </w:rPr>
        <w:t xml:space="preserve">c) </w:t>
      </w:r>
      <w:r w:rsidR="00A15F95" w:rsidRPr="00C40F21">
        <w:rPr>
          <w:lang w:val="sq-AL"/>
        </w:rPr>
        <w:t>Pa paragjykuar detyrimet ndaj transportuesit sipas paragrafit (b) më lart, është e pranuar që transportuesi mund të sigurojë pajtueshmëri me këto detyrime duke hyrë në marrëveshje kontraktuale me një OST fqinje ose një ofrues tjetër të shërbimit përkatës për të përmbushur ato detyrime në emër të tij.</w:t>
      </w:r>
    </w:p>
    <w:p w14:paraId="52EC482B" w14:textId="77777777" w:rsidR="00A15F95" w:rsidRPr="00C40F21" w:rsidRDefault="00E061FF" w:rsidP="00A15F95">
      <w:pPr>
        <w:pStyle w:val="Paragrafi"/>
        <w:rPr>
          <w:lang w:val="sq-AL"/>
        </w:rPr>
      </w:pPr>
      <w:r w:rsidRPr="00C40F21">
        <w:rPr>
          <w:lang w:val="sq-AL"/>
        </w:rPr>
        <w:t xml:space="preserve">d) </w:t>
      </w:r>
      <w:r w:rsidR="00A15F95" w:rsidRPr="00C40F21">
        <w:rPr>
          <w:lang w:val="sq-AL"/>
        </w:rPr>
        <w:t>Për shmangien e dyshimit, nëse gjatë kryerjes së kalibrimit ose vërtetësimit të matësit sipas këtij neni 17, zbulohet se matësi është dëmtuar ose është ndërhyrë nga klienti përfundimtar, do të zbatohen dispozitat e legjislacionit përkatës.</w:t>
      </w:r>
    </w:p>
    <w:p w14:paraId="52EC482C" w14:textId="77777777" w:rsidR="00A15F95" w:rsidRPr="00C40F21" w:rsidRDefault="00E061FF" w:rsidP="00A15F95">
      <w:pPr>
        <w:pStyle w:val="Paragrafi"/>
        <w:rPr>
          <w:lang w:val="sq-AL"/>
        </w:rPr>
      </w:pPr>
      <w:bookmarkStart w:id="305" w:name="_Toc30412526"/>
      <w:r w:rsidRPr="00C40F21">
        <w:rPr>
          <w:lang w:val="sq-AL"/>
        </w:rPr>
        <w:t xml:space="preserve">17.2 </w:t>
      </w:r>
      <w:r w:rsidR="00A15F95" w:rsidRPr="00C40F21">
        <w:rPr>
          <w:lang w:val="sq-AL"/>
        </w:rPr>
        <w:t>Korrigjimi i të dhënave të pasakta të matjes</w:t>
      </w:r>
      <w:bookmarkEnd w:id="305"/>
    </w:p>
    <w:p w14:paraId="52EC482D" w14:textId="77777777" w:rsidR="00A15F95" w:rsidRPr="00C40F21" w:rsidRDefault="00E061FF" w:rsidP="00A15F95">
      <w:pPr>
        <w:pStyle w:val="Paragrafi"/>
        <w:rPr>
          <w:lang w:val="sq-AL"/>
        </w:rPr>
      </w:pPr>
      <w:r w:rsidRPr="00C40F21">
        <w:rPr>
          <w:lang w:val="sq-AL"/>
        </w:rPr>
        <w:t xml:space="preserve">a) </w:t>
      </w:r>
      <w:r w:rsidR="00A15F95" w:rsidRPr="00C40F21">
        <w:rPr>
          <w:lang w:val="sq-AL"/>
        </w:rPr>
        <w:t>Nëse, në çdo kohë, transportuesi bëhet i vetëdijshëm se të dhënat matëse, të cilat synohet të maten nga pajisjet matëse, nuk janë matur ose janë matur në mënyrë të pasaktë për një periudhë kohe, transportuesi duhet menjëherë:</w:t>
      </w:r>
    </w:p>
    <w:p w14:paraId="52EC482E" w14:textId="77777777" w:rsidR="00A15F95" w:rsidRPr="00C40F21" w:rsidRDefault="00E061FF" w:rsidP="00A15F95">
      <w:pPr>
        <w:pStyle w:val="Paragrafi"/>
        <w:rPr>
          <w:lang w:val="sq-AL"/>
        </w:rPr>
      </w:pPr>
      <w:r w:rsidRPr="00C40F21">
        <w:rPr>
          <w:lang w:val="sq-AL"/>
        </w:rPr>
        <w:t xml:space="preserve">i. </w:t>
      </w:r>
      <w:r w:rsidR="00A15F95" w:rsidRPr="00C40F21">
        <w:rPr>
          <w:lang w:val="sq-AL"/>
        </w:rPr>
        <w:t>të sigurojë që pajisja matëse të validohet dhe, në masën e nevojshme, të rregullohet ose riparohet në mënyrë që të rifillojë matjen e saktë; dhe</w:t>
      </w:r>
    </w:p>
    <w:p w14:paraId="52EC482F"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të ndërmarrë një veprim të tillë siç është e nevojshme për të zëvendësuar çdo të dhënë matëse të humbur ose jo të saktë me të dhëna të korrigjuara ose vlera të paracaktuar.</w:t>
      </w:r>
    </w:p>
    <w:p w14:paraId="52EC4830" w14:textId="77777777" w:rsidR="00A15F95" w:rsidRPr="00C40F21" w:rsidRDefault="00A15F95" w:rsidP="00A15F95">
      <w:pPr>
        <w:pStyle w:val="Paragrafi"/>
        <w:rPr>
          <w:lang w:val="sq-AL"/>
        </w:rPr>
      </w:pPr>
      <w:r w:rsidRPr="00C40F21">
        <w:rPr>
          <w:lang w:val="sq-AL"/>
        </w:rPr>
        <w:t xml:space="preserve">b) </w:t>
      </w:r>
      <w:r w:rsidRPr="00C40F21">
        <w:rPr>
          <w:lang w:val="sq-AL"/>
        </w:rPr>
        <w:tab/>
        <w:t>Transportuesi do të veprojë si një operator i arsyeshëm dhe i kujdesshëm në përcaktimin e procedurave për zëvendësimin e të dhënave matëse të humbura ose jo të sakta dhe mund të mbështetet në këshillat e ekspertëve të palëve të treta. Procedurat që transportuesi përdor për të përcaktuar të dhëna të korrigjuara ose të paracaktuar përfshijnë në rendin e preferencës:</w:t>
      </w:r>
    </w:p>
    <w:p w14:paraId="52EC4831" w14:textId="77777777" w:rsidR="00A15F95" w:rsidRPr="00C40F21" w:rsidRDefault="00E061FF" w:rsidP="00A15F95">
      <w:pPr>
        <w:pStyle w:val="Paragrafi"/>
        <w:rPr>
          <w:lang w:val="sq-AL"/>
        </w:rPr>
      </w:pPr>
      <w:r w:rsidRPr="00C40F21">
        <w:rPr>
          <w:lang w:val="sq-AL"/>
        </w:rPr>
        <w:t xml:space="preserve">i. </w:t>
      </w:r>
      <w:r w:rsidR="00A15F95" w:rsidRPr="00C40F21">
        <w:rPr>
          <w:lang w:val="sq-AL"/>
        </w:rPr>
        <w:t xml:space="preserve">nëse është e disponueshme, përdorimi i të dhënave nga matësit shtesë në gatishmëri (standby) ose të kontrollit të instaluar nga transportuesi ose një OST fqinje (sipas rastit, duke qenë palë që nuk ka përgjegjësi për pajisjet matëse në pikën përkatëse të </w:t>
      </w:r>
      <w:r w:rsidR="00F97444">
        <w:rPr>
          <w:lang w:val="sq-AL"/>
        </w:rPr>
        <w:t>interkonjek</w:t>
      </w:r>
      <w:r w:rsidR="00A15F95" w:rsidRPr="00C40F21">
        <w:rPr>
          <w:lang w:val="sq-AL"/>
        </w:rPr>
        <w:t>sionit);</w:t>
      </w:r>
    </w:p>
    <w:p w14:paraId="52EC4832"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llogaritja e rrjedhës përmes interpolimit;</w:t>
      </w:r>
    </w:p>
    <w:p w14:paraId="52EC4833" w14:textId="77777777" w:rsidR="00A15F95" w:rsidRPr="00C40F21" w:rsidRDefault="00E061FF" w:rsidP="00A15F95">
      <w:pPr>
        <w:pStyle w:val="Paragrafi"/>
        <w:rPr>
          <w:lang w:val="sq-AL"/>
        </w:rPr>
      </w:pPr>
      <w:r w:rsidRPr="00C40F21">
        <w:rPr>
          <w:lang w:val="sq-AL"/>
        </w:rPr>
        <w:t xml:space="preserve">iii. </w:t>
      </w:r>
      <w:r w:rsidR="00A15F95" w:rsidRPr="00C40F21">
        <w:rPr>
          <w:lang w:val="sq-AL"/>
        </w:rPr>
        <w:t>ekstrapolimi i të dhënave të fundit të vlefshme të rrjedhës;</w:t>
      </w:r>
    </w:p>
    <w:p w14:paraId="52EC4834" w14:textId="77777777" w:rsidR="00A15F95" w:rsidRPr="00C40F21" w:rsidRDefault="00E061FF" w:rsidP="00A15F95">
      <w:pPr>
        <w:pStyle w:val="Paragrafi"/>
        <w:rPr>
          <w:lang w:val="sq-AL"/>
        </w:rPr>
      </w:pPr>
      <w:r w:rsidRPr="00C40F21">
        <w:rPr>
          <w:lang w:val="sq-AL"/>
        </w:rPr>
        <w:t xml:space="preserve">iv. </w:t>
      </w:r>
      <w:r w:rsidR="00A15F95" w:rsidRPr="00C40F21">
        <w:rPr>
          <w:lang w:val="sq-AL"/>
        </w:rPr>
        <w:t>simulimi i të dhënave të munguara duke balancuar rrjetet e rrjedhës së poshtme dhe rrjedhës së sipërme; dhe</w:t>
      </w:r>
    </w:p>
    <w:p w14:paraId="52EC4835" w14:textId="77777777" w:rsidR="00A15F95" w:rsidRPr="00C40F21" w:rsidRDefault="00E061FF" w:rsidP="00A15F95">
      <w:pPr>
        <w:pStyle w:val="Paragrafi"/>
        <w:rPr>
          <w:lang w:val="sq-AL"/>
        </w:rPr>
      </w:pPr>
      <w:r w:rsidRPr="00C40F21">
        <w:rPr>
          <w:lang w:val="sq-AL"/>
        </w:rPr>
        <w:t xml:space="preserve">v. </w:t>
      </w:r>
      <w:r w:rsidR="00A15F95" w:rsidRPr="00C40F21">
        <w:rPr>
          <w:lang w:val="sq-AL"/>
        </w:rPr>
        <w:t>përdorimi i të dhënave historike në të njëjtat modalitete presioni, temperature dhe kompresori / rregullatori.</w:t>
      </w:r>
    </w:p>
    <w:p w14:paraId="52EC4836" w14:textId="77777777" w:rsidR="00A15F95" w:rsidRPr="00C40F21" w:rsidRDefault="00A15F95" w:rsidP="00A15F95">
      <w:pPr>
        <w:pStyle w:val="Paragrafi"/>
        <w:rPr>
          <w:lang w:val="sq-AL"/>
        </w:rPr>
      </w:pPr>
      <w:r w:rsidRPr="00C40F21">
        <w:rPr>
          <w:lang w:val="sq-AL"/>
        </w:rPr>
        <w:t xml:space="preserve">c) </w:t>
      </w:r>
      <w:r w:rsidRPr="00C40F21">
        <w:rPr>
          <w:lang w:val="sq-AL"/>
        </w:rPr>
        <w:tab/>
        <w:t>Periudha për të cilën do të aplikohen vlerat zëvendësuese do të jetë një nga:</w:t>
      </w:r>
    </w:p>
    <w:p w14:paraId="52EC4837" w14:textId="77777777" w:rsidR="00A15F95" w:rsidRPr="00C40F21" w:rsidRDefault="00E061FF" w:rsidP="00A15F95">
      <w:pPr>
        <w:pStyle w:val="Paragrafi"/>
        <w:rPr>
          <w:lang w:val="sq-AL"/>
        </w:rPr>
      </w:pPr>
      <w:r w:rsidRPr="00C40F21">
        <w:rPr>
          <w:lang w:val="sq-AL"/>
        </w:rPr>
        <w:t xml:space="preserve">i. </w:t>
      </w:r>
      <w:r w:rsidR="00A15F95" w:rsidRPr="00C40F21">
        <w:rPr>
          <w:lang w:val="sq-AL"/>
        </w:rPr>
        <w:t>periudha gjatë së cilës të dhënat matëse nuk u matën ose u matën në mënyrë të pasaktë, nëse dihen; ose</w:t>
      </w:r>
    </w:p>
    <w:p w14:paraId="52EC4838" w14:textId="77777777" w:rsidR="00A15F95" w:rsidRPr="00C40F21" w:rsidRDefault="00E061FF" w:rsidP="00A15F95">
      <w:pPr>
        <w:pStyle w:val="Paragrafi"/>
        <w:rPr>
          <w:lang w:val="sq-AL"/>
        </w:rPr>
      </w:pPr>
      <w:r w:rsidRPr="00C40F21">
        <w:rPr>
          <w:lang w:val="sq-AL"/>
        </w:rPr>
        <w:t>ii.</w:t>
      </w:r>
      <w:r w:rsidR="00A15F95" w:rsidRPr="00C40F21">
        <w:rPr>
          <w:lang w:val="sq-AL"/>
        </w:rPr>
        <w:t xml:space="preserve"> periudha midis datës në të cilën ndodhi verifikimi i fundit i të dhënave matëse dhe data në të cilën u krye rregullimi ose riparimi i pajisjeve matëse siç kërkohet nga paragrafi (a) (i) më lart,</w:t>
      </w:r>
    </w:p>
    <w:p w14:paraId="52EC4839" w14:textId="77777777" w:rsidR="00A15F95" w:rsidRPr="00C40F21" w:rsidRDefault="00A15F95" w:rsidP="00A15F95">
      <w:pPr>
        <w:pStyle w:val="Paragrafi"/>
        <w:rPr>
          <w:lang w:val="sq-AL"/>
        </w:rPr>
      </w:pPr>
      <w:r w:rsidRPr="00C40F21">
        <w:rPr>
          <w:lang w:val="sq-AL"/>
        </w:rPr>
        <w:t xml:space="preserve">d) </w:t>
      </w:r>
      <w:r w:rsidRPr="00C40F21">
        <w:rPr>
          <w:lang w:val="sq-AL"/>
        </w:rPr>
        <w:tab/>
        <w:t>Nëse ndonjë e dhënë e matjes është korrigjuar në përputhje me këtë nen 17.2:</w:t>
      </w:r>
    </w:p>
    <w:p w14:paraId="52EC483A" w14:textId="77777777" w:rsidR="00A15F95" w:rsidRPr="00C40F21" w:rsidRDefault="00E061FF" w:rsidP="00A15F95">
      <w:pPr>
        <w:pStyle w:val="Paragrafi"/>
        <w:rPr>
          <w:lang w:val="sq-AL"/>
        </w:rPr>
      </w:pPr>
      <w:r w:rsidRPr="00C40F21">
        <w:rPr>
          <w:lang w:val="sq-AL"/>
        </w:rPr>
        <w:t xml:space="preserve">i. </w:t>
      </w:r>
      <w:r w:rsidR="00A15F95" w:rsidRPr="00C40F21">
        <w:rPr>
          <w:lang w:val="sq-AL"/>
        </w:rPr>
        <w:t xml:space="preserve">nëse ato të dhëna matëse prekin gazin </w:t>
      </w:r>
      <w:r w:rsidR="00AD5A21" w:rsidRPr="00C40F21">
        <w:rPr>
          <w:lang w:val="sq-AL"/>
        </w:rPr>
        <w:t>natyror</w:t>
      </w:r>
      <w:r w:rsidR="00A15F95" w:rsidRPr="00C40F21">
        <w:rPr>
          <w:lang w:val="sq-AL"/>
        </w:rPr>
        <w:t xml:space="preserve"> të dorëzuar në një pikë </w:t>
      </w:r>
      <w:r w:rsidR="00F97444">
        <w:rPr>
          <w:lang w:val="sq-AL"/>
        </w:rPr>
        <w:t>interkonjek</w:t>
      </w:r>
      <w:r w:rsidR="00A15F95" w:rsidRPr="00C40F21">
        <w:rPr>
          <w:lang w:val="sq-AL"/>
        </w:rPr>
        <w:t>sioni:</w:t>
      </w:r>
    </w:p>
    <w:p w14:paraId="52EC483B"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transportuesi do të komunikojë me OST-në fqinje përkatëse për të përcaktuar nëse korrigjimi mund të përthithet ndërmjet transportuesit dhe OST-së </w:t>
      </w:r>
      <w:r w:rsidR="00AD5A21" w:rsidRPr="00C40F21">
        <w:rPr>
          <w:lang w:val="sq-AL"/>
        </w:rPr>
        <w:t xml:space="preserve">fqinje </w:t>
      </w:r>
      <w:r w:rsidRPr="00C40F21">
        <w:rPr>
          <w:lang w:val="sq-AL"/>
        </w:rPr>
        <w:t xml:space="preserve">në përputhje me çdo marrëveshje </w:t>
      </w:r>
      <w:r w:rsidR="00F97444">
        <w:rPr>
          <w:lang w:val="sq-AL"/>
        </w:rPr>
        <w:t>interkonjek</w:t>
      </w:r>
      <w:r w:rsidRPr="00C40F21">
        <w:rPr>
          <w:lang w:val="sq-AL"/>
        </w:rPr>
        <w:t xml:space="preserve">sioni ose marrëveshje të balancimit operacional në fuqi në atë pikë </w:t>
      </w:r>
      <w:r w:rsidR="00F97444">
        <w:rPr>
          <w:lang w:val="sq-AL"/>
        </w:rPr>
        <w:t>interkonjek</w:t>
      </w:r>
      <w:r w:rsidRPr="00C40F21">
        <w:rPr>
          <w:lang w:val="sq-AL"/>
        </w:rPr>
        <w:t>sioni (ose siç mund të jetë rënë dakord ndërmjet transportuesit dhe OST-së Fqinje) pa ndonjë nevojë për të rishikuar sasitë e alokuara; dhe</w:t>
      </w:r>
    </w:p>
    <w:p w14:paraId="52EC483C" w14:textId="77777777" w:rsidR="00A15F95" w:rsidRPr="00C40F21" w:rsidRDefault="00A15F95" w:rsidP="00A15F95">
      <w:pPr>
        <w:pStyle w:val="Paragrafi"/>
        <w:rPr>
          <w:lang w:val="sq-AL"/>
        </w:rPr>
      </w:pPr>
      <w:r w:rsidRPr="00C40F21">
        <w:rPr>
          <w:lang w:val="sq-AL"/>
        </w:rPr>
        <w:t xml:space="preserve">B. </w:t>
      </w:r>
      <w:r w:rsidRPr="00C40F21">
        <w:rPr>
          <w:lang w:val="sq-AL"/>
        </w:rPr>
        <w:tab/>
        <w:t>nëse nuk është e mundur të përthithet korrigjimi në përputhje me paragrafin (A) më lart, sasitë e alokuara do të rishikohen për çdo ditë gazi në të cilën aplikohen vlerat e zëvendësimit në përputhje me rregullin e alokimit proporcional në nenin 10.4 (b); dhe</w:t>
      </w:r>
    </w:p>
    <w:p w14:paraId="52EC483D" w14:textId="77777777" w:rsidR="00A15F95" w:rsidRPr="00C40F21" w:rsidRDefault="00E061FF" w:rsidP="00A15F95">
      <w:pPr>
        <w:pStyle w:val="Paragrafi"/>
        <w:rPr>
          <w:lang w:val="sq-AL"/>
        </w:rPr>
      </w:pPr>
      <w:r w:rsidRPr="00C40F21">
        <w:rPr>
          <w:lang w:val="sq-AL"/>
        </w:rPr>
        <w:t>ii.</w:t>
      </w:r>
      <w:r w:rsidR="00A15F95" w:rsidRPr="00C40F21">
        <w:rPr>
          <w:lang w:val="sq-AL"/>
        </w:rPr>
        <w:t xml:space="preserve"> transportuesi duhet, në masën e nevojshme, të azhurnojë çdo deklaratë të prekur në përputhje me nenin 19.3.</w:t>
      </w:r>
    </w:p>
    <w:p w14:paraId="52EC483E" w14:textId="77777777" w:rsidR="00A15F95" w:rsidRPr="00C40F21" w:rsidRDefault="00E061FF" w:rsidP="00A15F95">
      <w:pPr>
        <w:pStyle w:val="Paragrafi"/>
        <w:rPr>
          <w:lang w:val="sq-AL"/>
        </w:rPr>
      </w:pPr>
      <w:bookmarkStart w:id="306" w:name="_Toc30412527"/>
      <w:r w:rsidRPr="00C40F21">
        <w:rPr>
          <w:lang w:val="sq-AL"/>
        </w:rPr>
        <w:t xml:space="preserve">17.3 </w:t>
      </w:r>
      <w:r w:rsidR="00A15F95" w:rsidRPr="00C40F21">
        <w:rPr>
          <w:lang w:val="sq-AL"/>
        </w:rPr>
        <w:t>Kërkesat për Verifikim</w:t>
      </w:r>
      <w:bookmarkEnd w:id="306"/>
    </w:p>
    <w:p w14:paraId="52EC483F" w14:textId="77777777" w:rsidR="00A15F95" w:rsidRPr="00C40F21" w:rsidRDefault="00E061FF" w:rsidP="00A15F95">
      <w:pPr>
        <w:pStyle w:val="Paragrafi"/>
        <w:rPr>
          <w:lang w:val="sq-AL"/>
        </w:rPr>
      </w:pPr>
      <w:r w:rsidRPr="00C40F21">
        <w:rPr>
          <w:lang w:val="sq-AL"/>
        </w:rPr>
        <w:t xml:space="preserve">a) </w:t>
      </w:r>
      <w:r w:rsidR="00A15F95" w:rsidRPr="00C40F21">
        <w:rPr>
          <w:lang w:val="sq-AL"/>
        </w:rPr>
        <w:t xml:space="preserve">Nëse një palë e regjistruar që është ose ka qenë, në kohën përkatëse, një </w:t>
      </w:r>
      <w:r w:rsidR="00167510">
        <w:rPr>
          <w:lang w:val="sq-AL"/>
        </w:rPr>
        <w:t>tregt</w:t>
      </w:r>
      <w:r w:rsidR="00A15F95" w:rsidRPr="00C40F21">
        <w:rPr>
          <w:lang w:val="sq-AL"/>
        </w:rPr>
        <w:t xml:space="preserve">ar/furnizues ose konsumator përfundimtar beson në mënyrë të arsyeshme se ndonjë pajisje matëse nuk është, ose nuk ka qenë, në çdo kohë që nga data që bie tre muaj para </w:t>
      </w:r>
      <w:r w:rsidR="0085610F">
        <w:rPr>
          <w:lang w:val="sq-AL"/>
        </w:rPr>
        <w:t>v</w:t>
      </w:r>
      <w:r w:rsidR="00A15F95" w:rsidRPr="00C40F21">
        <w:rPr>
          <w:lang w:val="sq-AL"/>
        </w:rPr>
        <w:t>erifikimit më të fundit, duke matur me saktësi të dhënat e matjes, ajo palë e regjistruar mund të kërkojë kopje të të gjitha regjistrimeve përkatëse të kalibrimit, validimit dhe verifikimit, të cilat janë të lidhura me periudhën dhe pajisjet matëse nën shqyrtim. Transportuesi duhet të sigurojë të gjitha regjistrat e tillë në lidhje me pajisjen matëse dhe periudhën përkatëse brenda dy javësh nga një kërkesë e tillë.</w:t>
      </w:r>
    </w:p>
    <w:p w14:paraId="52EC4840" w14:textId="77777777" w:rsidR="00A15F95" w:rsidRPr="00C40F21" w:rsidRDefault="00E061FF" w:rsidP="00A15F95">
      <w:pPr>
        <w:pStyle w:val="Paragrafi"/>
        <w:rPr>
          <w:lang w:val="sq-AL"/>
        </w:rPr>
      </w:pPr>
      <w:r w:rsidRPr="00C40F21">
        <w:rPr>
          <w:lang w:val="sq-AL"/>
        </w:rPr>
        <w:t xml:space="preserve">b) </w:t>
      </w:r>
      <w:r w:rsidR="00A15F95" w:rsidRPr="00C40F21">
        <w:rPr>
          <w:lang w:val="sq-AL"/>
        </w:rPr>
        <w:t>Pas marrjes dhe shqyrtimit të informacionit të parashikuar në paragrafin (a) më sipër, pala e regjistruar përkatëse ose përdoruesi përfundimtar mund, nëse i vërteton transportuesit se me arsyeshmëri beson se ka një gabim material në të dhënat përkatëse të matjes, të njoftojë transportuesin se kërkon që transportuesi të verifikojë të dhënat e matjes.</w:t>
      </w:r>
    </w:p>
    <w:p w14:paraId="52EC4841" w14:textId="77777777" w:rsidR="00A15F95" w:rsidRPr="00C40F21" w:rsidRDefault="00E061FF" w:rsidP="00A15F95">
      <w:pPr>
        <w:pStyle w:val="Paragrafi"/>
        <w:rPr>
          <w:lang w:val="sq-AL"/>
        </w:rPr>
      </w:pPr>
      <w:r w:rsidRPr="00C40F21">
        <w:rPr>
          <w:lang w:val="sq-AL"/>
        </w:rPr>
        <w:t xml:space="preserve">c) </w:t>
      </w:r>
      <w:r w:rsidR="00A15F95" w:rsidRPr="00C40F21">
        <w:rPr>
          <w:lang w:val="sq-AL"/>
        </w:rPr>
        <w:t>Pas marrjes së një njoftimi të përmendur në paragrafin (b) më lart, transportuesi duhet:</w:t>
      </w:r>
    </w:p>
    <w:p w14:paraId="52EC4842" w14:textId="77777777" w:rsidR="00A15F95" w:rsidRPr="00C40F21" w:rsidRDefault="00E061FF" w:rsidP="00A15F95">
      <w:pPr>
        <w:pStyle w:val="Paragrafi"/>
        <w:rPr>
          <w:lang w:val="sq-AL"/>
        </w:rPr>
      </w:pPr>
      <w:r w:rsidRPr="00C40F21">
        <w:rPr>
          <w:lang w:val="sq-AL"/>
        </w:rPr>
        <w:t xml:space="preserve">i. </w:t>
      </w:r>
      <w:r w:rsidR="00A15F95" w:rsidRPr="00C40F21">
        <w:rPr>
          <w:lang w:val="sq-AL"/>
        </w:rPr>
        <w:t>të sigurojë që verifikimi i kërkuar është kryer sa më shpejt që të jetë e mundur në mënyrë të arsyeshme dhe të sigurojë që pala e regjistruar ose konsumatori përfundimtar të marrin, të paktën pesë ditë pune, njoftim për kohën dhe vendndodhjen e secilit hap të verifikimit;</w:t>
      </w:r>
    </w:p>
    <w:p w14:paraId="52EC4843"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të sigurojë që verifikimi i kërkuar është kryer në përputhje me kërkesat e përcaktuara në nenin 17.1 (b) (A) deri në (C); dhe</w:t>
      </w:r>
    </w:p>
    <w:p w14:paraId="52EC4844" w14:textId="77777777" w:rsidR="00A15F95" w:rsidRPr="00C40F21" w:rsidRDefault="00E061FF" w:rsidP="00A15F95">
      <w:pPr>
        <w:pStyle w:val="Paragrafi"/>
        <w:rPr>
          <w:lang w:val="sq-AL"/>
        </w:rPr>
      </w:pPr>
      <w:r w:rsidRPr="00C40F21">
        <w:rPr>
          <w:lang w:val="sq-AL"/>
        </w:rPr>
        <w:t xml:space="preserve">iii. </w:t>
      </w:r>
      <w:r w:rsidR="00A15F95" w:rsidRPr="00C40F21">
        <w:rPr>
          <w:lang w:val="sq-AL"/>
        </w:rPr>
        <w:t>jo më vonë se katër javë pas përfundimit të verifikimit të kërkuar, të sigurojë një raport që deklaron nëse pajisja matëse përkatëse subjekt i verifikimit është dhe ishte duke operuar me saktësi dhe në përputhje me specifikimet teknike të pajisjeve matëse ose jo dhe, nëse është e rëndësishme, të specifikojë çdo veprim që rezulton të jenë ndërmarrë nga transportuesi.</w:t>
      </w:r>
    </w:p>
    <w:p w14:paraId="52EC4845" w14:textId="77777777" w:rsidR="00A15F95" w:rsidRPr="00C40F21" w:rsidRDefault="00E061FF" w:rsidP="00A15F95">
      <w:pPr>
        <w:pStyle w:val="Paragrafi"/>
        <w:rPr>
          <w:lang w:val="sq-AL"/>
        </w:rPr>
      </w:pPr>
      <w:r w:rsidRPr="00C40F21">
        <w:rPr>
          <w:lang w:val="sq-AL"/>
        </w:rPr>
        <w:t xml:space="preserve">d) </w:t>
      </w:r>
      <w:r w:rsidR="00A15F95" w:rsidRPr="00C40F21">
        <w:rPr>
          <w:lang w:val="sq-AL"/>
        </w:rPr>
        <w:t>Nëse verifikimi konkludon se:</w:t>
      </w:r>
    </w:p>
    <w:p w14:paraId="52EC4846" w14:textId="77777777" w:rsidR="00A15F95" w:rsidRPr="00C40F21" w:rsidRDefault="00E061FF" w:rsidP="00A15F95">
      <w:pPr>
        <w:pStyle w:val="Paragrafi"/>
        <w:rPr>
          <w:lang w:val="sq-AL"/>
        </w:rPr>
      </w:pPr>
      <w:r w:rsidRPr="00C40F21">
        <w:rPr>
          <w:lang w:val="sq-AL"/>
        </w:rPr>
        <w:t xml:space="preserve">i. </w:t>
      </w:r>
      <w:r w:rsidR="00A15F95" w:rsidRPr="00C40F21">
        <w:rPr>
          <w:lang w:val="sq-AL"/>
        </w:rPr>
        <w:t>Pajisja matëse është dhe ka qenë duke operuar me saktësi, në përputhje me specifikimet teknike të pajisjeve matëse, pala e regjistruar ose konsumatori përfundimtar që kërkon verifikimin duhet të rimbursojë menjëherë transportuesin për të gjitha kostot dhe shpenzimet që transportuesi ose ndonjë prej punonjësve ose kontraktorëve të tij të paraqitura në lidhje me atë verifikim dhe prodhimin e raportit; ose</w:t>
      </w:r>
    </w:p>
    <w:p w14:paraId="52EC4847" w14:textId="77777777" w:rsidR="00A15F95" w:rsidRPr="00C40F21" w:rsidRDefault="00E061FF" w:rsidP="00A15F95">
      <w:pPr>
        <w:pStyle w:val="Paragrafi"/>
        <w:rPr>
          <w:lang w:val="sq-AL"/>
        </w:rPr>
      </w:pPr>
      <w:r w:rsidRPr="00C40F21">
        <w:rPr>
          <w:lang w:val="sq-AL"/>
        </w:rPr>
        <w:t xml:space="preserve">ii. </w:t>
      </w:r>
      <w:r w:rsidR="00A15F95" w:rsidRPr="00C40F21">
        <w:rPr>
          <w:lang w:val="sq-AL"/>
        </w:rPr>
        <w:t>Nëse pajisja matëse nuk është ose nuk po operonte me saktësi, transportuesi do të jetë përgjegjës për çdo kosto ose shpenzim që transportuesi ose ndonjë nga punonjësit ose kontraktorët e tij kanë në lidhje me atë verifikim dhe prodhimin e raportit.</w:t>
      </w:r>
    </w:p>
    <w:p w14:paraId="52EC4848" w14:textId="77777777" w:rsidR="00A15F95" w:rsidRPr="00C40F21" w:rsidRDefault="00E061FF" w:rsidP="00A15F95">
      <w:pPr>
        <w:pStyle w:val="Paragrafi"/>
        <w:rPr>
          <w:lang w:val="sq-AL"/>
        </w:rPr>
      </w:pPr>
      <w:r w:rsidRPr="00C40F21">
        <w:rPr>
          <w:lang w:val="sq-AL"/>
        </w:rPr>
        <w:t xml:space="preserve">e) </w:t>
      </w:r>
      <w:r w:rsidR="00A15F95" w:rsidRPr="00C40F21">
        <w:rPr>
          <w:lang w:val="sq-AL"/>
        </w:rPr>
        <w:t xml:space="preserve">Një palë e regjistruar ose konsumatori përfundimtar që kërkon një verifikim ka të drejtë të ketë personelin e tij të pranishëm gjatë verifikimit, me kusht që një palë e regjistruar ose konsumatori përfundimtar të përfshijë, në njoftimin e tij të dhënë nën paragrafin (b) më lart, konfirmimin që synon të ketë prezent personelin e tij dhe emrat dhe detajet e kontaktit të këtij personeli. Pala e regjistruar ose konsumatori përfundimtar është përgjegjës për të siguruar që personeli i saj të respektojë në çdo kohë që ata janë të pranishëm të gjitha kërkesat e zbatueshme të sigurimit dhe sigurisë, siguracionit, konfidencialitetit dhe kërkesat ligjore të transportuesit dhe/ose një OST-je </w:t>
      </w:r>
      <w:r w:rsidR="0085610F">
        <w:rPr>
          <w:lang w:val="sq-AL"/>
        </w:rPr>
        <w:t>f</w:t>
      </w:r>
      <w:r w:rsidR="00A15F95" w:rsidRPr="00C40F21">
        <w:rPr>
          <w:lang w:val="sq-AL"/>
        </w:rPr>
        <w:t>qinje përkatëse.</w:t>
      </w:r>
    </w:p>
    <w:p w14:paraId="52EC4849" w14:textId="77777777" w:rsidR="00A15F95" w:rsidRPr="00C40F21" w:rsidRDefault="00AD234F" w:rsidP="00A15F95">
      <w:pPr>
        <w:pStyle w:val="Paragrafi"/>
        <w:rPr>
          <w:lang w:val="sq-AL"/>
        </w:rPr>
      </w:pPr>
      <w:r>
        <w:rPr>
          <w:lang w:val="sq-AL"/>
        </w:rPr>
        <w:t>f)</w:t>
      </w:r>
      <w:r w:rsidR="00E061FF" w:rsidRPr="00C40F21">
        <w:rPr>
          <w:lang w:val="sq-AL"/>
        </w:rPr>
        <w:t xml:space="preserve"> </w:t>
      </w:r>
      <w:r w:rsidR="00A15F95" w:rsidRPr="00C40F21">
        <w:rPr>
          <w:lang w:val="sq-AL"/>
        </w:rPr>
        <w:t>Nëse një inspektim, auditim ose investigim i sistemit të transmetimit nga ndonjë autoritet publik, kombëtar ose metrologjik ndodh gjatë ndonjë periudhe verifikimi të planifikuar në përputhje me këtë nen 17.3, ai inspektim, auditim ose investigim do të ketë përparësi mbi atë verifikim dhe transportuesi mund të vonojë atë verifikim siç është e nevojshme për të akomoduar atë inspektim, auditim ose investigim.</w:t>
      </w:r>
    </w:p>
    <w:p w14:paraId="52EC484A" w14:textId="77777777" w:rsidR="00A15F95" w:rsidRPr="00C40F21" w:rsidRDefault="00E061FF" w:rsidP="00A15F95">
      <w:pPr>
        <w:pStyle w:val="Paragrafi"/>
        <w:rPr>
          <w:lang w:val="sq-AL"/>
        </w:rPr>
      </w:pPr>
      <w:r w:rsidRPr="00C40F21">
        <w:rPr>
          <w:lang w:val="sq-AL"/>
        </w:rPr>
        <w:t xml:space="preserve">g) </w:t>
      </w:r>
      <w:r w:rsidR="00A15F95" w:rsidRPr="00C40F21">
        <w:rPr>
          <w:lang w:val="sq-AL"/>
        </w:rPr>
        <w:t xml:space="preserve">Nëse transportuesi vonon një verifikim, në përputhje me paragrafin (f) më lart, ai duhet të </w:t>
      </w:r>
      <w:r w:rsidR="00136DA6">
        <w:rPr>
          <w:lang w:val="sq-AL"/>
        </w:rPr>
        <w:t>ri</w:t>
      </w:r>
      <w:r w:rsidR="00A15F95" w:rsidRPr="00C40F21">
        <w:rPr>
          <w:lang w:val="sq-AL"/>
        </w:rPr>
        <w:t>planifikojë atë verifikim, sa më shpejt që të jetë e mundur në mënyrë të arsyeshme, pas përfundimit të inspektimit, auditimit ose investigimit përkatës dhe t</w:t>
      </w:r>
      <w:r w:rsidR="00167510">
        <w:rPr>
          <w:lang w:val="sq-AL"/>
        </w:rPr>
        <w:t>’</w:t>
      </w:r>
      <w:r w:rsidR="00A15F95" w:rsidRPr="00C40F21">
        <w:rPr>
          <w:lang w:val="sq-AL"/>
        </w:rPr>
        <w:t>i japë palës së regjistruar përkatëse ose konsumatorit përfundimtar njoftim të paktën pesë ditë pune mbi kohën dhe vendndodhjen e secilit hap të verifikimit të planifikuar.</w:t>
      </w:r>
    </w:p>
    <w:p w14:paraId="52EC484B" w14:textId="77777777" w:rsidR="00A15F95" w:rsidRPr="00C40F21" w:rsidRDefault="00E061FF" w:rsidP="00A15F95">
      <w:pPr>
        <w:pStyle w:val="Paragrafi"/>
        <w:rPr>
          <w:lang w:val="sq-AL"/>
        </w:rPr>
      </w:pPr>
      <w:bookmarkStart w:id="307" w:name="_Toc30412528"/>
      <w:r w:rsidRPr="00C40F21">
        <w:rPr>
          <w:lang w:val="sq-AL"/>
        </w:rPr>
        <w:t xml:space="preserve">17.4 </w:t>
      </w:r>
      <w:r w:rsidR="00A15F95" w:rsidRPr="00C40F21">
        <w:rPr>
          <w:lang w:val="sq-AL"/>
        </w:rPr>
        <w:t>Detyrimi për të instaluar pajisje matëse</w:t>
      </w:r>
      <w:bookmarkEnd w:id="307"/>
    </w:p>
    <w:p w14:paraId="52EC484C" w14:textId="77777777" w:rsidR="00A15F95" w:rsidRPr="00C40F21" w:rsidRDefault="00E061FF" w:rsidP="00A15F95">
      <w:pPr>
        <w:pStyle w:val="Paragrafi"/>
        <w:rPr>
          <w:lang w:val="sq-AL"/>
        </w:rPr>
      </w:pPr>
      <w:r w:rsidRPr="00C40F21">
        <w:rPr>
          <w:lang w:val="sq-AL"/>
        </w:rPr>
        <w:t xml:space="preserve">a) </w:t>
      </w:r>
      <w:r w:rsidR="00A15F95" w:rsidRPr="00C40F21">
        <w:rPr>
          <w:lang w:val="sq-AL"/>
        </w:rPr>
        <w:t xml:space="preserve">Sipas </w:t>
      </w:r>
      <w:r w:rsidR="002B2C54">
        <w:rPr>
          <w:lang w:val="sq-AL"/>
        </w:rPr>
        <w:t>l</w:t>
      </w:r>
      <w:r w:rsidR="00A15F95" w:rsidRPr="00C40F21">
        <w:rPr>
          <w:lang w:val="sq-AL"/>
        </w:rPr>
        <w:t>igjit për sektorin e gazit natyror, transportuesi është përgjegjës për të gjithë veprimtarinë matëse dhe shërbimin e leximit të matësve në sistemin e transmetimit.</w:t>
      </w:r>
    </w:p>
    <w:p w14:paraId="52EC484D" w14:textId="77777777" w:rsidR="00A15F95" w:rsidRPr="00C40F21" w:rsidRDefault="00E061FF" w:rsidP="00A15F95">
      <w:pPr>
        <w:pStyle w:val="Paragrafi"/>
        <w:rPr>
          <w:lang w:val="sq-AL"/>
        </w:rPr>
      </w:pPr>
      <w:r w:rsidRPr="00C40F21">
        <w:rPr>
          <w:lang w:val="sq-AL"/>
        </w:rPr>
        <w:t xml:space="preserve">b) </w:t>
      </w:r>
      <w:r w:rsidR="00A15F95" w:rsidRPr="00C40F21">
        <w:rPr>
          <w:lang w:val="sq-AL"/>
        </w:rPr>
        <w:t>Sistemi matës i instaluar nga, ose në emër të transportuesit në ambientet e klientit përfundimtar, do të jetë pronë e transportuesit.</w:t>
      </w:r>
    </w:p>
    <w:p w14:paraId="52EC484E" w14:textId="77777777" w:rsidR="00A15F95" w:rsidRPr="00C40F21" w:rsidRDefault="00A15F95" w:rsidP="00A15F95">
      <w:pPr>
        <w:pStyle w:val="Paragrafi"/>
        <w:rPr>
          <w:lang w:val="sq-AL"/>
        </w:rPr>
      </w:pPr>
      <w:r w:rsidRPr="00C40F21">
        <w:rPr>
          <w:lang w:val="sq-AL"/>
        </w:rPr>
        <w:t xml:space="preserve">c) </w:t>
      </w:r>
      <w:r w:rsidRPr="00C40F21">
        <w:rPr>
          <w:lang w:val="sq-AL"/>
        </w:rPr>
        <w:tab/>
        <w:t>Transportuesi mund të kontraktojë operatorë të pavarur për të kryer veprimtari matëse dhe/ose ofrimin e shërbimeve në lidhje me leximin e matësve në sistemin e transmetimit.</w:t>
      </w:r>
    </w:p>
    <w:p w14:paraId="52EC484F" w14:textId="77777777" w:rsidR="00A15F95" w:rsidRPr="00C40F21" w:rsidRDefault="00A15F95" w:rsidP="00A15F95">
      <w:pPr>
        <w:pStyle w:val="Paragrafi"/>
        <w:rPr>
          <w:lang w:val="sq-AL"/>
        </w:rPr>
      </w:pPr>
      <w:r w:rsidRPr="00C40F21">
        <w:rPr>
          <w:lang w:val="sq-AL"/>
        </w:rPr>
        <w:t xml:space="preserve">d) </w:t>
      </w:r>
      <w:r w:rsidRPr="00C40F21">
        <w:rPr>
          <w:lang w:val="sq-AL"/>
        </w:rPr>
        <w:tab/>
        <w:t>Transportuesi duhet të sigurojë që konsumatori përfundimtarë të ketë qasje në çdo kohë për të lexuar dhe monitoruar pajisjet e matjes së gazit natyror. Shërbimi i tillë do të ofrohet falas.</w:t>
      </w:r>
    </w:p>
    <w:p w14:paraId="52EC4850" w14:textId="77777777" w:rsidR="00A15F95" w:rsidRPr="00C40F21" w:rsidRDefault="00A15F95" w:rsidP="00A15F95">
      <w:pPr>
        <w:pStyle w:val="Paragrafi"/>
        <w:rPr>
          <w:lang w:val="sq-AL"/>
        </w:rPr>
      </w:pPr>
      <w:r w:rsidRPr="00C40F21">
        <w:rPr>
          <w:lang w:val="sq-AL"/>
        </w:rPr>
        <w:t xml:space="preserve">e) </w:t>
      </w:r>
      <w:r w:rsidRPr="00C40F21">
        <w:rPr>
          <w:lang w:val="sq-AL"/>
        </w:rPr>
        <w:tab/>
        <w:t>Asgjë në këtë kod nuk do të ndalojë që transportuesi ose konsumatori përfundimtar të instalojë matës kontrolli ose pajisje matëse për qëllimet e faturimit të konsumatorit përfundimtar për aq kohë sa instalimi i një pajisje të tillë nuk ndërhyn në aktivitetet e matjes së transportuesit dhe montimi i pajisjeve përputhet me të gjitha rregullat përkatëse të sigurisë.</w:t>
      </w:r>
    </w:p>
    <w:p w14:paraId="52EC4851" w14:textId="77777777" w:rsidR="00A15F95" w:rsidRPr="00C40F21" w:rsidRDefault="00E061FF" w:rsidP="00A15F95">
      <w:pPr>
        <w:pStyle w:val="Paragrafi"/>
        <w:rPr>
          <w:lang w:val="sq-AL"/>
        </w:rPr>
      </w:pPr>
      <w:bookmarkStart w:id="308" w:name="page84"/>
      <w:bookmarkStart w:id="309" w:name="_Toc30412529"/>
      <w:bookmarkEnd w:id="308"/>
      <w:r w:rsidRPr="00C40F21">
        <w:rPr>
          <w:lang w:val="sq-AL"/>
        </w:rPr>
        <w:t xml:space="preserve">18 </w:t>
      </w:r>
      <w:r w:rsidR="00A15F95" w:rsidRPr="00C40F21">
        <w:rPr>
          <w:lang w:val="sq-AL"/>
        </w:rPr>
        <w:t>RISHPËRNDARJA</w:t>
      </w:r>
      <w:bookmarkEnd w:id="309"/>
    </w:p>
    <w:p w14:paraId="52EC4852" w14:textId="77777777" w:rsidR="00A15F95" w:rsidRPr="00C40F21" w:rsidRDefault="00E061FF" w:rsidP="00A15F95">
      <w:pPr>
        <w:pStyle w:val="Paragrafi"/>
        <w:rPr>
          <w:lang w:val="sq-AL"/>
        </w:rPr>
      </w:pPr>
      <w:bookmarkStart w:id="310" w:name="_Toc30412530"/>
      <w:r w:rsidRPr="00C40F21">
        <w:rPr>
          <w:lang w:val="sq-AL"/>
        </w:rPr>
        <w:t xml:space="preserve">18.1 </w:t>
      </w:r>
      <w:r w:rsidR="00A15F95" w:rsidRPr="00C40F21">
        <w:rPr>
          <w:lang w:val="sq-AL"/>
        </w:rPr>
        <w:t>Të përgjithshme</w:t>
      </w:r>
      <w:bookmarkEnd w:id="310"/>
    </w:p>
    <w:p w14:paraId="52EC4853" w14:textId="77777777" w:rsidR="00A15F95" w:rsidRPr="00C40F21" w:rsidRDefault="00A15F95" w:rsidP="00A15F95">
      <w:pPr>
        <w:pStyle w:val="Paragrafi"/>
        <w:rPr>
          <w:lang w:val="sq-AL"/>
        </w:rPr>
      </w:pPr>
      <w:r w:rsidRPr="00C40F21">
        <w:rPr>
          <w:lang w:val="sq-AL"/>
        </w:rPr>
        <w:t xml:space="preserve">a) </w:t>
      </w:r>
      <w:r w:rsidRPr="00C40F21">
        <w:rPr>
          <w:lang w:val="sq-AL"/>
        </w:rPr>
        <w:tab/>
        <w:t>Ky nen 18 përcakton zbatimin e parimeve për llogaritjen dhe alokimin e sasive që kërkohen të rishpërndahen në përputhje me tarifën e publikuar në faqen e internetit të transportuesit.</w:t>
      </w:r>
    </w:p>
    <w:p w14:paraId="52EC4854" w14:textId="77777777" w:rsidR="00A15F95" w:rsidRPr="00C40F21" w:rsidRDefault="00E061FF" w:rsidP="00A15F95">
      <w:pPr>
        <w:pStyle w:val="Paragrafi"/>
        <w:rPr>
          <w:lang w:val="sq-AL"/>
        </w:rPr>
      </w:pPr>
      <w:bookmarkStart w:id="311" w:name="_Toc30412531"/>
      <w:r w:rsidRPr="00C40F21">
        <w:rPr>
          <w:lang w:val="sq-AL"/>
        </w:rPr>
        <w:t xml:space="preserve">18.2 </w:t>
      </w:r>
      <w:r w:rsidR="00A15F95" w:rsidRPr="00C40F21">
        <w:rPr>
          <w:lang w:val="sq-AL"/>
        </w:rPr>
        <w:t>Fondi i veçantë i rregullatorit</w:t>
      </w:r>
      <w:bookmarkEnd w:id="311"/>
    </w:p>
    <w:p w14:paraId="52EC4855" w14:textId="77777777" w:rsidR="00A15F95" w:rsidRPr="00C40F21" w:rsidRDefault="00A15F95" w:rsidP="00A15F95">
      <w:pPr>
        <w:pStyle w:val="Paragrafi"/>
        <w:rPr>
          <w:lang w:val="sq-AL"/>
        </w:rPr>
      </w:pPr>
      <w:r w:rsidRPr="00C40F21">
        <w:rPr>
          <w:lang w:val="sq-AL"/>
        </w:rPr>
        <w:t xml:space="preserve">a) </w:t>
      </w:r>
      <w:r w:rsidRPr="00C40F21">
        <w:rPr>
          <w:lang w:val="sq-AL"/>
        </w:rPr>
        <w:tab/>
        <w:t>Në përputhje me paragrafin 10 të nenit 4.7 të opinionit të përbashkët (</w:t>
      </w:r>
      <w:r w:rsidRPr="003B7A52">
        <w:rPr>
          <w:i/>
          <w:lang w:val="sq-AL"/>
        </w:rPr>
        <w:t>final joint opinion</w:t>
      </w:r>
      <w:r w:rsidRPr="00C40F21">
        <w:rPr>
          <w:lang w:val="sq-AL"/>
        </w:rPr>
        <w:t>), sasia që do të transferohet në fondin e veçantë të rregullatorit për secilën periudhë të ardhur</w:t>
      </w:r>
      <w:r w:rsidR="0039718A">
        <w:rPr>
          <w:lang w:val="sq-AL"/>
        </w:rPr>
        <w:t xml:space="preserve"> </w:t>
      </w:r>
      <w:r w:rsidRPr="00C40F21">
        <w:rPr>
          <w:lang w:val="sq-AL"/>
        </w:rPr>
        <w:t>llogaritet si më poshtë:</w:t>
      </w:r>
    </w:p>
    <w:p w14:paraId="52EC4856" w14:textId="77777777" w:rsidR="00A15F95" w:rsidRPr="007C443B" w:rsidRDefault="00FC1EBD" w:rsidP="00A15F95">
      <w:pPr>
        <w:pStyle w:val="Paragrafi"/>
        <w:rPr>
          <w:lang w:val="sq-AL"/>
        </w:rPr>
      </w:pPr>
      <m:oMathPara>
        <m:oMath>
          <m:sSub>
            <m:sSubPr>
              <m:ctrlPr>
                <w:rPr>
                  <w:rFonts w:ascii="Cambria Math" w:hAnsi="Cambria Math"/>
                  <w:i/>
                  <w:szCs w:val="24"/>
                  <w:lang w:val="sq-AL"/>
                </w:rPr>
              </m:ctrlPr>
            </m:sSubPr>
            <m:e>
              <m:r>
                <w:rPr>
                  <w:rFonts w:ascii="Cambria Math" w:hAnsi="Cambria Math"/>
                  <w:szCs w:val="24"/>
                  <w:lang w:val="sq-AL"/>
                </w:rPr>
                <m:t>RA</m:t>
              </m:r>
            </m:e>
            <m:sub>
              <m:sSub>
                <m:sSubPr>
                  <m:ctrlPr>
                    <w:rPr>
                      <w:rFonts w:ascii="Cambria Math" w:hAnsi="Cambria Math"/>
                      <w:i/>
                      <w:szCs w:val="24"/>
                      <w:lang w:val="sq-AL"/>
                    </w:rPr>
                  </m:ctrlPr>
                </m:sSubPr>
                <m:e>
                  <m:r>
                    <w:rPr>
                      <w:rFonts w:ascii="Cambria Math" w:hAnsi="Cambria Math"/>
                      <w:szCs w:val="24"/>
                      <w:lang w:val="sq-AL"/>
                    </w:rPr>
                    <m:t>a</m:t>
                  </m:r>
                </m:e>
                <m:sub>
                  <m:r>
                    <w:rPr>
                      <w:rFonts w:ascii="Cambria Math" w:hAnsi="Cambria Math"/>
                      <w:szCs w:val="24"/>
                      <w:lang w:val="sq-AL"/>
                    </w:rPr>
                    <m:t>t</m:t>
                  </m:r>
                </m:sub>
              </m:sSub>
            </m:sub>
          </m:sSub>
          <m:r>
            <w:rPr>
              <w:rFonts w:ascii="Cambria Math" w:hAnsi="Cambria Math"/>
              <w:szCs w:val="24"/>
              <w:lang w:val="sq-AL"/>
            </w:rPr>
            <m:t>=</m:t>
          </m:r>
          <m:sSub>
            <m:sSubPr>
              <m:ctrlPr>
                <w:rPr>
                  <w:rFonts w:ascii="Cambria Math" w:hAnsi="Cambria Math"/>
                  <w:i/>
                  <w:szCs w:val="24"/>
                  <w:lang w:val="sq-AL"/>
                </w:rPr>
              </m:ctrlPr>
            </m:sSubPr>
            <m:e>
              <m:r>
                <w:rPr>
                  <w:rFonts w:ascii="Cambria Math" w:hAnsi="Cambria Math"/>
                  <w:szCs w:val="24"/>
                  <w:lang w:val="sq-AL"/>
                </w:rPr>
                <m:t>AMC</m:t>
              </m:r>
            </m:e>
            <m:sub>
              <m:sSub>
                <m:sSubPr>
                  <m:ctrlPr>
                    <w:rPr>
                      <w:rFonts w:ascii="Cambria Math" w:hAnsi="Cambria Math"/>
                      <w:i/>
                      <w:szCs w:val="24"/>
                      <w:lang w:val="sq-AL"/>
                    </w:rPr>
                  </m:ctrlPr>
                </m:sSubPr>
                <m:e>
                  <m:r>
                    <w:rPr>
                      <w:rFonts w:ascii="Cambria Math" w:hAnsi="Cambria Math"/>
                      <w:szCs w:val="24"/>
                      <w:lang w:val="sq-AL"/>
                    </w:rPr>
                    <m:t>mtp</m:t>
                  </m:r>
                </m:e>
                <m:sub>
                  <m:r>
                    <w:rPr>
                      <w:rFonts w:ascii="Cambria Math" w:hAnsi="Cambria Math"/>
                      <w:szCs w:val="24"/>
                      <w:lang w:val="sq-AL"/>
                    </w:rPr>
                    <m:t>t</m:t>
                  </m:r>
                </m:sub>
              </m:sSub>
            </m:sub>
          </m:sSub>
          <m:r>
            <w:rPr>
              <w:rFonts w:ascii="Cambria Math" w:hAnsi="Cambria Math"/>
              <w:szCs w:val="24"/>
              <w:lang w:val="sq-AL"/>
            </w:rPr>
            <m:t>+</m:t>
          </m:r>
          <m:sSub>
            <m:sSubPr>
              <m:ctrlPr>
                <w:rPr>
                  <w:rFonts w:ascii="Cambria Math" w:hAnsi="Cambria Math"/>
                  <w:i/>
                  <w:szCs w:val="24"/>
                  <w:lang w:val="sq-AL"/>
                </w:rPr>
              </m:ctrlPr>
            </m:sSubPr>
            <m:e>
              <m:r>
                <w:rPr>
                  <w:rFonts w:ascii="Cambria Math" w:hAnsi="Cambria Math"/>
                  <w:szCs w:val="24"/>
                  <w:lang w:val="sq-AL"/>
                </w:rPr>
                <m:t>AMC</m:t>
              </m:r>
            </m:e>
            <m:sub>
              <m:sSub>
                <m:sSubPr>
                  <m:ctrlPr>
                    <w:rPr>
                      <w:rFonts w:ascii="Cambria Math" w:hAnsi="Cambria Math"/>
                      <w:i/>
                      <w:szCs w:val="24"/>
                      <w:lang w:val="sq-AL"/>
                    </w:rPr>
                  </m:ctrlPr>
                </m:sSubPr>
                <m:e>
                  <m:r>
                    <w:rPr>
                      <w:rFonts w:ascii="Cambria Math" w:hAnsi="Cambria Math"/>
                      <w:szCs w:val="24"/>
                      <w:lang w:val="sq-AL"/>
                    </w:rPr>
                    <m:t>rfp</m:t>
                  </m:r>
                </m:e>
                <m:sub>
                  <m:r>
                    <w:rPr>
                      <w:rFonts w:ascii="Cambria Math" w:hAnsi="Cambria Math"/>
                      <w:szCs w:val="24"/>
                      <w:lang w:val="sq-AL"/>
                    </w:rPr>
                    <m:t>t</m:t>
                  </m:r>
                </m:sub>
              </m:sSub>
            </m:sub>
          </m:sSub>
        </m:oMath>
      </m:oMathPara>
    </w:p>
    <w:p w14:paraId="52EC4857" w14:textId="77777777" w:rsidR="00A15F95" w:rsidRPr="00C40F21" w:rsidRDefault="00A15F95" w:rsidP="00A15F95">
      <w:pPr>
        <w:pStyle w:val="Paragrafi"/>
        <w:rPr>
          <w:lang w:val="sq-AL"/>
        </w:rPr>
      </w:pPr>
      <w:r w:rsidRPr="00C40F21">
        <w:rPr>
          <w:lang w:val="sq-AL"/>
        </w:rPr>
        <w:t>ku:</w:t>
      </w:r>
    </w:p>
    <w:p w14:paraId="52EC4858"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RA</m:t>
            </m:r>
          </m:e>
          <m:sub>
            <m:sSub>
              <m:sSubPr>
                <m:ctrlPr>
                  <w:rPr>
                    <w:rFonts w:ascii="Cambria Math" w:hAnsi="Cambria Math"/>
                    <w:i/>
                    <w:szCs w:val="24"/>
                    <w:lang w:val="sq-AL"/>
                  </w:rPr>
                </m:ctrlPr>
              </m:sSubPr>
              <m:e>
                <m:r>
                  <w:rPr>
                    <w:rFonts w:ascii="Cambria Math" w:hAnsi="Cambria Math"/>
                    <w:szCs w:val="24"/>
                    <w:lang w:val="sq-AL"/>
                  </w:rPr>
                  <m:t>a</m:t>
                </m:r>
              </m:e>
              <m:sub>
                <m:r>
                  <w:rPr>
                    <w:rFonts w:ascii="Cambria Math" w:hAnsi="Cambria Math"/>
                    <w:szCs w:val="24"/>
                    <w:lang w:val="sq-AL"/>
                  </w:rPr>
                  <m:t>t</m:t>
                </m:r>
              </m:sub>
            </m:sSub>
          </m:sub>
        </m:sSub>
      </m:oMath>
      <w:r w:rsidR="00A15F95" w:rsidRPr="00C40F21">
        <w:rPr>
          <w:lang w:val="sq-AL"/>
        </w:rPr>
        <w:t xml:space="preserve"> është shuma që do të transferohet në fondin special në dispozicion të autoriteteve për periudhë të ardhurash </w:t>
      </w:r>
    </w:p>
    <w:p w14:paraId="52EC4859"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AMC</m:t>
            </m:r>
          </m:e>
          <m:sub>
            <m:sSub>
              <m:sSubPr>
                <m:ctrlPr>
                  <w:rPr>
                    <w:rFonts w:ascii="Cambria Math" w:hAnsi="Cambria Math"/>
                    <w:i/>
                    <w:szCs w:val="24"/>
                    <w:lang w:val="sq-AL"/>
                  </w:rPr>
                </m:ctrlPr>
              </m:sSubPr>
              <m:e>
                <m:r>
                  <w:rPr>
                    <w:rFonts w:ascii="Cambria Math" w:hAnsi="Cambria Math"/>
                    <w:szCs w:val="24"/>
                    <w:lang w:val="sq-AL"/>
                  </w:rPr>
                  <m:t>mtp</m:t>
                </m:r>
              </m:e>
              <m:sub>
                <m:r>
                  <w:rPr>
                    <w:rFonts w:ascii="Cambria Math" w:hAnsi="Cambria Math"/>
                    <w:szCs w:val="24"/>
                    <w:lang w:val="sq-AL"/>
                  </w:rPr>
                  <m:t>t</m:t>
                </m:r>
              </m:sub>
            </m:sSub>
          </m:sub>
        </m:sSub>
      </m:oMath>
      <w:r w:rsidR="00A15F95" w:rsidRPr="00C40F21">
        <w:rPr>
          <w:lang w:val="sq-AL"/>
        </w:rPr>
        <w:t>është sasia totale e marrë nga transportuesi brenda periudhës e të ardhurave t nga pjesa e tarifave mujore aktuale që i atribuohen një primi ankandi që paguhet në përputhje me procedurat e testit të tregut</w:t>
      </w:r>
    </w:p>
    <w:p w14:paraId="52EC485A" w14:textId="77777777" w:rsidR="00A15F95" w:rsidRPr="00C40F21" w:rsidRDefault="00FC1EBD" w:rsidP="00A15F95">
      <w:pPr>
        <w:pStyle w:val="Paragrafi"/>
        <w:rPr>
          <w:lang w:val="sq-AL"/>
        </w:rPr>
      </w:pPr>
      <m:oMath>
        <m:sSub>
          <m:sSubPr>
            <m:ctrlPr>
              <w:rPr>
                <w:rFonts w:ascii="Cambria Math" w:hAnsi="Cambria Math"/>
                <w:i/>
                <w:szCs w:val="24"/>
                <w:lang w:val="sq-AL"/>
              </w:rPr>
            </m:ctrlPr>
          </m:sSubPr>
          <m:e>
            <m:r>
              <w:rPr>
                <w:rFonts w:ascii="Cambria Math" w:hAnsi="Cambria Math"/>
                <w:szCs w:val="24"/>
                <w:lang w:val="sq-AL"/>
              </w:rPr>
              <m:t>AMC</m:t>
            </m:r>
          </m:e>
          <m:sub>
            <m:sSub>
              <m:sSubPr>
                <m:ctrlPr>
                  <w:rPr>
                    <w:rFonts w:ascii="Cambria Math" w:hAnsi="Cambria Math"/>
                    <w:i/>
                    <w:szCs w:val="24"/>
                    <w:lang w:val="sq-AL"/>
                  </w:rPr>
                </m:ctrlPr>
              </m:sSubPr>
              <m:e>
                <m:r>
                  <w:rPr>
                    <w:rFonts w:ascii="Cambria Math" w:hAnsi="Cambria Math"/>
                    <w:szCs w:val="24"/>
                    <w:lang w:val="sq-AL"/>
                  </w:rPr>
                  <m:t>rfp</m:t>
                </m:r>
              </m:e>
              <m:sub>
                <m:r>
                  <w:rPr>
                    <w:rFonts w:ascii="Cambria Math" w:hAnsi="Cambria Math"/>
                    <w:szCs w:val="24"/>
                    <w:lang w:val="sq-AL"/>
                  </w:rPr>
                  <m:t>t</m:t>
                </m:r>
              </m:sub>
            </m:sSub>
          </m:sub>
        </m:sSub>
      </m:oMath>
      <w:r w:rsidR="00A15F95" w:rsidRPr="00C40F21">
        <w:rPr>
          <w:lang w:val="sq-AL"/>
        </w:rPr>
        <w:t xml:space="preserve"> është sasia totale e marrë </w:t>
      </w:r>
      <w:r w:rsidR="005F7C98" w:rsidRPr="00C40F21">
        <w:rPr>
          <w:lang w:val="sq-AL"/>
        </w:rPr>
        <w:t xml:space="preserve">nga transportuesi brenda periudhës e të ardhurave </w:t>
      </w:r>
      <w:r w:rsidR="00A15F95" w:rsidRPr="00C40F21">
        <w:rPr>
          <w:lang w:val="sq-AL"/>
        </w:rPr>
        <w:t xml:space="preserve">t nga pjesa e </w:t>
      </w:r>
      <w:r w:rsidR="005F7C98" w:rsidRPr="00C40F21">
        <w:rPr>
          <w:lang w:val="sq-AL"/>
        </w:rPr>
        <w:t xml:space="preserve">tarifave mujore aktuale </w:t>
      </w:r>
      <w:r w:rsidR="00A15F95" w:rsidRPr="00C40F21">
        <w:rPr>
          <w:lang w:val="sq-AL"/>
        </w:rPr>
        <w:t xml:space="preserve">që i atribuohet një </w:t>
      </w:r>
      <w:r w:rsidR="005F7C98" w:rsidRPr="00C40F21">
        <w:rPr>
          <w:lang w:val="sq-AL"/>
        </w:rPr>
        <w:t xml:space="preserve">primi ankandi për kapacitetin </w:t>
      </w:r>
      <w:r w:rsidR="005F7C98">
        <w:rPr>
          <w:lang w:val="sq-AL"/>
        </w:rPr>
        <w:t>tregt</w:t>
      </w:r>
      <w:r w:rsidR="005F7C98" w:rsidRPr="00C40F21">
        <w:rPr>
          <w:lang w:val="sq-AL"/>
        </w:rPr>
        <w:t>ar revers.</w:t>
      </w:r>
    </w:p>
    <w:p w14:paraId="52EC485B" w14:textId="77777777" w:rsidR="00A15F95" w:rsidRPr="00C40F21" w:rsidRDefault="00A15F95" w:rsidP="00A15F95">
      <w:pPr>
        <w:pStyle w:val="Paragrafi"/>
        <w:rPr>
          <w:lang w:val="sq-AL"/>
        </w:rPr>
      </w:pPr>
      <w:r w:rsidRPr="00C40F21">
        <w:rPr>
          <w:lang w:val="sq-AL"/>
        </w:rPr>
        <w:t>të tregon periudhën e marrjes së të ardhurave</w:t>
      </w:r>
    </w:p>
    <w:p w14:paraId="52EC485C" w14:textId="77777777" w:rsidR="00A15F95" w:rsidRPr="00C40F21" w:rsidRDefault="00E061FF" w:rsidP="00A15F95">
      <w:pPr>
        <w:pStyle w:val="Paragrafi"/>
        <w:rPr>
          <w:lang w:val="sq-AL"/>
        </w:rPr>
      </w:pPr>
      <w:r w:rsidRPr="00C40F21">
        <w:rPr>
          <w:lang w:val="sq-AL"/>
        </w:rPr>
        <w:t xml:space="preserve">b) </w:t>
      </w:r>
      <w:r w:rsidR="00A15F95" w:rsidRPr="00C40F21">
        <w:rPr>
          <w:lang w:val="sq-AL"/>
        </w:rPr>
        <w:t>Transportuesi do të transferojë të gjithë shumën e tillë në fondin special të rregullatorit në përputhje me udhëzimet e rregullatorit.</w:t>
      </w:r>
      <w:bookmarkStart w:id="312" w:name="_Toc4523874"/>
      <w:bookmarkStart w:id="313" w:name="_Toc4523875"/>
      <w:bookmarkStart w:id="314" w:name="page87"/>
      <w:bookmarkStart w:id="315" w:name="_Toc4523876"/>
      <w:bookmarkStart w:id="316" w:name="_Toc30412532"/>
      <w:bookmarkEnd w:id="312"/>
      <w:bookmarkEnd w:id="313"/>
      <w:bookmarkEnd w:id="314"/>
      <w:bookmarkEnd w:id="315"/>
    </w:p>
    <w:p w14:paraId="52EC485D" w14:textId="77777777" w:rsidR="00A15F95" w:rsidRPr="00C40F21" w:rsidRDefault="00E061FF" w:rsidP="00A15F95">
      <w:pPr>
        <w:pStyle w:val="Paragrafi"/>
        <w:rPr>
          <w:lang w:val="sq-AL"/>
        </w:rPr>
      </w:pPr>
      <w:r w:rsidRPr="00C40F21">
        <w:rPr>
          <w:lang w:val="sq-AL"/>
        </w:rPr>
        <w:t>19</w:t>
      </w:r>
      <w:r w:rsidR="00755689" w:rsidRPr="00C40F21">
        <w:rPr>
          <w:lang w:val="sq-AL"/>
        </w:rPr>
        <w:t>.</w:t>
      </w:r>
      <w:r w:rsidR="00A15F95" w:rsidRPr="00C40F21">
        <w:rPr>
          <w:lang w:val="sq-AL"/>
        </w:rPr>
        <w:t>FATURIMI</w:t>
      </w:r>
      <w:bookmarkEnd w:id="316"/>
    </w:p>
    <w:p w14:paraId="52EC485E" w14:textId="77777777" w:rsidR="00A15F95" w:rsidRPr="00C40F21" w:rsidRDefault="00755689" w:rsidP="00A15F95">
      <w:pPr>
        <w:pStyle w:val="Paragrafi"/>
        <w:rPr>
          <w:lang w:val="sq-AL"/>
        </w:rPr>
      </w:pPr>
      <w:bookmarkStart w:id="317" w:name="_Toc30412533"/>
      <w:r w:rsidRPr="00C40F21">
        <w:rPr>
          <w:lang w:val="sq-AL"/>
        </w:rPr>
        <w:t xml:space="preserve">19.1 </w:t>
      </w:r>
      <w:r w:rsidR="00A15F95" w:rsidRPr="00C40F21">
        <w:rPr>
          <w:lang w:val="sq-AL"/>
        </w:rPr>
        <w:t>Deklarata master</w:t>
      </w:r>
      <w:bookmarkEnd w:id="317"/>
    </w:p>
    <w:p w14:paraId="52EC485F" w14:textId="77777777" w:rsidR="00A15F95" w:rsidRPr="00C40F21" w:rsidRDefault="00755689" w:rsidP="00A15F95">
      <w:pPr>
        <w:pStyle w:val="Paragrafi"/>
        <w:rPr>
          <w:lang w:val="sq-AL"/>
        </w:rPr>
      </w:pPr>
      <w:r w:rsidRPr="00C40F21">
        <w:rPr>
          <w:lang w:val="sq-AL"/>
        </w:rPr>
        <w:t xml:space="preserve">a) </w:t>
      </w:r>
      <w:r w:rsidR="00A15F95" w:rsidRPr="00C40F21">
        <w:rPr>
          <w:lang w:val="sq-AL"/>
        </w:rPr>
        <w:t>Transportuesi do t</w:t>
      </w:r>
      <w:r w:rsidR="00167510">
        <w:rPr>
          <w:lang w:val="sq-AL"/>
        </w:rPr>
        <w:t>’</w:t>
      </w:r>
      <w:r w:rsidR="00A15F95" w:rsidRPr="00C40F21">
        <w:rPr>
          <w:lang w:val="sq-AL"/>
        </w:rPr>
        <w:t>i dërgojë çdo Palë të regjistruar që ka ndonjë shumë që do të paguhet kundrejt ose nga ajo palë e tillë e regjistruar në një muaj të veçantë gazit sipas këtij kodi rrjeti një deklaratë master jo më vonë se dita e dhjetë pas përfundimit të atij muaji gazi.</w:t>
      </w:r>
    </w:p>
    <w:p w14:paraId="52EC4860" w14:textId="77777777" w:rsidR="00A15F95" w:rsidRPr="00C40F21" w:rsidRDefault="00755689" w:rsidP="00A15F95">
      <w:pPr>
        <w:pStyle w:val="Paragrafi"/>
        <w:rPr>
          <w:lang w:val="sq-AL"/>
        </w:rPr>
      </w:pPr>
      <w:r w:rsidRPr="00C40F21">
        <w:rPr>
          <w:lang w:val="sq-AL"/>
        </w:rPr>
        <w:t xml:space="preserve">b) </w:t>
      </w:r>
      <w:r w:rsidR="00A15F95" w:rsidRPr="00C40F21">
        <w:rPr>
          <w:lang w:val="sq-AL"/>
        </w:rPr>
        <w:t xml:space="preserve">Deklarata master do të përfshijë secilën nga deklaratat </w:t>
      </w:r>
      <w:r w:rsidR="005F7C98">
        <w:rPr>
          <w:lang w:val="sq-AL"/>
        </w:rPr>
        <w:t>m</w:t>
      </w:r>
      <w:r w:rsidR="00A15F95" w:rsidRPr="00C40F21">
        <w:rPr>
          <w:lang w:val="sq-AL"/>
        </w:rPr>
        <w:t>ujore që transportuesi kërkohet t</w:t>
      </w:r>
      <w:r w:rsidR="00167510">
        <w:rPr>
          <w:lang w:val="sq-AL"/>
        </w:rPr>
        <w:t>’</w:t>
      </w:r>
      <w:r w:rsidR="00A15F95" w:rsidRPr="00C40F21">
        <w:rPr>
          <w:lang w:val="sq-AL"/>
        </w:rPr>
        <w:t>i dërgojë asaj pale të regjistruar sipas paragrafit (e).</w:t>
      </w:r>
    </w:p>
    <w:p w14:paraId="52EC4861" w14:textId="77777777" w:rsidR="00A15F95" w:rsidRPr="00C40F21" w:rsidRDefault="00755689" w:rsidP="00A15F95">
      <w:pPr>
        <w:pStyle w:val="Paragrafi"/>
        <w:rPr>
          <w:lang w:val="sq-AL"/>
        </w:rPr>
      </w:pPr>
      <w:r w:rsidRPr="00C40F21">
        <w:rPr>
          <w:lang w:val="sq-AL"/>
        </w:rPr>
        <w:t xml:space="preserve">c) </w:t>
      </w:r>
      <w:r w:rsidR="00A15F95" w:rsidRPr="00C40F21">
        <w:rPr>
          <w:lang w:val="sq-AL"/>
        </w:rPr>
        <w:t>Për më tepër, deklarata master do të përcaktojë detaje të shumave të mëposhtme për muajin përkatës të gazit (në masën e zbatueshme):</w:t>
      </w:r>
    </w:p>
    <w:p w14:paraId="52EC4862" w14:textId="77777777" w:rsidR="00A15F95" w:rsidRPr="00C40F21" w:rsidRDefault="00755689" w:rsidP="00A15F95">
      <w:pPr>
        <w:pStyle w:val="Paragrafi"/>
        <w:rPr>
          <w:lang w:val="sq-AL"/>
        </w:rPr>
      </w:pPr>
      <w:r w:rsidRPr="00C40F21">
        <w:rPr>
          <w:lang w:val="sq-AL"/>
        </w:rPr>
        <w:t xml:space="preserve">i. </w:t>
      </w:r>
      <w:r w:rsidR="00A15F95" w:rsidRPr="00C40F21">
        <w:rPr>
          <w:lang w:val="sq-AL"/>
        </w:rPr>
        <w:t>çdo reduktim i aftësisë së palës së regjistruar për të përdorur kapacitetin e saj të rezervuar si rezultat i një kufizimi të kapacitetit;</w:t>
      </w:r>
    </w:p>
    <w:p w14:paraId="52EC4863" w14:textId="77777777" w:rsidR="00A15F95" w:rsidRPr="00C40F21" w:rsidRDefault="00755689" w:rsidP="00A15F95">
      <w:pPr>
        <w:pStyle w:val="Paragrafi"/>
        <w:rPr>
          <w:lang w:val="sq-AL"/>
        </w:rPr>
      </w:pPr>
      <w:r w:rsidRPr="00C40F21">
        <w:rPr>
          <w:lang w:val="sq-AL"/>
        </w:rPr>
        <w:t xml:space="preserve">ii. </w:t>
      </w:r>
      <w:r w:rsidR="00A15F95" w:rsidRPr="00C40F21">
        <w:rPr>
          <w:lang w:val="sq-AL"/>
        </w:rPr>
        <w:t xml:space="preserve">sasitë e alokuara për atë palë të regjistruar në lidhje me secilin nga kodet e llogarisë së </w:t>
      </w:r>
      <w:r w:rsidR="00167510">
        <w:rPr>
          <w:lang w:val="sq-AL"/>
        </w:rPr>
        <w:t>tregt</w:t>
      </w:r>
      <w:r w:rsidR="00A15F95" w:rsidRPr="00C40F21">
        <w:rPr>
          <w:lang w:val="sq-AL"/>
        </w:rPr>
        <w:t xml:space="preserve">arëve/furnizuesve në secilën pikë </w:t>
      </w:r>
      <w:r w:rsidR="00F97444">
        <w:rPr>
          <w:lang w:val="sq-AL"/>
        </w:rPr>
        <w:t>interkonjek</w:t>
      </w:r>
      <w:r w:rsidR="00A15F95" w:rsidRPr="00C40F21">
        <w:rPr>
          <w:lang w:val="sq-AL"/>
        </w:rPr>
        <w:t>sioni dhe në pikën virtuale të tregtimit për çdo ditë gazi në muajin përkatës të gazit;</w:t>
      </w:r>
    </w:p>
    <w:p w14:paraId="52EC4864" w14:textId="77777777" w:rsidR="00A15F95" w:rsidRPr="00C40F21" w:rsidRDefault="00755689" w:rsidP="00A15F95">
      <w:pPr>
        <w:pStyle w:val="Paragrafi"/>
        <w:rPr>
          <w:lang w:val="sq-AL"/>
        </w:rPr>
      </w:pPr>
      <w:r w:rsidRPr="00C40F21">
        <w:rPr>
          <w:lang w:val="sq-AL"/>
        </w:rPr>
        <w:t xml:space="preserve">iii. </w:t>
      </w:r>
      <w:r w:rsidR="00A15F95" w:rsidRPr="00C40F21">
        <w:rPr>
          <w:lang w:val="sq-AL"/>
        </w:rPr>
        <w:t>shuma e pagesës së neutralitetit, e kredituar ose e pagueshme nga ajo palë e regjistruar;</w:t>
      </w:r>
    </w:p>
    <w:p w14:paraId="52EC4865" w14:textId="77777777" w:rsidR="00A15F95" w:rsidRPr="00C40F21" w:rsidRDefault="00755689" w:rsidP="00A15F95">
      <w:pPr>
        <w:pStyle w:val="Paragrafi"/>
        <w:rPr>
          <w:lang w:val="sq-AL"/>
        </w:rPr>
      </w:pPr>
      <w:r w:rsidRPr="00C40F21">
        <w:rPr>
          <w:lang w:val="sq-AL"/>
        </w:rPr>
        <w:t xml:space="preserve">iv. </w:t>
      </w:r>
      <w:r w:rsidR="00A15F95" w:rsidRPr="00C40F21">
        <w:rPr>
          <w:lang w:val="sq-AL"/>
        </w:rPr>
        <w:t>tarifa ditore e disbalancimit për çdo ditë gazi në atë muaj gazi për atë palë të regjistruar;</w:t>
      </w:r>
    </w:p>
    <w:p w14:paraId="52EC4866" w14:textId="77777777" w:rsidR="00A15F95" w:rsidRPr="00C40F21" w:rsidRDefault="00755689" w:rsidP="00A15F95">
      <w:pPr>
        <w:pStyle w:val="Paragrafi"/>
        <w:rPr>
          <w:lang w:val="sq-AL"/>
        </w:rPr>
      </w:pPr>
      <w:r w:rsidRPr="00C40F21">
        <w:rPr>
          <w:lang w:val="sq-AL"/>
        </w:rPr>
        <w:t xml:space="preserve">v. </w:t>
      </w:r>
      <w:r w:rsidR="00A15F95" w:rsidRPr="00C40F21">
        <w:rPr>
          <w:lang w:val="sq-AL"/>
        </w:rPr>
        <w:t>çdo tarifë e pagueshme në lidhje me kapacitetin e dorëzuar, në përputhje me nenin 13.2 (d);</w:t>
      </w:r>
    </w:p>
    <w:p w14:paraId="52EC4867" w14:textId="77777777" w:rsidR="00A15F95" w:rsidRPr="00C40F21" w:rsidRDefault="00755689" w:rsidP="00A15F95">
      <w:pPr>
        <w:pStyle w:val="Paragrafi"/>
        <w:rPr>
          <w:lang w:val="sq-AL"/>
        </w:rPr>
      </w:pPr>
      <w:r w:rsidRPr="00C40F21">
        <w:rPr>
          <w:lang w:val="sq-AL"/>
        </w:rPr>
        <w:t xml:space="preserve">vi. </w:t>
      </w:r>
      <w:r w:rsidR="00A15F95" w:rsidRPr="00C40F21">
        <w:rPr>
          <w:lang w:val="sq-AL"/>
        </w:rPr>
        <w:t>çdo tarifë e pagueshme në lidhje me kapacitetin e tërhequr, në përputhje me nenin 13.9 (b);</w:t>
      </w:r>
    </w:p>
    <w:p w14:paraId="52EC4868" w14:textId="77777777" w:rsidR="00A15F95" w:rsidRPr="00C40F21" w:rsidRDefault="00755689" w:rsidP="00A15F95">
      <w:pPr>
        <w:pStyle w:val="Paragrafi"/>
        <w:rPr>
          <w:lang w:val="sq-AL"/>
        </w:rPr>
      </w:pPr>
      <w:r w:rsidRPr="00C40F21">
        <w:rPr>
          <w:lang w:val="sq-AL"/>
        </w:rPr>
        <w:t xml:space="preserve">vii. </w:t>
      </w:r>
      <w:r w:rsidR="00A15F95" w:rsidRPr="00C40F21">
        <w:rPr>
          <w:lang w:val="sq-AL"/>
        </w:rPr>
        <w:t>çdo shumë për të kompensuar transportuesin për primin e ankandit të pakthyeshëm në përputhje me nenin 13.11;</w:t>
      </w:r>
    </w:p>
    <w:p w14:paraId="52EC4869" w14:textId="77777777" w:rsidR="00A15F95" w:rsidRPr="00C40F21" w:rsidRDefault="00755689" w:rsidP="00A15F95">
      <w:pPr>
        <w:pStyle w:val="Paragrafi"/>
        <w:rPr>
          <w:lang w:val="sq-AL"/>
        </w:rPr>
      </w:pPr>
      <w:r w:rsidRPr="00C40F21">
        <w:rPr>
          <w:lang w:val="sq-AL"/>
        </w:rPr>
        <w:t xml:space="preserve">viii. </w:t>
      </w:r>
      <w:r w:rsidR="00A15F95" w:rsidRPr="00C40F21">
        <w:rPr>
          <w:lang w:val="sq-AL"/>
        </w:rPr>
        <w:t>gazi karburanti total i alokuar asaj pale të regjistruar dhe çmimi i gazit karburant i aplikueshëm; dhe</w:t>
      </w:r>
    </w:p>
    <w:p w14:paraId="52EC486A" w14:textId="77777777" w:rsidR="00A15F95" w:rsidRPr="00C40F21" w:rsidRDefault="00AF02CF" w:rsidP="00A15F95">
      <w:pPr>
        <w:pStyle w:val="Paragrafi"/>
        <w:rPr>
          <w:lang w:val="sq-AL"/>
        </w:rPr>
      </w:pPr>
      <w:r w:rsidRPr="00C40F21">
        <w:rPr>
          <w:lang w:val="sq-AL"/>
        </w:rPr>
        <w:t xml:space="preserve">ix. </w:t>
      </w:r>
      <w:r w:rsidR="00A15F95" w:rsidRPr="00C40F21">
        <w:rPr>
          <w:lang w:val="sq-AL"/>
        </w:rPr>
        <w:t>UFG totale e alokuar asaj pale të regjistruar dhe çmimi UFG i aplikueshëm për kwh dhe kostoja UFG për kwh.</w:t>
      </w:r>
    </w:p>
    <w:p w14:paraId="52EC486B" w14:textId="77777777" w:rsidR="00A15F95" w:rsidRPr="00C40F21" w:rsidRDefault="00A15F95" w:rsidP="00A15F95">
      <w:pPr>
        <w:pStyle w:val="Paragrafi"/>
        <w:rPr>
          <w:lang w:val="sq-AL"/>
        </w:rPr>
      </w:pPr>
      <w:r w:rsidRPr="00C40F21">
        <w:rPr>
          <w:lang w:val="sq-AL"/>
        </w:rPr>
        <w:t xml:space="preserve">d) </w:t>
      </w:r>
      <w:r w:rsidRPr="00C40F21">
        <w:rPr>
          <w:lang w:val="sq-AL"/>
        </w:rPr>
        <w:tab/>
        <w:t xml:space="preserve">Përveç deklaratës master, shumat e përcaktuara në paragrafin (c) më lart (ose proporcioni përkatës i tyre) do të përcaktohen në deklaratën mujore </w:t>
      </w:r>
      <w:r w:rsidR="00BF33CC">
        <w:rPr>
          <w:lang w:val="sq-AL"/>
        </w:rPr>
        <w:t>s</w:t>
      </w:r>
      <w:r w:rsidRPr="00C40F21">
        <w:rPr>
          <w:lang w:val="sq-AL"/>
        </w:rPr>
        <w:t xml:space="preserve">ë cilës i përkasin ose </w:t>
      </w:r>
      <w:r w:rsidR="00BF33CC">
        <w:rPr>
          <w:lang w:val="sq-AL"/>
        </w:rPr>
        <w:t>s</w:t>
      </w:r>
      <w:r w:rsidRPr="00C40F21">
        <w:rPr>
          <w:lang w:val="sq-AL"/>
        </w:rPr>
        <w:t>ë cilës ky kod i rrjetit ia ka alokuar ato dhe të tillat shuma do të paguhen në përputhje me kushtet e këtij kodi të rrjetit.</w:t>
      </w:r>
    </w:p>
    <w:p w14:paraId="52EC486C" w14:textId="77777777" w:rsidR="00A15F95" w:rsidRPr="00C40F21" w:rsidRDefault="00A15F95" w:rsidP="00A15F95">
      <w:pPr>
        <w:pStyle w:val="Paragrafi"/>
        <w:rPr>
          <w:lang w:val="sq-AL"/>
        </w:rPr>
      </w:pPr>
      <w:r w:rsidRPr="00C40F21">
        <w:rPr>
          <w:lang w:val="sq-AL"/>
        </w:rPr>
        <w:t xml:space="preserve">e) </w:t>
      </w:r>
      <w:r w:rsidRPr="00C40F21">
        <w:rPr>
          <w:lang w:val="sq-AL"/>
        </w:rPr>
        <w:tab/>
        <w:t>Deklaratat mujore do të përgatiten për të mbuluar aktivitetet e mëposhtme:</w:t>
      </w:r>
    </w:p>
    <w:p w14:paraId="52EC486D" w14:textId="77777777" w:rsidR="00A15F95" w:rsidRPr="00C40F21" w:rsidRDefault="00AF02CF" w:rsidP="00A15F95">
      <w:pPr>
        <w:pStyle w:val="Paragrafi"/>
        <w:rPr>
          <w:lang w:val="sq-AL"/>
        </w:rPr>
      </w:pPr>
      <w:r w:rsidRPr="00C40F21">
        <w:rPr>
          <w:lang w:val="sq-AL"/>
        </w:rPr>
        <w:t xml:space="preserve">i. </w:t>
      </w:r>
      <w:r w:rsidR="00A15F95" w:rsidRPr="00C40F21">
        <w:rPr>
          <w:lang w:val="sq-AL"/>
        </w:rPr>
        <w:t>Shërbimet e transportit përfshirë rregullimet arpion;</w:t>
      </w:r>
    </w:p>
    <w:p w14:paraId="52EC486E"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UFG;</w:t>
      </w:r>
    </w:p>
    <w:p w14:paraId="52EC486F" w14:textId="77777777" w:rsidR="00A15F95" w:rsidRPr="00C40F21" w:rsidRDefault="00AF02CF" w:rsidP="00A15F95">
      <w:pPr>
        <w:pStyle w:val="Paragrafi"/>
        <w:rPr>
          <w:lang w:val="sq-AL"/>
        </w:rPr>
      </w:pPr>
      <w:r w:rsidRPr="00C40F21">
        <w:rPr>
          <w:lang w:val="sq-AL"/>
        </w:rPr>
        <w:t xml:space="preserve">iii. </w:t>
      </w:r>
      <w:r w:rsidR="00A15F95" w:rsidRPr="00C40F21">
        <w:rPr>
          <w:lang w:val="sq-AL"/>
        </w:rPr>
        <w:t>gazi karburant;</w:t>
      </w:r>
    </w:p>
    <w:p w14:paraId="52EC4870" w14:textId="77777777" w:rsidR="00A15F95" w:rsidRPr="00C40F21" w:rsidRDefault="00AF02CF" w:rsidP="00A15F95">
      <w:pPr>
        <w:pStyle w:val="Paragrafi"/>
        <w:rPr>
          <w:lang w:val="sq-AL"/>
        </w:rPr>
      </w:pPr>
      <w:r w:rsidRPr="00C40F21">
        <w:rPr>
          <w:lang w:val="sq-AL"/>
        </w:rPr>
        <w:t xml:space="preserve">iv. </w:t>
      </w:r>
      <w:r w:rsidR="00A15F95" w:rsidRPr="00C40F21">
        <w:rPr>
          <w:lang w:val="sq-AL"/>
        </w:rPr>
        <w:t>neutraliteti;</w:t>
      </w:r>
    </w:p>
    <w:p w14:paraId="52EC4871" w14:textId="77777777" w:rsidR="00A15F95" w:rsidRPr="00C40F21" w:rsidRDefault="00AF02CF" w:rsidP="00A15F95">
      <w:pPr>
        <w:pStyle w:val="Paragrafi"/>
        <w:rPr>
          <w:lang w:val="sq-AL"/>
        </w:rPr>
      </w:pPr>
      <w:r w:rsidRPr="00C40F21">
        <w:rPr>
          <w:lang w:val="sq-AL"/>
        </w:rPr>
        <w:t xml:space="preserve">v. </w:t>
      </w:r>
      <w:r w:rsidR="00A15F95" w:rsidRPr="00C40F21">
        <w:rPr>
          <w:lang w:val="sq-AL"/>
        </w:rPr>
        <w:t xml:space="preserve">gazi </w:t>
      </w:r>
      <w:r w:rsidR="008C192D">
        <w:rPr>
          <w:lang w:val="sq-AL"/>
        </w:rPr>
        <w:t>b</w:t>
      </w:r>
      <w:r w:rsidR="00A15F95" w:rsidRPr="00C40F21">
        <w:rPr>
          <w:lang w:val="sq-AL"/>
        </w:rPr>
        <w:t>alancues; dhe</w:t>
      </w:r>
    </w:p>
    <w:p w14:paraId="52EC4872" w14:textId="77777777" w:rsidR="00A15F95" w:rsidRPr="00C40F21" w:rsidRDefault="00AF02CF" w:rsidP="00A15F95">
      <w:pPr>
        <w:pStyle w:val="Paragrafi"/>
        <w:rPr>
          <w:lang w:val="sq-AL"/>
        </w:rPr>
      </w:pPr>
      <w:r w:rsidRPr="00C40F21">
        <w:rPr>
          <w:lang w:val="sq-AL"/>
        </w:rPr>
        <w:t xml:space="preserve">vi. </w:t>
      </w:r>
      <w:r w:rsidR="00A15F95" w:rsidRPr="00C40F21">
        <w:rPr>
          <w:lang w:val="sq-AL"/>
        </w:rPr>
        <w:t xml:space="preserve">faturimi </w:t>
      </w:r>
      <w:r w:rsidR="008C192D" w:rsidRPr="008C192D">
        <w:rPr>
          <w:i/>
          <w:lang w:val="sq-AL"/>
        </w:rPr>
        <w:t>ad hoc</w:t>
      </w:r>
    </w:p>
    <w:p w14:paraId="52EC4873" w14:textId="77777777" w:rsidR="00A15F95" w:rsidRPr="00C40F21" w:rsidRDefault="00A15F95" w:rsidP="00A15F95">
      <w:pPr>
        <w:pStyle w:val="Paragrafi"/>
        <w:rPr>
          <w:lang w:val="sq-AL"/>
        </w:rPr>
      </w:pPr>
      <w:r w:rsidRPr="00C40F21">
        <w:rPr>
          <w:lang w:val="sq-AL"/>
        </w:rPr>
        <w:t>duke ofruar një tregues të qartë të tarifës ose tarifave që duhet të paguhen nga pala e regjistruar te transportuesi ose nga transportuesi te pala e regjistruar, sipas rastit, dhe datën e pagesës në të cilën duhet të bëhet pagesa.</w:t>
      </w:r>
    </w:p>
    <w:p w14:paraId="52EC4874" w14:textId="77777777" w:rsidR="00A15F95" w:rsidRPr="00C40F21" w:rsidRDefault="00AF02CF" w:rsidP="00A15F95">
      <w:pPr>
        <w:pStyle w:val="Paragrafi"/>
        <w:rPr>
          <w:lang w:val="sq-AL"/>
        </w:rPr>
      </w:pPr>
      <w:r w:rsidRPr="00C40F21">
        <w:rPr>
          <w:lang w:val="sq-AL"/>
        </w:rPr>
        <w:t xml:space="preserve">f) </w:t>
      </w:r>
      <w:r w:rsidR="00A15F95" w:rsidRPr="00C40F21">
        <w:rPr>
          <w:lang w:val="sq-AL"/>
        </w:rPr>
        <w:t>çdo deklaratë mujore do të specifikojë:</w:t>
      </w:r>
    </w:p>
    <w:p w14:paraId="52EC4875" w14:textId="77777777" w:rsidR="00A15F95" w:rsidRPr="00C40F21" w:rsidRDefault="00AF02CF" w:rsidP="00A15F95">
      <w:pPr>
        <w:pStyle w:val="Paragrafi"/>
        <w:rPr>
          <w:lang w:val="sq-AL"/>
        </w:rPr>
      </w:pPr>
      <w:r w:rsidRPr="00C40F21">
        <w:rPr>
          <w:lang w:val="sq-AL"/>
        </w:rPr>
        <w:t xml:space="preserve">i. </w:t>
      </w:r>
      <w:r w:rsidR="00A15F95" w:rsidRPr="00C40F21">
        <w:rPr>
          <w:lang w:val="sq-AL"/>
        </w:rPr>
        <w:t xml:space="preserve">identitetin e </w:t>
      </w:r>
      <w:r w:rsidR="00167510">
        <w:rPr>
          <w:lang w:val="sq-AL"/>
        </w:rPr>
        <w:t>tregt</w:t>
      </w:r>
      <w:r w:rsidR="00A15F95" w:rsidRPr="00C40F21">
        <w:rPr>
          <w:lang w:val="sq-AL"/>
        </w:rPr>
        <w:t>arëve/furnizuesve;</w:t>
      </w:r>
    </w:p>
    <w:p w14:paraId="52EC4876"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periudha me të cilën lidhet deklarata mujore;</w:t>
      </w:r>
    </w:p>
    <w:p w14:paraId="52EC4877" w14:textId="77777777" w:rsidR="00A15F95" w:rsidRPr="00C40F21" w:rsidRDefault="00A15F95" w:rsidP="00A15F95">
      <w:pPr>
        <w:pStyle w:val="Paragrafi"/>
        <w:rPr>
          <w:lang w:val="sq-AL"/>
        </w:rPr>
      </w:pPr>
      <w:r w:rsidRPr="00C40F21">
        <w:rPr>
          <w:lang w:val="sq-AL"/>
        </w:rPr>
        <w:t>ii</w:t>
      </w:r>
      <w:r w:rsidR="00AF02CF" w:rsidRPr="00C40F21">
        <w:rPr>
          <w:lang w:val="sq-AL"/>
        </w:rPr>
        <w:t xml:space="preserve">i. </w:t>
      </w:r>
      <w:r w:rsidRPr="00C40F21">
        <w:rPr>
          <w:lang w:val="sq-AL"/>
        </w:rPr>
        <w:t>lloji i deklaratës mujore;</w:t>
      </w:r>
    </w:p>
    <w:p w14:paraId="52EC4878" w14:textId="77777777" w:rsidR="00A15F95" w:rsidRPr="00C40F21" w:rsidRDefault="00AF02CF" w:rsidP="00A15F95">
      <w:pPr>
        <w:pStyle w:val="Paragrafi"/>
        <w:rPr>
          <w:lang w:val="sq-AL"/>
        </w:rPr>
      </w:pPr>
      <w:r w:rsidRPr="00C40F21">
        <w:rPr>
          <w:lang w:val="sq-AL"/>
        </w:rPr>
        <w:t xml:space="preserve">iv. </w:t>
      </w:r>
      <w:r w:rsidR="00A15F95" w:rsidRPr="00C40F21">
        <w:rPr>
          <w:lang w:val="sq-AL"/>
        </w:rPr>
        <w:t>shumën për secilin artikull në deklaratën mujore;</w:t>
      </w:r>
    </w:p>
    <w:p w14:paraId="52EC4879" w14:textId="77777777" w:rsidR="00A15F95" w:rsidRPr="00C40F21" w:rsidRDefault="00AF02CF" w:rsidP="00A15F95">
      <w:pPr>
        <w:pStyle w:val="Paragrafi"/>
        <w:rPr>
          <w:lang w:val="sq-AL"/>
        </w:rPr>
      </w:pPr>
      <w:r w:rsidRPr="00C40F21">
        <w:rPr>
          <w:lang w:val="sq-AL"/>
        </w:rPr>
        <w:t xml:space="preserve">v. </w:t>
      </w:r>
      <w:r w:rsidR="00A15F95" w:rsidRPr="00C40F21">
        <w:rPr>
          <w:lang w:val="sq-AL"/>
        </w:rPr>
        <w:t>data e pagesës;</w:t>
      </w:r>
    </w:p>
    <w:p w14:paraId="52EC487A" w14:textId="77777777" w:rsidR="00A15F95" w:rsidRPr="00C40F21" w:rsidRDefault="00AF02CF" w:rsidP="00A15F95">
      <w:pPr>
        <w:pStyle w:val="Paragrafi"/>
        <w:rPr>
          <w:lang w:val="sq-AL"/>
        </w:rPr>
      </w:pPr>
      <w:r w:rsidRPr="00C40F21">
        <w:rPr>
          <w:lang w:val="sq-AL"/>
        </w:rPr>
        <w:t xml:space="preserve">vi. </w:t>
      </w:r>
      <w:r w:rsidR="00A15F95" w:rsidRPr="00C40F21">
        <w:rPr>
          <w:lang w:val="sq-AL"/>
        </w:rPr>
        <w:t>shumën e taksave (nëse ka) që paguhen për secilin artikull të faturës;</w:t>
      </w:r>
    </w:p>
    <w:p w14:paraId="52EC487B" w14:textId="77777777" w:rsidR="00A15F95" w:rsidRPr="00C40F21" w:rsidRDefault="00AF02CF" w:rsidP="00A15F95">
      <w:pPr>
        <w:pStyle w:val="Paragrafi"/>
        <w:rPr>
          <w:lang w:val="sq-AL"/>
        </w:rPr>
      </w:pPr>
      <w:r w:rsidRPr="00C40F21">
        <w:rPr>
          <w:lang w:val="sq-AL"/>
        </w:rPr>
        <w:t xml:space="preserve">vii. </w:t>
      </w:r>
      <w:r w:rsidR="00A15F95" w:rsidRPr="00C40F21">
        <w:rPr>
          <w:lang w:val="sq-AL"/>
        </w:rPr>
        <w:t>një numër unik me të cilin mund të identifikohet deklarata mujore</w:t>
      </w:r>
    </w:p>
    <w:p w14:paraId="52EC487C" w14:textId="77777777" w:rsidR="00A15F95" w:rsidRPr="00C40F21" w:rsidRDefault="00A15F95" w:rsidP="00A15F95">
      <w:pPr>
        <w:pStyle w:val="Paragrafi"/>
        <w:rPr>
          <w:lang w:val="sq-AL"/>
        </w:rPr>
      </w:pPr>
      <w:r w:rsidRPr="00C40F21">
        <w:rPr>
          <w:lang w:val="sq-AL"/>
        </w:rPr>
        <w:t>dhe të ofrojë detaje të tilla mbështetëse siç mund të kërkojë pala e regjistruar në mënyrë që të vërtetojë tarifat e pagueshme.</w:t>
      </w:r>
    </w:p>
    <w:p w14:paraId="52EC487D" w14:textId="77777777" w:rsidR="00A15F95" w:rsidRPr="00C40F21" w:rsidRDefault="00AF02CF" w:rsidP="00A15F95">
      <w:pPr>
        <w:pStyle w:val="Paragrafi"/>
        <w:rPr>
          <w:lang w:val="sq-AL"/>
        </w:rPr>
      </w:pPr>
      <w:bookmarkStart w:id="318" w:name="_Toc30412534"/>
      <w:r w:rsidRPr="00C40F21">
        <w:rPr>
          <w:lang w:val="sq-AL"/>
        </w:rPr>
        <w:t xml:space="preserve">19.2 </w:t>
      </w:r>
      <w:r w:rsidR="00A15F95" w:rsidRPr="00C40F21">
        <w:rPr>
          <w:lang w:val="sq-AL"/>
        </w:rPr>
        <w:t>Deklarata vjetore</w:t>
      </w:r>
      <w:bookmarkEnd w:id="318"/>
    </w:p>
    <w:p w14:paraId="52EC487E" w14:textId="77777777" w:rsidR="00A15F95" w:rsidRPr="00C40F21" w:rsidRDefault="00A15F95" w:rsidP="00A15F95">
      <w:pPr>
        <w:pStyle w:val="Paragrafi"/>
        <w:rPr>
          <w:lang w:val="sq-AL"/>
        </w:rPr>
      </w:pPr>
      <w:r w:rsidRPr="00C40F21">
        <w:rPr>
          <w:lang w:val="sq-AL"/>
        </w:rPr>
        <w:t xml:space="preserve">a) </w:t>
      </w:r>
      <w:r w:rsidRPr="00C40F21">
        <w:rPr>
          <w:lang w:val="sq-AL"/>
        </w:rPr>
        <w:tab/>
        <w:t>Çdo deklaratë vjetore do të përcaktojë (sipas rastit) detajet dhe shumën e çdo pagese të kërkuar në përputhje me nenin 14.1 (e) ose 16.1 (d).</w:t>
      </w:r>
    </w:p>
    <w:p w14:paraId="52EC487F" w14:textId="77777777" w:rsidR="00A15F95" w:rsidRPr="00C40F21" w:rsidRDefault="00A15F95" w:rsidP="00A15F95">
      <w:pPr>
        <w:pStyle w:val="Paragrafi"/>
        <w:rPr>
          <w:lang w:val="sq-AL"/>
        </w:rPr>
      </w:pPr>
      <w:r w:rsidRPr="00C40F21">
        <w:rPr>
          <w:lang w:val="sq-AL"/>
        </w:rPr>
        <w:t xml:space="preserve">b) </w:t>
      </w:r>
      <w:r w:rsidRPr="00C40F21">
        <w:rPr>
          <w:lang w:val="sq-AL"/>
        </w:rPr>
        <w:tab/>
        <w:t>Për më tepër, çdo deklaratë vjetore do të përmbajë gjithashtu detaje të shumave të mëposhtme (nëse ka) që do të rishpërndahen te pala e regjistruar përkatëse:</w:t>
      </w:r>
    </w:p>
    <w:p w14:paraId="52EC4880" w14:textId="77777777" w:rsidR="00A15F95" w:rsidRPr="00C40F21" w:rsidRDefault="00AF02CF" w:rsidP="00A15F95">
      <w:pPr>
        <w:pStyle w:val="Paragrafi"/>
        <w:rPr>
          <w:lang w:val="sq-AL"/>
        </w:rPr>
      </w:pPr>
      <w:r w:rsidRPr="00C40F21">
        <w:rPr>
          <w:lang w:val="sq-AL"/>
        </w:rPr>
        <w:t xml:space="preserve">i. </w:t>
      </w:r>
      <w:r w:rsidR="00A15F95" w:rsidRPr="00C40F21">
        <w:rPr>
          <w:lang w:val="sq-AL"/>
        </w:rPr>
        <w:t>shuma e çdo rishpërndarje të të ardhurave nga kapaciteti përcjellës i ndërprershëm i ditës në avancë i zbatueshëm për atë palë të regjistruar në përputhje me nenin 18; dhe</w:t>
      </w:r>
    </w:p>
    <w:p w14:paraId="52EC4881"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shuma e çdo rishpërndarje të të ardhurave të tjera të zbatueshme për atë palë të regjistruar në përputhje me nenin 18.</w:t>
      </w:r>
    </w:p>
    <w:p w14:paraId="52EC4882"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Nëse kërkohet një pagesë nga </w:t>
      </w:r>
      <w:r w:rsidR="00167510">
        <w:rPr>
          <w:lang w:val="sq-AL"/>
        </w:rPr>
        <w:t>tregt</w:t>
      </w:r>
      <w:r w:rsidRPr="00C40F21">
        <w:rPr>
          <w:lang w:val="sq-AL"/>
        </w:rPr>
        <w:t>ari/furnizuesi për transportuesin sipas paragrafit (a) më lart, pala e regjistruar do të paguajë një shumë të tillë në përputhje me kushtet e këtij kodi të rrjetit.</w:t>
      </w:r>
    </w:p>
    <w:p w14:paraId="52EC4883" w14:textId="77777777" w:rsidR="00A15F95" w:rsidRPr="00C40F21" w:rsidRDefault="00A15F95" w:rsidP="00A15F95">
      <w:pPr>
        <w:pStyle w:val="Paragrafi"/>
        <w:rPr>
          <w:lang w:val="sq-AL"/>
        </w:rPr>
      </w:pPr>
      <w:r w:rsidRPr="00C40F21">
        <w:rPr>
          <w:lang w:val="sq-AL"/>
        </w:rPr>
        <w:t xml:space="preserve">d) </w:t>
      </w:r>
      <w:r w:rsidRPr="00C40F21">
        <w:rPr>
          <w:lang w:val="sq-AL"/>
        </w:rPr>
        <w:tab/>
        <w:t>Transportuesi do të kreditojë çdo shumë pozitive të specifikuar në paragrafin (b) më lart ndaj shumave të pagueshme sipas kushteve të këtij kodi të rrjetit.</w:t>
      </w:r>
    </w:p>
    <w:p w14:paraId="52EC4884" w14:textId="77777777" w:rsidR="00A15F95" w:rsidRPr="00C40F21" w:rsidRDefault="00AF02CF" w:rsidP="00A15F95">
      <w:pPr>
        <w:pStyle w:val="Paragrafi"/>
        <w:rPr>
          <w:lang w:val="sq-AL"/>
        </w:rPr>
      </w:pPr>
      <w:bookmarkStart w:id="319" w:name="_Toc30412535"/>
      <w:r w:rsidRPr="00C40F21">
        <w:rPr>
          <w:lang w:val="sq-AL"/>
        </w:rPr>
        <w:t xml:space="preserve">19.3 </w:t>
      </w:r>
      <w:r w:rsidR="00A15F95" w:rsidRPr="00C40F21">
        <w:rPr>
          <w:lang w:val="sq-AL"/>
        </w:rPr>
        <w:t>Korrigjimi i deklaratave mujore</w:t>
      </w:r>
      <w:bookmarkEnd w:id="319"/>
    </w:p>
    <w:p w14:paraId="52EC4885" w14:textId="77777777" w:rsidR="00A15F95" w:rsidRPr="00C40F21" w:rsidRDefault="00A15F95" w:rsidP="00A15F95">
      <w:pPr>
        <w:pStyle w:val="Paragrafi"/>
        <w:rPr>
          <w:lang w:val="sq-AL"/>
        </w:rPr>
      </w:pPr>
      <w:r w:rsidRPr="00C40F21">
        <w:rPr>
          <w:lang w:val="sq-AL"/>
        </w:rPr>
        <w:t xml:space="preserve">a) </w:t>
      </w:r>
      <w:r w:rsidRPr="00C40F21">
        <w:rPr>
          <w:lang w:val="sq-AL"/>
        </w:rPr>
        <w:tab/>
        <w:t>Nëse ndonjë e dhënë matëse në lidhje me një muaj gazi për të cilin është dërguar një deklaratë master është korrigjuar më pas në përputhje me nenin 17, atëherë transportuesi duhet të:</w:t>
      </w:r>
    </w:p>
    <w:p w14:paraId="52EC4886" w14:textId="77777777" w:rsidR="00A15F95" w:rsidRPr="00C40F21" w:rsidRDefault="00AF02CF" w:rsidP="00A15F95">
      <w:pPr>
        <w:pStyle w:val="Paragrafi"/>
        <w:rPr>
          <w:lang w:val="sq-AL"/>
        </w:rPr>
      </w:pPr>
      <w:r w:rsidRPr="00C40F21">
        <w:rPr>
          <w:lang w:val="sq-AL"/>
        </w:rPr>
        <w:t xml:space="preserve">i. </w:t>
      </w:r>
      <w:r w:rsidR="00A15F95" w:rsidRPr="00C40F21">
        <w:rPr>
          <w:lang w:val="sq-AL"/>
        </w:rPr>
        <w:t>rishikojë çdo deklaratë (përfshirë çdo deklaratë vjetore) të prekur nga të dhënat përkatëse matëse në mënyrë që të pasqyrojë të dhënat matëse të korrigjuara; dhe</w:t>
      </w:r>
    </w:p>
    <w:p w14:paraId="52EC4887"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t</w:t>
      </w:r>
      <w:r w:rsidR="002B1E4F">
        <w:rPr>
          <w:lang w:val="sq-AL"/>
        </w:rPr>
        <w:t>’</w:t>
      </w:r>
      <w:r w:rsidR="00A15F95" w:rsidRPr="00C40F21">
        <w:rPr>
          <w:lang w:val="sq-AL"/>
        </w:rPr>
        <w:t xml:space="preserve">i dërgojë secilës palë të regjistruar të prekur sa më shpejt të jetë e mundur në mënyrë të arsyeshme deklaratat e </w:t>
      </w:r>
      <w:r w:rsidR="00047F95" w:rsidRPr="00C40F21">
        <w:rPr>
          <w:lang w:val="sq-AL"/>
        </w:rPr>
        <w:t>azhurnuara</w:t>
      </w:r>
      <w:r w:rsidR="00A15F95" w:rsidRPr="00C40F21">
        <w:rPr>
          <w:lang w:val="sq-AL"/>
        </w:rPr>
        <w:t xml:space="preserve"> së bashku me një ripërshtatje kundrejt deklaratave të lëshuara më parë, duke treguar në veçanti:</w:t>
      </w:r>
    </w:p>
    <w:p w14:paraId="52EC4888" w14:textId="77777777" w:rsidR="00A15F95" w:rsidRPr="00C40F21" w:rsidRDefault="00A15F95" w:rsidP="00A15F95">
      <w:pPr>
        <w:pStyle w:val="Paragrafi"/>
        <w:rPr>
          <w:lang w:val="sq-AL"/>
        </w:rPr>
      </w:pPr>
      <w:r w:rsidRPr="00C40F21">
        <w:rPr>
          <w:lang w:val="sq-AL"/>
        </w:rPr>
        <w:t xml:space="preserve">A. </w:t>
      </w:r>
      <w:r w:rsidRPr="00C40F21">
        <w:rPr>
          <w:lang w:val="sq-AL"/>
        </w:rPr>
        <w:tab/>
        <w:t>çdo ndryshim në sasitë e alokuara, alokimin e shumës së pagesës së neutralitetit, tarifën e disbalancimit ditor, alokimin e gazit karburant, alokimin e UFG-së, alokimin e</w:t>
      </w:r>
      <w:r w:rsidR="00217772">
        <w:rPr>
          <w:lang w:val="sq-AL"/>
        </w:rPr>
        <w:t xml:space="preserve"> </w:t>
      </w:r>
      <w:r w:rsidRPr="00C40F21">
        <w:rPr>
          <w:lang w:val="sq-AL"/>
        </w:rPr>
        <w:t>vlerësimit të kostos së energjisë elektrike, alokimin e kostos aktuale të energjisë elektrike dhe shumën e çdo rishpërndarjeje;</w:t>
      </w:r>
    </w:p>
    <w:p w14:paraId="52EC4889" w14:textId="77777777" w:rsidR="00A15F95" w:rsidRPr="00C40F21" w:rsidRDefault="00A15F95" w:rsidP="00A15F95">
      <w:pPr>
        <w:pStyle w:val="Paragrafi"/>
        <w:rPr>
          <w:lang w:val="sq-AL"/>
        </w:rPr>
      </w:pPr>
      <w:r w:rsidRPr="00C40F21">
        <w:rPr>
          <w:lang w:val="sq-AL"/>
        </w:rPr>
        <w:t xml:space="preserve">B. </w:t>
      </w:r>
      <w:r w:rsidRPr="00C40F21">
        <w:rPr>
          <w:lang w:val="sq-AL"/>
        </w:rPr>
        <w:tab/>
        <w:t>shumën totale që transportuesi duhet t</w:t>
      </w:r>
      <w:r w:rsidR="00167510">
        <w:rPr>
          <w:lang w:val="sq-AL"/>
        </w:rPr>
        <w:t>’</w:t>
      </w:r>
      <w:r w:rsidRPr="00C40F21">
        <w:rPr>
          <w:lang w:val="sq-AL"/>
        </w:rPr>
        <w:t xml:space="preserve">i paguajë palës së regjistruar ose shumën totale shtesë të pagueshme nga pala e regjistruar për transportuesin, sipas rastit, si rezultat i korrigjimit të të dhënave matjes, azhurnimit të deklaratës përkatëse dhe </w:t>
      </w:r>
      <w:r w:rsidR="00047F95" w:rsidRPr="00C40F21">
        <w:rPr>
          <w:lang w:val="sq-AL"/>
        </w:rPr>
        <w:t>përshtatjes</w:t>
      </w:r>
      <w:r w:rsidRPr="00C40F21">
        <w:rPr>
          <w:lang w:val="sq-AL"/>
        </w:rPr>
        <w:t xml:space="preserve"> së shumave të detyrueshme dhe të pagueshme në bazë të deklaratës së </w:t>
      </w:r>
      <w:r w:rsidR="00047F95" w:rsidRPr="00C40F21">
        <w:rPr>
          <w:lang w:val="sq-AL"/>
        </w:rPr>
        <w:t>azhurnuar</w:t>
      </w:r>
      <w:r w:rsidRPr="00C40F21">
        <w:rPr>
          <w:lang w:val="sq-AL"/>
        </w:rPr>
        <w:t xml:space="preserve"> me shumat që ishin të detyrueshme dhe të pagueshme sipas deklaratës origjinale.</w:t>
      </w:r>
    </w:p>
    <w:p w14:paraId="52EC488A" w14:textId="77777777" w:rsidR="00A15F95" w:rsidRPr="00C40F21" w:rsidRDefault="00A15F95" w:rsidP="00A15F95">
      <w:pPr>
        <w:pStyle w:val="Paragrafi"/>
        <w:rPr>
          <w:lang w:val="sq-AL"/>
        </w:rPr>
      </w:pPr>
      <w:r w:rsidRPr="00C40F21">
        <w:rPr>
          <w:lang w:val="sq-AL"/>
        </w:rPr>
        <w:t xml:space="preserve">b) </w:t>
      </w:r>
      <w:r w:rsidRPr="00C40F21">
        <w:rPr>
          <w:lang w:val="sq-AL"/>
        </w:rPr>
        <w:tab/>
        <w:t>Nëse deklaratat e rishikuara të parashikuara në paragrafin (a) (ii) më lart rezultojnë në një pagesë totale shtesë nga pala e regjistruar për transportuesin, pala e regjistruar do të paguajë një shumë të tillë në përputhje me kushtet e këtij kodi të rrjetit.</w:t>
      </w:r>
    </w:p>
    <w:p w14:paraId="52EC488B" w14:textId="77777777" w:rsidR="00A15F95" w:rsidRPr="00C40F21" w:rsidRDefault="00A15F95" w:rsidP="00A15F95">
      <w:pPr>
        <w:pStyle w:val="Paragrafi"/>
        <w:rPr>
          <w:lang w:val="sq-AL"/>
        </w:rPr>
      </w:pPr>
      <w:r w:rsidRPr="00C40F21">
        <w:rPr>
          <w:lang w:val="sq-AL"/>
        </w:rPr>
        <w:t xml:space="preserve">c) </w:t>
      </w:r>
      <w:r w:rsidRPr="00C40F21">
        <w:rPr>
          <w:lang w:val="sq-AL"/>
        </w:rPr>
        <w:tab/>
        <w:t>Nëse deklaratat e rishikuara të parashikuara në paragrafin (a) (ii) më lart rezultojnë në një pagesë që kërkohet nga transportuesi për palën e regjistruar, transportuesi do të kreditojë një shumë të tillë kundrejt shumave të pagueshme sipas këtij kodi të rrjetit.</w:t>
      </w:r>
    </w:p>
    <w:p w14:paraId="52EC488C" w14:textId="77777777" w:rsidR="00A15F95" w:rsidRPr="00C40F21" w:rsidRDefault="00AF02CF" w:rsidP="00A15F95">
      <w:pPr>
        <w:pStyle w:val="Paragrafi"/>
        <w:rPr>
          <w:lang w:val="sq-AL"/>
        </w:rPr>
      </w:pPr>
      <w:bookmarkStart w:id="320" w:name="_Toc30412536"/>
      <w:r w:rsidRPr="00C40F21">
        <w:rPr>
          <w:lang w:val="sq-AL"/>
        </w:rPr>
        <w:t xml:space="preserve">19.4 </w:t>
      </w:r>
      <w:r w:rsidR="00A15F95" w:rsidRPr="00C40F21">
        <w:rPr>
          <w:lang w:val="sq-AL"/>
        </w:rPr>
        <w:t>Procedurat e faturimit, afatet kohore etj.</w:t>
      </w:r>
      <w:bookmarkEnd w:id="320"/>
    </w:p>
    <w:p w14:paraId="52EC488D" w14:textId="77777777" w:rsidR="00A15F95" w:rsidRPr="00C40F21" w:rsidRDefault="00A15F95" w:rsidP="00A15F95">
      <w:pPr>
        <w:pStyle w:val="Paragrafi"/>
        <w:rPr>
          <w:lang w:val="sq-AL"/>
        </w:rPr>
      </w:pPr>
      <w:r w:rsidRPr="00C40F21">
        <w:rPr>
          <w:lang w:val="sq-AL"/>
        </w:rPr>
        <w:t xml:space="preserve">a) </w:t>
      </w:r>
      <w:r w:rsidRPr="00C40F21">
        <w:rPr>
          <w:lang w:val="sq-AL"/>
        </w:rPr>
        <w:tab/>
        <w:t xml:space="preserve">Transportuesi do të paraqesë në lidhje me një muaj </w:t>
      </w:r>
      <w:r w:rsidR="00167510">
        <w:rPr>
          <w:lang w:val="sq-AL"/>
        </w:rPr>
        <w:t>‘</w:t>
      </w:r>
      <w:r w:rsidRPr="00C40F21">
        <w:rPr>
          <w:lang w:val="sq-AL"/>
        </w:rPr>
        <w:t>m</w:t>
      </w:r>
      <w:r w:rsidR="00167510">
        <w:rPr>
          <w:lang w:val="sq-AL"/>
        </w:rPr>
        <w:t>’</w:t>
      </w:r>
      <w:r w:rsidRPr="00C40F21">
        <w:rPr>
          <w:lang w:val="sq-AL"/>
        </w:rPr>
        <w:t xml:space="preserve"> pas deklaratës përfundimtare, dhe jo më vonë se dita [e dhjetë (10)] e punës e </w:t>
      </w:r>
      <w:r w:rsidR="00346B03">
        <w:rPr>
          <w:lang w:val="sq-AL"/>
        </w:rPr>
        <w:t>“</w:t>
      </w:r>
      <w:r w:rsidRPr="00C40F21">
        <w:rPr>
          <w:lang w:val="sq-AL"/>
        </w:rPr>
        <w:t>m + l</w:t>
      </w:r>
      <w:r w:rsidR="00346B03">
        <w:rPr>
          <w:lang w:val="sq-AL"/>
        </w:rPr>
        <w:t>”</w:t>
      </w:r>
      <w:r w:rsidRPr="00C40F21">
        <w:rPr>
          <w:lang w:val="sq-AL"/>
        </w:rPr>
        <w:t>, deklaratat mujore në lidhje me shërbimet e detajuara në nenin 19.1 (e).</w:t>
      </w:r>
    </w:p>
    <w:p w14:paraId="52EC488E" w14:textId="77777777" w:rsidR="00A15F95" w:rsidRPr="00C40F21" w:rsidRDefault="00A15F95" w:rsidP="00A15F95">
      <w:pPr>
        <w:pStyle w:val="Paragrafi"/>
        <w:rPr>
          <w:lang w:val="sq-AL"/>
        </w:rPr>
      </w:pPr>
      <w:r w:rsidRPr="00C40F21">
        <w:rPr>
          <w:lang w:val="sq-AL"/>
        </w:rPr>
        <w:t xml:space="preserve">b) </w:t>
      </w:r>
      <w:r w:rsidRPr="00C40F21">
        <w:rPr>
          <w:lang w:val="sq-AL"/>
        </w:rPr>
        <w:tab/>
        <w:t>Në rast të një ngjarjeje emergjence, transportuesi do të përdorë përpjekjet e tij të arsyeshme për të paraqitur deklaratat mujore të identifikuara (a) tek</w:t>
      </w:r>
      <w:r w:rsidR="00167510">
        <w:rPr>
          <w:lang w:val="sq-AL"/>
        </w:rPr>
        <w:t>tregt</w:t>
      </w:r>
      <w:r w:rsidRPr="00C40F21">
        <w:rPr>
          <w:lang w:val="sq-AL"/>
        </w:rPr>
        <w:t xml:space="preserve">arët/furnizuesit brenda [pesëmbëdhjetë (15)] ditëve të punës prej datave të parashikuara në (a) në lidhje me një muaj në të cilin ka ndodhur një emergjencë ose kur ekziston një emergjencë në lidhje me periudhën e fundit të balancimit në një muaj, brenda pesë (5) ditëve pune prej datës së </w:t>
      </w:r>
      <w:r w:rsidR="00136DA6">
        <w:rPr>
          <w:lang w:val="sq-AL"/>
        </w:rPr>
        <w:t>ri</w:t>
      </w:r>
      <w:r w:rsidRPr="00C40F21">
        <w:rPr>
          <w:lang w:val="sq-AL"/>
        </w:rPr>
        <w:t>fillimittë kodit.</w:t>
      </w:r>
    </w:p>
    <w:p w14:paraId="52EC488F" w14:textId="77777777" w:rsidR="00A15F95" w:rsidRPr="00C40F21" w:rsidRDefault="00A15F95" w:rsidP="00A15F95">
      <w:pPr>
        <w:pStyle w:val="Paragrafi"/>
        <w:rPr>
          <w:lang w:val="sq-AL"/>
        </w:rPr>
      </w:pPr>
      <w:r w:rsidRPr="00C40F21">
        <w:rPr>
          <w:lang w:val="sq-AL"/>
        </w:rPr>
        <w:t xml:space="preserve">c) </w:t>
      </w:r>
      <w:r w:rsidRPr="00C40F21">
        <w:rPr>
          <w:lang w:val="sq-AL"/>
        </w:rPr>
        <w:tab/>
        <w:t xml:space="preserve">Nuk ka asnjë kërkesë për të paraqitur një deklaratë mujore </w:t>
      </w:r>
      <w:r w:rsidR="00047F95" w:rsidRPr="00047F95">
        <w:rPr>
          <w:i/>
          <w:lang w:val="sq-AL"/>
        </w:rPr>
        <w:t>ad hoc</w:t>
      </w:r>
      <w:r w:rsidR="00047F95" w:rsidRPr="00C40F21">
        <w:rPr>
          <w:lang w:val="sq-AL"/>
        </w:rPr>
        <w:t xml:space="preserve"> </w:t>
      </w:r>
      <w:r w:rsidRPr="00C40F21">
        <w:rPr>
          <w:lang w:val="sq-AL"/>
        </w:rPr>
        <w:t>deri në ndonjë datë specifike në një muaj dhe transportuesi mund të paraqesë më shumë se një deklaratë të tillë mujore në çdo muaj.</w:t>
      </w:r>
    </w:p>
    <w:p w14:paraId="52EC4890" w14:textId="77777777" w:rsidR="00A15F95" w:rsidRPr="00C40F21" w:rsidRDefault="00A15F95" w:rsidP="00A15F95">
      <w:pPr>
        <w:pStyle w:val="Paragrafi"/>
        <w:rPr>
          <w:lang w:val="sq-AL"/>
        </w:rPr>
      </w:pPr>
      <w:r w:rsidRPr="00C40F21">
        <w:rPr>
          <w:lang w:val="sq-AL"/>
        </w:rPr>
        <w:t xml:space="preserve">d) </w:t>
      </w:r>
      <w:r w:rsidRPr="00C40F21">
        <w:rPr>
          <w:lang w:val="sq-AL"/>
        </w:rPr>
        <w:tab/>
        <w:t xml:space="preserve">Pavarësisht nga sa më lart (a), transportuesi mund, në çdo kohë (para ose pas datës së ndërprerjes së </w:t>
      </w:r>
      <w:r w:rsidR="00167510">
        <w:rPr>
          <w:lang w:val="sq-AL"/>
        </w:rPr>
        <w:t>tregt</w:t>
      </w:r>
      <w:r w:rsidRPr="00C40F21">
        <w:rPr>
          <w:lang w:val="sq-AL"/>
        </w:rPr>
        <w:t xml:space="preserve">arëve/furnizuesve) pasi të paraqesë te </w:t>
      </w:r>
      <w:r w:rsidR="00167510">
        <w:rPr>
          <w:lang w:val="sq-AL"/>
        </w:rPr>
        <w:t>tregt</w:t>
      </w:r>
      <w:r w:rsidRPr="00C40F21">
        <w:rPr>
          <w:lang w:val="sq-AL"/>
        </w:rPr>
        <w:t xml:space="preserve">ari/furnizuesi një njoftim për përfundim, të paraqesë çdo deklaratë mujore te </w:t>
      </w:r>
      <w:r w:rsidR="00167510">
        <w:rPr>
          <w:lang w:val="sq-AL"/>
        </w:rPr>
        <w:t>tregt</w:t>
      </w:r>
      <w:r w:rsidRPr="00C40F21">
        <w:rPr>
          <w:lang w:val="sq-AL"/>
        </w:rPr>
        <w:t>ari/furnizuesi për çdo muaj (ose një pjesë të tij) që përfundon në ose para kohës në të cilën transportuesi paraqet një deklaratë mujore në përputhje me këtë paragraf.</w:t>
      </w:r>
    </w:p>
    <w:p w14:paraId="52EC4891" w14:textId="77777777" w:rsidR="00A15F95" w:rsidRPr="00C40F21" w:rsidRDefault="00A15F95" w:rsidP="00A15F95">
      <w:pPr>
        <w:pStyle w:val="Paragrafi"/>
        <w:rPr>
          <w:lang w:val="sq-AL"/>
        </w:rPr>
      </w:pPr>
      <w:r w:rsidRPr="00C40F21">
        <w:rPr>
          <w:lang w:val="sq-AL"/>
        </w:rPr>
        <w:t xml:space="preserve">e) </w:t>
      </w:r>
      <w:r w:rsidRPr="00C40F21">
        <w:rPr>
          <w:lang w:val="sq-AL"/>
        </w:rPr>
        <w:tab/>
        <w:t xml:space="preserve">Kur transportuesi ka paraqitur një njoftim për përfundim te ndonjë </w:t>
      </w:r>
      <w:r w:rsidR="00167510">
        <w:rPr>
          <w:lang w:val="sq-AL"/>
        </w:rPr>
        <w:t>tregt</w:t>
      </w:r>
      <w:r w:rsidRPr="00C40F21">
        <w:rPr>
          <w:lang w:val="sq-AL"/>
        </w:rPr>
        <w:t xml:space="preserve">ar/furnizues, të gjitha shumat e paguara nga </w:t>
      </w:r>
      <w:r w:rsidR="00167510">
        <w:rPr>
          <w:lang w:val="sq-AL"/>
        </w:rPr>
        <w:t>tregt</w:t>
      </w:r>
      <w:r w:rsidRPr="00C40F21">
        <w:rPr>
          <w:lang w:val="sq-AL"/>
        </w:rPr>
        <w:t xml:space="preserve">ari/furnizuesi te transportuesi ose nga transportuesi te </w:t>
      </w:r>
      <w:r w:rsidR="00167510">
        <w:rPr>
          <w:lang w:val="sq-AL"/>
        </w:rPr>
        <w:t>tregt</w:t>
      </w:r>
      <w:r w:rsidRPr="00C40F21">
        <w:rPr>
          <w:lang w:val="sq-AL"/>
        </w:rPr>
        <w:t>ari/furnizuesi (pavarësisht nëse deklarata mujore në të cilën shumat e tilla janë treguar është dorëzuar para ose pas datës të njoftimit për përfundim) do të paguhet menjëherë.</w:t>
      </w:r>
    </w:p>
    <w:p w14:paraId="52EC4892" w14:textId="77777777" w:rsidR="00A15F95" w:rsidRPr="00C40F21" w:rsidRDefault="00A15F95" w:rsidP="00A15F95">
      <w:pPr>
        <w:pStyle w:val="Paragrafi"/>
        <w:rPr>
          <w:lang w:val="sq-AL"/>
        </w:rPr>
      </w:pPr>
      <w:r w:rsidRPr="00C40F21">
        <w:rPr>
          <w:lang w:val="sq-AL"/>
        </w:rPr>
        <w:t xml:space="preserve">f) </w:t>
      </w:r>
      <w:r w:rsidRPr="00C40F21">
        <w:rPr>
          <w:lang w:val="sq-AL"/>
        </w:rPr>
        <w:tab/>
        <w:t xml:space="preserve">Shumat nën çdo deklaratë mujore do të paguhen nga </w:t>
      </w:r>
      <w:r w:rsidR="00167510">
        <w:rPr>
          <w:lang w:val="sq-AL"/>
        </w:rPr>
        <w:t>tregt</w:t>
      </w:r>
      <w:r w:rsidRPr="00C40F21">
        <w:rPr>
          <w:lang w:val="sq-AL"/>
        </w:rPr>
        <w:t xml:space="preserve">ari/furnizuesi për transportuesin ose (sipas rastit) nga transportuesi për </w:t>
      </w:r>
      <w:r w:rsidR="00167510">
        <w:rPr>
          <w:lang w:val="sq-AL"/>
        </w:rPr>
        <w:t>tregt</w:t>
      </w:r>
      <w:r w:rsidRPr="00C40F21">
        <w:rPr>
          <w:lang w:val="sq-AL"/>
        </w:rPr>
        <w:t>arin/furnizuesin në ose para datës së detyrimit.</w:t>
      </w:r>
    </w:p>
    <w:p w14:paraId="52EC4893" w14:textId="77777777" w:rsidR="00A15F95" w:rsidRPr="00C40F21" w:rsidRDefault="00A15F95" w:rsidP="00A15F95">
      <w:pPr>
        <w:pStyle w:val="Paragrafi"/>
        <w:rPr>
          <w:lang w:val="sq-AL"/>
        </w:rPr>
      </w:pPr>
      <w:r w:rsidRPr="00C40F21">
        <w:rPr>
          <w:lang w:val="sq-AL"/>
        </w:rPr>
        <w:t xml:space="preserve">g) </w:t>
      </w:r>
      <w:r w:rsidRPr="00C40F21">
        <w:rPr>
          <w:lang w:val="sq-AL"/>
        </w:rPr>
        <w:tab/>
        <w:t xml:space="preserve">Kur një deklaratë mujore përmban shuma të pagueshme nga dhe për një </w:t>
      </w:r>
      <w:r w:rsidR="00167510">
        <w:rPr>
          <w:lang w:val="sq-AL"/>
        </w:rPr>
        <w:t>tregt</w:t>
      </w:r>
      <w:r w:rsidRPr="00C40F21">
        <w:rPr>
          <w:lang w:val="sq-AL"/>
        </w:rPr>
        <w:t>ar/furnizues do të paguhet vetëm shuma neto (</w:t>
      </w:r>
      <w:r w:rsidR="00346B03">
        <w:rPr>
          <w:lang w:val="sq-AL"/>
        </w:rPr>
        <w:t>“</w:t>
      </w:r>
      <w:r w:rsidRPr="00C40F21">
        <w:rPr>
          <w:lang w:val="sq-AL"/>
        </w:rPr>
        <w:t>shuma e neto e faturës</w:t>
      </w:r>
      <w:r w:rsidR="00047F95">
        <w:rPr>
          <w:lang w:val="sq-AL"/>
        </w:rPr>
        <w:t>”</w:t>
      </w:r>
      <w:r w:rsidRPr="00C40F21">
        <w:rPr>
          <w:lang w:val="sq-AL"/>
        </w:rPr>
        <w:t>).</w:t>
      </w:r>
    </w:p>
    <w:p w14:paraId="52EC4894" w14:textId="77777777" w:rsidR="00A15F95" w:rsidRPr="00C40F21" w:rsidRDefault="00A15F95" w:rsidP="00A15F95">
      <w:pPr>
        <w:pStyle w:val="Paragrafi"/>
        <w:rPr>
          <w:lang w:val="sq-AL"/>
        </w:rPr>
      </w:pPr>
      <w:r w:rsidRPr="00C40F21">
        <w:rPr>
          <w:lang w:val="sq-AL"/>
        </w:rPr>
        <w:t xml:space="preserve">h) </w:t>
      </w:r>
      <w:r w:rsidRPr="00C40F21">
        <w:rPr>
          <w:lang w:val="sq-AL"/>
        </w:rPr>
        <w:tab/>
        <w:t>Kur ndonjë shumë e pagueshme sipas një deklarate mujore nuk është paguar në ose para datës së detyrimit, përfituesi do të paguajë interes në normën e interesit të aplikueshëm + [pesë (5)] për</w:t>
      </w:r>
      <w:r w:rsidR="00DB0D23">
        <w:rPr>
          <w:lang w:val="sq-AL"/>
        </w:rPr>
        <w:t xml:space="preserve"> </w:t>
      </w:r>
      <w:r w:rsidRPr="00C40F21">
        <w:rPr>
          <w:lang w:val="sq-AL"/>
        </w:rPr>
        <w:t>qind, mbi shumën e papaguar nga data e detyrimit deri në ditën në të cilën është bërë pagesa.</w:t>
      </w:r>
    </w:p>
    <w:p w14:paraId="52EC4895" w14:textId="77777777" w:rsidR="00A15F95" w:rsidRPr="00C40F21" w:rsidRDefault="00AF02CF" w:rsidP="00A15F95">
      <w:pPr>
        <w:pStyle w:val="Paragrafi"/>
        <w:rPr>
          <w:lang w:val="sq-AL"/>
        </w:rPr>
      </w:pPr>
      <w:r w:rsidRPr="00C40F21">
        <w:rPr>
          <w:lang w:val="sq-AL"/>
        </w:rPr>
        <w:t xml:space="preserve">i. </w:t>
      </w:r>
      <w:r w:rsidR="00A15F95" w:rsidRPr="00C40F21">
        <w:rPr>
          <w:lang w:val="sq-AL"/>
        </w:rPr>
        <w:t>paragrafi (h) nuk do të interpretohet sikur lejon pagesën me vonesë të ndonjë shume.</w:t>
      </w:r>
    </w:p>
    <w:p w14:paraId="52EC4896" w14:textId="77777777" w:rsidR="00A15F95" w:rsidRPr="00C40F21" w:rsidRDefault="00AF02CF" w:rsidP="00A15F95">
      <w:pPr>
        <w:pStyle w:val="Paragrafi"/>
        <w:rPr>
          <w:lang w:val="sq-AL"/>
        </w:rPr>
      </w:pPr>
      <w:r w:rsidRPr="00C40F21">
        <w:rPr>
          <w:lang w:val="sq-AL"/>
        </w:rPr>
        <w:t xml:space="preserve">j) </w:t>
      </w:r>
      <w:r w:rsidR="00A15F95" w:rsidRPr="00C40F21">
        <w:rPr>
          <w:lang w:val="sq-AL"/>
        </w:rPr>
        <w:t>Kur interesi paguhet në përputhje me këtë nen, interesi:</w:t>
      </w:r>
    </w:p>
    <w:p w14:paraId="52EC4897" w14:textId="77777777" w:rsidR="00A15F95" w:rsidRPr="00C40F21" w:rsidRDefault="00AF02CF" w:rsidP="00A15F95">
      <w:pPr>
        <w:pStyle w:val="Paragrafi"/>
        <w:rPr>
          <w:lang w:val="sq-AL"/>
        </w:rPr>
      </w:pPr>
      <w:r w:rsidRPr="00C40F21">
        <w:rPr>
          <w:lang w:val="sq-AL"/>
        </w:rPr>
        <w:t xml:space="preserve">i. </w:t>
      </w:r>
      <w:r w:rsidR="00A15F95" w:rsidRPr="00C40F21">
        <w:rPr>
          <w:lang w:val="sq-AL"/>
        </w:rPr>
        <w:t>do të grumbullohet çdo ditë dhe në bazë të një viti me 365 ditë; dhe</w:t>
      </w:r>
    </w:p>
    <w:p w14:paraId="52EC4898"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 xml:space="preserve">do të përfshihet në masën dhe në sajë të faturimit në një deklaratë mujore </w:t>
      </w:r>
      <w:r w:rsidR="00DB0D23" w:rsidRPr="00DB0D23">
        <w:rPr>
          <w:i/>
          <w:lang w:val="sq-AL"/>
        </w:rPr>
        <w:t>ad hoc</w:t>
      </w:r>
      <w:r w:rsidR="00A15F95" w:rsidRPr="00C40F21">
        <w:rPr>
          <w:lang w:val="sq-AL"/>
        </w:rPr>
        <w:t>, pagesa me vonesë e së cilës do të jetë subjekt i interesit në përputhje me paragrafin (h).</w:t>
      </w:r>
    </w:p>
    <w:p w14:paraId="52EC4899" w14:textId="77777777" w:rsidR="00A15F95" w:rsidRPr="00C40F21" w:rsidRDefault="00AF02CF" w:rsidP="00A15F95">
      <w:pPr>
        <w:pStyle w:val="Paragrafi"/>
        <w:rPr>
          <w:lang w:val="sq-AL"/>
        </w:rPr>
      </w:pPr>
      <w:r w:rsidRPr="00C40F21">
        <w:rPr>
          <w:lang w:val="sq-AL"/>
        </w:rPr>
        <w:t xml:space="preserve">k) </w:t>
      </w:r>
      <w:r w:rsidR="00346B03">
        <w:rPr>
          <w:lang w:val="sq-AL"/>
        </w:rPr>
        <w:t>“</w:t>
      </w:r>
      <w:r w:rsidR="00A15F95" w:rsidRPr="00C40F21">
        <w:rPr>
          <w:lang w:val="sq-AL"/>
        </w:rPr>
        <w:t>Norma e interesit e zbatueshme</w:t>
      </w:r>
      <w:r w:rsidR="00346B03">
        <w:rPr>
          <w:lang w:val="sq-AL"/>
        </w:rPr>
        <w:t>”</w:t>
      </w:r>
      <w:r w:rsidR="00A15F95" w:rsidRPr="00C40F21">
        <w:rPr>
          <w:lang w:val="sq-AL"/>
        </w:rPr>
        <w:t xml:space="preserve"> është norma e interesit, e shprehur si një normë përqindjeje për vit, e përdorur në lidhje me shumat e vonuara për pagesë, ose që i nënshtrohet ripagimit, sipas kodit dhe do të jetë një normë e barabartë me euribor plus [ 6%] për periudhën në të cilën rritet interesi.</w:t>
      </w:r>
      <w:bookmarkStart w:id="321" w:name="_Toc3555988"/>
      <w:bookmarkStart w:id="322" w:name="_Toc3793691"/>
      <w:bookmarkStart w:id="323" w:name="page90"/>
      <w:bookmarkStart w:id="324" w:name="_Toc30412537"/>
      <w:bookmarkEnd w:id="321"/>
      <w:bookmarkEnd w:id="322"/>
      <w:bookmarkEnd w:id="323"/>
    </w:p>
    <w:p w14:paraId="52EC489A" w14:textId="77777777" w:rsidR="00A15F95" w:rsidRPr="00C40F21" w:rsidRDefault="00AF02CF" w:rsidP="00A15F95">
      <w:pPr>
        <w:pStyle w:val="Paragrafi"/>
        <w:rPr>
          <w:lang w:val="sq-AL"/>
        </w:rPr>
      </w:pPr>
      <w:r w:rsidRPr="00C40F21">
        <w:rPr>
          <w:lang w:val="sq-AL"/>
        </w:rPr>
        <w:t xml:space="preserve">20. </w:t>
      </w:r>
      <w:r w:rsidR="00A15F95" w:rsidRPr="00C40F21">
        <w:rPr>
          <w:lang w:val="sq-AL"/>
        </w:rPr>
        <w:t>PEZULLIMI</w:t>
      </w:r>
      <w:bookmarkEnd w:id="324"/>
    </w:p>
    <w:p w14:paraId="52EC489B" w14:textId="77777777" w:rsidR="00A15F95" w:rsidRPr="00C40F21" w:rsidRDefault="00AF02CF" w:rsidP="00A15F95">
      <w:pPr>
        <w:pStyle w:val="Paragrafi"/>
        <w:rPr>
          <w:lang w:val="sq-AL"/>
        </w:rPr>
      </w:pPr>
      <w:bookmarkStart w:id="325" w:name="_Toc30412538"/>
      <w:r w:rsidRPr="00C40F21">
        <w:rPr>
          <w:lang w:val="sq-AL"/>
        </w:rPr>
        <w:t xml:space="preserve">20.1 </w:t>
      </w:r>
      <w:r w:rsidR="00A15F95" w:rsidRPr="00C40F21">
        <w:rPr>
          <w:lang w:val="sq-AL"/>
        </w:rPr>
        <w:t>Pezullimi i të drejtave dhe shërbimet e transportit</w:t>
      </w:r>
      <w:bookmarkEnd w:id="325"/>
    </w:p>
    <w:p w14:paraId="52EC489C" w14:textId="77777777" w:rsidR="00A15F95" w:rsidRPr="00C40F21" w:rsidRDefault="00AF02CF" w:rsidP="00A15F95">
      <w:pPr>
        <w:pStyle w:val="Paragrafi"/>
        <w:rPr>
          <w:lang w:val="sq-AL"/>
        </w:rPr>
      </w:pPr>
      <w:r w:rsidRPr="00C40F21">
        <w:rPr>
          <w:lang w:val="sq-AL"/>
        </w:rPr>
        <w:t xml:space="preserve">a) </w:t>
      </w:r>
      <w:r w:rsidR="00A15F95" w:rsidRPr="00C40F21">
        <w:rPr>
          <w:lang w:val="sq-AL"/>
        </w:rPr>
        <w:t>Nëse, në ndonjë kohë, ndonjë prej rrethanave të përcaktuara në nenin 20.2 (a) zbatohet në lidhje me një palë të regjistruar, transportuesi mund të njoftojë atë palë të regjistruar dhe rregullatorin që do të pezullojë disa ose të gjitha të drejtat e asaj pale të regjistruar sipas këtij kodi të rrjetit nga data dhe koha e specifikuar në atë njoftim deri në fillimin e ditës së parë të gazit që menjëherë pason datën në të cilën rrethanat e tilla pushojnë së ekzistuari.</w:t>
      </w:r>
    </w:p>
    <w:p w14:paraId="52EC489D" w14:textId="77777777" w:rsidR="00A15F95" w:rsidRPr="00C40F21" w:rsidRDefault="00AF02CF" w:rsidP="00A15F95">
      <w:pPr>
        <w:pStyle w:val="Paragrafi"/>
        <w:rPr>
          <w:lang w:val="sq-AL"/>
        </w:rPr>
      </w:pPr>
      <w:r w:rsidRPr="00C40F21">
        <w:rPr>
          <w:lang w:val="sq-AL"/>
        </w:rPr>
        <w:t xml:space="preserve">b) </w:t>
      </w:r>
      <w:r w:rsidR="00A15F95" w:rsidRPr="00C40F21">
        <w:rPr>
          <w:lang w:val="sq-AL"/>
        </w:rPr>
        <w:t>Njoftimi për pezullimin e përmendur në paragrafin (a) më lart duhet të:</w:t>
      </w:r>
    </w:p>
    <w:p w14:paraId="52EC489E" w14:textId="77777777" w:rsidR="00A15F95" w:rsidRPr="00C40F21" w:rsidRDefault="00AF02CF" w:rsidP="00A15F95">
      <w:pPr>
        <w:pStyle w:val="Paragrafi"/>
        <w:rPr>
          <w:lang w:val="sq-AL"/>
        </w:rPr>
      </w:pPr>
      <w:r w:rsidRPr="00C40F21">
        <w:rPr>
          <w:lang w:val="sq-AL"/>
        </w:rPr>
        <w:t xml:space="preserve">i. </w:t>
      </w:r>
      <w:r w:rsidR="00A15F95" w:rsidRPr="00C40F21">
        <w:rPr>
          <w:lang w:val="sq-AL"/>
        </w:rPr>
        <w:t>përmbajnë detaje të rrethanave të zbatueshme të përcaktuara në nenin 20.2 (a);</w:t>
      </w:r>
    </w:p>
    <w:p w14:paraId="52EC489F"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përcaktojë cilat të drejta janë pezulluar; dhe</w:t>
      </w:r>
    </w:p>
    <w:p w14:paraId="52EC48A0" w14:textId="77777777" w:rsidR="00A15F95" w:rsidRPr="00C40F21" w:rsidRDefault="00AF02CF" w:rsidP="00A15F95">
      <w:pPr>
        <w:pStyle w:val="Paragrafi"/>
        <w:rPr>
          <w:lang w:val="sq-AL"/>
        </w:rPr>
      </w:pPr>
      <w:r w:rsidRPr="00C40F21">
        <w:rPr>
          <w:lang w:val="sq-AL"/>
        </w:rPr>
        <w:t xml:space="preserve">iii. </w:t>
      </w:r>
      <w:r w:rsidR="00A15F95" w:rsidRPr="00C40F21">
        <w:rPr>
          <w:lang w:val="sq-AL"/>
        </w:rPr>
        <w:t>shënojë datën dhe kohën nga e cila transportuesi synon të pezullojë të drejtat e asaj pale të regjistruar dhe (nëse është e aplikueshme) shërbimet e transportit.</w:t>
      </w:r>
    </w:p>
    <w:p w14:paraId="52EC48A1" w14:textId="77777777" w:rsidR="00A15F95" w:rsidRPr="00C40F21" w:rsidRDefault="00AF02CF" w:rsidP="00A15F95">
      <w:pPr>
        <w:pStyle w:val="Paragrafi"/>
        <w:rPr>
          <w:lang w:val="sq-AL"/>
        </w:rPr>
      </w:pPr>
      <w:r w:rsidRPr="00C40F21">
        <w:rPr>
          <w:lang w:val="sq-AL"/>
        </w:rPr>
        <w:t xml:space="preserve">c) </w:t>
      </w:r>
      <w:r w:rsidR="00A15F95" w:rsidRPr="00C40F21">
        <w:rPr>
          <w:lang w:val="sq-AL"/>
        </w:rPr>
        <w:t>Ky nen 20 është shtesë përveç të drejtave të përfundimit dhe të pezullimit të transportuesit në bazë të termave dhe kushteve të përgjithshme.</w:t>
      </w:r>
    </w:p>
    <w:p w14:paraId="52EC48A2" w14:textId="77777777" w:rsidR="00A15F95" w:rsidRPr="00C40F21" w:rsidRDefault="00AF02CF" w:rsidP="00A15F95">
      <w:pPr>
        <w:pStyle w:val="Paragrafi"/>
        <w:rPr>
          <w:lang w:val="sq-AL"/>
        </w:rPr>
      </w:pPr>
      <w:r w:rsidRPr="00C40F21">
        <w:rPr>
          <w:lang w:val="sq-AL"/>
        </w:rPr>
        <w:t xml:space="preserve">d) </w:t>
      </w:r>
      <w:r w:rsidR="00A15F95" w:rsidRPr="00C40F21">
        <w:rPr>
          <w:lang w:val="sq-AL"/>
        </w:rPr>
        <w:t>Kur pala e regjistruar referuar në paragrafin (a) më sipër është një subjekt i licencuar, transportuesi do të lidhet me rregullatorin për të përcaktuar se cilat të drejta mund të pezullohen dhe mund të, për shmangien e dyshimit, lëshojë më shumë se një njoftim për pezullimin e të drejtave në mënyrë sekuenciale.</w:t>
      </w:r>
    </w:p>
    <w:p w14:paraId="52EC48A3" w14:textId="77777777" w:rsidR="00A15F95" w:rsidRPr="00C40F21" w:rsidRDefault="00AF02CF" w:rsidP="00A15F95">
      <w:pPr>
        <w:pStyle w:val="Paragrafi"/>
        <w:rPr>
          <w:lang w:val="sq-AL"/>
        </w:rPr>
      </w:pPr>
      <w:bookmarkStart w:id="326" w:name="_Toc30412539"/>
      <w:r w:rsidRPr="00C40F21">
        <w:rPr>
          <w:lang w:val="sq-AL"/>
        </w:rPr>
        <w:t xml:space="preserve">20.2 </w:t>
      </w:r>
      <w:r w:rsidR="00A15F95" w:rsidRPr="00C40F21">
        <w:rPr>
          <w:lang w:val="sq-AL"/>
        </w:rPr>
        <w:t>Rrethanat që nxisin një pezullim</w:t>
      </w:r>
      <w:bookmarkEnd w:id="326"/>
    </w:p>
    <w:p w14:paraId="52EC48A4" w14:textId="77777777" w:rsidR="00A15F95" w:rsidRPr="00C40F21" w:rsidRDefault="00AF02CF" w:rsidP="00A15F95">
      <w:pPr>
        <w:pStyle w:val="Paragrafi"/>
        <w:rPr>
          <w:lang w:val="sq-AL"/>
        </w:rPr>
      </w:pPr>
      <w:r w:rsidRPr="00C40F21">
        <w:rPr>
          <w:lang w:val="sq-AL"/>
        </w:rPr>
        <w:t xml:space="preserve">a) </w:t>
      </w:r>
      <w:r w:rsidR="00A15F95" w:rsidRPr="00C40F21">
        <w:rPr>
          <w:lang w:val="sq-AL"/>
        </w:rPr>
        <w:t>Rrethanat që do t</w:t>
      </w:r>
      <w:r w:rsidR="00167510">
        <w:rPr>
          <w:lang w:val="sq-AL"/>
        </w:rPr>
        <w:t>’</w:t>
      </w:r>
      <w:r w:rsidR="00A15F95" w:rsidRPr="00C40F21">
        <w:rPr>
          <w:lang w:val="sq-AL"/>
        </w:rPr>
        <w:t>i lejojnë transportuesit të ndërmarrë veprimet e përmendura në nenin 20.1 (a) në lidhje me një palë të regjistruar janë:</w:t>
      </w:r>
    </w:p>
    <w:p w14:paraId="52EC48A5" w14:textId="77777777" w:rsidR="00A15F95" w:rsidRPr="00C40F21" w:rsidRDefault="00AF02CF" w:rsidP="00A15F95">
      <w:pPr>
        <w:pStyle w:val="Paragrafi"/>
        <w:rPr>
          <w:lang w:val="sq-AL"/>
        </w:rPr>
      </w:pPr>
      <w:r w:rsidRPr="00C40F21">
        <w:rPr>
          <w:lang w:val="sq-AL"/>
        </w:rPr>
        <w:t xml:space="preserve">i. </w:t>
      </w:r>
      <w:r w:rsidR="00A15F95" w:rsidRPr="00C40F21">
        <w:rPr>
          <w:lang w:val="sq-AL"/>
        </w:rPr>
        <w:t>transportuesi do të ishte subjekt i përgjegjësisë penale ose civile si rezultat i marrëdhënies së transportuesit me atë palë të regjistruar ose filialin e saj;</w:t>
      </w:r>
    </w:p>
    <w:p w14:paraId="52EC48A6"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pala e regjistruar është në shkelje të një dispozite materiale të kodit, përfshirë ato që lidhen me pagimin e shumave sipas kodit;</w:t>
      </w:r>
    </w:p>
    <w:p w14:paraId="52EC48A7" w14:textId="77777777" w:rsidR="00A15F95" w:rsidRPr="00C40F21" w:rsidRDefault="00AF02CF" w:rsidP="00A15F95">
      <w:pPr>
        <w:pStyle w:val="Paragrafi"/>
        <w:rPr>
          <w:lang w:val="sq-AL"/>
        </w:rPr>
      </w:pPr>
      <w:r w:rsidRPr="00C40F21">
        <w:rPr>
          <w:lang w:val="sq-AL"/>
        </w:rPr>
        <w:t xml:space="preserve">iii. </w:t>
      </w:r>
      <w:r w:rsidR="00A15F95" w:rsidRPr="00C40F21">
        <w:rPr>
          <w:lang w:val="sq-AL"/>
        </w:rPr>
        <w:t>ajo palë e regjistruar është duke shkelur vazhdimisht ndonjë dispozitë të kodit përveç atyre dispozitave të përfshira në 20.2 a) iii);</w:t>
      </w:r>
    </w:p>
    <w:p w14:paraId="52EC48A8" w14:textId="77777777" w:rsidR="00A15F95" w:rsidRPr="00C40F21" w:rsidRDefault="00AF02CF" w:rsidP="00A15F95">
      <w:pPr>
        <w:pStyle w:val="Paragrafi"/>
        <w:rPr>
          <w:lang w:val="sq-AL"/>
        </w:rPr>
      </w:pPr>
      <w:r w:rsidRPr="00C40F21">
        <w:rPr>
          <w:lang w:val="sq-AL"/>
        </w:rPr>
        <w:t xml:space="preserve">iv. </w:t>
      </w:r>
      <w:r w:rsidR="00A15F95" w:rsidRPr="00C40F21">
        <w:rPr>
          <w:lang w:val="sq-AL"/>
        </w:rPr>
        <w:t>ajo palë e regjistruar ndalon pagesat e borxheve ose pranon pamundësinë e saj për t</w:t>
      </w:r>
      <w:r w:rsidR="002B1E4F">
        <w:rPr>
          <w:lang w:val="sq-AL"/>
        </w:rPr>
        <w:t>’</w:t>
      </w:r>
      <w:r w:rsidR="00A15F95" w:rsidRPr="00C40F21">
        <w:rPr>
          <w:lang w:val="sq-AL"/>
        </w:rPr>
        <w:t>i paguar këto borxhe ose falimenton sipas legjislacionit të aplikueshëm</w:t>
      </w:r>
      <w:r w:rsidR="002B1E4F">
        <w:rPr>
          <w:lang w:val="sq-AL"/>
        </w:rPr>
        <w:t>;</w:t>
      </w:r>
      <w:r w:rsidR="00A15F95" w:rsidRPr="00C40F21">
        <w:rPr>
          <w:lang w:val="sq-AL"/>
        </w:rPr>
        <w:t xml:space="preserve"> </w:t>
      </w:r>
    </w:p>
    <w:p w14:paraId="52EC48A9" w14:textId="77777777" w:rsidR="00A15F95" w:rsidRPr="00C40F21" w:rsidRDefault="00AF02CF" w:rsidP="00A15F95">
      <w:pPr>
        <w:pStyle w:val="Paragrafi"/>
        <w:rPr>
          <w:lang w:val="sq-AL"/>
        </w:rPr>
      </w:pPr>
      <w:r w:rsidRPr="00C40F21">
        <w:rPr>
          <w:lang w:val="sq-AL"/>
        </w:rPr>
        <w:t xml:space="preserve">iv. </w:t>
      </w:r>
      <w:r w:rsidR="00A15F95" w:rsidRPr="00C40F21">
        <w:rPr>
          <w:lang w:val="sq-AL"/>
        </w:rPr>
        <w:t>sigurimi i gazit natyror nga ajo palë e regjistruar për transportuesin:</w:t>
      </w:r>
    </w:p>
    <w:p w14:paraId="52EC48AA" w14:textId="77777777" w:rsidR="00A15F95" w:rsidRPr="00C40F21" w:rsidRDefault="00AF02CF" w:rsidP="00A15F95">
      <w:pPr>
        <w:pStyle w:val="Paragrafi"/>
        <w:rPr>
          <w:lang w:val="sq-AL"/>
        </w:rPr>
      </w:pPr>
      <w:r w:rsidRPr="00C40F21">
        <w:rPr>
          <w:lang w:val="sq-AL"/>
        </w:rPr>
        <w:t xml:space="preserve">A. </w:t>
      </w:r>
      <w:r w:rsidR="00A15F95" w:rsidRPr="00C40F21">
        <w:rPr>
          <w:lang w:val="sq-AL"/>
        </w:rPr>
        <w:t xml:space="preserve">do të binte në kundërshtim me nenin 14a të rregullores së </w:t>
      </w:r>
      <w:r w:rsidR="00DB0D23" w:rsidRPr="00C40F21">
        <w:rPr>
          <w:lang w:val="sq-AL"/>
        </w:rPr>
        <w:t xml:space="preserve">Këshillit </w:t>
      </w:r>
      <w:r w:rsidR="00A15F95" w:rsidRPr="00C40F21">
        <w:rPr>
          <w:lang w:val="sq-AL"/>
        </w:rPr>
        <w:t>(BE) 267/2012 (e ndryshuar me rregulloren e këshillit (BE) 1263/2012);</w:t>
      </w:r>
    </w:p>
    <w:p w14:paraId="52EC48AB" w14:textId="77777777" w:rsidR="00A15F95" w:rsidRPr="00C40F21" w:rsidRDefault="00AF02CF" w:rsidP="00A15F95">
      <w:pPr>
        <w:pStyle w:val="Paragrafi"/>
        <w:rPr>
          <w:lang w:val="sq-AL"/>
        </w:rPr>
      </w:pPr>
      <w:r w:rsidRPr="00C40F21">
        <w:rPr>
          <w:lang w:val="sq-AL"/>
        </w:rPr>
        <w:t xml:space="preserve">B. </w:t>
      </w:r>
      <w:r w:rsidR="00A15F95" w:rsidRPr="00C40F21">
        <w:rPr>
          <w:lang w:val="sq-AL"/>
        </w:rPr>
        <w:t xml:space="preserve">e bën transportuesin ose ndonjë </w:t>
      </w:r>
      <w:r w:rsidR="00167510">
        <w:rPr>
          <w:lang w:val="sq-AL"/>
        </w:rPr>
        <w:t>tregt</w:t>
      </w:r>
      <w:r w:rsidR="00A15F95" w:rsidRPr="00C40F21">
        <w:rPr>
          <w:lang w:val="sq-AL"/>
        </w:rPr>
        <w:t>ar/furnizues</w:t>
      </w:r>
      <w:r w:rsidR="00DB0D23">
        <w:rPr>
          <w:lang w:val="sq-AL"/>
        </w:rPr>
        <w:t xml:space="preserve"> </w:t>
      </w:r>
      <w:r w:rsidR="00A15F95" w:rsidRPr="00C40F21">
        <w:rPr>
          <w:lang w:val="sq-AL"/>
        </w:rPr>
        <w:t>tjetër që pranon ridorëzimin e gazit natyror nga transportuesi subjekt të përgjegjësisë penale ose civile; ose</w:t>
      </w:r>
    </w:p>
    <w:p w14:paraId="52EC48AC" w14:textId="77777777" w:rsidR="00A15F95" w:rsidRPr="00C40F21" w:rsidRDefault="00AF02CF" w:rsidP="00A15F95">
      <w:pPr>
        <w:pStyle w:val="Paragrafi"/>
        <w:rPr>
          <w:lang w:val="sq-AL"/>
        </w:rPr>
      </w:pPr>
      <w:r w:rsidRPr="00C40F21">
        <w:rPr>
          <w:lang w:val="sq-AL"/>
        </w:rPr>
        <w:t xml:space="preserve">C. </w:t>
      </w:r>
      <w:r w:rsidR="00A15F95" w:rsidRPr="00C40F21">
        <w:rPr>
          <w:lang w:val="sq-AL"/>
        </w:rPr>
        <w:t>do të rezultonte që transportuesi të mos ishte në pajtim me opinionin e përbashkët.</w:t>
      </w:r>
      <w:bookmarkStart w:id="327" w:name="_Toc3555992"/>
      <w:bookmarkStart w:id="328" w:name="_Toc3793695"/>
      <w:bookmarkStart w:id="329" w:name="page91"/>
      <w:bookmarkStart w:id="330" w:name="_Toc30412540"/>
      <w:bookmarkEnd w:id="327"/>
      <w:bookmarkEnd w:id="328"/>
      <w:bookmarkEnd w:id="329"/>
    </w:p>
    <w:p w14:paraId="52EC48AD" w14:textId="77777777" w:rsidR="00A15F95" w:rsidRPr="00C40F21" w:rsidRDefault="00AF02CF" w:rsidP="00A15F95">
      <w:pPr>
        <w:pStyle w:val="Paragrafi"/>
        <w:rPr>
          <w:lang w:val="sq-AL"/>
        </w:rPr>
      </w:pPr>
      <w:r w:rsidRPr="00C40F21">
        <w:rPr>
          <w:lang w:val="sq-AL"/>
        </w:rPr>
        <w:t xml:space="preserve">21. </w:t>
      </w:r>
      <w:r w:rsidR="00A15F95" w:rsidRPr="00C40F21">
        <w:rPr>
          <w:lang w:val="sq-AL"/>
        </w:rPr>
        <w:t>KOMUNIKIMET</w:t>
      </w:r>
      <w:bookmarkEnd w:id="330"/>
    </w:p>
    <w:p w14:paraId="52EC48AE" w14:textId="77777777" w:rsidR="00A15F95" w:rsidRPr="00C40F21" w:rsidRDefault="00AF02CF" w:rsidP="00A15F95">
      <w:pPr>
        <w:pStyle w:val="Paragrafi"/>
        <w:rPr>
          <w:lang w:val="sq-AL"/>
        </w:rPr>
      </w:pPr>
      <w:bookmarkStart w:id="331" w:name="_Toc30412541"/>
      <w:r w:rsidRPr="00C40F21">
        <w:rPr>
          <w:lang w:val="sq-AL"/>
        </w:rPr>
        <w:t xml:space="preserve">21.1 </w:t>
      </w:r>
      <w:r w:rsidR="00A15F95" w:rsidRPr="00C40F21">
        <w:rPr>
          <w:lang w:val="sq-AL"/>
        </w:rPr>
        <w:t>Rendi i përparësisë së komunikimeve</w:t>
      </w:r>
      <w:bookmarkEnd w:id="331"/>
    </w:p>
    <w:p w14:paraId="52EC48AF" w14:textId="77777777" w:rsidR="00A15F95" w:rsidRPr="00C40F21" w:rsidRDefault="00AF02CF" w:rsidP="00A15F95">
      <w:pPr>
        <w:pStyle w:val="Paragrafi"/>
        <w:rPr>
          <w:lang w:val="sq-AL"/>
        </w:rPr>
      </w:pPr>
      <w:r w:rsidRPr="00C40F21">
        <w:rPr>
          <w:lang w:val="sq-AL"/>
        </w:rPr>
        <w:t xml:space="preserve">a) </w:t>
      </w:r>
      <w:r w:rsidR="00A15F95" w:rsidRPr="00C40F21">
        <w:rPr>
          <w:lang w:val="sq-AL"/>
        </w:rPr>
        <w:t>Ky nen 21 është subjekt çdo dispozite të kundërt të këtij kodi të rrjetit që përshkruan se si duhet të bëhet një komunikim i veçantë.</w:t>
      </w:r>
    </w:p>
    <w:p w14:paraId="52EC48B0" w14:textId="77777777" w:rsidR="00A15F95" w:rsidRPr="00C40F21" w:rsidRDefault="00AF02CF" w:rsidP="00A15F95">
      <w:pPr>
        <w:pStyle w:val="Paragrafi"/>
        <w:rPr>
          <w:lang w:val="sq-AL"/>
        </w:rPr>
      </w:pPr>
      <w:r w:rsidRPr="00C40F21">
        <w:rPr>
          <w:lang w:val="sq-AL"/>
        </w:rPr>
        <w:t xml:space="preserve">b) </w:t>
      </w:r>
      <w:r w:rsidR="00A15F95" w:rsidRPr="00C40F21">
        <w:rPr>
          <w:lang w:val="sq-AL"/>
        </w:rPr>
        <w:t>Të gjitha komunikimet nën dhe në lidhje me këtë kod të rrjetit duhet të bëhen në gjuhën shqipe dhe angleze.</w:t>
      </w:r>
    </w:p>
    <w:p w14:paraId="52EC48B1" w14:textId="77777777" w:rsidR="00A15F95" w:rsidRPr="00C40F21" w:rsidRDefault="00AF02CF" w:rsidP="00A15F95">
      <w:pPr>
        <w:pStyle w:val="Paragrafi"/>
        <w:rPr>
          <w:lang w:val="sq-AL"/>
        </w:rPr>
      </w:pPr>
      <w:r w:rsidRPr="00C40F21">
        <w:rPr>
          <w:lang w:val="sq-AL"/>
        </w:rPr>
        <w:t xml:space="preserve">c) </w:t>
      </w:r>
      <w:r w:rsidR="00A15F95" w:rsidRPr="00C40F21">
        <w:rPr>
          <w:lang w:val="sq-AL"/>
        </w:rPr>
        <w:t>Komunikimet nën dhe në lidhje me këtë kod të rrjetit duhet të bëhen si më poshtë nëse nuk ka padisponueshmëri të përgjithësuar të këtyre mjeteve të komunikimit:</w:t>
      </w:r>
    </w:p>
    <w:p w14:paraId="52EC48B2" w14:textId="77777777" w:rsidR="00A15F95" w:rsidRPr="00C40F21" w:rsidRDefault="00AF02CF" w:rsidP="00A15F95">
      <w:pPr>
        <w:pStyle w:val="Paragrafi"/>
        <w:rPr>
          <w:lang w:val="sq-AL"/>
        </w:rPr>
      </w:pPr>
      <w:r w:rsidRPr="00C40F21">
        <w:rPr>
          <w:lang w:val="sq-AL"/>
        </w:rPr>
        <w:t xml:space="preserve">i. </w:t>
      </w:r>
      <w:r w:rsidR="00A15F95" w:rsidRPr="00C40F21">
        <w:rPr>
          <w:lang w:val="sq-AL"/>
        </w:rPr>
        <w:t xml:space="preserve">në lidhje me komunikimet operacionale ndërmjet Transportuesit dhe </w:t>
      </w:r>
      <w:r w:rsidR="00167510">
        <w:rPr>
          <w:lang w:val="sq-AL"/>
        </w:rPr>
        <w:t>tregt</w:t>
      </w:r>
      <w:r w:rsidR="00A15F95" w:rsidRPr="00C40F21">
        <w:rPr>
          <w:lang w:val="sq-AL"/>
        </w:rPr>
        <w:t>arëve/furnizuesve, duke përdorur softuer të përdorur nga transportuesi që mbështet komunikimin përmes Edig@s;</w:t>
      </w:r>
    </w:p>
    <w:p w14:paraId="52EC48B3"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në lidhje me komunikimet midis transportuesit dhe palëve të regjistruara dhe komunikimeve midis palëve të regjistruara në secilin rast në lidhje me rezervimin dhe tregtimin e produkteve të kapacitetit në pikat e ankandit, duke përdorur platformën e rezervimit të kapacitetit;</w:t>
      </w:r>
    </w:p>
    <w:p w14:paraId="52EC48B4" w14:textId="77777777" w:rsidR="00A15F95" w:rsidRPr="00C40F21" w:rsidRDefault="00AF02CF" w:rsidP="00A15F95">
      <w:pPr>
        <w:pStyle w:val="Paragrafi"/>
        <w:rPr>
          <w:lang w:val="sq-AL"/>
        </w:rPr>
      </w:pPr>
      <w:r w:rsidRPr="00C40F21">
        <w:rPr>
          <w:lang w:val="sq-AL"/>
        </w:rPr>
        <w:t xml:space="preserve">iii. </w:t>
      </w:r>
      <w:r w:rsidR="00A15F95" w:rsidRPr="00C40F21">
        <w:rPr>
          <w:lang w:val="sq-AL"/>
        </w:rPr>
        <w:t>në lidhje me komunikimet midis transportuesit dhe palëve të regjistruara dhe komunikimet ndërmjet palëve të regjistruara në secilin rast në lidhje me çështjet që nuk përmenden në paragrafët (i) ose (ii) më lart, duke përdorur platformën elektronike të të dhënave;</w:t>
      </w:r>
    </w:p>
    <w:p w14:paraId="52EC48B5" w14:textId="77777777" w:rsidR="00A15F95" w:rsidRPr="00C40F21" w:rsidRDefault="00AF02CF" w:rsidP="00A15F95">
      <w:pPr>
        <w:pStyle w:val="Paragrafi"/>
        <w:rPr>
          <w:lang w:val="sq-AL"/>
        </w:rPr>
      </w:pPr>
      <w:r w:rsidRPr="00C40F21">
        <w:rPr>
          <w:lang w:val="sq-AL"/>
        </w:rPr>
        <w:t xml:space="preserve">iv. </w:t>
      </w:r>
      <w:r w:rsidR="00167510">
        <w:rPr>
          <w:lang w:val="sq-AL"/>
        </w:rPr>
        <w:t>tregt</w:t>
      </w:r>
      <w:r w:rsidR="00A15F95" w:rsidRPr="00C40F21">
        <w:rPr>
          <w:lang w:val="sq-AL"/>
        </w:rPr>
        <w:t xml:space="preserve">ari/furnizuesi duhet të aksesojë lehtësisht sistemin përmes </w:t>
      </w:r>
      <w:r w:rsidR="00A15F95" w:rsidRPr="00DB0D23">
        <w:rPr>
          <w:i/>
          <w:lang w:val="sq-AL"/>
        </w:rPr>
        <w:t>website</w:t>
      </w:r>
      <w:r w:rsidR="00A15F95" w:rsidRPr="00C40F21">
        <w:rPr>
          <w:lang w:val="sq-AL"/>
        </w:rPr>
        <w:t xml:space="preserve"> të transportuesit </w:t>
      </w:r>
    </w:p>
    <w:p w14:paraId="52EC48B6" w14:textId="77777777" w:rsidR="00A15F95" w:rsidRPr="00C40F21" w:rsidRDefault="00AF02CF" w:rsidP="00A15F95">
      <w:pPr>
        <w:pStyle w:val="Paragrafi"/>
        <w:rPr>
          <w:lang w:val="sq-AL"/>
        </w:rPr>
      </w:pPr>
      <w:r w:rsidRPr="00C40F21">
        <w:rPr>
          <w:lang w:val="sq-AL"/>
        </w:rPr>
        <w:t xml:space="preserve">d) </w:t>
      </w:r>
      <w:r w:rsidR="00A15F95" w:rsidRPr="00C40F21">
        <w:rPr>
          <w:lang w:val="sq-AL"/>
        </w:rPr>
        <w:t xml:space="preserve">Në mungesë të softuerit që mundëson komunikimet përmes Edig@s, komunikimet operacionale dhe ato në lidhje me këtë kod rrjeti, midis transportuesit dhe </w:t>
      </w:r>
      <w:r w:rsidR="00167510">
        <w:rPr>
          <w:lang w:val="sq-AL"/>
        </w:rPr>
        <w:t>tregt</w:t>
      </w:r>
      <w:r w:rsidR="00A15F95" w:rsidRPr="00C40F21">
        <w:rPr>
          <w:lang w:val="sq-AL"/>
        </w:rPr>
        <w:t>arëve/furnizuesve, duhet të kryhen përmes platformës elektronike të të dhënave.</w:t>
      </w:r>
    </w:p>
    <w:p w14:paraId="52EC48B7" w14:textId="77777777" w:rsidR="00A15F95" w:rsidRPr="00C40F21" w:rsidRDefault="00AF02CF" w:rsidP="00A15F95">
      <w:pPr>
        <w:pStyle w:val="Paragrafi"/>
        <w:rPr>
          <w:lang w:val="sq-AL"/>
        </w:rPr>
      </w:pPr>
      <w:r w:rsidRPr="00C40F21">
        <w:rPr>
          <w:lang w:val="sq-AL"/>
        </w:rPr>
        <w:t xml:space="preserve">e) </w:t>
      </w:r>
      <w:r w:rsidR="00A15F95" w:rsidRPr="00C40F21">
        <w:rPr>
          <w:lang w:val="sq-AL"/>
        </w:rPr>
        <w:t>Subjekt i paragrafit (d) më lart, nëse ekziston një padisponueshmëri të përgjithësuar të ndonjë prej mjeteve të komunikimit të përmendura në paragrafin (a) më lart, komunikimet nën dhe në lidhje me këtë kod të rrjetit duhet të bëhen në rendin e përparësisë si më poshtë:</w:t>
      </w:r>
    </w:p>
    <w:p w14:paraId="52EC48B8" w14:textId="77777777" w:rsidR="00A15F95" w:rsidRPr="00C40F21" w:rsidRDefault="00AF02CF" w:rsidP="00A15F95">
      <w:pPr>
        <w:pStyle w:val="Paragrafi"/>
        <w:rPr>
          <w:lang w:val="sq-AL"/>
        </w:rPr>
      </w:pPr>
      <w:r w:rsidRPr="00C40F21">
        <w:rPr>
          <w:lang w:val="sq-AL"/>
        </w:rPr>
        <w:t xml:space="preserve">f) </w:t>
      </w:r>
      <w:r w:rsidR="00A15F95" w:rsidRPr="00C40F21">
        <w:rPr>
          <w:lang w:val="sq-AL"/>
        </w:rPr>
        <w:t>Çdo komunikim i bërë duke përdorur një mjet komunikimi të përmendur në paragrafin (a), (d) ose (e) më lart do të konsiderohet të jetë bërë me shkrim për qëllimet e këtij kodi të rrjetit.</w:t>
      </w:r>
    </w:p>
    <w:p w14:paraId="52EC48B9" w14:textId="77777777" w:rsidR="00A15F95" w:rsidRPr="00C40F21" w:rsidRDefault="00AF02CF" w:rsidP="00A15F95">
      <w:pPr>
        <w:pStyle w:val="Paragrafi"/>
        <w:rPr>
          <w:lang w:val="sq-AL"/>
        </w:rPr>
      </w:pPr>
      <w:r w:rsidRPr="00C40F21">
        <w:rPr>
          <w:lang w:val="sq-AL"/>
        </w:rPr>
        <w:t xml:space="preserve">i. </w:t>
      </w:r>
      <w:r w:rsidR="00A15F95" w:rsidRPr="00C40F21">
        <w:rPr>
          <w:lang w:val="sq-AL"/>
        </w:rPr>
        <w:t xml:space="preserve">me e-mail duke përdorur shabllonet dhe adresat e postës elektronike të publikuara në faqen e internetit të transportuesit në kohën e shfaqjes së padisponueshmërisë (ose, për një </w:t>
      </w:r>
      <w:r w:rsidR="00167510">
        <w:rPr>
          <w:lang w:val="sq-AL"/>
        </w:rPr>
        <w:t>tregt</w:t>
      </w:r>
      <w:r w:rsidR="00A15F95" w:rsidRPr="00C40F21">
        <w:rPr>
          <w:lang w:val="sq-AL"/>
        </w:rPr>
        <w:t xml:space="preserve">ar/furnizues, në adresën e postës elektronike të specifikuar në formularin e tij të regjistrimit ose adresën e tillë të </w:t>
      </w:r>
      <w:r w:rsidR="00E54F8F" w:rsidRPr="00C40F21">
        <w:rPr>
          <w:lang w:val="sq-AL"/>
        </w:rPr>
        <w:t>azhurnuar</w:t>
      </w:r>
      <w:r w:rsidR="00A15F95" w:rsidRPr="00C40F21">
        <w:rPr>
          <w:lang w:val="sq-AL"/>
        </w:rPr>
        <w:t xml:space="preserve"> siç mund të jetë njoftuar për të te transportuesi); dhe</w:t>
      </w:r>
    </w:p>
    <w:p w14:paraId="52EC48BA" w14:textId="77777777" w:rsidR="00A15F95" w:rsidRPr="00C40F21" w:rsidRDefault="00AF02CF" w:rsidP="00A15F95">
      <w:pPr>
        <w:pStyle w:val="Paragrafi"/>
        <w:rPr>
          <w:lang w:val="sq-AL"/>
        </w:rPr>
      </w:pPr>
      <w:r w:rsidRPr="00C40F21">
        <w:rPr>
          <w:lang w:val="sq-AL"/>
        </w:rPr>
        <w:t xml:space="preserve">ii. </w:t>
      </w:r>
      <w:r w:rsidR="00A15F95" w:rsidRPr="00C40F21">
        <w:rPr>
          <w:lang w:val="sq-AL"/>
        </w:rPr>
        <w:t>me faks duke përdorur çfarëdo lloj shablloni dhe numrat e faksit të publikuar në faqen e internetit të transportuesit në kohën e shfaqjes së padisponueshmërisë, e ndjekur, në rastin e secilit faks të tillë, me një telefonatë drejtuar transportuesit në numrin e telefonit të publikuar në faqen e internetit të transportuesit, në kohën e shfaqjes së padisponueshmërisë, duke njoftuar transportuesin se faksi i është dërguar atij.</w:t>
      </w:r>
    </w:p>
    <w:p w14:paraId="52EC48BB" w14:textId="77777777" w:rsidR="00A15F95" w:rsidRPr="00C40F21" w:rsidRDefault="00AF02CF" w:rsidP="00A15F95">
      <w:pPr>
        <w:pStyle w:val="Paragrafi"/>
        <w:rPr>
          <w:lang w:val="sq-AL"/>
        </w:rPr>
      </w:pPr>
      <w:r w:rsidRPr="00C40F21">
        <w:rPr>
          <w:lang w:val="sq-AL"/>
        </w:rPr>
        <w:t xml:space="preserve">g) </w:t>
      </w:r>
      <w:r w:rsidR="00A15F95" w:rsidRPr="00C40F21">
        <w:rPr>
          <w:lang w:val="sq-AL"/>
        </w:rPr>
        <w:t xml:space="preserve">Nëse ka një padisponueshmëri të përgjithësuar të ndonjë prej mënyrave të komunikimit të përmendura në paragrafin (a), (d) ose (e) më lart, transportuesi do të informojë të gjithë </w:t>
      </w:r>
      <w:r w:rsidR="00167510">
        <w:rPr>
          <w:lang w:val="sq-AL"/>
        </w:rPr>
        <w:t>tregt</w:t>
      </w:r>
      <w:r w:rsidR="00A15F95" w:rsidRPr="00C40F21">
        <w:rPr>
          <w:lang w:val="sq-AL"/>
        </w:rPr>
        <w:t>arët/furnizuesit dhe palët e regjistruara (sipas rastit) për faktin se padisponueshmëria e tillë është në vazhdim e sipër dhe për kohëzgjatjen e asaj periudhe padisponueshmërie, transportuesi do të pranojë vetëm komunikimet e bëra duke përdorur mjetet e tjera të mundshme të komunikimit të specifikuar në paragrafin (d) ose (e) më lart.</w:t>
      </w:r>
    </w:p>
    <w:p w14:paraId="52EC48BC" w14:textId="77777777" w:rsidR="00A15F95" w:rsidRPr="00C40F21" w:rsidRDefault="00AF02CF" w:rsidP="00A15F95">
      <w:pPr>
        <w:pStyle w:val="Paragrafi"/>
        <w:rPr>
          <w:lang w:val="sq-AL"/>
        </w:rPr>
      </w:pPr>
      <w:r w:rsidRPr="00C40F21">
        <w:rPr>
          <w:lang w:val="sq-AL"/>
        </w:rPr>
        <w:t xml:space="preserve">h) </w:t>
      </w:r>
      <w:r w:rsidR="00A15F95" w:rsidRPr="00C40F21">
        <w:rPr>
          <w:lang w:val="sq-AL"/>
        </w:rPr>
        <w:t xml:space="preserve">Pasi të ketë mbaruar një periudhë e padisponueshmërisë së përgjithshme të ndonjë prej mënyrave të komunikimit të përmendura në paragrafin (a), (d) ose (e) më lart, transportuesi do të njoftojë të gjithë </w:t>
      </w:r>
      <w:r w:rsidR="00DB0D23">
        <w:rPr>
          <w:lang w:val="sq-AL"/>
        </w:rPr>
        <w:t>tregt</w:t>
      </w:r>
      <w:r w:rsidR="00DB0D23" w:rsidRPr="00C40F21">
        <w:rPr>
          <w:lang w:val="sq-AL"/>
        </w:rPr>
        <w:t xml:space="preserve">arët/furnizuesit </w:t>
      </w:r>
      <w:r w:rsidR="00A15F95" w:rsidRPr="00C40F21">
        <w:rPr>
          <w:lang w:val="sq-AL"/>
        </w:rPr>
        <w:t>dhe Palët e Regjistruara (sipas rastit) se periudha e padisponueshmërisë ka përfunduar dhe, nga data e këtij njoftimi, komunikimet mund të rifillojnë duke përdorur mjetet e para të mundshme të komunikimit të specifikuar në paragrafin (a), (d) ose (e) më lart.</w:t>
      </w:r>
    </w:p>
    <w:p w14:paraId="52EC48BD" w14:textId="77777777" w:rsidR="00A15F95" w:rsidRPr="00C40F21" w:rsidRDefault="00AF02CF" w:rsidP="00A15F95">
      <w:pPr>
        <w:pStyle w:val="Paragrafi"/>
        <w:rPr>
          <w:lang w:val="sq-AL"/>
        </w:rPr>
      </w:pPr>
      <w:r w:rsidRPr="00C40F21">
        <w:rPr>
          <w:lang w:val="sq-AL"/>
        </w:rPr>
        <w:t xml:space="preserve">i) </w:t>
      </w:r>
      <w:r w:rsidR="00A15F95" w:rsidRPr="00C40F21">
        <w:rPr>
          <w:lang w:val="sq-AL"/>
        </w:rPr>
        <w:t xml:space="preserve">Secila palë e regjistruar duhet të sigurojë që personi që ai ka nominuar në formularin e regjistrimit për të menaxhuar komunikimet e palës së regjistruar (ose ndonjë person pasardhës të njoftuar nga kjo palë e regjistruar te transportuesi) është në dispozicion për të kontaktuar në mënyrë të vazhdueshme. Një </w:t>
      </w:r>
      <w:r w:rsidR="0099469C">
        <w:rPr>
          <w:lang w:val="sq-AL"/>
        </w:rPr>
        <w:t>P</w:t>
      </w:r>
      <w:r w:rsidR="00A15F95" w:rsidRPr="00C40F21">
        <w:rPr>
          <w:lang w:val="sq-AL"/>
        </w:rPr>
        <w:t xml:space="preserve">alë e </w:t>
      </w:r>
      <w:r w:rsidR="0099469C" w:rsidRPr="00C40F21">
        <w:rPr>
          <w:lang w:val="sq-AL"/>
        </w:rPr>
        <w:t xml:space="preserve">Regjistruar </w:t>
      </w:r>
      <w:r w:rsidR="00A15F95" w:rsidRPr="00C40F21">
        <w:rPr>
          <w:lang w:val="sq-AL"/>
        </w:rPr>
        <w:t>mund të nominojë një firmë të shërbimeve profesionale si palë të tretë për të kryer këtë funksion.</w:t>
      </w:r>
    </w:p>
    <w:p w14:paraId="52EC48BE" w14:textId="77777777" w:rsidR="00A15F95" w:rsidRPr="00C40F21" w:rsidRDefault="00AF02CF" w:rsidP="00A15F95">
      <w:pPr>
        <w:pStyle w:val="Paragrafi"/>
        <w:rPr>
          <w:lang w:val="sq-AL"/>
        </w:rPr>
      </w:pPr>
      <w:bookmarkStart w:id="332" w:name="_Toc30412542"/>
      <w:r w:rsidRPr="00C40F21">
        <w:rPr>
          <w:lang w:val="sq-AL"/>
        </w:rPr>
        <w:t xml:space="preserve">21.2 </w:t>
      </w:r>
      <w:r w:rsidR="00A15F95" w:rsidRPr="00C40F21">
        <w:rPr>
          <w:lang w:val="sq-AL"/>
        </w:rPr>
        <w:t>Edig@s</w:t>
      </w:r>
      <w:bookmarkEnd w:id="332"/>
    </w:p>
    <w:p w14:paraId="52EC48BF" w14:textId="77777777" w:rsidR="00A15F95" w:rsidRPr="00C40F21" w:rsidRDefault="00AF02CF" w:rsidP="00A15F95">
      <w:pPr>
        <w:pStyle w:val="Paragrafi"/>
        <w:rPr>
          <w:lang w:val="sq-AL"/>
        </w:rPr>
      </w:pPr>
      <w:r w:rsidRPr="00C40F21">
        <w:rPr>
          <w:lang w:val="sq-AL"/>
        </w:rPr>
        <w:t xml:space="preserve">a) </w:t>
      </w:r>
      <w:r w:rsidR="00A15F95" w:rsidRPr="00C40F21">
        <w:rPr>
          <w:lang w:val="sq-AL"/>
        </w:rPr>
        <w:t>Transportuesi do t</w:t>
      </w:r>
      <w:r w:rsidR="00167510">
        <w:rPr>
          <w:lang w:val="sq-AL"/>
        </w:rPr>
        <w:t>’</w:t>
      </w:r>
      <w:r w:rsidR="00A15F95" w:rsidRPr="00C40F21">
        <w:rPr>
          <w:lang w:val="sq-AL"/>
        </w:rPr>
        <w:t xml:space="preserve">i njoftojë me shkrim të gjitha palët e regjistruara nëse është lëshuar një version i </w:t>
      </w:r>
      <w:r w:rsidR="0099469C" w:rsidRPr="00C40F21">
        <w:rPr>
          <w:lang w:val="sq-AL"/>
        </w:rPr>
        <w:t>azhurnuar</w:t>
      </w:r>
      <w:r w:rsidR="00A15F95" w:rsidRPr="00C40F21">
        <w:rPr>
          <w:lang w:val="sq-AL"/>
        </w:rPr>
        <w:t xml:space="preserve"> i Edig@s ose nëse është lëshuar një version i </w:t>
      </w:r>
      <w:r w:rsidR="0099469C" w:rsidRPr="00C40F21">
        <w:rPr>
          <w:lang w:val="sq-AL"/>
        </w:rPr>
        <w:t>azhurnuar</w:t>
      </w:r>
      <w:r w:rsidR="00A15F95" w:rsidRPr="00C40F21">
        <w:rPr>
          <w:lang w:val="sq-AL"/>
        </w:rPr>
        <w:t xml:space="preserve"> i softuerit që mbështet Edig@s. Secila palë e regjistruar duhet të sigurojë që ka shkarkuar dhe do të jetë në gjendje të përdorë atë version të </w:t>
      </w:r>
      <w:r w:rsidR="0099469C" w:rsidRPr="00C40F21">
        <w:rPr>
          <w:lang w:val="sq-AL"/>
        </w:rPr>
        <w:t>azhurnuar</w:t>
      </w:r>
      <w:r w:rsidR="00A15F95" w:rsidRPr="00C40F21">
        <w:rPr>
          <w:lang w:val="sq-AL"/>
        </w:rPr>
        <w:t xml:space="preserve"> të Edig@s ose softuerin mbështetës të Edig@s, siç mund të jetë rasti deri në një datë që bie jo më vonë se 6 muaj pas datës së këtij njoftimi të transportuesit.</w:t>
      </w:r>
    </w:p>
    <w:p w14:paraId="52EC48C0" w14:textId="77777777" w:rsidR="00A15F95" w:rsidRPr="00C40F21" w:rsidRDefault="00AF02CF" w:rsidP="00A15F95">
      <w:pPr>
        <w:pStyle w:val="Paragrafi"/>
        <w:rPr>
          <w:lang w:val="sq-AL"/>
        </w:rPr>
      </w:pPr>
      <w:bookmarkStart w:id="333" w:name="_Toc30412543"/>
      <w:r w:rsidRPr="00C40F21">
        <w:rPr>
          <w:lang w:val="sq-AL"/>
        </w:rPr>
        <w:t xml:space="preserve">12.3 </w:t>
      </w:r>
      <w:r w:rsidR="00A15F95" w:rsidRPr="00C40F21">
        <w:rPr>
          <w:lang w:val="sq-AL"/>
        </w:rPr>
        <w:t>Platforma elektronike e të dhënave</w:t>
      </w:r>
      <w:bookmarkEnd w:id="333"/>
    </w:p>
    <w:p w14:paraId="52EC48C1" w14:textId="77777777" w:rsidR="00A15F95" w:rsidRPr="00C40F21" w:rsidRDefault="00AF02CF" w:rsidP="00A15F95">
      <w:pPr>
        <w:pStyle w:val="Paragrafi"/>
        <w:rPr>
          <w:lang w:val="sq-AL"/>
        </w:rPr>
      </w:pPr>
      <w:r w:rsidRPr="00C40F21">
        <w:rPr>
          <w:lang w:val="sq-AL"/>
        </w:rPr>
        <w:t xml:space="preserve">a) </w:t>
      </w:r>
      <w:r w:rsidR="00A15F95" w:rsidRPr="00C40F21">
        <w:rPr>
          <w:lang w:val="sq-AL"/>
        </w:rPr>
        <w:t>Transportuesi do të përdorë përpjekje të arsyeshme për ta vënë platformën elektronike të të dhënave në dispozicion të të gjitha palëve të regjistruara që kërkojnë qasje në platformën elektronike të të dhënave.</w:t>
      </w:r>
    </w:p>
    <w:p w14:paraId="52EC48C2" w14:textId="77777777" w:rsidR="00A15F95" w:rsidRPr="00C40F21" w:rsidRDefault="00483A7E" w:rsidP="00A15F95">
      <w:pPr>
        <w:pStyle w:val="Paragrafi"/>
        <w:rPr>
          <w:lang w:val="sq-AL"/>
        </w:rPr>
      </w:pPr>
      <w:r w:rsidRPr="00C40F21">
        <w:rPr>
          <w:lang w:val="sq-AL"/>
        </w:rPr>
        <w:t xml:space="preserve">b) </w:t>
      </w:r>
      <w:r w:rsidR="00A15F95" w:rsidRPr="00C40F21">
        <w:rPr>
          <w:lang w:val="sq-AL"/>
        </w:rPr>
        <w:t>Çdo palë e regjistruar që akseson platformën elektronike të të dhënave duhet të sigurojë që personeli i saj (ose personat që administrojnë komunikimet në emër të tij) të zotërojnë kompetencën teknike dhe përvojën e nevojshme për të komunikuar me saktësi duke përdorur platformën elektronike të të dhënave. vetëm personat që kanë kaluar një test komunikimi do të lejohen të komunikojnë duke përdorur platformën elektronike të të dhënave në emër të një pale të regjistruar.</w:t>
      </w:r>
    </w:p>
    <w:p w14:paraId="52EC48C3" w14:textId="77777777" w:rsidR="00A15F95" w:rsidRPr="00C40F21" w:rsidRDefault="00483A7E" w:rsidP="00A15F95">
      <w:pPr>
        <w:pStyle w:val="Paragrafi"/>
        <w:rPr>
          <w:lang w:val="sq-AL"/>
        </w:rPr>
      </w:pPr>
      <w:r w:rsidRPr="00C40F21">
        <w:rPr>
          <w:lang w:val="sq-AL"/>
        </w:rPr>
        <w:t xml:space="preserve">c) </w:t>
      </w:r>
      <w:r w:rsidR="00A15F95" w:rsidRPr="00C40F21">
        <w:rPr>
          <w:lang w:val="sq-AL"/>
        </w:rPr>
        <w:t>Transportuesi do të bëjë përpjekje të arsyeshme për të siguruar mbështetje teknike dhe testuese për palët e reja të regjistruar që kërkojnë të aksesojnë platformën elektronike të të dhënave.</w:t>
      </w:r>
    </w:p>
    <w:p w14:paraId="52EC48C4" w14:textId="77777777" w:rsidR="00A15F95" w:rsidRPr="00C40F21" w:rsidRDefault="00483A7E" w:rsidP="00A15F95">
      <w:pPr>
        <w:pStyle w:val="Paragrafi"/>
        <w:rPr>
          <w:lang w:val="sq-AL"/>
        </w:rPr>
      </w:pPr>
      <w:r w:rsidRPr="00C40F21">
        <w:rPr>
          <w:lang w:val="sq-AL"/>
        </w:rPr>
        <w:t xml:space="preserve">d) </w:t>
      </w:r>
      <w:r w:rsidR="00A15F95" w:rsidRPr="00C40F21">
        <w:rPr>
          <w:lang w:val="sq-AL"/>
        </w:rPr>
        <w:t>Transportuesi do t</w:t>
      </w:r>
      <w:r w:rsidR="00167510">
        <w:rPr>
          <w:lang w:val="sq-AL"/>
        </w:rPr>
        <w:t>’</w:t>
      </w:r>
      <w:r w:rsidR="00A15F95" w:rsidRPr="00C40F21">
        <w:rPr>
          <w:lang w:val="sq-AL"/>
        </w:rPr>
        <w:t>i ofrojë të gjitha palëve të regjistruara që kërkojnë akses në platformën elektronike të të dhënave identifikime dhe fjalëkalime unike të përdoruesit, në mënyrë që të lehtësojë aksesin e palëve të tilla të regjistruara në platformën elektronike të të dhënave.</w:t>
      </w:r>
    </w:p>
    <w:p w14:paraId="52EC48C5" w14:textId="77777777" w:rsidR="00A15F95" w:rsidRPr="00C40F21" w:rsidRDefault="00483A7E" w:rsidP="00A15F95">
      <w:pPr>
        <w:pStyle w:val="Paragrafi"/>
        <w:rPr>
          <w:lang w:val="sq-AL"/>
        </w:rPr>
      </w:pPr>
      <w:r w:rsidRPr="00C40F21">
        <w:rPr>
          <w:lang w:val="sq-AL"/>
        </w:rPr>
        <w:t xml:space="preserve">e) </w:t>
      </w:r>
      <w:r w:rsidR="00A15F95" w:rsidRPr="00C40F21">
        <w:rPr>
          <w:lang w:val="sq-AL"/>
        </w:rPr>
        <w:t>Transportuesi do të vërë në dispozicion një manual përdorimi për platformën elektronike të të dhënave në në faqen e tij të internetit dhe do të përdorë përpjekje të arsyeshme për ta mbajtur atë manual të përditësuar herë pas here.</w:t>
      </w:r>
      <w:bookmarkStart w:id="334" w:name="_Toc3555997"/>
      <w:bookmarkStart w:id="335" w:name="_Toc3793700"/>
      <w:bookmarkStart w:id="336" w:name="page93"/>
      <w:bookmarkStart w:id="337" w:name="_Toc30412544"/>
      <w:bookmarkEnd w:id="334"/>
      <w:bookmarkEnd w:id="335"/>
      <w:bookmarkEnd w:id="336"/>
    </w:p>
    <w:p w14:paraId="52EC48C6" w14:textId="77777777" w:rsidR="00A15F95" w:rsidRPr="00C40F21" w:rsidRDefault="00483A7E" w:rsidP="00A15F95">
      <w:pPr>
        <w:pStyle w:val="Paragrafi"/>
        <w:rPr>
          <w:lang w:val="sq-AL"/>
        </w:rPr>
      </w:pPr>
      <w:r w:rsidRPr="00C40F21">
        <w:rPr>
          <w:lang w:val="sq-AL"/>
        </w:rPr>
        <w:t xml:space="preserve">22. </w:t>
      </w:r>
      <w:r w:rsidR="00A15F95" w:rsidRPr="00C40F21">
        <w:rPr>
          <w:lang w:val="sq-AL"/>
        </w:rPr>
        <w:t>MODIFIKIMI</w:t>
      </w:r>
      <w:bookmarkEnd w:id="337"/>
    </w:p>
    <w:p w14:paraId="52EC48C7" w14:textId="77777777" w:rsidR="00A15F95" w:rsidRPr="00C40F21" w:rsidRDefault="00483A7E" w:rsidP="00A15F95">
      <w:pPr>
        <w:pStyle w:val="Paragrafi"/>
        <w:rPr>
          <w:lang w:val="sq-AL"/>
        </w:rPr>
      </w:pPr>
      <w:bookmarkStart w:id="338" w:name="_Toc30412545"/>
      <w:r w:rsidRPr="00C40F21">
        <w:rPr>
          <w:lang w:val="sq-AL"/>
        </w:rPr>
        <w:t xml:space="preserve">22.1 </w:t>
      </w:r>
      <w:r w:rsidR="00A15F95" w:rsidRPr="00C40F21">
        <w:rPr>
          <w:lang w:val="sq-AL"/>
        </w:rPr>
        <w:t>Modifikimi i Kodit të Rrjetit</w:t>
      </w:r>
      <w:bookmarkEnd w:id="338"/>
    </w:p>
    <w:p w14:paraId="52EC48C8" w14:textId="77777777" w:rsidR="00A15F95" w:rsidRPr="00C40F21" w:rsidRDefault="00483A7E" w:rsidP="00A15F95">
      <w:pPr>
        <w:pStyle w:val="Paragrafi"/>
        <w:rPr>
          <w:lang w:val="sq-AL"/>
        </w:rPr>
      </w:pPr>
      <w:r w:rsidRPr="00C40F21">
        <w:rPr>
          <w:lang w:val="sq-AL"/>
        </w:rPr>
        <w:t xml:space="preserve">a) </w:t>
      </w:r>
      <w:r w:rsidR="00A15F95" w:rsidRPr="00C40F21">
        <w:rPr>
          <w:lang w:val="sq-AL"/>
        </w:rPr>
        <w:t>Ky kod i rrjetit mund të modifikohet herë pas here në përputhje me procedurat e përcaktuara në këtë nen 22. Rrethanat në të cilat ky kod i rrjetit mund të modifikohet përfshijnë, por nuk kufizohen vetëm në:</w:t>
      </w:r>
    </w:p>
    <w:p w14:paraId="52EC48C9" w14:textId="77777777" w:rsidR="00A15F95" w:rsidRPr="00C40F21" w:rsidRDefault="00483A7E" w:rsidP="00A15F95">
      <w:pPr>
        <w:pStyle w:val="Paragrafi"/>
        <w:rPr>
          <w:lang w:val="sq-AL"/>
        </w:rPr>
      </w:pPr>
      <w:r w:rsidRPr="00C40F21">
        <w:rPr>
          <w:lang w:val="sq-AL"/>
        </w:rPr>
        <w:t xml:space="preserve">i. </w:t>
      </w:r>
      <w:r w:rsidR="00A15F95" w:rsidRPr="00C40F21">
        <w:rPr>
          <w:lang w:val="sq-AL"/>
        </w:rPr>
        <w:t>kur transportuesit i kërkohet, ose zgjedh, të vërë në dispozicion kapacitetin e zgjerimit;</w:t>
      </w:r>
    </w:p>
    <w:p w14:paraId="52EC48CA" w14:textId="77777777" w:rsidR="00A15F95" w:rsidRPr="00C40F21" w:rsidRDefault="00483A7E" w:rsidP="00A15F95">
      <w:pPr>
        <w:pStyle w:val="Paragrafi"/>
        <w:rPr>
          <w:lang w:val="sq-AL"/>
        </w:rPr>
      </w:pPr>
      <w:r w:rsidRPr="00C40F21">
        <w:rPr>
          <w:lang w:val="sq-AL"/>
        </w:rPr>
        <w:t xml:space="preserve">ii. </w:t>
      </w:r>
      <w:r w:rsidR="00A15F95" w:rsidRPr="00C40F21">
        <w:rPr>
          <w:lang w:val="sq-AL"/>
        </w:rPr>
        <w:t>kur transportuesi synon të ndërtojë, ose të bëjë operacional, pika sistemi shtesë;</w:t>
      </w:r>
    </w:p>
    <w:p w14:paraId="52EC48CB" w14:textId="77777777" w:rsidR="00A15F95" w:rsidRPr="00C40F21" w:rsidRDefault="00A83584" w:rsidP="00A15F95">
      <w:pPr>
        <w:pStyle w:val="Paragrafi"/>
        <w:rPr>
          <w:lang w:val="sq-AL"/>
        </w:rPr>
      </w:pPr>
      <w:r w:rsidRPr="00C40F21">
        <w:rPr>
          <w:lang w:val="sq-AL"/>
        </w:rPr>
        <w:t xml:space="preserve">iii. </w:t>
      </w:r>
      <w:r w:rsidR="00A15F95" w:rsidRPr="00C40F21">
        <w:rPr>
          <w:lang w:val="sq-AL"/>
        </w:rPr>
        <w:t xml:space="preserve">kur ka një ndryshim në sistemet e ndërlidhura që kërkon një ndryshim në procedurat e këtij kodi të rrjetit në mënyrë që transportuesi të përmbushë detyrimet e tij sipas marrëveshjeve të </w:t>
      </w:r>
      <w:r w:rsidR="00F97444">
        <w:rPr>
          <w:lang w:val="sq-AL"/>
        </w:rPr>
        <w:t>interkonjek</w:t>
      </w:r>
      <w:r w:rsidR="00A15F95" w:rsidRPr="00C40F21">
        <w:rPr>
          <w:lang w:val="sq-AL"/>
        </w:rPr>
        <w:t>sionit, marrëveshjeve të balancimit operacional dhe këtij kodi të rrjetit.</w:t>
      </w:r>
    </w:p>
    <w:p w14:paraId="52EC48CC" w14:textId="77777777" w:rsidR="00A15F95" w:rsidRPr="00C40F21" w:rsidRDefault="00A83584" w:rsidP="00A15F95">
      <w:pPr>
        <w:pStyle w:val="Paragrafi"/>
        <w:rPr>
          <w:lang w:val="sq-AL"/>
        </w:rPr>
      </w:pPr>
      <w:r w:rsidRPr="00C40F21">
        <w:rPr>
          <w:lang w:val="sq-AL"/>
        </w:rPr>
        <w:t xml:space="preserve">iv. </w:t>
      </w:r>
      <w:r w:rsidR="00A15F95" w:rsidRPr="00C40F21">
        <w:rPr>
          <w:lang w:val="sq-AL"/>
        </w:rPr>
        <w:t>kur ka një ndryshim në ligj, i cili ndikon në procedurat në këtë kod të rrjetit ose kërkon një modifikim të këtij Kodi të rrjetit në mënyrë që transportuesi të përmbushë detyrimet e tij sipas këtij kodi të rrjetit;</w:t>
      </w:r>
    </w:p>
    <w:p w14:paraId="52EC48CD" w14:textId="77777777" w:rsidR="00A15F95" w:rsidRPr="00C40F21" w:rsidRDefault="00A83584" w:rsidP="00A15F95">
      <w:pPr>
        <w:pStyle w:val="Paragrafi"/>
        <w:rPr>
          <w:lang w:val="sq-AL"/>
        </w:rPr>
      </w:pPr>
      <w:r w:rsidRPr="00C40F21">
        <w:rPr>
          <w:lang w:val="sq-AL"/>
        </w:rPr>
        <w:t xml:space="preserve">v. </w:t>
      </w:r>
      <w:r w:rsidR="00A15F95" w:rsidRPr="00C40F21">
        <w:rPr>
          <w:lang w:val="sq-AL"/>
        </w:rPr>
        <w:t>me kërkesë të ERE-s ose</w:t>
      </w:r>
    </w:p>
    <w:p w14:paraId="52EC48CE" w14:textId="77777777" w:rsidR="00A15F95" w:rsidRPr="00C40F21" w:rsidRDefault="00A83584" w:rsidP="00A15F95">
      <w:pPr>
        <w:pStyle w:val="Paragrafi"/>
        <w:rPr>
          <w:lang w:val="sq-AL"/>
        </w:rPr>
      </w:pPr>
      <w:r w:rsidRPr="00C40F21">
        <w:rPr>
          <w:lang w:val="sq-AL"/>
        </w:rPr>
        <w:t xml:space="preserve">vi. </w:t>
      </w:r>
      <w:r w:rsidR="00A15F95" w:rsidRPr="00C40F21">
        <w:rPr>
          <w:lang w:val="sq-AL"/>
        </w:rPr>
        <w:t xml:space="preserve">çdo situatë tjetër që transportuesi përcakton, duke vepruar si një operator i arsyeshëm dhe i kujdesshëm, ka rezultuar se është e nevojshme ose e dëshirueshme për të </w:t>
      </w:r>
      <w:r w:rsidR="0099469C" w:rsidRPr="00C40F21">
        <w:rPr>
          <w:lang w:val="sq-AL"/>
        </w:rPr>
        <w:t>azhurnuar</w:t>
      </w:r>
      <w:r w:rsidR="00A15F95" w:rsidRPr="00C40F21">
        <w:rPr>
          <w:lang w:val="sq-AL"/>
        </w:rPr>
        <w:t xml:space="preserve"> ose modifikuar kodin e rrjetit në mënyrë që të lehtësojë ofrimin e shërbimeve të transportit.</w:t>
      </w:r>
    </w:p>
    <w:p w14:paraId="52EC48CF" w14:textId="77777777" w:rsidR="00A15F95" w:rsidRPr="00C40F21" w:rsidRDefault="00A83584" w:rsidP="00A15F95">
      <w:pPr>
        <w:pStyle w:val="Paragrafi"/>
        <w:rPr>
          <w:lang w:val="sq-AL"/>
        </w:rPr>
      </w:pPr>
      <w:bookmarkStart w:id="339" w:name="_Toc4523891"/>
      <w:bookmarkStart w:id="340" w:name="_Toc30412546"/>
      <w:bookmarkEnd w:id="339"/>
      <w:r w:rsidRPr="00C40F21">
        <w:rPr>
          <w:lang w:val="sq-AL"/>
        </w:rPr>
        <w:t xml:space="preserve">22.2 </w:t>
      </w:r>
      <w:r w:rsidR="00A15F95" w:rsidRPr="00C40F21">
        <w:rPr>
          <w:lang w:val="sq-AL"/>
        </w:rPr>
        <w:t>Dorëzimi i kërkesave për modifikim</w:t>
      </w:r>
      <w:bookmarkEnd w:id="340"/>
    </w:p>
    <w:p w14:paraId="52EC48D0" w14:textId="77777777" w:rsidR="00A15F95" w:rsidRPr="00C40F21" w:rsidRDefault="00A83584" w:rsidP="00A15F95">
      <w:pPr>
        <w:pStyle w:val="Paragrafi"/>
        <w:rPr>
          <w:lang w:val="sq-AL"/>
        </w:rPr>
      </w:pPr>
      <w:r w:rsidRPr="00C40F21">
        <w:rPr>
          <w:lang w:val="sq-AL"/>
        </w:rPr>
        <w:t xml:space="preserve">a) </w:t>
      </w:r>
      <w:r w:rsidR="00A15F95" w:rsidRPr="00C40F21">
        <w:rPr>
          <w:lang w:val="sq-AL"/>
        </w:rPr>
        <w:t>Transportuesi ose një palë e regjistruar mund, në çdo kohë, të paraqesë një propozim për ndryshimin e këtij kodi të rrjetit duke dërguar një kërkesë për modifikim te transportuesi.</w:t>
      </w:r>
    </w:p>
    <w:p w14:paraId="52EC48D1" w14:textId="77777777" w:rsidR="00A15F95" w:rsidRPr="00C40F21" w:rsidRDefault="00A83584" w:rsidP="00A15F95">
      <w:pPr>
        <w:pStyle w:val="Paragrafi"/>
        <w:rPr>
          <w:lang w:val="sq-AL"/>
        </w:rPr>
      </w:pPr>
      <w:r w:rsidRPr="00C40F21">
        <w:rPr>
          <w:lang w:val="sq-AL"/>
        </w:rPr>
        <w:t xml:space="preserve">b) </w:t>
      </w:r>
      <w:r w:rsidR="00A15F95" w:rsidRPr="00C40F21">
        <w:rPr>
          <w:lang w:val="sq-AL"/>
        </w:rPr>
        <w:t>Çdo kërkesë modifikimi, përveçse nga ERE, duhet të:</w:t>
      </w:r>
    </w:p>
    <w:p w14:paraId="52EC48D2" w14:textId="77777777" w:rsidR="00A15F95" w:rsidRPr="00C40F21" w:rsidRDefault="00A83584" w:rsidP="00A15F95">
      <w:pPr>
        <w:pStyle w:val="Paragrafi"/>
        <w:rPr>
          <w:lang w:val="sq-AL"/>
        </w:rPr>
      </w:pPr>
      <w:r w:rsidRPr="00C40F21">
        <w:rPr>
          <w:lang w:val="sq-AL"/>
        </w:rPr>
        <w:t xml:space="preserve">i. </w:t>
      </w:r>
      <w:r w:rsidR="00A15F95" w:rsidRPr="00C40F21">
        <w:rPr>
          <w:lang w:val="sq-AL"/>
        </w:rPr>
        <w:t>specifikojë emrin e subjektit që bën kërkesën për modifikim, adresën e tij të regjistruar dhe emrin, adresën e postës elektronike dhe numrin e telefonit të një personi kontakti që është përgjegjës për kërkesën për modifikim në subjektin që bën kërkesën për modifikim;</w:t>
      </w:r>
    </w:p>
    <w:p w14:paraId="52EC48D3" w14:textId="77777777" w:rsidR="00A15F95" w:rsidRPr="00C40F21" w:rsidRDefault="00A83584" w:rsidP="00A15F95">
      <w:pPr>
        <w:pStyle w:val="Paragrafi"/>
        <w:rPr>
          <w:lang w:val="sq-AL"/>
        </w:rPr>
      </w:pPr>
      <w:r w:rsidRPr="00C40F21">
        <w:rPr>
          <w:lang w:val="sq-AL"/>
        </w:rPr>
        <w:t xml:space="preserve">ii. </w:t>
      </w:r>
      <w:r w:rsidR="00A15F95" w:rsidRPr="00C40F21">
        <w:rPr>
          <w:lang w:val="sq-AL"/>
        </w:rPr>
        <w:t xml:space="preserve">përmbajë një përshkrim sa më të plotë të ndryshimeve në kodin e rrjetit që janë duke u propozuar, së bashku me një përshkrim të arsyeve teknike, operacionale ose </w:t>
      </w:r>
      <w:r w:rsidR="00167510">
        <w:rPr>
          <w:lang w:val="sq-AL"/>
        </w:rPr>
        <w:t>tregt</w:t>
      </w:r>
      <w:r w:rsidR="00A15F95" w:rsidRPr="00C40F21">
        <w:rPr>
          <w:lang w:val="sq-AL"/>
        </w:rPr>
        <w:t>are përse janë propozuar ato ndryshime;</w:t>
      </w:r>
    </w:p>
    <w:p w14:paraId="52EC48D4" w14:textId="77777777" w:rsidR="00A15F95" w:rsidRPr="00C40F21" w:rsidRDefault="00A83584" w:rsidP="00A15F95">
      <w:pPr>
        <w:pStyle w:val="Paragrafi"/>
        <w:rPr>
          <w:lang w:val="sq-AL"/>
        </w:rPr>
      </w:pPr>
      <w:r w:rsidRPr="00C40F21">
        <w:rPr>
          <w:lang w:val="sq-AL"/>
        </w:rPr>
        <w:t xml:space="preserve">iii. </w:t>
      </w:r>
      <w:r w:rsidR="00A15F95" w:rsidRPr="00C40F21">
        <w:rPr>
          <w:lang w:val="sq-AL"/>
        </w:rPr>
        <w:t>identifikojë se cilat nga objektivat e aplikueshëm të paraqitura në seksionin 22.3 do të përmbusheshin më mirë nga propozimi për modifikim; dhe</w:t>
      </w:r>
    </w:p>
    <w:p w14:paraId="52EC48D5" w14:textId="77777777" w:rsidR="00A15F95" w:rsidRPr="00C40F21" w:rsidRDefault="00124C91" w:rsidP="00A15F95">
      <w:pPr>
        <w:pStyle w:val="Paragrafi"/>
        <w:rPr>
          <w:lang w:val="sq-AL"/>
        </w:rPr>
      </w:pPr>
      <w:r w:rsidRPr="00C40F21">
        <w:rPr>
          <w:lang w:val="sq-AL"/>
        </w:rPr>
        <w:t xml:space="preserve">iv. </w:t>
      </w:r>
      <w:r w:rsidR="00A15F95" w:rsidRPr="00C40F21">
        <w:rPr>
          <w:lang w:val="sq-AL"/>
        </w:rPr>
        <w:t>specifikojë një datë të propozuar në të cilën ndryshimet e propozuara duhet të hyjnë në fuqi, duke marrë parasysh kohën e nevojshme për të ndryshuar kodin e rrjetit dhe, në rastin e ndryshimeve të propozuara që mund të ndikojnë në funksionimin e sistemit të transmetimit, duke marrë parasysh kohën e nevojshme për zbatimin e çdo ndryshimi të kërkuar në funksionimin e sistemit të transmetimit.</w:t>
      </w:r>
    </w:p>
    <w:p w14:paraId="52EC48D6" w14:textId="77777777" w:rsidR="00A15F95" w:rsidRPr="00C40F21" w:rsidRDefault="00124C91" w:rsidP="00A15F95">
      <w:pPr>
        <w:pStyle w:val="Paragrafi"/>
        <w:rPr>
          <w:lang w:val="sq-AL"/>
        </w:rPr>
      </w:pPr>
      <w:bookmarkStart w:id="341" w:name="page94"/>
      <w:bookmarkStart w:id="342" w:name="_Toc30412547"/>
      <w:bookmarkEnd w:id="341"/>
      <w:r w:rsidRPr="00C40F21">
        <w:rPr>
          <w:lang w:val="sq-AL"/>
        </w:rPr>
        <w:t xml:space="preserve">22.3 </w:t>
      </w:r>
      <w:r w:rsidR="00A15F95" w:rsidRPr="00C40F21">
        <w:rPr>
          <w:lang w:val="sq-AL"/>
        </w:rPr>
        <w:t>Vlerësimi i kërkesave për modifikim</w:t>
      </w:r>
      <w:bookmarkEnd w:id="342"/>
    </w:p>
    <w:p w14:paraId="52EC48D7" w14:textId="77777777" w:rsidR="00A15F95" w:rsidRPr="00C40F21" w:rsidRDefault="00124C91" w:rsidP="00A15F95">
      <w:pPr>
        <w:pStyle w:val="Paragrafi"/>
        <w:rPr>
          <w:lang w:val="sq-AL"/>
        </w:rPr>
      </w:pPr>
      <w:r w:rsidRPr="00C40F21">
        <w:rPr>
          <w:lang w:val="sq-AL"/>
        </w:rPr>
        <w:t xml:space="preserve">a) </w:t>
      </w:r>
      <w:r w:rsidR="00A15F95" w:rsidRPr="00C40F21">
        <w:rPr>
          <w:lang w:val="sq-AL"/>
        </w:rPr>
        <w:t>Transportuesi duhet të pranojë marrjen e një kërkese për modifikim të paraqitur te transportuesi nga ndonjë prej personave të përmendur në nenin 22.2 (a) (personi dorëzues)</w:t>
      </w:r>
      <w:r w:rsidR="002B1E4F">
        <w:rPr>
          <w:lang w:val="sq-AL"/>
        </w:rPr>
        <w:t>,</w:t>
      </w:r>
      <w:r w:rsidR="00A15F95" w:rsidRPr="00C40F21">
        <w:rPr>
          <w:lang w:val="sq-AL"/>
        </w:rPr>
        <w:t xml:space="preserve"> jo më vonë se [shtatë] ditë pas marrjes.</w:t>
      </w:r>
    </w:p>
    <w:p w14:paraId="52EC48D8" w14:textId="77777777" w:rsidR="00A15F95" w:rsidRPr="00C40F21" w:rsidRDefault="00124C91" w:rsidP="00A15F95">
      <w:pPr>
        <w:pStyle w:val="Paragrafi"/>
        <w:rPr>
          <w:lang w:val="sq-AL"/>
        </w:rPr>
      </w:pPr>
      <w:r w:rsidRPr="00C40F21">
        <w:rPr>
          <w:lang w:val="sq-AL"/>
        </w:rPr>
        <w:t xml:space="preserve">b) </w:t>
      </w:r>
      <w:r w:rsidR="00A15F95" w:rsidRPr="00C40F21">
        <w:rPr>
          <w:lang w:val="sq-AL"/>
        </w:rPr>
        <w:t>transportuesi duhet, jo më vonë se [14] ditë pas marrjes:</w:t>
      </w:r>
    </w:p>
    <w:p w14:paraId="52EC48D9" w14:textId="77777777" w:rsidR="00A15F95" w:rsidRPr="00C40F21" w:rsidRDefault="00124C91" w:rsidP="00A15F95">
      <w:pPr>
        <w:pStyle w:val="Paragrafi"/>
        <w:rPr>
          <w:lang w:val="sq-AL"/>
        </w:rPr>
      </w:pPr>
      <w:r w:rsidRPr="00C40F21">
        <w:rPr>
          <w:lang w:val="sq-AL"/>
        </w:rPr>
        <w:t xml:space="preserve">i. </w:t>
      </w:r>
      <w:r w:rsidR="00A15F95" w:rsidRPr="00C40F21">
        <w:rPr>
          <w:lang w:val="sq-AL"/>
        </w:rPr>
        <w:t>të pranojë marrjen e një kërkese për modifikim; dhe</w:t>
      </w:r>
    </w:p>
    <w:p w14:paraId="52EC48DA" w14:textId="77777777" w:rsidR="00A15F95" w:rsidRPr="00C40F21" w:rsidRDefault="00124C91" w:rsidP="00A15F95">
      <w:pPr>
        <w:pStyle w:val="Paragrafi"/>
        <w:rPr>
          <w:lang w:val="sq-AL"/>
        </w:rPr>
      </w:pPr>
      <w:r w:rsidRPr="00C40F21">
        <w:rPr>
          <w:lang w:val="sq-AL"/>
        </w:rPr>
        <w:t xml:space="preserve">ii. </w:t>
      </w:r>
      <w:r w:rsidR="00A15F95" w:rsidRPr="00C40F21">
        <w:rPr>
          <w:lang w:val="sq-AL"/>
        </w:rPr>
        <w:t>kur është e aplikueshme, marrjen e informacionit plotësues më të fundit të kërkuar nën paragrafin (d) më poshtë, të njoftojë personin dorëzues nëse ai:</w:t>
      </w:r>
    </w:p>
    <w:p w14:paraId="52EC48DB" w14:textId="77777777" w:rsidR="00A15F95" w:rsidRPr="00C40F21" w:rsidRDefault="00124C91" w:rsidP="00A15F95">
      <w:pPr>
        <w:pStyle w:val="Paragrafi"/>
        <w:rPr>
          <w:lang w:val="sq-AL"/>
        </w:rPr>
      </w:pPr>
      <w:r w:rsidRPr="00C40F21">
        <w:rPr>
          <w:lang w:val="sq-AL"/>
        </w:rPr>
        <w:t xml:space="preserve">A. </w:t>
      </w:r>
      <w:r w:rsidR="00A15F95" w:rsidRPr="00C40F21">
        <w:rPr>
          <w:lang w:val="sq-AL"/>
        </w:rPr>
        <w:t>do të përparojë kërkesën për modifikim, në këtë rast, transportuesi duhet t</w:t>
      </w:r>
      <w:r w:rsidR="00167510">
        <w:rPr>
          <w:lang w:val="sq-AL"/>
        </w:rPr>
        <w:t>’</w:t>
      </w:r>
      <w:r w:rsidR="00A15F95" w:rsidRPr="00C40F21">
        <w:rPr>
          <w:lang w:val="sq-AL"/>
        </w:rPr>
        <w:t>i sigurojë personit dorëzues një kuadër kohor të vlerësuar për zbatimin e ndryshimeve të propozuara në kërkesën për modifikim; ose</w:t>
      </w:r>
    </w:p>
    <w:p w14:paraId="52EC48DC" w14:textId="77777777" w:rsidR="00A15F95" w:rsidRPr="00C40F21" w:rsidRDefault="00124C91" w:rsidP="00A15F95">
      <w:pPr>
        <w:pStyle w:val="Paragrafi"/>
        <w:rPr>
          <w:lang w:val="sq-AL"/>
        </w:rPr>
      </w:pPr>
      <w:r w:rsidRPr="00C40F21">
        <w:rPr>
          <w:lang w:val="sq-AL"/>
        </w:rPr>
        <w:t xml:space="preserve">B. </w:t>
      </w:r>
      <w:r w:rsidR="00A15F95" w:rsidRPr="00C40F21">
        <w:rPr>
          <w:lang w:val="sq-AL"/>
        </w:rPr>
        <w:t>refuzon kërkesën për modifikim, në këtë rast, transportuesi duhet të ofrojë arsyet për refuzimin e tij te personi dorëzues dhe rregullatori.</w:t>
      </w:r>
    </w:p>
    <w:p w14:paraId="52EC48DD" w14:textId="77777777" w:rsidR="00A15F95" w:rsidRPr="00C40F21" w:rsidRDefault="00124C91" w:rsidP="00A15F95">
      <w:pPr>
        <w:pStyle w:val="Paragrafi"/>
        <w:rPr>
          <w:lang w:val="sq-AL"/>
        </w:rPr>
      </w:pPr>
      <w:r w:rsidRPr="00C40F21">
        <w:rPr>
          <w:lang w:val="sq-AL"/>
        </w:rPr>
        <w:t xml:space="preserve">c) </w:t>
      </w:r>
      <w:r w:rsidR="00A15F95" w:rsidRPr="00C40F21">
        <w:rPr>
          <w:lang w:val="sq-AL"/>
        </w:rPr>
        <w:t>Në marrjen e vendimit të saj nëse ta përparojë apo refuzojë një kërkesë për modifikim sipas paragrafit (b) më lart, transportuesi duhet të marrë parasysh:</w:t>
      </w:r>
    </w:p>
    <w:p w14:paraId="52EC48DE" w14:textId="77777777" w:rsidR="00A15F95" w:rsidRPr="00C40F21" w:rsidRDefault="00124C91" w:rsidP="00A15F95">
      <w:pPr>
        <w:pStyle w:val="Paragrafi"/>
        <w:rPr>
          <w:lang w:val="sq-AL"/>
        </w:rPr>
      </w:pPr>
      <w:r w:rsidRPr="00C40F21">
        <w:rPr>
          <w:lang w:val="sq-AL"/>
        </w:rPr>
        <w:t xml:space="preserve">i. </w:t>
      </w:r>
      <w:r w:rsidR="00A15F95" w:rsidRPr="00C40F21">
        <w:rPr>
          <w:lang w:val="sq-AL"/>
        </w:rPr>
        <w:t>konsistencën e ndryshimeve të propozuara në kërkesën për modifikimi me ligjin në fuqi për sistemin e transmetimit dhe përjashtimin; dhe</w:t>
      </w:r>
    </w:p>
    <w:p w14:paraId="52EC48DF" w14:textId="77777777" w:rsidR="00A15F95" w:rsidRPr="00C40F21" w:rsidRDefault="00124C91" w:rsidP="00A15F95">
      <w:pPr>
        <w:pStyle w:val="Paragrafi"/>
        <w:rPr>
          <w:lang w:val="sq-AL"/>
        </w:rPr>
      </w:pPr>
      <w:r w:rsidRPr="00C40F21">
        <w:rPr>
          <w:lang w:val="sq-AL"/>
        </w:rPr>
        <w:t xml:space="preserve">ii. </w:t>
      </w:r>
      <w:r w:rsidR="00A15F95" w:rsidRPr="00C40F21">
        <w:rPr>
          <w:lang w:val="sq-AL"/>
        </w:rPr>
        <w:t xml:space="preserve">nëse një kërkesë për modifikim e ngjashme, ose thelbësisht e ngjashme, është dorëzuar më parë dhe vlerësuar në përputhje me këtë nen të kodit të rrjetit. </w:t>
      </w:r>
    </w:p>
    <w:p w14:paraId="52EC48E0" w14:textId="77777777" w:rsidR="00A15F95" w:rsidRPr="00C40F21" w:rsidRDefault="00124C91" w:rsidP="00A15F95">
      <w:pPr>
        <w:pStyle w:val="Paragrafi"/>
        <w:rPr>
          <w:lang w:val="sq-AL"/>
        </w:rPr>
      </w:pPr>
      <w:r w:rsidRPr="00C40F21">
        <w:rPr>
          <w:lang w:val="sq-AL"/>
        </w:rPr>
        <w:t xml:space="preserve">d) </w:t>
      </w:r>
      <w:r w:rsidR="00A15F95" w:rsidRPr="00C40F21">
        <w:rPr>
          <w:lang w:val="sq-AL"/>
        </w:rPr>
        <w:t xml:space="preserve">Në varësi të paragrafit (e) më poshtë, në çdo kohë para afatit të përmendur në paragrafin (b) (i) më lart, transportuesi mund të kërkojë informacion shtesë ose sqarime nga </w:t>
      </w:r>
      <w:r w:rsidR="0099469C" w:rsidRPr="00C40F21">
        <w:rPr>
          <w:lang w:val="sq-AL"/>
        </w:rPr>
        <w:t xml:space="preserve">personi dorëzues për sa </w:t>
      </w:r>
      <w:r w:rsidR="00A15F95" w:rsidRPr="00C40F21">
        <w:rPr>
          <w:lang w:val="sq-AL"/>
        </w:rPr>
        <w:t>i përket kërkesës për modifikim dhe personi dorëzues duhet të sigurojë menjëherë një informacion të tillë ose shpjegime që janë nën kontrollin e tij ose t</w:t>
      </w:r>
      <w:r w:rsidR="00167510">
        <w:rPr>
          <w:lang w:val="sq-AL"/>
        </w:rPr>
        <w:t>’</w:t>
      </w:r>
      <w:r w:rsidR="00A15F95" w:rsidRPr="00C40F21">
        <w:rPr>
          <w:lang w:val="sq-AL"/>
        </w:rPr>
        <w:t>i konfirmojnë transportuesit që informacionet ose shpjegimet e tilla nuk janë nën kontrollin e tij.</w:t>
      </w:r>
    </w:p>
    <w:p w14:paraId="52EC48E1" w14:textId="77777777" w:rsidR="00A15F95" w:rsidRPr="00C40F21" w:rsidRDefault="00124C91" w:rsidP="00A15F95">
      <w:pPr>
        <w:pStyle w:val="Paragrafi"/>
        <w:rPr>
          <w:lang w:val="sq-AL"/>
        </w:rPr>
      </w:pPr>
      <w:r w:rsidRPr="00C40F21">
        <w:rPr>
          <w:lang w:val="sq-AL"/>
        </w:rPr>
        <w:t xml:space="preserve">e) </w:t>
      </w:r>
      <w:r w:rsidR="00A15F95" w:rsidRPr="00C40F21">
        <w:rPr>
          <w:lang w:val="sq-AL"/>
        </w:rPr>
        <w:t xml:space="preserve">Në vijim të kërkesës së parë për informacion ose shpjegim të bërë nën paragrafin (d) më lart në lidhje me një kërkesë për modifikim, transportuesi mund të bëjë kërkesa të mëvonshme për informacion ose shpjegime në lidhje me atë </w:t>
      </w:r>
      <w:r w:rsidR="0099469C" w:rsidRPr="00C40F21">
        <w:rPr>
          <w:lang w:val="sq-AL"/>
        </w:rPr>
        <w:t xml:space="preserve">kërkesë </w:t>
      </w:r>
      <w:r w:rsidR="00A15F95" w:rsidRPr="00C40F21">
        <w:rPr>
          <w:lang w:val="sq-AL"/>
        </w:rPr>
        <w:t>për modifikim pavarësisht afatit të përmendur në paragrafin (b) (i) më lart.</w:t>
      </w:r>
    </w:p>
    <w:p w14:paraId="52EC48E2" w14:textId="77777777" w:rsidR="00A15F95" w:rsidRPr="00C40F21" w:rsidRDefault="00124C91" w:rsidP="00A15F95">
      <w:pPr>
        <w:pStyle w:val="Paragrafi"/>
        <w:rPr>
          <w:lang w:val="sq-AL"/>
        </w:rPr>
      </w:pPr>
      <w:r w:rsidRPr="00C40F21">
        <w:rPr>
          <w:lang w:val="sq-AL"/>
        </w:rPr>
        <w:t xml:space="preserve">f) </w:t>
      </w:r>
      <w:r w:rsidR="00A15F95" w:rsidRPr="00C40F21">
        <w:rPr>
          <w:lang w:val="sq-AL"/>
        </w:rPr>
        <w:t>Kërkesat për modifikim që nuk janë refuzuar nga transportuesi do të vlerësohen nga paneli i modifikimit në mbledhjen e ardhshme në vijim të vendimit të transportuesit për të përparuar kërkesën për modifikim.</w:t>
      </w:r>
    </w:p>
    <w:p w14:paraId="52EC48E3" w14:textId="77777777" w:rsidR="00A15F95" w:rsidRPr="00C40F21" w:rsidRDefault="00124C91" w:rsidP="00A15F95">
      <w:pPr>
        <w:pStyle w:val="Paragrafi"/>
        <w:rPr>
          <w:lang w:val="sq-AL"/>
        </w:rPr>
      </w:pPr>
      <w:r w:rsidRPr="00C40F21">
        <w:rPr>
          <w:lang w:val="sq-AL"/>
        </w:rPr>
        <w:t xml:space="preserve">g) </w:t>
      </w:r>
      <w:r w:rsidR="00A15F95" w:rsidRPr="00C40F21">
        <w:rPr>
          <w:lang w:val="sq-AL"/>
        </w:rPr>
        <w:t>Paneli i modifikimit do të vlerësojë kërkesën për modifikim kundër objektivave të zbatueshëm në mënyrë që të vendosë nëse modifikimi duhet të bëhet.</w:t>
      </w:r>
    </w:p>
    <w:p w14:paraId="52EC48E4" w14:textId="77777777" w:rsidR="00A15F95" w:rsidRPr="00C40F21" w:rsidRDefault="00124C91" w:rsidP="00A15F95">
      <w:pPr>
        <w:pStyle w:val="Paragrafi"/>
        <w:rPr>
          <w:lang w:val="sq-AL"/>
        </w:rPr>
      </w:pPr>
      <w:r w:rsidRPr="00C40F21">
        <w:rPr>
          <w:lang w:val="sq-AL"/>
        </w:rPr>
        <w:t xml:space="preserve">h) </w:t>
      </w:r>
      <w:r w:rsidR="00A15F95" w:rsidRPr="00C40F21">
        <w:rPr>
          <w:lang w:val="sq-AL"/>
        </w:rPr>
        <w:t>Kur Paneli i</w:t>
      </w:r>
      <w:r w:rsidR="0099469C">
        <w:rPr>
          <w:lang w:val="sq-AL"/>
        </w:rPr>
        <w:t xml:space="preserve"> </w:t>
      </w:r>
      <w:r w:rsidR="00A15F95" w:rsidRPr="00C40F21">
        <w:rPr>
          <w:lang w:val="sq-AL"/>
        </w:rPr>
        <w:t xml:space="preserve">modifikimit beson se kërkohet një analizë e mëtejshme përpara marrjes së një vendimi përfundimtar mbi kërkesën për modifikim, ai mund të ngrejë një grup modifikimi të përbërë nga përfaqësues të </w:t>
      </w:r>
      <w:r w:rsidR="00167510">
        <w:rPr>
          <w:lang w:val="sq-AL"/>
        </w:rPr>
        <w:t>tregt</w:t>
      </w:r>
      <w:r w:rsidR="00A15F95" w:rsidRPr="00C40F21">
        <w:rPr>
          <w:lang w:val="sq-AL"/>
        </w:rPr>
        <w:t>arëve/furnizuesve dhe transportuesit së bashku me ekspertë të tillë që i gjykon të nevojshme për të hetuar më plotësisht çështjen.</w:t>
      </w:r>
    </w:p>
    <w:p w14:paraId="52EC48E5" w14:textId="77777777" w:rsidR="00A15F95" w:rsidRPr="00C40F21" w:rsidRDefault="00124C91" w:rsidP="00A15F95">
      <w:pPr>
        <w:pStyle w:val="Paragrafi"/>
        <w:rPr>
          <w:lang w:val="sq-AL"/>
        </w:rPr>
      </w:pPr>
      <w:r w:rsidRPr="00C40F21">
        <w:rPr>
          <w:lang w:val="sq-AL"/>
        </w:rPr>
        <w:t xml:space="preserve">i) </w:t>
      </w:r>
      <w:r w:rsidR="00A15F95" w:rsidRPr="00C40F21">
        <w:rPr>
          <w:lang w:val="sq-AL"/>
        </w:rPr>
        <w:t>Objektivat e zbatueshëm kundrejt të cilave duhet të vlerësohet çdo kërkesë për modifikim janë nëse modifikimi do të parashikonte më mirë për:</w:t>
      </w:r>
    </w:p>
    <w:p w14:paraId="52EC48E6" w14:textId="77777777" w:rsidR="00A15F95" w:rsidRPr="00C40F21" w:rsidRDefault="00124C91" w:rsidP="00A15F95">
      <w:pPr>
        <w:pStyle w:val="Paragrafi"/>
        <w:rPr>
          <w:lang w:val="sq-AL"/>
        </w:rPr>
      </w:pPr>
      <w:r w:rsidRPr="00C40F21">
        <w:rPr>
          <w:lang w:val="sq-AL"/>
        </w:rPr>
        <w:t xml:space="preserve">i. </w:t>
      </w:r>
      <w:r w:rsidR="00A15F95" w:rsidRPr="00C40F21">
        <w:rPr>
          <w:lang w:val="sq-AL"/>
        </w:rPr>
        <w:t>funksionimin efikas dhe ekonomik të sistemit të transmetimit, duke përfshirë dekurajimin e keqpërdorimit të sistemit të transmetimit;</w:t>
      </w:r>
    </w:p>
    <w:p w14:paraId="52EC48E7" w14:textId="77777777" w:rsidR="00A15F95" w:rsidRPr="00C40F21" w:rsidRDefault="00124C91" w:rsidP="00A15F95">
      <w:pPr>
        <w:pStyle w:val="Paragrafi"/>
        <w:rPr>
          <w:lang w:val="sq-AL"/>
        </w:rPr>
      </w:pPr>
      <w:r w:rsidRPr="00C40F21">
        <w:rPr>
          <w:lang w:val="sq-AL"/>
        </w:rPr>
        <w:t xml:space="preserve">ii. </w:t>
      </w:r>
      <w:r w:rsidR="00A15F95" w:rsidRPr="00C40F21">
        <w:rPr>
          <w:lang w:val="sq-AL"/>
        </w:rPr>
        <w:t>Funksionimi i koordinuar, efikas dhe ekonomik i të gjithë ose një pjese të sistemit të transmetimit;</w:t>
      </w:r>
    </w:p>
    <w:p w14:paraId="52EC48E8" w14:textId="77777777" w:rsidR="00A15F95" w:rsidRPr="00C40F21" w:rsidRDefault="00124C91" w:rsidP="00A15F95">
      <w:pPr>
        <w:pStyle w:val="Paragrafi"/>
        <w:rPr>
          <w:lang w:val="sq-AL"/>
        </w:rPr>
      </w:pPr>
      <w:r w:rsidRPr="00C40F21">
        <w:rPr>
          <w:lang w:val="sq-AL"/>
        </w:rPr>
        <w:t xml:space="preserve">iii. </w:t>
      </w:r>
      <w:r w:rsidR="00A15F95" w:rsidRPr="00C40F21">
        <w:rPr>
          <w:lang w:val="sq-AL"/>
        </w:rPr>
        <w:t>shkarkimi efektiv i detyrimeve të të licencuarit;</w:t>
      </w:r>
    </w:p>
    <w:p w14:paraId="52EC48E9" w14:textId="77777777" w:rsidR="00A15F95" w:rsidRPr="00C40F21" w:rsidRDefault="00124C91" w:rsidP="00A15F95">
      <w:pPr>
        <w:pStyle w:val="Paragrafi"/>
        <w:rPr>
          <w:lang w:val="sq-AL"/>
        </w:rPr>
      </w:pPr>
      <w:r w:rsidRPr="00C40F21">
        <w:rPr>
          <w:lang w:val="sq-AL"/>
        </w:rPr>
        <w:t xml:space="preserve">iv. </w:t>
      </w:r>
      <w:r w:rsidR="00A15F95" w:rsidRPr="00C40F21">
        <w:rPr>
          <w:lang w:val="sq-AL"/>
        </w:rPr>
        <w:t>sigurimi i konkurrencës efektive;</w:t>
      </w:r>
    </w:p>
    <w:p w14:paraId="52EC48EA" w14:textId="77777777" w:rsidR="00A15F95" w:rsidRPr="00C40F21" w:rsidRDefault="00124C91" w:rsidP="00A15F95">
      <w:pPr>
        <w:pStyle w:val="Paragrafi"/>
        <w:rPr>
          <w:lang w:val="sq-AL"/>
        </w:rPr>
      </w:pPr>
      <w:r w:rsidRPr="00C40F21">
        <w:rPr>
          <w:lang w:val="sq-AL"/>
        </w:rPr>
        <w:t xml:space="preserve">v. </w:t>
      </w:r>
      <w:r w:rsidR="00A15F95" w:rsidRPr="00C40F21">
        <w:rPr>
          <w:lang w:val="sq-AL"/>
        </w:rPr>
        <w:t xml:space="preserve">Sigurimi i stimujve të arsyeshëm ekonomik për </w:t>
      </w:r>
      <w:r w:rsidR="00167510">
        <w:rPr>
          <w:lang w:val="sq-AL"/>
        </w:rPr>
        <w:t>tregt</w:t>
      </w:r>
      <w:r w:rsidR="00A15F95" w:rsidRPr="00C40F21">
        <w:rPr>
          <w:lang w:val="sq-AL"/>
        </w:rPr>
        <w:t>arët/furnizuesit që të sigurojnë përmbushjen e standardeve të furnizimit;</w:t>
      </w:r>
    </w:p>
    <w:p w14:paraId="52EC48EB" w14:textId="77777777" w:rsidR="00A15F95" w:rsidRPr="00C40F21" w:rsidRDefault="00124C91" w:rsidP="00A15F95">
      <w:pPr>
        <w:pStyle w:val="Paragrafi"/>
        <w:rPr>
          <w:lang w:val="sq-AL"/>
        </w:rPr>
      </w:pPr>
      <w:r w:rsidRPr="00C40F21">
        <w:rPr>
          <w:lang w:val="sq-AL"/>
        </w:rPr>
        <w:t xml:space="preserve">vi. </w:t>
      </w:r>
      <w:r w:rsidR="00A15F95" w:rsidRPr="00C40F21">
        <w:rPr>
          <w:lang w:val="sq-AL"/>
        </w:rPr>
        <w:t>Promovimi i efikasitetit në zbatimin dhe administrimin e kodit; dhe</w:t>
      </w:r>
    </w:p>
    <w:p w14:paraId="52EC48EC" w14:textId="77777777" w:rsidR="00A15F95" w:rsidRPr="00C40F21" w:rsidRDefault="00124C91" w:rsidP="00A15F95">
      <w:pPr>
        <w:pStyle w:val="Paragrafi"/>
        <w:rPr>
          <w:lang w:val="sq-AL"/>
        </w:rPr>
      </w:pPr>
      <w:r w:rsidRPr="00C40F21">
        <w:rPr>
          <w:lang w:val="sq-AL"/>
        </w:rPr>
        <w:t xml:space="preserve">vi. </w:t>
      </w:r>
      <w:r w:rsidR="00A15F95" w:rsidRPr="00C40F21">
        <w:rPr>
          <w:lang w:val="sq-AL"/>
        </w:rPr>
        <w:t>Pajtueshmëria me ligjin, rregullat dhe rregulloret përkatëse.</w:t>
      </w:r>
    </w:p>
    <w:p w14:paraId="52EC48ED" w14:textId="77777777" w:rsidR="00A15F95" w:rsidRPr="00C40F21" w:rsidRDefault="00A15F95" w:rsidP="00A15F95">
      <w:pPr>
        <w:pStyle w:val="Paragrafi"/>
        <w:rPr>
          <w:lang w:val="sq-AL"/>
        </w:rPr>
      </w:pPr>
      <w:r w:rsidRPr="00C40F21">
        <w:rPr>
          <w:lang w:val="sq-AL"/>
        </w:rPr>
        <w:t>sesa formulimi ekzistues i kodit të rrjetit.</w:t>
      </w:r>
    </w:p>
    <w:p w14:paraId="52EC48EE" w14:textId="77777777" w:rsidR="00A15F95" w:rsidRPr="00C40F21" w:rsidRDefault="00124C91" w:rsidP="00A15F95">
      <w:pPr>
        <w:pStyle w:val="Paragrafi"/>
        <w:rPr>
          <w:lang w:val="sq-AL"/>
        </w:rPr>
      </w:pPr>
      <w:bookmarkStart w:id="343" w:name="_Toc4523894"/>
      <w:bookmarkStart w:id="344" w:name="_Toc30412548"/>
      <w:bookmarkEnd w:id="343"/>
      <w:r w:rsidRPr="00C40F21">
        <w:rPr>
          <w:lang w:val="sq-AL"/>
        </w:rPr>
        <w:t xml:space="preserve">22.4 </w:t>
      </w:r>
      <w:r w:rsidR="00A15F95" w:rsidRPr="00C40F21">
        <w:rPr>
          <w:lang w:val="sq-AL"/>
        </w:rPr>
        <w:t>Konsultimi publik i modifikimit</w:t>
      </w:r>
      <w:bookmarkEnd w:id="344"/>
    </w:p>
    <w:p w14:paraId="52EC48EF" w14:textId="77777777" w:rsidR="00A15F95" w:rsidRPr="00C40F21" w:rsidRDefault="00124C91" w:rsidP="00A15F95">
      <w:pPr>
        <w:pStyle w:val="Paragrafi"/>
        <w:rPr>
          <w:lang w:val="sq-AL"/>
        </w:rPr>
      </w:pPr>
      <w:r w:rsidRPr="00C40F21">
        <w:rPr>
          <w:lang w:val="sq-AL"/>
        </w:rPr>
        <w:t xml:space="preserve">a) </w:t>
      </w:r>
      <w:r w:rsidR="00A15F95" w:rsidRPr="00C40F21">
        <w:rPr>
          <w:lang w:val="sq-AL"/>
        </w:rPr>
        <w:t>Nëse, sipas nenit 22.3 (b), transportuesi përparon një kërkesë për modifikim të bërë nga një personi dorëzues, transportuesi duhet të përgatisë një propozim për modifikim për konsultim publik, duke përmbledhur ndryshimet e propozuara në kodin e rrjetit, arsyetimin mbështetës për ato ndryshime, diskutimet e panelit të modifikimit dhe çdo grupi modifikimi dhe një kuadër kohor të parashikuar për zbatimin e këtyre ndryshimeve.</w:t>
      </w:r>
    </w:p>
    <w:p w14:paraId="52EC48F0" w14:textId="77777777" w:rsidR="00A15F95" w:rsidRPr="00C40F21" w:rsidRDefault="00124C91" w:rsidP="00A15F95">
      <w:pPr>
        <w:pStyle w:val="Paragrafi"/>
        <w:rPr>
          <w:lang w:val="sq-AL"/>
        </w:rPr>
      </w:pPr>
      <w:r w:rsidRPr="00C40F21">
        <w:rPr>
          <w:lang w:val="sq-AL"/>
        </w:rPr>
        <w:t xml:space="preserve">b) </w:t>
      </w:r>
      <w:r w:rsidR="00A15F95" w:rsidRPr="00C40F21">
        <w:rPr>
          <w:lang w:val="sq-AL"/>
        </w:rPr>
        <w:t>Transportuesi duhet të publikojë propozimin për modifikim në faqen e tij të internetit për një periudhë konsultimi që zgjat për një minimum prej [30] ditësh radhazi dhe një maksimum prej [45] ditësh radhazi, siç vlerësohet e përshtatshme nga paneli i modifikimit në varësi të natyrës dhe kompleksitetit të ndryshimeve të propozuara në kodin e rrjetit të përfshira në propozimin e modifikimit.</w:t>
      </w:r>
    </w:p>
    <w:p w14:paraId="52EC48F1" w14:textId="77777777" w:rsidR="00A15F95" w:rsidRPr="00C40F21" w:rsidRDefault="00124C91" w:rsidP="00A15F95">
      <w:pPr>
        <w:pStyle w:val="Paragrafi"/>
        <w:rPr>
          <w:lang w:val="sq-AL"/>
        </w:rPr>
      </w:pPr>
      <w:bookmarkStart w:id="345" w:name="page95"/>
      <w:bookmarkEnd w:id="345"/>
      <w:r w:rsidRPr="00C40F21">
        <w:rPr>
          <w:lang w:val="sq-AL"/>
        </w:rPr>
        <w:t xml:space="preserve">c) </w:t>
      </w:r>
      <w:r w:rsidR="00A15F95" w:rsidRPr="00C40F21">
        <w:rPr>
          <w:lang w:val="sq-AL"/>
        </w:rPr>
        <w:t xml:space="preserve">Transportuesi duhet të vërë në dispozicion një formular përgjigje </w:t>
      </w:r>
      <w:r w:rsidR="00A15F95" w:rsidRPr="00BC5F88">
        <w:rPr>
          <w:i/>
          <w:lang w:val="sq-AL"/>
        </w:rPr>
        <w:t>online</w:t>
      </w:r>
      <w:r w:rsidR="00A15F95" w:rsidRPr="00C40F21">
        <w:rPr>
          <w:lang w:val="sq-AL"/>
        </w:rPr>
        <w:t xml:space="preserve"> së bashku me publikimin e propozimit të modifikimit dhe duhet të mbledhë çdo reagim të paraqitur nga personat e mëposhtëm në përgjigje të propozimit të modifikimit:</w:t>
      </w:r>
    </w:p>
    <w:p w14:paraId="52EC48F2" w14:textId="77777777" w:rsidR="00A15F95" w:rsidRPr="00C40F21" w:rsidRDefault="00124C91" w:rsidP="00A15F95">
      <w:pPr>
        <w:pStyle w:val="Paragrafi"/>
        <w:rPr>
          <w:lang w:val="sq-AL"/>
        </w:rPr>
      </w:pPr>
      <w:r w:rsidRPr="00C40F21">
        <w:rPr>
          <w:lang w:val="sq-AL"/>
        </w:rPr>
        <w:t xml:space="preserve">i. </w:t>
      </w:r>
      <w:r w:rsidR="00A15F95" w:rsidRPr="00C40F21">
        <w:rPr>
          <w:lang w:val="sq-AL"/>
        </w:rPr>
        <w:t>çdo palë e regjistruar; dhe</w:t>
      </w:r>
    </w:p>
    <w:p w14:paraId="52EC48F3" w14:textId="77777777" w:rsidR="00A15F95" w:rsidRPr="00C40F21" w:rsidRDefault="00124C91" w:rsidP="00A15F95">
      <w:pPr>
        <w:pStyle w:val="Paragrafi"/>
        <w:rPr>
          <w:lang w:val="sq-AL"/>
        </w:rPr>
      </w:pPr>
      <w:r w:rsidRPr="00C40F21">
        <w:rPr>
          <w:lang w:val="sq-AL"/>
        </w:rPr>
        <w:t xml:space="preserve">ii. </w:t>
      </w:r>
      <w:r w:rsidR="00A15F95" w:rsidRPr="00C40F21">
        <w:rPr>
          <w:lang w:val="sq-AL"/>
        </w:rPr>
        <w:t xml:space="preserve">çdo OST </w:t>
      </w:r>
      <w:r w:rsidR="00BC5F88">
        <w:rPr>
          <w:lang w:val="sq-AL"/>
        </w:rPr>
        <w:t>e</w:t>
      </w:r>
      <w:r w:rsidR="00A15F95" w:rsidRPr="00C40F21">
        <w:rPr>
          <w:lang w:val="sq-AL"/>
        </w:rPr>
        <w:t xml:space="preserve"> </w:t>
      </w:r>
      <w:r w:rsidR="00BC5F88">
        <w:rPr>
          <w:lang w:val="sq-AL"/>
        </w:rPr>
        <w:t>l</w:t>
      </w:r>
      <w:r w:rsidR="00A15F95" w:rsidRPr="00C40F21">
        <w:rPr>
          <w:lang w:val="sq-AL"/>
        </w:rPr>
        <w:t>idhur.</w:t>
      </w:r>
    </w:p>
    <w:p w14:paraId="52EC48F4" w14:textId="77777777" w:rsidR="00A15F95" w:rsidRPr="00C40F21" w:rsidRDefault="00124C91" w:rsidP="00A15F95">
      <w:pPr>
        <w:pStyle w:val="Paragrafi"/>
        <w:rPr>
          <w:lang w:val="sq-AL"/>
        </w:rPr>
      </w:pPr>
      <w:bookmarkStart w:id="346" w:name="_Toc4523896"/>
      <w:bookmarkStart w:id="347" w:name="_Toc30412549"/>
      <w:bookmarkEnd w:id="346"/>
      <w:r w:rsidRPr="00C40F21">
        <w:rPr>
          <w:lang w:val="sq-AL"/>
        </w:rPr>
        <w:t xml:space="preserve">22.5 </w:t>
      </w:r>
      <w:r w:rsidR="00A15F95" w:rsidRPr="00C40F21">
        <w:rPr>
          <w:lang w:val="sq-AL"/>
        </w:rPr>
        <w:t>Procesi i miratimit</w:t>
      </w:r>
      <w:bookmarkEnd w:id="347"/>
    </w:p>
    <w:p w14:paraId="52EC48F5" w14:textId="77777777" w:rsidR="00A15F95" w:rsidRPr="00C40F21" w:rsidRDefault="00124C91" w:rsidP="00A15F95">
      <w:pPr>
        <w:pStyle w:val="Paragrafi"/>
        <w:rPr>
          <w:lang w:val="sq-AL"/>
        </w:rPr>
      </w:pPr>
      <w:r w:rsidRPr="00C40F21">
        <w:rPr>
          <w:lang w:val="sq-AL"/>
        </w:rPr>
        <w:t xml:space="preserve">a) </w:t>
      </w:r>
      <w:r w:rsidR="00A15F95" w:rsidRPr="00C40F21">
        <w:rPr>
          <w:lang w:val="sq-AL"/>
        </w:rPr>
        <w:t>Pas përfundimit të periudhës së konsultimit të përmendur në nenin 22.4 (b), transportuesi duhet të marrë në konsideratë çdo reagim të marrë prej tij nën nenin 22.4 (b) në përgjigje të propozimit të modifikimit dhe të përgatisë vendimin e tij përfundimtar nëse duhet të ndryshojë kodin e rrjetit dhe si ta ndryshojë kodin e rrjetit brenda [28] ditësh pas përfundimit të asaj periudhe konsultimi (vendimi përfundimtar i transportuesit).</w:t>
      </w:r>
    </w:p>
    <w:p w14:paraId="52EC48F6" w14:textId="77777777" w:rsidR="00A15F95" w:rsidRPr="00C40F21" w:rsidRDefault="00124C91" w:rsidP="00A15F95">
      <w:pPr>
        <w:pStyle w:val="Paragrafi"/>
        <w:rPr>
          <w:lang w:val="sq-AL"/>
        </w:rPr>
      </w:pPr>
      <w:r w:rsidRPr="00C40F21">
        <w:rPr>
          <w:lang w:val="sq-AL"/>
        </w:rPr>
        <w:t xml:space="preserve">b) </w:t>
      </w:r>
      <w:r w:rsidR="00A15F95" w:rsidRPr="00C40F21">
        <w:rPr>
          <w:lang w:val="sq-AL"/>
        </w:rPr>
        <w:t xml:space="preserve">Transportuesi, </w:t>
      </w:r>
      <w:r w:rsidR="00BC5F88">
        <w:rPr>
          <w:lang w:val="sq-AL"/>
        </w:rPr>
        <w:t>brenda</w:t>
      </w:r>
      <w:r w:rsidR="00A15F95" w:rsidRPr="00C40F21">
        <w:rPr>
          <w:lang w:val="sq-AL"/>
        </w:rPr>
        <w:t xml:space="preserve"> ose para afatit të përmendur në paragrafin (a) më lart, do t</w:t>
      </w:r>
      <w:r w:rsidR="00167510">
        <w:rPr>
          <w:lang w:val="sq-AL"/>
        </w:rPr>
        <w:t>’</w:t>
      </w:r>
      <w:r w:rsidR="00A15F95" w:rsidRPr="00C40F21">
        <w:rPr>
          <w:lang w:val="sq-AL"/>
        </w:rPr>
        <w:t>i paraqesë rregullatorit dokumentet e mëposhtme në mënyrë që ata të vlerësojnë vendimin përfundimtar të transportuesit.</w:t>
      </w:r>
    </w:p>
    <w:p w14:paraId="52EC48F7" w14:textId="77777777" w:rsidR="00A15F95" w:rsidRPr="00C40F21" w:rsidRDefault="00124C91" w:rsidP="00A15F95">
      <w:pPr>
        <w:pStyle w:val="Paragrafi"/>
        <w:rPr>
          <w:lang w:val="sq-AL"/>
        </w:rPr>
      </w:pPr>
      <w:r w:rsidRPr="00C40F21">
        <w:rPr>
          <w:lang w:val="sq-AL"/>
        </w:rPr>
        <w:t xml:space="preserve">i. </w:t>
      </w:r>
      <w:r w:rsidR="00A15F95" w:rsidRPr="00C40F21">
        <w:rPr>
          <w:lang w:val="sq-AL"/>
        </w:rPr>
        <w:t>kërkesën për modifikim;</w:t>
      </w:r>
    </w:p>
    <w:p w14:paraId="52EC48F8" w14:textId="77777777" w:rsidR="00A15F95" w:rsidRPr="00C40F21" w:rsidRDefault="00124C91" w:rsidP="00A15F95">
      <w:pPr>
        <w:pStyle w:val="Paragrafi"/>
        <w:rPr>
          <w:lang w:val="sq-AL"/>
        </w:rPr>
      </w:pPr>
      <w:r w:rsidRPr="00C40F21">
        <w:rPr>
          <w:lang w:val="sq-AL"/>
        </w:rPr>
        <w:t xml:space="preserve">ii. </w:t>
      </w:r>
      <w:r w:rsidR="00A15F95" w:rsidRPr="00C40F21">
        <w:rPr>
          <w:lang w:val="sq-AL"/>
        </w:rPr>
        <w:t>propozimin e modifikimit;</w:t>
      </w:r>
    </w:p>
    <w:p w14:paraId="52EC48F9" w14:textId="77777777" w:rsidR="00A15F95" w:rsidRPr="00C40F21" w:rsidRDefault="00124C91" w:rsidP="00A15F95">
      <w:pPr>
        <w:pStyle w:val="Paragrafi"/>
        <w:rPr>
          <w:lang w:val="sq-AL"/>
        </w:rPr>
      </w:pPr>
      <w:r w:rsidRPr="00C40F21">
        <w:rPr>
          <w:lang w:val="sq-AL"/>
        </w:rPr>
        <w:t xml:space="preserve">iii. </w:t>
      </w:r>
      <w:r w:rsidR="00A15F95" w:rsidRPr="00C40F21">
        <w:rPr>
          <w:lang w:val="sq-AL"/>
        </w:rPr>
        <w:t>çdo reagim të marrë nga transportuesi mbi propozimin e modifikimit gjatë periudhës së konsultimit të përmendur në nenin 22.4 (b); dhe</w:t>
      </w:r>
    </w:p>
    <w:p w14:paraId="52EC48FA" w14:textId="77777777" w:rsidR="00A15F95" w:rsidRPr="00C40F21" w:rsidRDefault="00124C91" w:rsidP="00A15F95">
      <w:pPr>
        <w:pStyle w:val="Paragrafi"/>
        <w:rPr>
          <w:lang w:val="sq-AL"/>
        </w:rPr>
      </w:pPr>
      <w:r w:rsidRPr="00C40F21">
        <w:rPr>
          <w:lang w:val="sq-AL"/>
        </w:rPr>
        <w:t xml:space="preserve">iv. </w:t>
      </w:r>
      <w:r w:rsidR="00A15F95" w:rsidRPr="00C40F21">
        <w:rPr>
          <w:lang w:val="sq-AL"/>
        </w:rPr>
        <w:t>vendimin përfundimtar të transportuesit.</w:t>
      </w:r>
    </w:p>
    <w:p w14:paraId="52EC48FB" w14:textId="77777777" w:rsidR="00A15F95" w:rsidRPr="00C40F21" w:rsidRDefault="00124C91" w:rsidP="00A15F95">
      <w:pPr>
        <w:pStyle w:val="Paragrafi"/>
        <w:rPr>
          <w:lang w:val="sq-AL"/>
        </w:rPr>
      </w:pPr>
      <w:r w:rsidRPr="00C40F21">
        <w:rPr>
          <w:lang w:val="sq-AL"/>
        </w:rPr>
        <w:t xml:space="preserve">c) </w:t>
      </w:r>
      <w:r w:rsidR="00A15F95" w:rsidRPr="00C40F21">
        <w:rPr>
          <w:lang w:val="sq-AL"/>
        </w:rPr>
        <w:t>Transportuesi do të kërkojë, në të njëjtën kohë kur të paraqesë dokumentet e përmendura në paragrafin (b) më lart, që rregullatori ose:</w:t>
      </w:r>
    </w:p>
    <w:p w14:paraId="52EC48FC" w14:textId="77777777" w:rsidR="00A15F95" w:rsidRPr="00C40F21" w:rsidRDefault="00124C91" w:rsidP="00A15F95">
      <w:pPr>
        <w:pStyle w:val="Paragrafi"/>
        <w:rPr>
          <w:lang w:val="sq-AL"/>
        </w:rPr>
      </w:pPr>
      <w:r w:rsidRPr="00C40F21">
        <w:rPr>
          <w:lang w:val="sq-AL"/>
        </w:rPr>
        <w:t xml:space="preserve">i. </w:t>
      </w:r>
      <w:r w:rsidR="00A15F95" w:rsidRPr="00C40F21">
        <w:rPr>
          <w:lang w:val="sq-AL"/>
        </w:rPr>
        <w:t>t</w:t>
      </w:r>
      <w:r w:rsidR="00167510">
        <w:rPr>
          <w:lang w:val="sq-AL"/>
        </w:rPr>
        <w:t>’</w:t>
      </w:r>
      <w:r w:rsidR="00A15F95" w:rsidRPr="00C40F21">
        <w:rPr>
          <w:lang w:val="sq-AL"/>
        </w:rPr>
        <w:t>i sigurojë transportuesit ratifikimin e vendimit përfundimtar të transportuesit, përfshirë datën e zbatimit; ose</w:t>
      </w:r>
    </w:p>
    <w:p w14:paraId="52EC48FD" w14:textId="77777777" w:rsidR="00A15F95" w:rsidRPr="00C40F21" w:rsidRDefault="00124C91" w:rsidP="00A15F95">
      <w:pPr>
        <w:pStyle w:val="Paragrafi"/>
        <w:rPr>
          <w:lang w:val="sq-AL"/>
        </w:rPr>
      </w:pPr>
      <w:r w:rsidRPr="00C40F21">
        <w:rPr>
          <w:lang w:val="sq-AL"/>
        </w:rPr>
        <w:t>ii.</w:t>
      </w:r>
      <w:r w:rsidR="00A15F95" w:rsidRPr="00C40F21">
        <w:rPr>
          <w:lang w:val="sq-AL"/>
        </w:rPr>
        <w:t xml:space="preserve"> t</w:t>
      </w:r>
      <w:r w:rsidR="00167510">
        <w:rPr>
          <w:lang w:val="sq-AL"/>
        </w:rPr>
        <w:t>’</w:t>
      </w:r>
      <w:r w:rsidR="00A15F95" w:rsidRPr="00C40F21">
        <w:rPr>
          <w:lang w:val="sq-AL"/>
        </w:rPr>
        <w:t>i kërkojë transportuesit të rishqyrtojë dhe modifikojë vendimin përfundimtar të transportuesit.</w:t>
      </w:r>
    </w:p>
    <w:p w14:paraId="52EC48FE" w14:textId="77777777" w:rsidR="00A15F95" w:rsidRPr="00C40F21" w:rsidRDefault="00124C91" w:rsidP="00A15F95">
      <w:pPr>
        <w:pStyle w:val="Paragrafi"/>
        <w:rPr>
          <w:lang w:val="sq-AL"/>
        </w:rPr>
      </w:pPr>
      <w:r w:rsidRPr="00C40F21">
        <w:rPr>
          <w:lang w:val="sq-AL"/>
        </w:rPr>
        <w:t xml:space="preserve">d) </w:t>
      </w:r>
      <w:r w:rsidR="00A15F95" w:rsidRPr="00C40F21">
        <w:rPr>
          <w:lang w:val="sq-AL"/>
        </w:rPr>
        <w:t>Nëse Rregullatori kërkon që vendimi përfundimtar i transportuesit të rishqyrtohet dhe modifikohet, transportuesi do ta modifikojë atë dhe t</w:t>
      </w:r>
      <w:r w:rsidR="00167510">
        <w:rPr>
          <w:lang w:val="sq-AL"/>
        </w:rPr>
        <w:t>’</w:t>
      </w:r>
      <w:r w:rsidR="00A15F95" w:rsidRPr="00C40F21">
        <w:rPr>
          <w:lang w:val="sq-AL"/>
        </w:rPr>
        <w:t>ia paraqesë vendimin përfundimtar të transportuesit rregullatorit dhe të kërkojë që rregullatori të ndërmarrë ndonjë nga veprimet e përcaktuara në paragrafët (i) ose (ii) më lart në lidhje me vendimin përfundimtar të transportuesit të modifikuar.</w:t>
      </w:r>
    </w:p>
    <w:p w14:paraId="52EC48FF" w14:textId="77777777" w:rsidR="00A15F95" w:rsidRPr="00C40F21" w:rsidRDefault="00F80A21" w:rsidP="00A15F95">
      <w:pPr>
        <w:pStyle w:val="Paragrafi"/>
        <w:rPr>
          <w:lang w:val="sq-AL"/>
        </w:rPr>
      </w:pPr>
      <w:bookmarkStart w:id="348" w:name="_Toc4523898"/>
      <w:bookmarkStart w:id="349" w:name="_Toc30412550"/>
      <w:bookmarkEnd w:id="348"/>
      <w:r w:rsidRPr="00C40F21">
        <w:rPr>
          <w:lang w:val="sq-AL"/>
        </w:rPr>
        <w:t xml:space="preserve">22.6 </w:t>
      </w:r>
      <w:r w:rsidR="00A15F95" w:rsidRPr="00C40F21">
        <w:rPr>
          <w:lang w:val="sq-AL"/>
        </w:rPr>
        <w:t>Ndryshimi i kodit të rrjetit</w:t>
      </w:r>
      <w:bookmarkEnd w:id="349"/>
    </w:p>
    <w:p w14:paraId="52EC4900" w14:textId="77777777" w:rsidR="00A15F95" w:rsidRPr="00C40F21" w:rsidRDefault="00F80A21" w:rsidP="00A15F95">
      <w:pPr>
        <w:pStyle w:val="Paragrafi"/>
        <w:rPr>
          <w:lang w:val="sq-AL"/>
        </w:rPr>
      </w:pPr>
      <w:r w:rsidRPr="00C40F21">
        <w:rPr>
          <w:lang w:val="sq-AL"/>
        </w:rPr>
        <w:t xml:space="preserve">a) </w:t>
      </w:r>
      <w:r w:rsidR="00A15F95" w:rsidRPr="00C40F21">
        <w:rPr>
          <w:lang w:val="sq-AL"/>
        </w:rPr>
        <w:t xml:space="preserve">Pas marrjes së një vendimi ratifikimi nga rregullatori sipas </w:t>
      </w:r>
      <w:r w:rsidR="00021E99">
        <w:rPr>
          <w:lang w:val="sq-AL"/>
        </w:rPr>
        <w:t>n</w:t>
      </w:r>
      <w:r w:rsidR="00A15F95" w:rsidRPr="00C40F21">
        <w:rPr>
          <w:lang w:val="sq-AL"/>
        </w:rPr>
        <w:t xml:space="preserve">enit 22.5 (c), transportuesi duhet të ndryshojë </w:t>
      </w:r>
      <w:r w:rsidR="007961E4" w:rsidRPr="00C40F21">
        <w:rPr>
          <w:lang w:val="sq-AL"/>
        </w:rPr>
        <w:t xml:space="preserve">Kodin </w:t>
      </w:r>
      <w:r w:rsidR="00A15F95" w:rsidRPr="00C40F21">
        <w:rPr>
          <w:lang w:val="sq-AL"/>
        </w:rPr>
        <w:t>e Rrjetit në përputhje me atë vendim ratifikimi.</w:t>
      </w:r>
    </w:p>
    <w:p w14:paraId="52EC4901" w14:textId="77777777" w:rsidR="00A15F95" w:rsidRPr="00C40F21" w:rsidRDefault="00F80A21" w:rsidP="00A15F95">
      <w:pPr>
        <w:pStyle w:val="Paragrafi"/>
        <w:rPr>
          <w:lang w:val="sq-AL"/>
        </w:rPr>
      </w:pPr>
      <w:r w:rsidRPr="00C40F21">
        <w:rPr>
          <w:lang w:val="sq-AL"/>
        </w:rPr>
        <w:t xml:space="preserve">b) </w:t>
      </w:r>
      <w:r w:rsidR="00A15F95" w:rsidRPr="00C40F21">
        <w:rPr>
          <w:lang w:val="sq-AL"/>
        </w:rPr>
        <w:t>Në datën e zbatimit, transportuesi duhet të publikojë kodin e rrjetit të modifikuar në faqen e tij të internetit, së bashku me një njoftim që përmbledh përmbajtjen dhe qëllimin e ndryshimeve të bëra në kodin e rrjetit.</w:t>
      </w:r>
    </w:p>
    <w:p w14:paraId="52EC4902" w14:textId="77777777" w:rsidR="00A15F95" w:rsidRPr="00C40F21" w:rsidRDefault="00F80A21" w:rsidP="00A15F95">
      <w:pPr>
        <w:pStyle w:val="Paragrafi"/>
        <w:rPr>
          <w:lang w:val="sq-AL"/>
        </w:rPr>
      </w:pPr>
      <w:r w:rsidRPr="00C40F21">
        <w:rPr>
          <w:lang w:val="sq-AL"/>
        </w:rPr>
        <w:t xml:space="preserve">c) </w:t>
      </w:r>
      <w:r w:rsidR="00A15F95" w:rsidRPr="00C40F21">
        <w:rPr>
          <w:lang w:val="sq-AL"/>
        </w:rPr>
        <w:t>Çdo ndryshim në kodin e rrjetit të bërë në përputhje me këtë nen 22 do të jetë i detyrueshëm për transportuesin dhe të gjitha palët e regjistruara, pasi të publikohet sipas paragrafit (b) më lart.</w:t>
      </w:r>
    </w:p>
    <w:p w14:paraId="52EC4903" w14:textId="77777777" w:rsidR="00A15F95" w:rsidRPr="00C40F21" w:rsidRDefault="00F80A21" w:rsidP="00A15F95">
      <w:pPr>
        <w:pStyle w:val="Paragrafi"/>
        <w:rPr>
          <w:lang w:val="sq-AL"/>
        </w:rPr>
      </w:pPr>
      <w:bookmarkStart w:id="350" w:name="page96"/>
      <w:bookmarkStart w:id="351" w:name="_Toc30412551"/>
      <w:bookmarkEnd w:id="350"/>
      <w:r w:rsidRPr="00C40F21">
        <w:rPr>
          <w:lang w:val="sq-AL"/>
        </w:rPr>
        <w:t xml:space="preserve">22.7 </w:t>
      </w:r>
      <w:r w:rsidR="00A15F95" w:rsidRPr="00C40F21">
        <w:rPr>
          <w:lang w:val="sq-AL"/>
        </w:rPr>
        <w:t>Paneli i modifikimit</w:t>
      </w:r>
      <w:bookmarkEnd w:id="351"/>
    </w:p>
    <w:p w14:paraId="52EC4904" w14:textId="77777777" w:rsidR="00A15F95" w:rsidRPr="00C40F21" w:rsidRDefault="00A15F95" w:rsidP="00A15F95">
      <w:pPr>
        <w:pStyle w:val="Paragrafi"/>
        <w:rPr>
          <w:lang w:val="sq-AL"/>
        </w:rPr>
      </w:pPr>
      <w:r w:rsidRPr="00C40F21">
        <w:rPr>
          <w:lang w:val="sq-AL"/>
        </w:rPr>
        <w:t>Paneli i modifikimit</w:t>
      </w:r>
    </w:p>
    <w:p w14:paraId="52EC4905" w14:textId="77777777" w:rsidR="00A15F95" w:rsidRPr="00C40F21" w:rsidRDefault="00F80A21" w:rsidP="00A15F95">
      <w:pPr>
        <w:pStyle w:val="Paragrafi"/>
        <w:rPr>
          <w:lang w:val="sq-AL"/>
        </w:rPr>
      </w:pPr>
      <w:r w:rsidRPr="00C40F21">
        <w:rPr>
          <w:lang w:val="sq-AL"/>
        </w:rPr>
        <w:t xml:space="preserve">a) </w:t>
      </w:r>
      <w:r w:rsidR="00A15F95" w:rsidRPr="00C40F21">
        <w:rPr>
          <w:lang w:val="sq-AL"/>
        </w:rPr>
        <w:t>Paneli i modifikimit do të përbëhet nga:</w:t>
      </w:r>
    </w:p>
    <w:p w14:paraId="52EC4906" w14:textId="77777777" w:rsidR="00A15F95" w:rsidRPr="00C40F21" w:rsidRDefault="00F80A21" w:rsidP="00A15F95">
      <w:pPr>
        <w:pStyle w:val="Paragrafi"/>
        <w:rPr>
          <w:lang w:val="sq-AL"/>
        </w:rPr>
      </w:pPr>
      <w:r w:rsidRPr="00C40F21">
        <w:rPr>
          <w:lang w:val="sq-AL"/>
        </w:rPr>
        <w:t xml:space="preserve">i. </w:t>
      </w:r>
      <w:r w:rsidR="00A15F95" w:rsidRPr="00C40F21">
        <w:rPr>
          <w:lang w:val="sq-AL"/>
        </w:rPr>
        <w:t>kryetari i pavarur i emëruar nga [autoriteti/ transportuesi];</w:t>
      </w:r>
    </w:p>
    <w:p w14:paraId="52EC4907" w14:textId="77777777" w:rsidR="00A15F95" w:rsidRPr="00C40F21" w:rsidRDefault="00F80A21" w:rsidP="00A15F95">
      <w:pPr>
        <w:pStyle w:val="Paragrafi"/>
        <w:rPr>
          <w:lang w:val="sq-AL"/>
        </w:rPr>
      </w:pPr>
      <w:r w:rsidRPr="00C40F21">
        <w:rPr>
          <w:lang w:val="sq-AL"/>
        </w:rPr>
        <w:t xml:space="preserve">ii. </w:t>
      </w:r>
      <w:r w:rsidR="00A15F95" w:rsidRPr="00C40F21">
        <w:rPr>
          <w:lang w:val="sq-AL"/>
        </w:rPr>
        <w:t>dy përfaqësues të secilit prej transportuesve;</w:t>
      </w:r>
    </w:p>
    <w:p w14:paraId="52EC4908" w14:textId="77777777" w:rsidR="00A15F95" w:rsidRPr="00C40F21" w:rsidRDefault="00F80A21" w:rsidP="00A15F95">
      <w:pPr>
        <w:pStyle w:val="Paragrafi"/>
        <w:rPr>
          <w:lang w:val="sq-AL"/>
        </w:rPr>
      </w:pPr>
      <w:r w:rsidRPr="00C40F21">
        <w:rPr>
          <w:lang w:val="sq-AL"/>
        </w:rPr>
        <w:t xml:space="preserve">iii. </w:t>
      </w:r>
      <w:r w:rsidR="00A15F95" w:rsidRPr="00C40F21">
        <w:rPr>
          <w:lang w:val="sq-AL"/>
        </w:rPr>
        <w:t xml:space="preserve">pesë (5) </w:t>
      </w:r>
      <w:r w:rsidR="00167510">
        <w:rPr>
          <w:lang w:val="sq-AL"/>
        </w:rPr>
        <w:t>tregt</w:t>
      </w:r>
      <w:r w:rsidR="00A15F95" w:rsidRPr="00C40F21">
        <w:rPr>
          <w:lang w:val="sq-AL"/>
        </w:rPr>
        <w:t xml:space="preserve">arë/furnizues dy përfaqësues të </w:t>
      </w:r>
      <w:r w:rsidR="00167510">
        <w:rPr>
          <w:lang w:val="sq-AL"/>
        </w:rPr>
        <w:t>tregt</w:t>
      </w:r>
      <w:r w:rsidR="00A15F95" w:rsidRPr="00C40F21">
        <w:rPr>
          <w:lang w:val="sq-AL"/>
        </w:rPr>
        <w:t>arëve/furnizuesve; dhe</w:t>
      </w:r>
    </w:p>
    <w:p w14:paraId="52EC4909" w14:textId="77777777" w:rsidR="00A15F95" w:rsidRPr="00C40F21" w:rsidRDefault="00F80A21" w:rsidP="00A15F95">
      <w:pPr>
        <w:pStyle w:val="Paragrafi"/>
        <w:rPr>
          <w:lang w:val="sq-AL"/>
        </w:rPr>
      </w:pPr>
      <w:r w:rsidRPr="00C40F21">
        <w:rPr>
          <w:lang w:val="sq-AL"/>
        </w:rPr>
        <w:t xml:space="preserve">iv. </w:t>
      </w:r>
      <w:r w:rsidR="00A15F95" w:rsidRPr="00C40F21">
        <w:rPr>
          <w:lang w:val="sq-AL"/>
        </w:rPr>
        <w:t>Palë të tjera të tilla që autoriteti, mund të udhëzojë herë pas here.</w:t>
      </w:r>
    </w:p>
    <w:p w14:paraId="52EC490A" w14:textId="77777777" w:rsidR="00A15F95" w:rsidRPr="00C40F21" w:rsidRDefault="00F80A21" w:rsidP="00A15F95">
      <w:pPr>
        <w:pStyle w:val="Paragrafi"/>
        <w:rPr>
          <w:lang w:val="sq-AL"/>
        </w:rPr>
      </w:pPr>
      <w:r w:rsidRPr="00C40F21">
        <w:rPr>
          <w:lang w:val="sq-AL"/>
        </w:rPr>
        <w:t xml:space="preserve">b) </w:t>
      </w:r>
      <w:r w:rsidR="00A15F95" w:rsidRPr="00C40F21">
        <w:rPr>
          <w:lang w:val="sq-AL"/>
        </w:rPr>
        <w:t>Paneli i modifikimit do të marrë parasysh ndryshimet e propozuara dhe të ndërmarrë funksione të tjera në lidhje me ndryshimet në kod, të cilat autoriteti mund t</w:t>
      </w:r>
      <w:r w:rsidR="00167510">
        <w:rPr>
          <w:lang w:val="sq-AL"/>
        </w:rPr>
        <w:t>’</w:t>
      </w:r>
      <w:r w:rsidR="00A15F95" w:rsidRPr="00C40F21">
        <w:rPr>
          <w:lang w:val="sq-AL"/>
        </w:rPr>
        <w:t>i udhëzojë herë pas here.</w:t>
      </w:r>
    </w:p>
    <w:p w14:paraId="52EC490B" w14:textId="77777777" w:rsidR="00A15F95" w:rsidRPr="00C40F21" w:rsidRDefault="00F80A21" w:rsidP="00A15F95">
      <w:pPr>
        <w:pStyle w:val="Paragrafi"/>
        <w:rPr>
          <w:lang w:val="sq-AL"/>
        </w:rPr>
      </w:pPr>
      <w:r w:rsidRPr="00C40F21">
        <w:rPr>
          <w:lang w:val="sq-AL"/>
        </w:rPr>
        <w:t xml:space="preserve">c) </w:t>
      </w:r>
      <w:r w:rsidR="00A15F95" w:rsidRPr="00C40F21">
        <w:rPr>
          <w:lang w:val="sq-AL"/>
        </w:rPr>
        <w:t>Paneli i modifikimit do të marrë në konsideratë çdo modifikim të propozuar dhe do të konsultohet me çdo palë të tretë që paneli i modifikimit do ta konsiderojë të përshtatshme dhe me çdo person të cilin autoriteti do ta drejtojë, në lidhje me secilin modifikim të propozuar.</w:t>
      </w:r>
    </w:p>
    <w:p w14:paraId="52EC490C" w14:textId="77777777" w:rsidR="00A15F95" w:rsidRPr="00C40F21" w:rsidRDefault="00F80A21" w:rsidP="00A15F95">
      <w:pPr>
        <w:pStyle w:val="Paragrafi"/>
        <w:rPr>
          <w:lang w:val="sq-AL"/>
        </w:rPr>
      </w:pPr>
      <w:r w:rsidRPr="00C40F21">
        <w:rPr>
          <w:lang w:val="sq-AL"/>
        </w:rPr>
        <w:t xml:space="preserve">d) </w:t>
      </w:r>
      <w:r w:rsidR="00A15F95" w:rsidRPr="00C40F21">
        <w:rPr>
          <w:lang w:val="sq-AL"/>
        </w:rPr>
        <w:t>Mbështetja e sekretariatit për panelin e modifikimit do të sigurohet nga transportuesi dhe do të jetë një shpenzim i lejueshëm për përcaktimin e tarifës.</w:t>
      </w:r>
    </w:p>
    <w:p w14:paraId="52EC490D" w14:textId="77777777" w:rsidR="00A15F95" w:rsidRPr="00C40F21" w:rsidRDefault="00F80A21" w:rsidP="00A15F95">
      <w:pPr>
        <w:pStyle w:val="Paragrafi"/>
        <w:rPr>
          <w:lang w:val="sq-AL"/>
        </w:rPr>
      </w:pPr>
      <w:bookmarkStart w:id="352" w:name="_Toc30412552"/>
      <w:r w:rsidRPr="00C40F21">
        <w:rPr>
          <w:lang w:val="sq-AL"/>
        </w:rPr>
        <w:t xml:space="preserve">22.8 </w:t>
      </w:r>
      <w:r w:rsidR="00A15F95" w:rsidRPr="00C40F21">
        <w:rPr>
          <w:lang w:val="sq-AL"/>
        </w:rPr>
        <w:t>Modifikime urgjente</w:t>
      </w:r>
      <w:bookmarkEnd w:id="352"/>
    </w:p>
    <w:p w14:paraId="52EC490E" w14:textId="77777777" w:rsidR="00A15F95" w:rsidRPr="00C40F21" w:rsidRDefault="00F80A21" w:rsidP="00A15F95">
      <w:pPr>
        <w:pStyle w:val="Paragrafi"/>
        <w:rPr>
          <w:lang w:val="sq-AL"/>
        </w:rPr>
      </w:pPr>
      <w:r w:rsidRPr="00C40F21">
        <w:rPr>
          <w:lang w:val="sq-AL"/>
        </w:rPr>
        <w:t xml:space="preserve">a) </w:t>
      </w:r>
      <w:r w:rsidR="00A15F95" w:rsidRPr="00C40F21">
        <w:rPr>
          <w:lang w:val="sq-AL"/>
        </w:rPr>
        <w:t xml:space="preserve">Transportuesi ose </w:t>
      </w:r>
      <w:r w:rsidR="00167510">
        <w:rPr>
          <w:lang w:val="sq-AL"/>
        </w:rPr>
        <w:t>tregt</w:t>
      </w:r>
      <w:r w:rsidR="00A15F95" w:rsidRPr="00C40F21">
        <w:rPr>
          <w:lang w:val="sq-AL"/>
        </w:rPr>
        <w:t>ari/furnizuesi mund t</w:t>
      </w:r>
      <w:r w:rsidR="00167510">
        <w:rPr>
          <w:lang w:val="sq-AL"/>
        </w:rPr>
        <w:t>’</w:t>
      </w:r>
      <w:r w:rsidR="00A15F95" w:rsidRPr="00C40F21">
        <w:rPr>
          <w:lang w:val="sq-AL"/>
        </w:rPr>
        <w:t>i paraqesë autoritetit që një modifikim i propozuar kërkohet urgjentisht për të:</w:t>
      </w:r>
    </w:p>
    <w:p w14:paraId="52EC490F" w14:textId="77777777" w:rsidR="00A15F95" w:rsidRPr="00C40F21" w:rsidRDefault="00F80A21" w:rsidP="00A15F95">
      <w:pPr>
        <w:pStyle w:val="Paragrafi"/>
        <w:rPr>
          <w:lang w:val="sq-AL"/>
        </w:rPr>
      </w:pPr>
      <w:r w:rsidRPr="00C40F21">
        <w:rPr>
          <w:lang w:val="sq-AL"/>
        </w:rPr>
        <w:t xml:space="preserve">i. </w:t>
      </w:r>
      <w:r w:rsidR="00A15F95" w:rsidRPr="00C40F21">
        <w:rPr>
          <w:lang w:val="sq-AL"/>
        </w:rPr>
        <w:t>përmbushur çdo kërkesë ligjore ose ndryshim në ligj ose rregullore që prek sistemin e transmetimit;</w:t>
      </w:r>
    </w:p>
    <w:p w14:paraId="52EC4910" w14:textId="77777777" w:rsidR="00A15F95" w:rsidRPr="00C40F21" w:rsidRDefault="00F80A21" w:rsidP="00A15F95">
      <w:pPr>
        <w:pStyle w:val="Paragrafi"/>
        <w:rPr>
          <w:lang w:val="sq-AL"/>
        </w:rPr>
      </w:pPr>
      <w:r w:rsidRPr="00C40F21">
        <w:rPr>
          <w:lang w:val="sq-AL"/>
        </w:rPr>
        <w:t xml:space="preserve">ii. </w:t>
      </w:r>
      <w:r w:rsidR="00A15F95" w:rsidRPr="00C40F21">
        <w:rPr>
          <w:lang w:val="sq-AL"/>
        </w:rPr>
        <w:t>qenë në përputhje me pasojat e ndryshimeve në funksionimin normal të sistemit të transportit të tubacionit të gazit dhe / ose cilitdo sistem të lidhur; dhe / ose;</w:t>
      </w:r>
    </w:p>
    <w:p w14:paraId="52EC4911" w14:textId="77777777" w:rsidR="00A15F95" w:rsidRPr="00C40F21" w:rsidRDefault="00F80A21" w:rsidP="00A15F95">
      <w:pPr>
        <w:pStyle w:val="Paragrafi"/>
        <w:rPr>
          <w:lang w:val="sq-AL"/>
        </w:rPr>
      </w:pPr>
      <w:r w:rsidRPr="00C40F21">
        <w:rPr>
          <w:lang w:val="sq-AL"/>
        </w:rPr>
        <w:t xml:space="preserve">iii. </w:t>
      </w:r>
      <w:r w:rsidR="00A15F95" w:rsidRPr="00C40F21">
        <w:rPr>
          <w:lang w:val="sq-AL"/>
        </w:rPr>
        <w:t>marrë parasysh përvojën në funksionimin, mirëmbajtjen dhe /ose përdorimin e sistemit të transportit të tubacionit të gazit dhe të sistemeve të transportit në përgjithësi, praktikat e mirë të industrisë dhe/ose ndryshimet në teknologji.</w:t>
      </w:r>
    </w:p>
    <w:p w14:paraId="52EC4912" w14:textId="77777777" w:rsidR="00A15F95" w:rsidRPr="00C40F21" w:rsidRDefault="00F80A21" w:rsidP="00A15F95">
      <w:pPr>
        <w:pStyle w:val="Paragrafi"/>
        <w:rPr>
          <w:lang w:val="sq-AL"/>
        </w:rPr>
      </w:pPr>
      <w:r w:rsidRPr="00C40F21">
        <w:rPr>
          <w:lang w:val="sq-AL"/>
        </w:rPr>
        <w:t xml:space="preserve">b) </w:t>
      </w:r>
      <w:r w:rsidR="00A15F95" w:rsidRPr="00C40F21">
        <w:rPr>
          <w:lang w:val="sq-AL"/>
        </w:rPr>
        <w:t>Kur autoriteti është i bindur që modifikimi i propozuar kërkohet urgjentisht, autoriteti mund t</w:t>
      </w:r>
      <w:r w:rsidR="00167510">
        <w:rPr>
          <w:lang w:val="sq-AL"/>
        </w:rPr>
        <w:t>’</w:t>
      </w:r>
      <w:r w:rsidR="00A15F95" w:rsidRPr="00C40F21">
        <w:rPr>
          <w:lang w:val="sq-AL"/>
        </w:rPr>
        <w:t>i referojë modifikimin e propozuar panelit të modifikimit të kodit dhe të udhëzojë që afatet kohore dhe përpunimi i modifikimit të dhënë në këtë nen duhet të ndryshojë në atë mënyrë që ai gjykon të përshtatshme pasi deklaron arsyet e tij.</w:t>
      </w:r>
      <w:bookmarkStart w:id="353" w:name="page97"/>
      <w:bookmarkStart w:id="354" w:name="page98"/>
      <w:bookmarkStart w:id="355" w:name="_Toc30412553"/>
      <w:bookmarkEnd w:id="353"/>
      <w:bookmarkEnd w:id="354"/>
    </w:p>
    <w:p w14:paraId="52EC4913" w14:textId="77777777" w:rsidR="00A15F95" w:rsidRPr="00C40F21" w:rsidRDefault="00F80A21" w:rsidP="00A15F95">
      <w:pPr>
        <w:pStyle w:val="Paragrafi"/>
        <w:rPr>
          <w:lang w:val="sq-AL"/>
        </w:rPr>
      </w:pPr>
      <w:r w:rsidRPr="00C40F21">
        <w:rPr>
          <w:lang w:val="sq-AL"/>
        </w:rPr>
        <w:t xml:space="preserve">23. </w:t>
      </w:r>
      <w:r w:rsidR="00A15F95" w:rsidRPr="00C40F21">
        <w:rPr>
          <w:lang w:val="sq-AL"/>
        </w:rPr>
        <w:t>NUK PËRDORET</w:t>
      </w:r>
      <w:bookmarkStart w:id="356" w:name="_Toc30412554"/>
      <w:bookmarkEnd w:id="355"/>
    </w:p>
    <w:p w14:paraId="52EC4914" w14:textId="77777777" w:rsidR="00A15F95" w:rsidRPr="00C40F21" w:rsidRDefault="00F80A21" w:rsidP="00A15F95">
      <w:pPr>
        <w:pStyle w:val="Paragrafi"/>
        <w:rPr>
          <w:lang w:val="sq-AL"/>
        </w:rPr>
      </w:pPr>
      <w:r w:rsidRPr="00C40F21">
        <w:rPr>
          <w:lang w:val="sq-AL"/>
        </w:rPr>
        <w:t xml:space="preserve">24. </w:t>
      </w:r>
      <w:r w:rsidR="00A15F95" w:rsidRPr="00C40F21">
        <w:rPr>
          <w:lang w:val="sq-AL"/>
        </w:rPr>
        <w:t>REGJISTRIMET</w:t>
      </w:r>
      <w:bookmarkEnd w:id="356"/>
    </w:p>
    <w:p w14:paraId="52EC4915" w14:textId="77777777" w:rsidR="00A15F95" w:rsidRPr="00C40F21" w:rsidRDefault="00F80A21" w:rsidP="00A15F95">
      <w:pPr>
        <w:pStyle w:val="Paragrafi"/>
        <w:rPr>
          <w:lang w:val="sq-AL"/>
        </w:rPr>
      </w:pPr>
      <w:bookmarkStart w:id="357" w:name="_Toc30412555"/>
      <w:r w:rsidRPr="00C40F21">
        <w:rPr>
          <w:lang w:val="sq-AL"/>
        </w:rPr>
        <w:t xml:space="preserve">24.1 </w:t>
      </w:r>
      <w:r w:rsidR="00A15F95" w:rsidRPr="00C40F21">
        <w:rPr>
          <w:lang w:val="sq-AL"/>
        </w:rPr>
        <w:t>Regjistri i pikës dalëse të sistemit</w:t>
      </w:r>
      <w:bookmarkEnd w:id="357"/>
    </w:p>
    <w:p w14:paraId="52EC4916" w14:textId="77777777" w:rsidR="00A15F95" w:rsidRPr="00C40F21" w:rsidRDefault="00F80A21" w:rsidP="00A15F95">
      <w:pPr>
        <w:pStyle w:val="Paragrafi"/>
        <w:rPr>
          <w:lang w:val="sq-AL"/>
        </w:rPr>
      </w:pPr>
      <w:r w:rsidRPr="00C40F21">
        <w:rPr>
          <w:lang w:val="sq-AL"/>
        </w:rPr>
        <w:t xml:space="preserve">a) </w:t>
      </w:r>
      <w:r w:rsidR="00A15F95" w:rsidRPr="00C40F21">
        <w:rPr>
          <w:lang w:val="sq-AL"/>
        </w:rPr>
        <w:t>Transportuesi krijon dhe mirëmban, ose siguron mirëmbajtjen e një regjistri (</w:t>
      </w:r>
      <w:r w:rsidR="00346B03">
        <w:rPr>
          <w:lang w:val="sq-AL"/>
        </w:rPr>
        <w:t>“</w:t>
      </w:r>
      <w:r w:rsidR="00A15F95" w:rsidRPr="00C40F21">
        <w:rPr>
          <w:lang w:val="sq-AL"/>
        </w:rPr>
        <w:t>regjistri i pikës së daljes të sistemit</w:t>
      </w:r>
      <w:r w:rsidR="00346B03">
        <w:rPr>
          <w:lang w:val="sq-AL"/>
        </w:rPr>
        <w:t>”</w:t>
      </w:r>
      <w:r w:rsidR="00A15F95" w:rsidRPr="00C40F21">
        <w:rPr>
          <w:lang w:val="sq-AL"/>
        </w:rPr>
        <w:t>) që përmban detaje të secilës pikë daljeje të sistemit në përputhje me këtë nen.</w:t>
      </w:r>
    </w:p>
    <w:p w14:paraId="52EC4917" w14:textId="77777777" w:rsidR="00A15F95" w:rsidRPr="00C40F21" w:rsidRDefault="00F80A21" w:rsidP="00A15F95">
      <w:pPr>
        <w:pStyle w:val="Paragrafi"/>
        <w:rPr>
          <w:lang w:val="sq-AL"/>
        </w:rPr>
      </w:pPr>
      <w:r w:rsidRPr="00C40F21">
        <w:rPr>
          <w:lang w:val="sq-AL"/>
        </w:rPr>
        <w:t xml:space="preserve">b) </w:t>
      </w:r>
      <w:r w:rsidR="00A15F95" w:rsidRPr="00C40F21">
        <w:rPr>
          <w:lang w:val="sq-AL"/>
        </w:rPr>
        <w:t>Në lidhje me secilën pikë daljeje të sistemit, regjistri i pikës së daljes të sistemit do të regjistrojë detajet që duhet të dorëzohen në lidhje me këtë pikë në një njoftim për regjistrimin e pikës së daljes.</w:t>
      </w:r>
    </w:p>
    <w:p w14:paraId="52EC4918" w14:textId="77777777" w:rsidR="00A15F95" w:rsidRPr="00C40F21" w:rsidRDefault="00F80A21" w:rsidP="00A15F95">
      <w:pPr>
        <w:pStyle w:val="Paragrafi"/>
        <w:rPr>
          <w:lang w:val="sq-AL"/>
        </w:rPr>
      </w:pPr>
      <w:r w:rsidRPr="00C40F21">
        <w:rPr>
          <w:lang w:val="sq-AL"/>
        </w:rPr>
        <w:t xml:space="preserve">c) </w:t>
      </w:r>
      <w:r w:rsidR="00A15F95" w:rsidRPr="00C40F21">
        <w:rPr>
          <w:lang w:val="sq-AL"/>
        </w:rPr>
        <w:t xml:space="preserve">Për qëllimet e kodit, një </w:t>
      </w:r>
      <w:r w:rsidR="00346B03">
        <w:rPr>
          <w:lang w:val="sq-AL"/>
        </w:rPr>
        <w:t>“</w:t>
      </w:r>
      <w:r w:rsidR="00167510">
        <w:rPr>
          <w:lang w:val="sq-AL"/>
        </w:rPr>
        <w:t>tregt</w:t>
      </w:r>
      <w:r w:rsidR="00A15F95" w:rsidRPr="00C40F21">
        <w:rPr>
          <w:lang w:val="sq-AL"/>
        </w:rPr>
        <w:t>ar/furnizuesi regjistruar</w:t>
      </w:r>
      <w:r w:rsidR="00346B03">
        <w:rPr>
          <w:lang w:val="sq-AL"/>
        </w:rPr>
        <w:t>”</w:t>
      </w:r>
      <w:r w:rsidR="00A15F95" w:rsidRPr="00C40F21">
        <w:rPr>
          <w:lang w:val="sq-AL"/>
        </w:rPr>
        <w:t xml:space="preserve"> në lidhje me një pikë dalje të sistemit është </w:t>
      </w:r>
      <w:r w:rsidR="00167510">
        <w:rPr>
          <w:lang w:val="sq-AL"/>
        </w:rPr>
        <w:t>tregt</w:t>
      </w:r>
      <w:r w:rsidR="00A15F95" w:rsidRPr="00C40F21">
        <w:rPr>
          <w:lang w:val="sq-AL"/>
        </w:rPr>
        <w:t>ari/furnizuesi në emrin e të cilit është regjistruar pika e daljes së sistemit në regjistrin e pikës së daljes së sistemit.</w:t>
      </w:r>
    </w:p>
    <w:p w14:paraId="52EC4919" w14:textId="77777777" w:rsidR="00A15F95" w:rsidRPr="00C40F21" w:rsidRDefault="00F80A21" w:rsidP="00A15F95">
      <w:pPr>
        <w:pStyle w:val="Paragrafi"/>
        <w:rPr>
          <w:lang w:val="sq-AL"/>
        </w:rPr>
      </w:pPr>
      <w:r w:rsidRPr="00C40F21">
        <w:rPr>
          <w:lang w:val="sq-AL"/>
        </w:rPr>
        <w:t xml:space="preserve">d) </w:t>
      </w:r>
      <w:r w:rsidR="00A15F95" w:rsidRPr="00C40F21">
        <w:rPr>
          <w:lang w:val="sq-AL"/>
        </w:rPr>
        <w:t>Gazi i marrë nga sistemi i transmetimit në një pikë dalje të sistemit do t</w:t>
      </w:r>
      <w:r w:rsidR="00167510">
        <w:rPr>
          <w:lang w:val="sq-AL"/>
        </w:rPr>
        <w:t>’</w:t>
      </w:r>
      <w:r w:rsidR="00A15F95" w:rsidRPr="00C40F21">
        <w:rPr>
          <w:lang w:val="sq-AL"/>
        </w:rPr>
        <w:t xml:space="preserve">i atribuohet </w:t>
      </w:r>
      <w:r w:rsidR="00167510">
        <w:rPr>
          <w:lang w:val="sq-AL"/>
        </w:rPr>
        <w:t>tregt</w:t>
      </w:r>
      <w:r w:rsidR="00A15F95" w:rsidRPr="00C40F21">
        <w:rPr>
          <w:lang w:val="sq-AL"/>
        </w:rPr>
        <w:t xml:space="preserve">arët/furnizuesit të regjistruar; dhe </w:t>
      </w:r>
      <w:r w:rsidR="00167510">
        <w:rPr>
          <w:lang w:val="sq-AL"/>
        </w:rPr>
        <w:t>tregt</w:t>
      </w:r>
      <w:r w:rsidR="00A15F95" w:rsidRPr="00C40F21">
        <w:rPr>
          <w:lang w:val="sq-AL"/>
        </w:rPr>
        <w:t xml:space="preserve">ari/furnizuesi i regjistruar pranon për qëllimet e kodit përgjegjësinë për marrjen e gazit në pikën e daljes së sistemit nga vetë ai ose nga një person tjetër (pavarësisht nëse është i autorizuar apo jo nga </w:t>
      </w:r>
      <w:r w:rsidR="00167510">
        <w:rPr>
          <w:lang w:val="sq-AL"/>
        </w:rPr>
        <w:t>tregt</w:t>
      </w:r>
      <w:r w:rsidR="00A15F95" w:rsidRPr="00C40F21">
        <w:rPr>
          <w:lang w:val="sq-AL"/>
        </w:rPr>
        <w:t>ari/furnizuesi i regjistruar).</w:t>
      </w:r>
    </w:p>
    <w:p w14:paraId="52EC491A" w14:textId="77777777" w:rsidR="00A15F95" w:rsidRPr="00C40F21" w:rsidRDefault="00F80A21" w:rsidP="00A15F95">
      <w:pPr>
        <w:pStyle w:val="Paragrafi"/>
        <w:rPr>
          <w:lang w:val="sq-AL"/>
        </w:rPr>
      </w:pPr>
      <w:r w:rsidRPr="00C40F21">
        <w:rPr>
          <w:lang w:val="sq-AL"/>
        </w:rPr>
        <w:t xml:space="preserve">e) </w:t>
      </w:r>
      <w:r w:rsidR="00A15F95" w:rsidRPr="00C40F21">
        <w:rPr>
          <w:lang w:val="sq-AL"/>
        </w:rPr>
        <w:t>Transportuesi do të jetë përgjegjës për të dhënë njoftimin e regjistrimit të pikës së daljes, në përputhje me nenin 24.2 për atë pikë dalje të sistemit ku gazi natyror largohet nga sistemi i transmetimit dhe hyn në një sistem të shpërndarjes ose në një sistem të ndërlidhur.</w:t>
      </w:r>
    </w:p>
    <w:p w14:paraId="52EC491B" w14:textId="77777777" w:rsidR="00A15F95" w:rsidRPr="00C40F21" w:rsidRDefault="00F80A21" w:rsidP="00A15F95">
      <w:pPr>
        <w:pStyle w:val="Paragrafi"/>
        <w:rPr>
          <w:lang w:val="sq-AL"/>
        </w:rPr>
      </w:pPr>
      <w:bookmarkStart w:id="358" w:name="_Toc30412556"/>
      <w:r w:rsidRPr="00C40F21">
        <w:rPr>
          <w:lang w:val="sq-AL"/>
        </w:rPr>
        <w:t xml:space="preserve">24.2 </w:t>
      </w:r>
      <w:r w:rsidR="00A15F95" w:rsidRPr="00C40F21">
        <w:rPr>
          <w:lang w:val="sq-AL"/>
        </w:rPr>
        <w:t>Njoftim për regjistrimin e pikës dalëse</w:t>
      </w:r>
      <w:bookmarkEnd w:id="358"/>
    </w:p>
    <w:p w14:paraId="52EC491C" w14:textId="77777777" w:rsidR="00A15F95" w:rsidRPr="00C40F21" w:rsidRDefault="00F80A21" w:rsidP="00A15F95">
      <w:pPr>
        <w:pStyle w:val="Paragrafi"/>
        <w:rPr>
          <w:lang w:val="sq-AL"/>
        </w:rPr>
      </w:pPr>
      <w:r w:rsidRPr="00C40F21">
        <w:rPr>
          <w:lang w:val="sq-AL"/>
        </w:rPr>
        <w:t xml:space="preserve">a) </w:t>
      </w:r>
      <w:r w:rsidR="00A15F95" w:rsidRPr="00C40F21">
        <w:rPr>
          <w:lang w:val="sq-AL"/>
        </w:rPr>
        <w:t xml:space="preserve">Pa paragjykuar paragrafin (d), përpara se një </w:t>
      </w:r>
      <w:r w:rsidR="00167510">
        <w:rPr>
          <w:lang w:val="sq-AL"/>
        </w:rPr>
        <w:t>tregt</w:t>
      </w:r>
      <w:r w:rsidR="00A15F95" w:rsidRPr="00C40F21">
        <w:rPr>
          <w:lang w:val="sq-AL"/>
        </w:rPr>
        <w:t xml:space="preserve">ar/furnizues të marrë gaz nga sistemi i transmetimit në një pikë dalje të sistemit (pavarësisht nëse </w:t>
      </w:r>
      <w:r w:rsidR="00167510">
        <w:rPr>
          <w:lang w:val="sq-AL"/>
        </w:rPr>
        <w:t>tregt</w:t>
      </w:r>
      <w:r w:rsidR="00A15F95" w:rsidRPr="00C40F21">
        <w:rPr>
          <w:lang w:val="sq-AL"/>
        </w:rPr>
        <w:t xml:space="preserve">ari/furnizuesi i tillë është apo jo </w:t>
      </w:r>
      <w:r w:rsidR="00167510">
        <w:rPr>
          <w:lang w:val="sq-AL"/>
        </w:rPr>
        <w:t>tregt</w:t>
      </w:r>
      <w:r w:rsidR="00A15F95" w:rsidRPr="00C40F21">
        <w:rPr>
          <w:lang w:val="sq-AL"/>
        </w:rPr>
        <w:t>ari/furnizuesi i parë që e bën këtë):</w:t>
      </w:r>
    </w:p>
    <w:p w14:paraId="52EC491D" w14:textId="77777777" w:rsidR="00A15F95" w:rsidRPr="00C40F21" w:rsidRDefault="00F80A21" w:rsidP="00A15F95">
      <w:pPr>
        <w:pStyle w:val="Paragrafi"/>
        <w:rPr>
          <w:lang w:val="sq-AL"/>
        </w:rPr>
      </w:pPr>
      <w:r w:rsidRPr="00C40F21">
        <w:rPr>
          <w:lang w:val="sq-AL"/>
        </w:rPr>
        <w:t xml:space="preserve">i. </w:t>
      </w:r>
      <w:r w:rsidR="00167510">
        <w:rPr>
          <w:lang w:val="sq-AL"/>
        </w:rPr>
        <w:t>Tregt</w:t>
      </w:r>
      <w:r w:rsidR="00A15F95" w:rsidRPr="00C40F21">
        <w:rPr>
          <w:lang w:val="sq-AL"/>
        </w:rPr>
        <w:t>ari/</w:t>
      </w:r>
      <w:r w:rsidR="007961E4">
        <w:rPr>
          <w:lang w:val="sq-AL"/>
        </w:rPr>
        <w:t>f</w:t>
      </w:r>
      <w:r w:rsidR="00A15F95" w:rsidRPr="00C40F21">
        <w:rPr>
          <w:lang w:val="sq-AL"/>
        </w:rPr>
        <w:t>urnizuesi do t</w:t>
      </w:r>
      <w:r w:rsidR="00167510">
        <w:rPr>
          <w:lang w:val="sq-AL"/>
        </w:rPr>
        <w:t>’</w:t>
      </w:r>
      <w:r w:rsidR="00A15F95" w:rsidRPr="00C40F21">
        <w:rPr>
          <w:lang w:val="sq-AL"/>
        </w:rPr>
        <w:t>i paraqesë transportuesit një njoftim (</w:t>
      </w:r>
      <w:r w:rsidR="00346B03">
        <w:rPr>
          <w:lang w:val="sq-AL"/>
        </w:rPr>
        <w:t>“</w:t>
      </w:r>
      <w:r w:rsidR="00A15F95" w:rsidRPr="00C40F21">
        <w:rPr>
          <w:lang w:val="sq-AL"/>
        </w:rPr>
        <w:t>njoftim i regjistrimit të pikës së daljes</w:t>
      </w:r>
      <w:r w:rsidR="00346B03">
        <w:rPr>
          <w:lang w:val="sq-AL"/>
        </w:rPr>
        <w:t>”</w:t>
      </w:r>
      <w:r w:rsidR="00A15F95" w:rsidRPr="00C40F21">
        <w:rPr>
          <w:lang w:val="sq-AL"/>
        </w:rPr>
        <w:t>) në përputhje me paragrafin (b); dhe</w:t>
      </w:r>
    </w:p>
    <w:p w14:paraId="52EC491E" w14:textId="77777777" w:rsidR="00A15F95" w:rsidRPr="00C40F21" w:rsidRDefault="00F80A21" w:rsidP="00A15F95">
      <w:pPr>
        <w:pStyle w:val="Paragrafi"/>
        <w:rPr>
          <w:lang w:val="sq-AL"/>
        </w:rPr>
      </w:pPr>
      <w:r w:rsidRPr="00C40F21">
        <w:rPr>
          <w:lang w:val="sq-AL"/>
        </w:rPr>
        <w:t xml:space="preserve">ii. </w:t>
      </w:r>
      <w:r w:rsidR="00A15F95" w:rsidRPr="00C40F21">
        <w:rPr>
          <w:lang w:val="sq-AL"/>
        </w:rPr>
        <w:t xml:space="preserve">Transportuesi do ta ketë njoftuar </w:t>
      </w:r>
      <w:r w:rsidR="00167510">
        <w:rPr>
          <w:lang w:val="sq-AL"/>
        </w:rPr>
        <w:t>tregt</w:t>
      </w:r>
      <w:r w:rsidR="00A15F95" w:rsidRPr="00C40F21">
        <w:rPr>
          <w:lang w:val="sq-AL"/>
        </w:rPr>
        <w:t>arin/furnizuesin se ka pranuar njoftimin e regjistrimit të pikës së daljes.</w:t>
      </w:r>
    </w:p>
    <w:p w14:paraId="52EC491F" w14:textId="77777777" w:rsidR="00A15F95" w:rsidRPr="00C40F21" w:rsidRDefault="00F80A21" w:rsidP="00A15F95">
      <w:pPr>
        <w:pStyle w:val="Paragrafi"/>
        <w:rPr>
          <w:lang w:val="sq-AL"/>
        </w:rPr>
      </w:pPr>
      <w:r w:rsidRPr="00C40F21">
        <w:rPr>
          <w:lang w:val="sq-AL"/>
        </w:rPr>
        <w:t xml:space="preserve">b) </w:t>
      </w:r>
      <w:r w:rsidR="00A15F95" w:rsidRPr="00C40F21">
        <w:rPr>
          <w:lang w:val="sq-AL"/>
        </w:rPr>
        <w:t xml:space="preserve">Një </w:t>
      </w:r>
      <w:r w:rsidR="001370D2">
        <w:rPr>
          <w:lang w:val="sq-AL"/>
        </w:rPr>
        <w:t>n</w:t>
      </w:r>
      <w:r w:rsidR="00A15F95" w:rsidRPr="00C40F21">
        <w:rPr>
          <w:lang w:val="sq-AL"/>
        </w:rPr>
        <w:t>joftim për regjistrimin e pikës dalëse do të specifikojë, pa paragjykuar paragrafin (d), në lidhje me pikën përkatëse të daljes nga sistemi:</w:t>
      </w:r>
    </w:p>
    <w:p w14:paraId="52EC4920" w14:textId="77777777" w:rsidR="00A15F95" w:rsidRPr="00C40F21" w:rsidRDefault="00F80A21" w:rsidP="00A15F95">
      <w:pPr>
        <w:pStyle w:val="Paragrafi"/>
        <w:rPr>
          <w:lang w:val="sq-AL"/>
        </w:rPr>
      </w:pPr>
      <w:r w:rsidRPr="00C40F21">
        <w:rPr>
          <w:lang w:val="sq-AL"/>
        </w:rPr>
        <w:t xml:space="preserve">i. </w:t>
      </w:r>
      <w:r w:rsidR="00A15F95" w:rsidRPr="00C40F21">
        <w:rPr>
          <w:lang w:val="sq-AL"/>
        </w:rPr>
        <w:t>Numrin e identifikimit të matësit për instalimin e matësit;</w:t>
      </w:r>
    </w:p>
    <w:p w14:paraId="52EC4921" w14:textId="77777777" w:rsidR="00A15F95" w:rsidRPr="00C40F21" w:rsidRDefault="00F80A21" w:rsidP="00A15F95">
      <w:pPr>
        <w:pStyle w:val="Paragrafi"/>
        <w:rPr>
          <w:lang w:val="sq-AL"/>
        </w:rPr>
      </w:pPr>
      <w:r w:rsidRPr="00C40F21">
        <w:rPr>
          <w:lang w:val="sq-AL"/>
        </w:rPr>
        <w:t xml:space="preserve">ii. </w:t>
      </w:r>
      <w:r w:rsidR="00A15F95" w:rsidRPr="00C40F21">
        <w:rPr>
          <w:lang w:val="sq-AL"/>
        </w:rPr>
        <w:t>adresën në të cilën ndodhet instalimi i matësit dhe v</w:t>
      </w:r>
      <w:r w:rsidR="00155ABA">
        <w:rPr>
          <w:lang w:val="sq-AL"/>
        </w:rPr>
        <w:t>e</w:t>
      </w:r>
      <w:r w:rsidR="00A15F95" w:rsidRPr="00C40F21">
        <w:rPr>
          <w:lang w:val="sq-AL"/>
        </w:rPr>
        <w:t>ndndodhja e instalimit të matësit në adresë;</w:t>
      </w:r>
    </w:p>
    <w:p w14:paraId="52EC4922" w14:textId="77777777" w:rsidR="00A15F95" w:rsidRPr="00C40F21" w:rsidRDefault="00F80A21" w:rsidP="00A15F95">
      <w:pPr>
        <w:pStyle w:val="Paragrafi"/>
        <w:rPr>
          <w:lang w:val="sq-AL"/>
        </w:rPr>
      </w:pPr>
      <w:r w:rsidRPr="00C40F21">
        <w:rPr>
          <w:lang w:val="sq-AL"/>
        </w:rPr>
        <w:t xml:space="preserve">iii. </w:t>
      </w:r>
      <w:r w:rsidR="00A15F95" w:rsidRPr="00C40F21">
        <w:rPr>
          <w:lang w:val="sq-AL"/>
        </w:rPr>
        <w:t xml:space="preserve">identiteti i </w:t>
      </w:r>
      <w:r w:rsidR="00167510">
        <w:rPr>
          <w:lang w:val="sq-AL"/>
        </w:rPr>
        <w:t>tregt</w:t>
      </w:r>
      <w:r w:rsidR="00A15F95" w:rsidRPr="00C40F21">
        <w:rPr>
          <w:lang w:val="sq-AL"/>
        </w:rPr>
        <w:t>arëve/</w:t>
      </w:r>
      <w:r w:rsidR="00155ABA">
        <w:rPr>
          <w:lang w:val="sq-AL"/>
        </w:rPr>
        <w:t>f</w:t>
      </w:r>
      <w:r w:rsidR="00A15F95" w:rsidRPr="00C40F21">
        <w:rPr>
          <w:lang w:val="sq-AL"/>
        </w:rPr>
        <w:t xml:space="preserve">urnizuesve (dhe ID e </w:t>
      </w:r>
      <w:r w:rsidR="00167510">
        <w:rPr>
          <w:lang w:val="sq-AL"/>
        </w:rPr>
        <w:t>tregt</w:t>
      </w:r>
      <w:r w:rsidR="00A15F95" w:rsidRPr="00C40F21">
        <w:rPr>
          <w:lang w:val="sq-AL"/>
        </w:rPr>
        <w:t xml:space="preserve">arëve/furnizuesve) që paraqet njoftimin dhe në rastin e një njoftimi të paraqitur sipas </w:t>
      </w:r>
      <w:r w:rsidR="00155ABA">
        <w:rPr>
          <w:lang w:val="sq-AL"/>
        </w:rPr>
        <w:t>n</w:t>
      </w:r>
      <w:r w:rsidR="00A15F95" w:rsidRPr="00C40F21">
        <w:rPr>
          <w:lang w:val="sq-AL"/>
        </w:rPr>
        <w:t xml:space="preserve">enit 24.3, identitetin e </w:t>
      </w:r>
      <w:r w:rsidR="00167510">
        <w:rPr>
          <w:lang w:val="sq-AL"/>
        </w:rPr>
        <w:t>tregt</w:t>
      </w:r>
      <w:r w:rsidR="00A15F95" w:rsidRPr="00C40F21">
        <w:rPr>
          <w:lang w:val="sq-AL"/>
        </w:rPr>
        <w:t xml:space="preserve">arëve/furnizuesve të regjistruar, dëshmi se </w:t>
      </w:r>
      <w:r w:rsidR="00167510">
        <w:rPr>
          <w:lang w:val="sq-AL"/>
        </w:rPr>
        <w:t>tregt</w:t>
      </w:r>
      <w:r w:rsidR="00A15F95" w:rsidRPr="00C40F21">
        <w:rPr>
          <w:lang w:val="sq-AL"/>
        </w:rPr>
        <w:t xml:space="preserve">ari/furnizuesi i regjistruar është i pranueshëm për transferim në pikën e daljes së sistemit dhe data në të cilën transferimi do të ketë efekt (e cila nuk duhet të jetë më e hershme se data e parashikuar në nenin 24.3); </w:t>
      </w:r>
    </w:p>
    <w:p w14:paraId="52EC4923" w14:textId="77777777" w:rsidR="00A15F95" w:rsidRPr="00C40F21" w:rsidRDefault="00F80A21" w:rsidP="00A15F95">
      <w:pPr>
        <w:pStyle w:val="Paragrafi"/>
        <w:rPr>
          <w:lang w:val="sq-AL"/>
        </w:rPr>
      </w:pPr>
      <w:r w:rsidRPr="00C40F21">
        <w:rPr>
          <w:lang w:val="sq-AL"/>
        </w:rPr>
        <w:t xml:space="preserve">iv. </w:t>
      </w:r>
      <w:r w:rsidR="00A15F95" w:rsidRPr="00C40F21">
        <w:rPr>
          <w:lang w:val="sq-AL"/>
        </w:rPr>
        <w:t xml:space="preserve">lloji i </w:t>
      </w:r>
      <w:r w:rsidR="00155ABA">
        <w:rPr>
          <w:lang w:val="sq-AL"/>
        </w:rPr>
        <w:t>i</w:t>
      </w:r>
      <w:r w:rsidR="00A15F95" w:rsidRPr="00C40F21">
        <w:rPr>
          <w:lang w:val="sq-AL"/>
        </w:rPr>
        <w:t>nstalimit</w:t>
      </w:r>
      <w:r w:rsidR="00155ABA">
        <w:rPr>
          <w:lang w:val="sq-AL"/>
        </w:rPr>
        <w:t>/</w:t>
      </w:r>
      <w:r w:rsidR="00A15F95" w:rsidRPr="00C40F21">
        <w:rPr>
          <w:lang w:val="sq-AL"/>
        </w:rPr>
        <w:t>ve të matësit të instaluar në pikën e daljes së sistemit;</w:t>
      </w:r>
    </w:p>
    <w:p w14:paraId="52EC4924" w14:textId="77777777" w:rsidR="00A15F95" w:rsidRPr="00C40F21" w:rsidRDefault="00F80A21" w:rsidP="00A15F95">
      <w:pPr>
        <w:pStyle w:val="Paragrafi"/>
        <w:rPr>
          <w:lang w:val="sq-AL"/>
        </w:rPr>
      </w:pPr>
      <w:r w:rsidRPr="00C40F21">
        <w:rPr>
          <w:lang w:val="sq-AL"/>
        </w:rPr>
        <w:t xml:space="preserve">v. </w:t>
      </w:r>
      <w:r w:rsidR="00A15F95" w:rsidRPr="00C40F21">
        <w:rPr>
          <w:lang w:val="sq-AL"/>
        </w:rPr>
        <w:t>arsyen e paraqitjes së njoftimit (në përputhje me nenin 24.3);</w:t>
      </w:r>
    </w:p>
    <w:p w14:paraId="52EC4925" w14:textId="77777777" w:rsidR="00A15F95" w:rsidRPr="00C40F21" w:rsidRDefault="00F80A21" w:rsidP="00A15F95">
      <w:pPr>
        <w:pStyle w:val="Paragrafi"/>
        <w:rPr>
          <w:lang w:val="sq-AL"/>
        </w:rPr>
      </w:pPr>
      <w:r w:rsidRPr="00C40F21">
        <w:rPr>
          <w:lang w:val="sq-AL"/>
        </w:rPr>
        <w:t xml:space="preserve">vi. </w:t>
      </w:r>
      <w:r w:rsidR="00A15F95" w:rsidRPr="00C40F21">
        <w:rPr>
          <w:lang w:val="sq-AL"/>
        </w:rPr>
        <w:t xml:space="preserve">datën në të cilën gazi është marrë, ose propozohet të merret fillimisht nga </w:t>
      </w:r>
      <w:r w:rsidR="00167510">
        <w:rPr>
          <w:lang w:val="sq-AL"/>
        </w:rPr>
        <w:t>tregt</w:t>
      </w:r>
      <w:r w:rsidR="00A15F95" w:rsidRPr="00C40F21">
        <w:rPr>
          <w:lang w:val="sq-AL"/>
        </w:rPr>
        <w:t>ari/furnizuesi nga sistemi i transmetimit në pikën e daljes së sistemit; dhe</w:t>
      </w:r>
    </w:p>
    <w:p w14:paraId="52EC4926" w14:textId="77777777" w:rsidR="00A15F95" w:rsidRPr="00C40F21" w:rsidRDefault="00F80A21" w:rsidP="00A15F95">
      <w:pPr>
        <w:pStyle w:val="Paragrafi"/>
        <w:rPr>
          <w:lang w:val="sq-AL"/>
        </w:rPr>
      </w:pPr>
      <w:r w:rsidRPr="00C40F21">
        <w:rPr>
          <w:lang w:val="sq-AL"/>
        </w:rPr>
        <w:t xml:space="preserve">vii. </w:t>
      </w:r>
      <w:r w:rsidR="00A15F95" w:rsidRPr="00C40F21">
        <w:rPr>
          <w:lang w:val="sq-AL"/>
        </w:rPr>
        <w:t>datën në të cilën është lidhur, ose është propozuar ose është porositur lidhja me sistemin e transmetimit në pikën e daljes së sistemit.</w:t>
      </w:r>
    </w:p>
    <w:p w14:paraId="52EC4927" w14:textId="77777777" w:rsidR="00A15F95" w:rsidRPr="00C40F21" w:rsidRDefault="00F80A21" w:rsidP="00A15F95">
      <w:pPr>
        <w:pStyle w:val="Paragrafi"/>
        <w:rPr>
          <w:lang w:val="sq-AL"/>
        </w:rPr>
      </w:pPr>
      <w:r w:rsidRPr="00C40F21">
        <w:rPr>
          <w:lang w:val="sq-AL"/>
        </w:rPr>
        <w:t xml:space="preserve">c) </w:t>
      </w:r>
      <w:r w:rsidR="00A15F95" w:rsidRPr="00C40F21">
        <w:rPr>
          <w:lang w:val="sq-AL"/>
        </w:rPr>
        <w:t>Transportuesi:</w:t>
      </w:r>
    </w:p>
    <w:p w14:paraId="52EC4928" w14:textId="77777777" w:rsidR="00A15F95" w:rsidRPr="00C40F21" w:rsidRDefault="00F80A21" w:rsidP="00A15F95">
      <w:pPr>
        <w:pStyle w:val="Paragrafi"/>
        <w:rPr>
          <w:lang w:val="sq-AL"/>
        </w:rPr>
      </w:pPr>
      <w:r w:rsidRPr="00C40F21">
        <w:rPr>
          <w:lang w:val="sq-AL"/>
        </w:rPr>
        <w:t xml:space="preserve">i. </w:t>
      </w:r>
      <w:r w:rsidR="00A15F95" w:rsidRPr="00C40F21">
        <w:rPr>
          <w:lang w:val="sq-AL"/>
        </w:rPr>
        <w:t>mund të refuzojë një njoftim të regjistrimit të pikës së daljes i cili nuk përputhet me kërkesat e paragrafit (b); dhe</w:t>
      </w:r>
    </w:p>
    <w:p w14:paraId="52EC4929" w14:textId="77777777" w:rsidR="00A15F95" w:rsidRPr="00C40F21" w:rsidRDefault="00F80A21" w:rsidP="00A15F95">
      <w:pPr>
        <w:pStyle w:val="Paragrafi"/>
        <w:rPr>
          <w:lang w:val="sq-AL"/>
        </w:rPr>
      </w:pPr>
      <w:r w:rsidRPr="00C40F21">
        <w:rPr>
          <w:lang w:val="sq-AL"/>
        </w:rPr>
        <w:t xml:space="preserve">ii. </w:t>
      </w:r>
      <w:r w:rsidR="00A15F95" w:rsidRPr="00C40F21">
        <w:rPr>
          <w:lang w:val="sq-AL"/>
        </w:rPr>
        <w:t xml:space="preserve">do ta njoftojë </w:t>
      </w:r>
      <w:r w:rsidR="00167510">
        <w:rPr>
          <w:lang w:val="sq-AL"/>
        </w:rPr>
        <w:t>tregt</w:t>
      </w:r>
      <w:r w:rsidR="00A15F95" w:rsidRPr="00C40F21">
        <w:rPr>
          <w:lang w:val="sq-AL"/>
        </w:rPr>
        <w:t xml:space="preserve">arin/furnizuesin nëse e ka pranuar ose refuzuar njoftimin jo më vonë se </w:t>
      </w:r>
      <w:r w:rsidR="0083760D">
        <w:rPr>
          <w:lang w:val="sq-AL"/>
        </w:rPr>
        <w:t>3</w:t>
      </w:r>
      <w:r w:rsidR="00A15F95" w:rsidRPr="00C40F21">
        <w:rPr>
          <w:lang w:val="sq-AL"/>
        </w:rPr>
        <w:t xml:space="preserve"> (</w:t>
      </w:r>
      <w:r w:rsidR="0083760D">
        <w:rPr>
          <w:lang w:val="sq-AL"/>
        </w:rPr>
        <w:t>tri</w:t>
      </w:r>
      <w:r w:rsidR="00A15F95" w:rsidRPr="00C40F21">
        <w:rPr>
          <w:lang w:val="sq-AL"/>
        </w:rPr>
        <w:t xml:space="preserve">) ditë pune pas dorëzimit të njoftimit nga </w:t>
      </w:r>
      <w:r w:rsidR="00167510">
        <w:rPr>
          <w:lang w:val="sq-AL"/>
        </w:rPr>
        <w:t>tregt</w:t>
      </w:r>
      <w:r w:rsidR="00A15F95" w:rsidRPr="00C40F21">
        <w:rPr>
          <w:lang w:val="sq-AL"/>
        </w:rPr>
        <w:t>ari/furnizuesi.</w:t>
      </w:r>
    </w:p>
    <w:p w14:paraId="52EC492A" w14:textId="77777777" w:rsidR="00A15F95" w:rsidRPr="00C40F21" w:rsidRDefault="00F80A21" w:rsidP="00A15F95">
      <w:pPr>
        <w:pStyle w:val="Paragrafi"/>
        <w:rPr>
          <w:lang w:val="sq-AL"/>
        </w:rPr>
      </w:pPr>
      <w:r w:rsidRPr="00C40F21">
        <w:rPr>
          <w:lang w:val="sq-AL"/>
        </w:rPr>
        <w:t xml:space="preserve">d) </w:t>
      </w:r>
      <w:r w:rsidR="00A15F95" w:rsidRPr="00C40F21">
        <w:rPr>
          <w:lang w:val="sq-AL"/>
        </w:rPr>
        <w:t xml:space="preserve">Kur një </w:t>
      </w:r>
      <w:r w:rsidR="00167510">
        <w:rPr>
          <w:lang w:val="sq-AL"/>
        </w:rPr>
        <w:t>tregt</w:t>
      </w:r>
      <w:r w:rsidR="00A15F95" w:rsidRPr="00C40F21">
        <w:rPr>
          <w:lang w:val="sq-AL"/>
        </w:rPr>
        <w:t>ar/</w:t>
      </w:r>
      <w:r w:rsidR="00155ABA" w:rsidRPr="00C40F21">
        <w:rPr>
          <w:lang w:val="sq-AL"/>
        </w:rPr>
        <w:t xml:space="preserve">furnizues </w:t>
      </w:r>
      <w:r w:rsidR="00A15F95" w:rsidRPr="00C40F21">
        <w:rPr>
          <w:lang w:val="sq-AL"/>
        </w:rPr>
        <w:t xml:space="preserve">paraqet njoftimin e regjistrimit të pikës së daljes për qëllimet e nenit 24.3, njoftimi specifikon identitetin e </w:t>
      </w:r>
      <w:r w:rsidR="00167510">
        <w:rPr>
          <w:lang w:val="sq-AL"/>
        </w:rPr>
        <w:t>tregt</w:t>
      </w:r>
      <w:r w:rsidR="00A15F95" w:rsidRPr="00C40F21">
        <w:rPr>
          <w:lang w:val="sq-AL"/>
        </w:rPr>
        <w:t xml:space="preserve">arëve/furnizuesve, ID e </w:t>
      </w:r>
      <w:r w:rsidR="00167510">
        <w:rPr>
          <w:lang w:val="sq-AL"/>
        </w:rPr>
        <w:t>tregt</w:t>
      </w:r>
      <w:r w:rsidR="00A15F95" w:rsidRPr="00C40F21">
        <w:rPr>
          <w:lang w:val="sq-AL"/>
        </w:rPr>
        <w:t>arëve/furnizuesve, numrin e identifikimit të matësit dhe detajet në lidhje me të cilat të dhënat e regjistruara në regjistrin e pikës së daljes së sistemit nuk janë më të sakta.</w:t>
      </w:r>
    </w:p>
    <w:p w14:paraId="52EC492B" w14:textId="77777777" w:rsidR="00A15F95" w:rsidRPr="00C40F21" w:rsidRDefault="00F80A21" w:rsidP="00A15F95">
      <w:pPr>
        <w:pStyle w:val="Paragrafi"/>
        <w:rPr>
          <w:lang w:val="sq-AL"/>
        </w:rPr>
      </w:pPr>
      <w:bookmarkStart w:id="359" w:name="_Toc30412557"/>
      <w:r w:rsidRPr="00C40F21">
        <w:rPr>
          <w:lang w:val="sq-AL"/>
        </w:rPr>
        <w:t xml:space="preserve">24.3 </w:t>
      </w:r>
      <w:r w:rsidR="00A15F95" w:rsidRPr="00C40F21">
        <w:rPr>
          <w:lang w:val="sq-AL"/>
        </w:rPr>
        <w:t>Njoftimi</w:t>
      </w:r>
      <w:bookmarkEnd w:id="359"/>
    </w:p>
    <w:p w14:paraId="52EC492C" w14:textId="77777777" w:rsidR="00A15F95" w:rsidRPr="00C40F21" w:rsidRDefault="00F80A21" w:rsidP="00A15F95">
      <w:pPr>
        <w:pStyle w:val="Paragrafi"/>
        <w:rPr>
          <w:lang w:val="sq-AL"/>
        </w:rPr>
      </w:pPr>
      <w:r w:rsidRPr="00C40F21">
        <w:rPr>
          <w:lang w:val="sq-AL"/>
        </w:rPr>
        <w:t xml:space="preserve">a) </w:t>
      </w:r>
      <w:r w:rsidR="00A15F95" w:rsidRPr="00C40F21">
        <w:rPr>
          <w:lang w:val="sq-AL"/>
        </w:rPr>
        <w:t xml:space="preserve">Një </w:t>
      </w:r>
      <w:r w:rsidR="00155ABA">
        <w:rPr>
          <w:lang w:val="sq-AL"/>
        </w:rPr>
        <w:t>tregt</w:t>
      </w:r>
      <w:r w:rsidR="00155ABA" w:rsidRPr="00C40F21">
        <w:rPr>
          <w:lang w:val="sq-AL"/>
        </w:rPr>
        <w:t xml:space="preserve">ari/furnizuesi </w:t>
      </w:r>
      <w:r w:rsidR="00A15F95" w:rsidRPr="00C40F21">
        <w:rPr>
          <w:lang w:val="sq-AL"/>
        </w:rPr>
        <w:t>do t</w:t>
      </w:r>
      <w:r w:rsidR="00167510">
        <w:rPr>
          <w:lang w:val="sq-AL"/>
        </w:rPr>
        <w:t>’</w:t>
      </w:r>
      <w:r w:rsidR="00A15F95" w:rsidRPr="00C40F21">
        <w:rPr>
          <w:lang w:val="sq-AL"/>
        </w:rPr>
        <w:t xml:space="preserve">i kërkohet të paraqesë një njoftim të regjistrimit të pikës së daljes: </w:t>
      </w:r>
    </w:p>
    <w:p w14:paraId="52EC492D" w14:textId="77777777" w:rsidR="00A15F95" w:rsidRPr="00C40F21" w:rsidRDefault="00F80A21" w:rsidP="00A15F95">
      <w:pPr>
        <w:pStyle w:val="Paragrafi"/>
        <w:rPr>
          <w:lang w:val="sq-AL"/>
        </w:rPr>
      </w:pPr>
      <w:r w:rsidRPr="00C40F21">
        <w:rPr>
          <w:lang w:val="sq-AL"/>
        </w:rPr>
        <w:t xml:space="preserve">i. </w:t>
      </w:r>
      <w:r w:rsidR="00A15F95" w:rsidRPr="00C40F21">
        <w:rPr>
          <w:lang w:val="sq-AL"/>
        </w:rPr>
        <w:t>në përputhje me paragrafin 24.2;</w:t>
      </w:r>
    </w:p>
    <w:p w14:paraId="52EC492E" w14:textId="77777777" w:rsidR="00A15F95" w:rsidRPr="00C40F21" w:rsidRDefault="00F80A21" w:rsidP="00A15F95">
      <w:pPr>
        <w:pStyle w:val="Paragrafi"/>
        <w:rPr>
          <w:lang w:val="sq-AL"/>
        </w:rPr>
      </w:pPr>
      <w:r w:rsidRPr="00C40F21">
        <w:rPr>
          <w:lang w:val="sq-AL"/>
        </w:rPr>
        <w:t xml:space="preserve">ii. </w:t>
      </w:r>
      <w:r w:rsidR="00A15F95" w:rsidRPr="00C40F21">
        <w:rPr>
          <w:lang w:val="sq-AL"/>
        </w:rPr>
        <w:t xml:space="preserve">kur </w:t>
      </w:r>
      <w:r w:rsidR="00167510">
        <w:rPr>
          <w:lang w:val="sq-AL"/>
        </w:rPr>
        <w:t>tregt</w:t>
      </w:r>
      <w:r w:rsidR="00A15F95" w:rsidRPr="00C40F21">
        <w:rPr>
          <w:lang w:val="sq-AL"/>
        </w:rPr>
        <w:t xml:space="preserve">ari/furnizuesi që paraqet njoftimin dëshiron të zëvendësojë </w:t>
      </w:r>
      <w:r w:rsidR="00167510">
        <w:rPr>
          <w:lang w:val="sq-AL"/>
        </w:rPr>
        <w:t>tregt</w:t>
      </w:r>
      <w:r w:rsidR="00A15F95" w:rsidRPr="00C40F21">
        <w:rPr>
          <w:lang w:val="sq-AL"/>
        </w:rPr>
        <w:t xml:space="preserve">arin/furnizuesin e regjistruar si të tillë (dhe </w:t>
      </w:r>
      <w:r w:rsidR="00167510">
        <w:rPr>
          <w:lang w:val="sq-AL"/>
        </w:rPr>
        <w:t>tregt</w:t>
      </w:r>
      <w:r w:rsidR="00A15F95" w:rsidRPr="00C40F21">
        <w:rPr>
          <w:lang w:val="sq-AL"/>
        </w:rPr>
        <w:t xml:space="preserve">ari/furnizuesi ekzistues i regjistruar është i pranueshëm për të njëjtën gjë); kur ndonjë prej detajeve të paraqitura më herët në njoftimin e regjistrimit të pikës dalëse (kur janë paraqitur më parë nga </w:t>
      </w:r>
      <w:r w:rsidR="00167510">
        <w:rPr>
          <w:lang w:val="sq-AL"/>
        </w:rPr>
        <w:t>tregt</w:t>
      </w:r>
      <w:r w:rsidR="00A15F95" w:rsidRPr="00C40F21">
        <w:rPr>
          <w:lang w:val="sq-AL"/>
        </w:rPr>
        <w:t>ari/furnizuesi) nuk janë më të sakta; dhe</w:t>
      </w:r>
    </w:p>
    <w:p w14:paraId="52EC492F" w14:textId="77777777" w:rsidR="00A15F95" w:rsidRPr="00C40F21" w:rsidRDefault="00F80A21" w:rsidP="00A15F95">
      <w:pPr>
        <w:pStyle w:val="Paragrafi"/>
        <w:rPr>
          <w:lang w:val="sq-AL"/>
        </w:rPr>
      </w:pPr>
      <w:r w:rsidRPr="00C40F21">
        <w:rPr>
          <w:lang w:val="sq-AL"/>
        </w:rPr>
        <w:t xml:space="preserve">iii. </w:t>
      </w:r>
      <w:r w:rsidR="00A15F95" w:rsidRPr="00C40F21">
        <w:rPr>
          <w:lang w:val="sq-AL"/>
        </w:rPr>
        <w:t xml:space="preserve">kur ndonjë nga detajet të dorëzuara në njoftimin e regjistrimit të pikës dalëse (të dorëzuara më përpara nga </w:t>
      </w:r>
      <w:r w:rsidR="00167510">
        <w:rPr>
          <w:lang w:val="sq-AL"/>
        </w:rPr>
        <w:t>tregt</w:t>
      </w:r>
      <w:r w:rsidR="00A15F95" w:rsidRPr="00C40F21">
        <w:rPr>
          <w:lang w:val="sq-AL"/>
        </w:rPr>
        <w:t xml:space="preserve">ari/furnizuesi) nuk janë më të sakta </w:t>
      </w:r>
    </w:p>
    <w:p w14:paraId="52EC4930" w14:textId="77777777" w:rsidR="00A15F95" w:rsidRPr="00C40F21" w:rsidRDefault="00F80A21" w:rsidP="00A15F95">
      <w:pPr>
        <w:pStyle w:val="Paragrafi"/>
        <w:rPr>
          <w:lang w:val="sq-AL"/>
        </w:rPr>
      </w:pPr>
      <w:r w:rsidRPr="00C40F21">
        <w:rPr>
          <w:lang w:val="sq-AL"/>
        </w:rPr>
        <w:t xml:space="preserve">iv. </w:t>
      </w:r>
      <w:r w:rsidR="00A15F95" w:rsidRPr="00C40F21">
        <w:rPr>
          <w:lang w:val="sq-AL"/>
        </w:rPr>
        <w:t>kur propozohet që marrja e gazit në pikën e daljes së sistemit të ndërpritet.</w:t>
      </w:r>
    </w:p>
    <w:p w14:paraId="52EC4931" w14:textId="77777777" w:rsidR="00A15F95" w:rsidRPr="00C40F21" w:rsidRDefault="00F80A21" w:rsidP="00A15F95">
      <w:pPr>
        <w:pStyle w:val="Paragrafi"/>
        <w:rPr>
          <w:lang w:val="sq-AL"/>
        </w:rPr>
      </w:pPr>
      <w:r w:rsidRPr="00C40F21">
        <w:rPr>
          <w:lang w:val="sq-AL"/>
        </w:rPr>
        <w:t xml:space="preserve">b) </w:t>
      </w:r>
      <w:r w:rsidR="00A15F95" w:rsidRPr="00C40F21">
        <w:rPr>
          <w:lang w:val="sq-AL"/>
        </w:rPr>
        <w:t xml:space="preserve">Një </w:t>
      </w:r>
      <w:r w:rsidR="00167510">
        <w:rPr>
          <w:lang w:val="sq-AL"/>
        </w:rPr>
        <w:t>tregt</w:t>
      </w:r>
      <w:r w:rsidR="00A15F95" w:rsidRPr="00C40F21">
        <w:rPr>
          <w:lang w:val="sq-AL"/>
        </w:rPr>
        <w:t>ar/furnizues do t</w:t>
      </w:r>
      <w:r w:rsidR="00167510">
        <w:rPr>
          <w:lang w:val="sq-AL"/>
        </w:rPr>
        <w:t>’</w:t>
      </w:r>
      <w:r w:rsidR="00A15F95" w:rsidRPr="00C40F21">
        <w:rPr>
          <w:lang w:val="sq-AL"/>
        </w:rPr>
        <w:t>i paraqesë transportuesit një njoftim për regjistrimin e pikës së daljes:</w:t>
      </w:r>
    </w:p>
    <w:p w14:paraId="52EC4932" w14:textId="77777777" w:rsidR="00A15F95" w:rsidRPr="00C40F21" w:rsidRDefault="00F80A21" w:rsidP="00A15F95">
      <w:pPr>
        <w:pStyle w:val="Paragrafi"/>
        <w:rPr>
          <w:lang w:val="sq-AL"/>
        </w:rPr>
      </w:pPr>
      <w:r w:rsidRPr="00C40F21">
        <w:rPr>
          <w:lang w:val="sq-AL"/>
        </w:rPr>
        <w:t xml:space="preserve">i. </w:t>
      </w:r>
      <w:r w:rsidR="00A15F95" w:rsidRPr="00C40F21">
        <w:rPr>
          <w:lang w:val="sq-AL"/>
        </w:rPr>
        <w:t xml:space="preserve">në rastin e paragrafit (a) (i), jo më vonë se dhjetë (10) ditë pune para ditës së parë në të cilën </w:t>
      </w:r>
      <w:r w:rsidR="00167510">
        <w:rPr>
          <w:lang w:val="sq-AL"/>
        </w:rPr>
        <w:t>tregt</w:t>
      </w:r>
      <w:r w:rsidR="00A15F95" w:rsidRPr="00C40F21">
        <w:rPr>
          <w:lang w:val="sq-AL"/>
        </w:rPr>
        <w:t>ari/furnizuesi propozon marrjen e gazit në pikën e daljes së sistemit;</w:t>
      </w:r>
    </w:p>
    <w:p w14:paraId="52EC4933" w14:textId="77777777" w:rsidR="00A15F95" w:rsidRPr="00C40F21" w:rsidRDefault="00F80A21" w:rsidP="00A15F95">
      <w:pPr>
        <w:pStyle w:val="Paragrafi"/>
        <w:rPr>
          <w:lang w:val="sq-AL"/>
        </w:rPr>
      </w:pPr>
      <w:r w:rsidRPr="00C40F21">
        <w:rPr>
          <w:lang w:val="sq-AL"/>
        </w:rPr>
        <w:t xml:space="preserve">ii. </w:t>
      </w:r>
      <w:r w:rsidR="00A15F95" w:rsidRPr="00C40F21">
        <w:rPr>
          <w:lang w:val="sq-AL"/>
        </w:rPr>
        <w:t xml:space="preserve">në rastin e paragrafit (a) (ii), jo më vonë se pesë (5) ditë pune para ditës së parë në të cilën </w:t>
      </w:r>
      <w:r w:rsidR="00167510">
        <w:rPr>
          <w:lang w:val="sq-AL"/>
        </w:rPr>
        <w:t>tregt</w:t>
      </w:r>
      <w:r w:rsidR="00A15F95" w:rsidRPr="00C40F21">
        <w:rPr>
          <w:lang w:val="sq-AL"/>
        </w:rPr>
        <w:t xml:space="preserve">ari/furnizuesi propozon të bëhet </w:t>
      </w:r>
      <w:r w:rsidR="00167510">
        <w:rPr>
          <w:lang w:val="sq-AL"/>
        </w:rPr>
        <w:t>tregt</w:t>
      </w:r>
      <w:r w:rsidR="00A15F95" w:rsidRPr="00C40F21">
        <w:rPr>
          <w:lang w:val="sq-AL"/>
        </w:rPr>
        <w:t>ar/furnizuesi regjistruar në lidhje me pikën e daljes së sistemit;</w:t>
      </w:r>
    </w:p>
    <w:p w14:paraId="52EC4934" w14:textId="77777777" w:rsidR="00A15F95" w:rsidRPr="00C40F21" w:rsidRDefault="00F80A21" w:rsidP="00A15F95">
      <w:pPr>
        <w:pStyle w:val="Paragrafi"/>
        <w:rPr>
          <w:lang w:val="sq-AL"/>
        </w:rPr>
      </w:pPr>
      <w:r w:rsidRPr="00C40F21">
        <w:rPr>
          <w:lang w:val="sq-AL"/>
        </w:rPr>
        <w:t xml:space="preserve">iii. </w:t>
      </w:r>
      <w:r w:rsidR="00A15F95" w:rsidRPr="00C40F21">
        <w:rPr>
          <w:lang w:val="sq-AL"/>
        </w:rPr>
        <w:t xml:space="preserve">në rastin e paragrafit (a) (iii), jo më vonë se pesë (5) ditë pune para ditës së parë në të cilën </w:t>
      </w:r>
      <w:r w:rsidR="00167510">
        <w:rPr>
          <w:lang w:val="sq-AL"/>
        </w:rPr>
        <w:t>tregt</w:t>
      </w:r>
      <w:r w:rsidR="00A15F95" w:rsidRPr="00C40F21">
        <w:rPr>
          <w:lang w:val="sq-AL"/>
        </w:rPr>
        <w:t>ari/furnizuesi dëshiron të ndryshojë detajet e regjistruara në regjistrin e pikës së daljes së sistemit; dhe</w:t>
      </w:r>
    </w:p>
    <w:p w14:paraId="52EC4935" w14:textId="77777777" w:rsidR="00A15F95" w:rsidRPr="00C40F21" w:rsidRDefault="00F80A21" w:rsidP="00A15F95">
      <w:pPr>
        <w:pStyle w:val="Paragrafi"/>
        <w:rPr>
          <w:lang w:val="sq-AL"/>
        </w:rPr>
      </w:pPr>
      <w:r w:rsidRPr="00C40F21">
        <w:rPr>
          <w:lang w:val="sq-AL"/>
        </w:rPr>
        <w:t xml:space="preserve">iv. </w:t>
      </w:r>
      <w:r w:rsidR="00A15F95" w:rsidRPr="00C40F21">
        <w:rPr>
          <w:lang w:val="sq-AL"/>
        </w:rPr>
        <w:t xml:space="preserve">në rastin e paragrafit (a) (v), jo më vonë se pesë (5) ditë pune para ditës nga e cila </w:t>
      </w:r>
      <w:r w:rsidR="00167510">
        <w:rPr>
          <w:lang w:val="sq-AL"/>
        </w:rPr>
        <w:t>tregt</w:t>
      </w:r>
      <w:r w:rsidR="00A15F95" w:rsidRPr="00C40F21">
        <w:rPr>
          <w:lang w:val="sq-AL"/>
        </w:rPr>
        <w:t>ari/furnizuesi propozon që marrja e gazit në pikën e daljes së sistemit të ndërpritet.</w:t>
      </w:r>
    </w:p>
    <w:p w14:paraId="52EC4936" w14:textId="77777777" w:rsidR="00A15F95" w:rsidRPr="00C40F21" w:rsidRDefault="00CB7FD8" w:rsidP="00A15F95">
      <w:pPr>
        <w:pStyle w:val="Paragrafi"/>
        <w:rPr>
          <w:lang w:val="sq-AL"/>
        </w:rPr>
      </w:pPr>
      <w:r w:rsidRPr="00C40F21">
        <w:rPr>
          <w:lang w:val="sq-AL"/>
        </w:rPr>
        <w:t xml:space="preserve">c) </w:t>
      </w:r>
      <w:r w:rsidR="00A15F95" w:rsidRPr="00C40F21">
        <w:rPr>
          <w:lang w:val="sq-AL"/>
        </w:rPr>
        <w:t>Për njoftimet e paraqitura jo në përputhje me afatet e përcaktuara në paragrafët (b) dhe pa paragjykuar paragrafin 24.2, transportuesi mund të ushtrojë diskrecionin e miratimit rast pas rasti.</w:t>
      </w:r>
    </w:p>
    <w:p w14:paraId="52EC4937" w14:textId="77777777" w:rsidR="00A15F95" w:rsidRPr="00C40F21" w:rsidRDefault="00CB7FD8" w:rsidP="00A15F95">
      <w:pPr>
        <w:pStyle w:val="Paragrafi"/>
        <w:rPr>
          <w:lang w:val="sq-AL"/>
        </w:rPr>
      </w:pPr>
      <w:r w:rsidRPr="00C40F21">
        <w:rPr>
          <w:lang w:val="sq-AL"/>
        </w:rPr>
        <w:t xml:space="preserve">d) </w:t>
      </w:r>
      <w:r w:rsidR="00A15F95" w:rsidRPr="00C40F21">
        <w:rPr>
          <w:lang w:val="sq-AL"/>
        </w:rPr>
        <w:t>Pas dorëzimit të një njoftimi regjistrimi të pikës dalëse, i cili nuk është refuzuar nga transportuesi, transportuesi do të:</w:t>
      </w:r>
    </w:p>
    <w:p w14:paraId="52EC4938" w14:textId="77777777" w:rsidR="00A15F95" w:rsidRPr="00C40F21" w:rsidRDefault="00CB7FD8" w:rsidP="00A15F95">
      <w:pPr>
        <w:pStyle w:val="Paragrafi"/>
        <w:rPr>
          <w:lang w:val="sq-AL"/>
        </w:rPr>
      </w:pPr>
      <w:r w:rsidRPr="00C40F21">
        <w:rPr>
          <w:lang w:val="sq-AL"/>
        </w:rPr>
        <w:t xml:space="preserve">i. </w:t>
      </w:r>
      <w:r w:rsidR="00A15F95" w:rsidRPr="00C40F21">
        <w:rPr>
          <w:lang w:val="sq-AL"/>
        </w:rPr>
        <w:t>ndryshojë regjistrin e pikës së daljes së sistemit për të pasqyruar detajet e përcaktuara në njoftimin e regjistrimit të pikës së daljes;</w:t>
      </w:r>
    </w:p>
    <w:p w14:paraId="52EC4939" w14:textId="77777777" w:rsidR="00A15F95" w:rsidRPr="00C40F21" w:rsidRDefault="00CB7FD8" w:rsidP="00A15F95">
      <w:pPr>
        <w:pStyle w:val="Paragrafi"/>
        <w:rPr>
          <w:lang w:val="sq-AL"/>
        </w:rPr>
      </w:pPr>
      <w:r w:rsidRPr="00C40F21">
        <w:rPr>
          <w:lang w:val="sq-AL"/>
        </w:rPr>
        <w:t xml:space="preserve">ii. </w:t>
      </w:r>
      <w:r w:rsidR="00A15F95" w:rsidRPr="00C40F21">
        <w:rPr>
          <w:lang w:val="sq-AL"/>
        </w:rPr>
        <w:t xml:space="preserve">njoftojë </w:t>
      </w:r>
      <w:r w:rsidR="00167510">
        <w:rPr>
          <w:lang w:val="sq-AL"/>
        </w:rPr>
        <w:t>tregt</w:t>
      </w:r>
      <w:r w:rsidR="00A15F95" w:rsidRPr="00C40F21">
        <w:rPr>
          <w:lang w:val="sq-AL"/>
        </w:rPr>
        <w:t>arin/furnizuesin që paraqet njoftimin se regjistri i pikës së daljes së sistemit është ndryshuar; dhe</w:t>
      </w:r>
    </w:p>
    <w:p w14:paraId="52EC493A" w14:textId="77777777" w:rsidR="00A15F95" w:rsidRPr="00C40F21" w:rsidRDefault="00CB7FD8" w:rsidP="00A15F95">
      <w:pPr>
        <w:pStyle w:val="Paragrafi"/>
        <w:rPr>
          <w:lang w:val="sq-AL"/>
        </w:rPr>
      </w:pPr>
      <w:r w:rsidRPr="00C40F21">
        <w:rPr>
          <w:lang w:val="sq-AL"/>
        </w:rPr>
        <w:t xml:space="preserve">iii. </w:t>
      </w:r>
      <w:r w:rsidR="00A15F95" w:rsidRPr="00C40F21">
        <w:rPr>
          <w:lang w:val="sq-AL"/>
        </w:rPr>
        <w:t xml:space="preserve">në rastin e paragrafëve (b) (ii) deri (b) (v), të njoftojë, kur është e nevojshme, </w:t>
      </w:r>
      <w:r w:rsidR="00167510">
        <w:rPr>
          <w:lang w:val="sq-AL"/>
        </w:rPr>
        <w:t>tregt</w:t>
      </w:r>
      <w:r w:rsidR="00A15F95" w:rsidRPr="00C40F21">
        <w:rPr>
          <w:lang w:val="sq-AL"/>
        </w:rPr>
        <w:t>arin/furnizuesin e regjistruar ekzistues se regjistrimi i pikës së daljes së sistemit është ndryshuar.</w:t>
      </w:r>
    </w:p>
    <w:p w14:paraId="52EC493B" w14:textId="77777777" w:rsidR="00A15F95" w:rsidRPr="00C40F21" w:rsidRDefault="00CB7FD8" w:rsidP="00A15F95">
      <w:pPr>
        <w:pStyle w:val="Paragrafi"/>
        <w:rPr>
          <w:lang w:val="sq-AL"/>
        </w:rPr>
      </w:pPr>
      <w:r w:rsidRPr="00C40F21">
        <w:rPr>
          <w:lang w:val="sq-AL"/>
        </w:rPr>
        <w:t xml:space="preserve">e) </w:t>
      </w:r>
      <w:r w:rsidR="00A15F95" w:rsidRPr="00C40F21">
        <w:rPr>
          <w:lang w:val="sq-AL"/>
        </w:rPr>
        <w:t xml:space="preserve">Kur një </w:t>
      </w:r>
      <w:r w:rsidR="00167510">
        <w:rPr>
          <w:lang w:val="sq-AL"/>
        </w:rPr>
        <w:t>tregt</w:t>
      </w:r>
      <w:r w:rsidR="00A15F95" w:rsidRPr="00C40F21">
        <w:rPr>
          <w:lang w:val="sq-AL"/>
        </w:rPr>
        <w:t>ar/furnizues</w:t>
      </w:r>
      <w:r w:rsidR="00155ABA">
        <w:rPr>
          <w:lang w:val="sq-AL"/>
        </w:rPr>
        <w:t xml:space="preserve"> </w:t>
      </w:r>
      <w:r w:rsidR="00A15F95" w:rsidRPr="00C40F21">
        <w:rPr>
          <w:lang w:val="sq-AL"/>
        </w:rPr>
        <w:t xml:space="preserve">paraqet një njoftim për regjistrimin e pikës së daljes, i cili është refuzuar nga transportuesi, </w:t>
      </w:r>
      <w:r w:rsidR="00167510">
        <w:rPr>
          <w:lang w:val="sq-AL"/>
        </w:rPr>
        <w:t>tregt</w:t>
      </w:r>
      <w:r w:rsidR="00A15F95" w:rsidRPr="00C40F21">
        <w:rPr>
          <w:lang w:val="sq-AL"/>
        </w:rPr>
        <w:t>ari/furnizuesi mund, pa paragjykuar të drejtat e transportuesit nga paragrafi 24.2, të riparaqesë një njoftim të tillë.</w:t>
      </w:r>
    </w:p>
    <w:p w14:paraId="52EC493C" w14:textId="77777777" w:rsidR="00A15F95" w:rsidRPr="00C40F21" w:rsidRDefault="00B43DB8" w:rsidP="00A15F95">
      <w:pPr>
        <w:pStyle w:val="Paragrafi"/>
        <w:rPr>
          <w:lang w:val="sq-AL"/>
        </w:rPr>
      </w:pPr>
      <w:bookmarkStart w:id="360" w:name="_Toc30412558"/>
      <w:r w:rsidRPr="00C40F21">
        <w:rPr>
          <w:lang w:val="sq-AL"/>
        </w:rPr>
        <w:t xml:space="preserve">24.4 </w:t>
      </w:r>
      <w:r w:rsidR="00A15F95" w:rsidRPr="00C40F21">
        <w:rPr>
          <w:lang w:val="sq-AL"/>
        </w:rPr>
        <w:t>Data</w:t>
      </w:r>
      <w:bookmarkEnd w:id="360"/>
    </w:p>
    <w:p w14:paraId="52EC493D" w14:textId="77777777" w:rsidR="00A15F95" w:rsidRPr="00C40F21" w:rsidRDefault="00B43DB8" w:rsidP="00A15F95">
      <w:pPr>
        <w:pStyle w:val="Paragrafi"/>
        <w:rPr>
          <w:lang w:val="sq-AL"/>
        </w:rPr>
      </w:pPr>
      <w:r w:rsidRPr="00C40F21">
        <w:rPr>
          <w:lang w:val="sq-AL"/>
        </w:rPr>
        <w:t xml:space="preserve">a) </w:t>
      </w:r>
      <w:r w:rsidR="00A15F95" w:rsidRPr="00C40F21">
        <w:rPr>
          <w:lang w:val="sq-AL"/>
        </w:rPr>
        <w:t>Transportuesi do të mbajë të gjitha të dhënat që duhet të mbahen, ose të sigurojë se të gjitha të dhënat do të mbahen, në regjistrin e pikës së daljes së sistemit, në përputhje me këtë nen, për një periudhë prej dhjetë (10) vjetësh.</w:t>
      </w:r>
      <w:bookmarkStart w:id="361" w:name="_Toc30412559"/>
    </w:p>
    <w:p w14:paraId="52EC493E" w14:textId="77777777" w:rsidR="00A15F95" w:rsidRPr="00C40F21" w:rsidRDefault="00B43DB8" w:rsidP="00A15F95">
      <w:pPr>
        <w:pStyle w:val="Paragrafi"/>
        <w:rPr>
          <w:lang w:val="sq-AL"/>
        </w:rPr>
      </w:pPr>
      <w:r w:rsidRPr="00C40F21">
        <w:rPr>
          <w:lang w:val="sq-AL"/>
        </w:rPr>
        <w:t xml:space="preserve">25. </w:t>
      </w:r>
      <w:r w:rsidR="00A15F95" w:rsidRPr="00C40F21">
        <w:rPr>
          <w:lang w:val="sq-AL"/>
        </w:rPr>
        <w:t>KËRKESAT PËR HYRJE DHE DALJE</w:t>
      </w:r>
      <w:bookmarkEnd w:id="361"/>
    </w:p>
    <w:p w14:paraId="52EC493F" w14:textId="77777777" w:rsidR="00A15F95" w:rsidRPr="00C40F21" w:rsidRDefault="00B43DB8" w:rsidP="00A15F95">
      <w:pPr>
        <w:pStyle w:val="Paragrafi"/>
        <w:rPr>
          <w:lang w:val="sq-AL"/>
        </w:rPr>
      </w:pPr>
      <w:bookmarkStart w:id="362" w:name="_Toc30412560"/>
      <w:r w:rsidRPr="00C40F21">
        <w:rPr>
          <w:lang w:val="sq-AL"/>
        </w:rPr>
        <w:t xml:space="preserve">25.1 </w:t>
      </w:r>
      <w:r w:rsidR="00A15F95" w:rsidRPr="00C40F21">
        <w:rPr>
          <w:lang w:val="sq-AL"/>
        </w:rPr>
        <w:t>Qëllimi</w:t>
      </w:r>
      <w:bookmarkEnd w:id="362"/>
    </w:p>
    <w:p w14:paraId="52EC4940" w14:textId="77777777" w:rsidR="00A15F95" w:rsidRPr="00C40F21" w:rsidRDefault="00B43DB8" w:rsidP="00A15F95">
      <w:pPr>
        <w:pStyle w:val="Paragrafi"/>
        <w:rPr>
          <w:lang w:val="sq-AL"/>
        </w:rPr>
      </w:pPr>
      <w:r w:rsidRPr="00C40F21">
        <w:rPr>
          <w:lang w:val="sq-AL"/>
        </w:rPr>
        <w:t xml:space="preserve">a) </w:t>
      </w:r>
      <w:r w:rsidR="00A15F95" w:rsidRPr="00C40F21">
        <w:rPr>
          <w:lang w:val="sq-AL"/>
        </w:rPr>
        <w:t>Dispozitat e këtij neni do të zbatohen në lidhje me dorëzimin e gazit në sistemin e transmetimit në pikat e hyrjes të sistemit të transmetimit.</w:t>
      </w:r>
    </w:p>
    <w:p w14:paraId="52EC4941" w14:textId="77777777" w:rsidR="00A15F95" w:rsidRPr="00C40F21" w:rsidRDefault="00B43DB8" w:rsidP="00A15F95">
      <w:pPr>
        <w:pStyle w:val="Paragrafi"/>
        <w:rPr>
          <w:lang w:val="sq-AL"/>
        </w:rPr>
      </w:pPr>
      <w:r w:rsidRPr="00C40F21">
        <w:rPr>
          <w:lang w:val="sq-AL"/>
        </w:rPr>
        <w:t xml:space="preserve">b) </w:t>
      </w:r>
      <w:r w:rsidR="00A15F95" w:rsidRPr="00C40F21">
        <w:rPr>
          <w:lang w:val="sq-AL"/>
        </w:rPr>
        <w:t>Dispozitat e këtij neni do të zbatohen në lidhje me marrjen e gazit nga sistemi i transmetimit në pikat e daljes të sistemit.</w:t>
      </w:r>
    </w:p>
    <w:p w14:paraId="52EC4942" w14:textId="77777777" w:rsidR="00A15F95" w:rsidRPr="00C40F21" w:rsidRDefault="00B43DB8" w:rsidP="00A15F95">
      <w:pPr>
        <w:pStyle w:val="Paragrafi"/>
        <w:rPr>
          <w:lang w:val="sq-AL"/>
        </w:rPr>
      </w:pPr>
      <w:r w:rsidRPr="00C40F21">
        <w:rPr>
          <w:lang w:val="sq-AL"/>
        </w:rPr>
        <w:t xml:space="preserve">c) </w:t>
      </w:r>
      <w:r w:rsidR="00167510">
        <w:rPr>
          <w:lang w:val="sq-AL"/>
        </w:rPr>
        <w:t>Tregt</w:t>
      </w:r>
      <w:r w:rsidR="00A15F95" w:rsidRPr="00C40F21">
        <w:rPr>
          <w:lang w:val="sq-AL"/>
        </w:rPr>
        <w:t>arët/</w:t>
      </w:r>
      <w:r w:rsidR="00155ABA" w:rsidRPr="00C40F21">
        <w:rPr>
          <w:lang w:val="sq-AL"/>
        </w:rPr>
        <w:t xml:space="preserve">furnizuesit </w:t>
      </w:r>
      <w:r w:rsidR="00A15F95" w:rsidRPr="00C40F21">
        <w:rPr>
          <w:lang w:val="sq-AL"/>
        </w:rPr>
        <w:t>që dorëzojnë gaz në sistemin e transmetimit në një pikë hyrëse të sistemit të transmetimit ose marrjen e gazit nga sistemi i transmetimit në një pikë daljeje të sistemit, do të jenë në përputhje me kërkesat përkatëse të këtij neni.</w:t>
      </w:r>
    </w:p>
    <w:p w14:paraId="52EC4943" w14:textId="77777777" w:rsidR="00A15F95" w:rsidRPr="00C40F21" w:rsidRDefault="00B43DB8" w:rsidP="00A15F95">
      <w:pPr>
        <w:pStyle w:val="Paragrafi"/>
        <w:rPr>
          <w:lang w:val="sq-AL"/>
        </w:rPr>
      </w:pPr>
      <w:r w:rsidRPr="00C40F21">
        <w:rPr>
          <w:lang w:val="sq-AL"/>
        </w:rPr>
        <w:t xml:space="preserve">d) </w:t>
      </w:r>
      <w:r w:rsidR="00A15F95" w:rsidRPr="00C40F21">
        <w:rPr>
          <w:lang w:val="sq-AL"/>
        </w:rPr>
        <w:t>Asgjë në kod nuk i jep asnjë personi të drejtë të ketë ndonjë tubacion, impiant ose instalim tjetër të lidhur me sistemin e transmetimit për qëllimet e furnizimit të gazit në sistemin e transmetimit ose marrjen e gazit nga sistemi i transmetimit.</w:t>
      </w:r>
    </w:p>
    <w:p w14:paraId="52EC4944" w14:textId="77777777" w:rsidR="00A15F95" w:rsidRPr="00C40F21" w:rsidRDefault="00B43DB8" w:rsidP="00A15F95">
      <w:pPr>
        <w:pStyle w:val="Paragrafi"/>
        <w:rPr>
          <w:lang w:val="sq-AL"/>
        </w:rPr>
      </w:pPr>
      <w:bookmarkStart w:id="363" w:name="_Toc30412561"/>
      <w:r w:rsidRPr="00C40F21">
        <w:rPr>
          <w:lang w:val="sq-AL"/>
        </w:rPr>
        <w:t xml:space="preserve">25.2 </w:t>
      </w:r>
      <w:r w:rsidR="00A15F95" w:rsidRPr="00C40F21">
        <w:rPr>
          <w:lang w:val="sq-AL"/>
        </w:rPr>
        <w:t xml:space="preserve">Dispozitat e </w:t>
      </w:r>
      <w:r w:rsidR="00155ABA">
        <w:rPr>
          <w:lang w:val="sq-AL"/>
        </w:rPr>
        <w:t>m</w:t>
      </w:r>
      <w:r w:rsidR="00A15F95" w:rsidRPr="00C40F21">
        <w:rPr>
          <w:lang w:val="sq-AL"/>
        </w:rPr>
        <w:t>atjes</w:t>
      </w:r>
      <w:bookmarkEnd w:id="363"/>
    </w:p>
    <w:p w14:paraId="52EC4945" w14:textId="77777777" w:rsidR="00A15F95" w:rsidRPr="00C40F21" w:rsidRDefault="00B43DB8" w:rsidP="00A15F95">
      <w:pPr>
        <w:pStyle w:val="Paragrafi"/>
        <w:rPr>
          <w:lang w:val="sq-AL"/>
        </w:rPr>
      </w:pPr>
      <w:r w:rsidRPr="00C40F21">
        <w:rPr>
          <w:lang w:val="sq-AL"/>
        </w:rPr>
        <w:t xml:space="preserve">a) </w:t>
      </w:r>
      <w:r w:rsidR="00A15F95" w:rsidRPr="00C40F21">
        <w:rPr>
          <w:lang w:val="sq-AL"/>
        </w:rPr>
        <w:t xml:space="preserve">Çdo </w:t>
      </w:r>
      <w:r w:rsidR="00167510">
        <w:rPr>
          <w:lang w:val="sq-AL"/>
        </w:rPr>
        <w:t>tregt</w:t>
      </w:r>
      <w:r w:rsidR="00A15F95" w:rsidRPr="00C40F21">
        <w:rPr>
          <w:lang w:val="sq-AL"/>
        </w:rPr>
        <w:t xml:space="preserve">ar/furnizues pranon që vlera kalorifike bruto (GCV), sasia dhe karakteristikat e gazit të dorëzuar ose të vënë në dispozicion për dorëzim ose marrje ose të vëna në dispozicion për marrje (nga </w:t>
      </w:r>
      <w:r w:rsidR="00167510">
        <w:rPr>
          <w:lang w:val="sq-AL"/>
        </w:rPr>
        <w:t>tregt</w:t>
      </w:r>
      <w:r w:rsidR="00A15F95" w:rsidRPr="00C40F21">
        <w:rPr>
          <w:lang w:val="sq-AL"/>
        </w:rPr>
        <w:t>arët/furnizuesit në total) nga sistemi i transmetimit në çdo pikë sistemi dhe pajtueshmërinë ose mospajtueshmërinë me kushtet e aplikueshme të hyrjes së gazit ose kërkesat e marrjes në lidhje me to, do të pë</w:t>
      </w:r>
      <w:r w:rsidR="009D70DE">
        <w:rPr>
          <w:lang w:val="sq-AL"/>
        </w:rPr>
        <w:t>rcaktohen nga transportuesi dhe</w:t>
      </w:r>
      <w:r w:rsidR="00A15F95" w:rsidRPr="00C40F21">
        <w:rPr>
          <w:lang w:val="sq-AL"/>
        </w:rPr>
        <w:t xml:space="preserve">/ ose OST-ja fqinje në përputhje me dispozitat e matjes në fuqi dhe me anë të pajisjeve matëse, dhe çdo </w:t>
      </w:r>
      <w:r w:rsidR="00167510">
        <w:rPr>
          <w:lang w:val="sq-AL"/>
        </w:rPr>
        <w:t>tregt</w:t>
      </w:r>
      <w:r w:rsidR="00A15F95" w:rsidRPr="00C40F21">
        <w:rPr>
          <w:lang w:val="sq-AL"/>
        </w:rPr>
        <w:t>ar/furnizues pajtohet që të jetë i detyruar (për qëllimet të këtij kodi) me atë që është krijuar tashmë.</w:t>
      </w:r>
    </w:p>
    <w:p w14:paraId="52EC4946" w14:textId="77777777" w:rsidR="00A15F95" w:rsidRPr="00C40F21" w:rsidRDefault="00B43DB8" w:rsidP="00A15F95">
      <w:pPr>
        <w:pStyle w:val="Paragrafi"/>
        <w:rPr>
          <w:lang w:val="sq-AL"/>
        </w:rPr>
      </w:pPr>
      <w:r w:rsidRPr="00C40F21">
        <w:rPr>
          <w:lang w:val="sq-AL"/>
        </w:rPr>
        <w:t xml:space="preserve">b) </w:t>
      </w:r>
      <w:r w:rsidR="00A15F95" w:rsidRPr="00C40F21">
        <w:rPr>
          <w:lang w:val="sq-AL"/>
        </w:rPr>
        <w:t>Sasia e gazit e regjistruar në një pikë sistemi është vëllimi në total i matur nga pajisja matëse e shumëzuar nga vlera kalorifike bruto (GCV) në ato pika të sistemit.</w:t>
      </w:r>
    </w:p>
    <w:p w14:paraId="52EC4947" w14:textId="77777777" w:rsidR="00A15F95" w:rsidRPr="00C40F21" w:rsidRDefault="00B43DB8" w:rsidP="00A15F95">
      <w:pPr>
        <w:pStyle w:val="Paragrafi"/>
        <w:rPr>
          <w:lang w:val="sq-AL"/>
        </w:rPr>
      </w:pPr>
      <w:bookmarkStart w:id="364" w:name="_Toc30412562"/>
      <w:r w:rsidRPr="00C40F21">
        <w:rPr>
          <w:lang w:val="sq-AL"/>
        </w:rPr>
        <w:t xml:space="preserve">25.3 </w:t>
      </w:r>
      <w:r w:rsidR="00A15F95" w:rsidRPr="00C40F21">
        <w:rPr>
          <w:lang w:val="sq-AL"/>
        </w:rPr>
        <w:t>Kërkesat për hyrje në sistem</w:t>
      </w:r>
      <w:bookmarkEnd w:id="364"/>
    </w:p>
    <w:p w14:paraId="52EC4948" w14:textId="77777777" w:rsidR="00A15F95" w:rsidRPr="00C40F21" w:rsidRDefault="00B43DB8" w:rsidP="00A15F95">
      <w:pPr>
        <w:pStyle w:val="Paragrafi"/>
        <w:rPr>
          <w:lang w:val="sq-AL"/>
        </w:rPr>
      </w:pPr>
      <w:r w:rsidRPr="00C40F21">
        <w:rPr>
          <w:lang w:val="sq-AL"/>
        </w:rPr>
        <w:t xml:space="preserve">a) </w:t>
      </w:r>
      <w:r w:rsidR="00A15F95" w:rsidRPr="00C40F21">
        <w:rPr>
          <w:lang w:val="sq-AL"/>
        </w:rPr>
        <w:t xml:space="preserve">Një </w:t>
      </w:r>
      <w:r w:rsidR="00167510">
        <w:rPr>
          <w:lang w:val="sq-AL"/>
        </w:rPr>
        <w:t>tregt</w:t>
      </w:r>
      <w:r w:rsidR="00A15F95" w:rsidRPr="00C40F21">
        <w:rPr>
          <w:lang w:val="sq-AL"/>
        </w:rPr>
        <w:t xml:space="preserve">ar/furnizuesnuk mund të dorëzojë gaz në sistemin e transmetimit në çdo pikë hyrje të sistemit të transmetimit, përveç nëse ekziston një marrëveshje midis transportuesit dhe OST-së fqinje, që përmban, pa kufizime, dispozitat e </w:t>
      </w:r>
      <w:r w:rsidR="009D70DE" w:rsidRPr="00C40F21">
        <w:rPr>
          <w:lang w:val="sq-AL"/>
        </w:rPr>
        <w:t xml:space="preserve">hyrjes </w:t>
      </w:r>
      <w:r w:rsidR="00A15F95" w:rsidRPr="00C40F21">
        <w:rPr>
          <w:lang w:val="sq-AL"/>
        </w:rPr>
        <w:t>në sistem që specifikojnë kërkesat (për qëllimet e këtij kodi) në lidhje me dorëzimin e gazit në sistemin e transmetimit të zbatueshme në lidhje me atë pikën hyrje të sistemit të transmetimit.</w:t>
      </w:r>
    </w:p>
    <w:p w14:paraId="52EC4949" w14:textId="77777777" w:rsidR="00A15F95" w:rsidRPr="00C40F21" w:rsidRDefault="00B43DB8" w:rsidP="00A15F95">
      <w:pPr>
        <w:pStyle w:val="Paragrafi"/>
        <w:rPr>
          <w:lang w:val="sq-AL"/>
        </w:rPr>
      </w:pPr>
      <w:r w:rsidRPr="00C40F21">
        <w:rPr>
          <w:lang w:val="sq-AL"/>
        </w:rPr>
        <w:t xml:space="preserve">b) </w:t>
      </w:r>
      <w:r w:rsidR="00A15F95" w:rsidRPr="00C40F21">
        <w:rPr>
          <w:lang w:val="sq-AL"/>
        </w:rPr>
        <w:t>Marrëveshja e përmendur në (a) mund të përmbajë dispozita të ndryshme nga dispozitat e hyrjes në sistem.</w:t>
      </w:r>
    </w:p>
    <w:p w14:paraId="52EC494A" w14:textId="77777777" w:rsidR="00A15F95" w:rsidRPr="00C40F21" w:rsidRDefault="00B43DB8" w:rsidP="00A15F95">
      <w:pPr>
        <w:pStyle w:val="Paragrafi"/>
        <w:rPr>
          <w:lang w:val="sq-AL"/>
        </w:rPr>
      </w:pPr>
      <w:r w:rsidRPr="00C40F21">
        <w:rPr>
          <w:lang w:val="sq-AL"/>
        </w:rPr>
        <w:t xml:space="preserve">c) </w:t>
      </w:r>
      <w:r w:rsidR="00A15F95" w:rsidRPr="00C40F21">
        <w:rPr>
          <w:lang w:val="sq-AL"/>
        </w:rPr>
        <w:t xml:space="preserve">Ekzistenca e një marrëveshjeje nuk do të çlirojë </w:t>
      </w:r>
      <w:r w:rsidR="00167510">
        <w:rPr>
          <w:lang w:val="sq-AL"/>
        </w:rPr>
        <w:t>tregt</w:t>
      </w:r>
      <w:r w:rsidR="00A15F95" w:rsidRPr="00C40F21">
        <w:rPr>
          <w:lang w:val="sq-AL"/>
        </w:rPr>
        <w:t>arët/furnizuesit nga çdo detyrim sipas këtij kodi, dhe transportuesit nuk do t</w:t>
      </w:r>
      <w:r w:rsidR="00167510">
        <w:rPr>
          <w:lang w:val="sq-AL"/>
        </w:rPr>
        <w:t>’</w:t>
      </w:r>
      <w:r w:rsidR="00A15F95" w:rsidRPr="00C40F21">
        <w:rPr>
          <w:lang w:val="sq-AL"/>
        </w:rPr>
        <w:t xml:space="preserve">i kërkohet (për veten e tij ose në dobi të ndonjë </w:t>
      </w:r>
      <w:r w:rsidR="00167510">
        <w:rPr>
          <w:lang w:val="sq-AL"/>
        </w:rPr>
        <w:t>tregt</w:t>
      </w:r>
      <w:r w:rsidR="00A15F95" w:rsidRPr="00C40F21">
        <w:rPr>
          <w:lang w:val="sq-AL"/>
        </w:rPr>
        <w:t>ari/furnizuesi) të sigurojë në ndonjë marrëveshje ndonjë zgjidhje kundrejt OST-së fqinje dhe as të marrë hapat për të zbatuar ndonjë dispozitë të një marrëveshje të tillë.</w:t>
      </w:r>
    </w:p>
    <w:p w14:paraId="52EC494B" w14:textId="77777777" w:rsidR="00A15F95" w:rsidRPr="00C40F21" w:rsidRDefault="00B43DB8" w:rsidP="00A15F95">
      <w:pPr>
        <w:pStyle w:val="Paragrafi"/>
        <w:rPr>
          <w:lang w:val="sq-AL"/>
        </w:rPr>
      </w:pPr>
      <w:r w:rsidRPr="00C40F21">
        <w:rPr>
          <w:lang w:val="sq-AL"/>
        </w:rPr>
        <w:t xml:space="preserve">d) </w:t>
      </w:r>
      <w:r w:rsidR="00A15F95" w:rsidRPr="00C40F21">
        <w:rPr>
          <w:lang w:val="sq-AL"/>
        </w:rPr>
        <w:t xml:space="preserve">Subjekt i paragrafit (e), transportuesi do të publikojë dispozitat e hyrjes në sistem dhe, subjekt i paragrafit 25.6, </w:t>
      </w:r>
      <w:r w:rsidR="00D201ED">
        <w:rPr>
          <w:lang w:val="sq-AL"/>
        </w:rPr>
        <w:t>proc</w:t>
      </w:r>
      <w:r w:rsidR="00A15F95" w:rsidRPr="00C40F21">
        <w:rPr>
          <w:lang w:val="sq-AL"/>
        </w:rPr>
        <w:t>edurat lokale të operimit të zbatueshme në çdo pikë hyrëse të sistemit të transmetimit, e cila është e lidhur me një sistem të ndërlidhur, por nuk do të kërkohet t</w:t>
      </w:r>
      <w:r w:rsidR="00167510">
        <w:rPr>
          <w:lang w:val="sq-AL"/>
        </w:rPr>
        <w:t>’</w:t>
      </w:r>
      <w:r w:rsidR="00A15F95" w:rsidRPr="00C40F21">
        <w:rPr>
          <w:lang w:val="sq-AL"/>
        </w:rPr>
        <w:t xml:space="preserve">i sigurojë </w:t>
      </w:r>
      <w:r w:rsidR="00167510">
        <w:rPr>
          <w:lang w:val="sq-AL"/>
        </w:rPr>
        <w:t>tregt</w:t>
      </w:r>
      <w:r w:rsidR="00A15F95" w:rsidRPr="00C40F21">
        <w:rPr>
          <w:lang w:val="sq-AL"/>
        </w:rPr>
        <w:t xml:space="preserve">arëve/furnizuesve ose </w:t>
      </w:r>
      <w:r w:rsidR="00167510">
        <w:rPr>
          <w:lang w:val="sq-AL"/>
        </w:rPr>
        <w:t>tregt</w:t>
      </w:r>
      <w:r w:rsidR="00A15F95" w:rsidRPr="00C40F21">
        <w:rPr>
          <w:lang w:val="sq-AL"/>
        </w:rPr>
        <w:t>arëve/furnizuesve aplikues ndonjë detaj tjetër të një marrëveshjeje për hyrje në sistem.</w:t>
      </w:r>
    </w:p>
    <w:p w14:paraId="52EC494C" w14:textId="77777777" w:rsidR="00A15F95" w:rsidRPr="00C40F21" w:rsidRDefault="00B43DB8" w:rsidP="00A15F95">
      <w:pPr>
        <w:pStyle w:val="Paragrafi"/>
        <w:rPr>
          <w:lang w:val="sq-AL"/>
        </w:rPr>
      </w:pPr>
      <w:r w:rsidRPr="00C40F21">
        <w:rPr>
          <w:lang w:val="sq-AL"/>
        </w:rPr>
        <w:t xml:space="preserve">e) </w:t>
      </w:r>
      <w:r w:rsidR="00A15F95" w:rsidRPr="00C40F21">
        <w:rPr>
          <w:lang w:val="sq-AL"/>
        </w:rPr>
        <w:t xml:space="preserve">Paragrafi (d) nuk do të zbatohet për ndonjë dispozitë të veçantë të </w:t>
      </w:r>
      <w:r w:rsidR="009D70DE" w:rsidRPr="00C40F21">
        <w:rPr>
          <w:lang w:val="sq-AL"/>
        </w:rPr>
        <w:t xml:space="preserve">dispozitave të hyrjes në sistem, të zbatueshme në bazë të nenit 25.4 ose </w:t>
      </w:r>
      <w:r w:rsidR="009D70DE">
        <w:rPr>
          <w:lang w:val="sq-AL"/>
        </w:rPr>
        <w:t>proc</w:t>
      </w:r>
      <w:r w:rsidR="009D70DE" w:rsidRPr="00C40F21">
        <w:rPr>
          <w:lang w:val="sq-AL"/>
        </w:rPr>
        <w:t>edurave lokale të operimit</w:t>
      </w:r>
      <w:r w:rsidR="00A15F95" w:rsidRPr="00C40F21">
        <w:rPr>
          <w:lang w:val="sq-AL"/>
        </w:rPr>
        <w:t xml:space="preserve">, kur dhënia e informacioneve shpjeguese për këtë dispozitë do të ishte me paragjykim material për interesat </w:t>
      </w:r>
      <w:r w:rsidR="009D70DE">
        <w:rPr>
          <w:lang w:val="sq-AL"/>
        </w:rPr>
        <w:t>tregt</w:t>
      </w:r>
      <w:r w:rsidR="009D70DE" w:rsidRPr="00C40F21">
        <w:rPr>
          <w:lang w:val="sq-AL"/>
        </w:rPr>
        <w:t xml:space="preserve">are </w:t>
      </w:r>
      <w:r w:rsidR="00A15F95" w:rsidRPr="00C40F21">
        <w:rPr>
          <w:lang w:val="sq-AL"/>
        </w:rPr>
        <w:t xml:space="preserve">të OST-së </w:t>
      </w:r>
      <w:r w:rsidR="009D70DE" w:rsidRPr="00C40F21">
        <w:rPr>
          <w:lang w:val="sq-AL"/>
        </w:rPr>
        <w:t xml:space="preserve">fqinje </w:t>
      </w:r>
      <w:r w:rsidR="00A15F95" w:rsidRPr="00C40F21">
        <w:rPr>
          <w:lang w:val="sq-AL"/>
        </w:rPr>
        <w:t xml:space="preserve">ose kur dispozita ose </w:t>
      </w:r>
      <w:r w:rsidR="00D201ED">
        <w:rPr>
          <w:lang w:val="sq-AL"/>
        </w:rPr>
        <w:t>proc</w:t>
      </w:r>
      <w:r w:rsidR="00A15F95" w:rsidRPr="00C40F21">
        <w:rPr>
          <w:lang w:val="sq-AL"/>
        </w:rPr>
        <w:t xml:space="preserve">edura përmban informacione personale ose konfidenciale që kanë të bëjnë me individët ose i referohet ndonjë marrëveshje tjetër në të cilën OST-ja </w:t>
      </w:r>
      <w:r w:rsidR="009D70DE" w:rsidRPr="00C40F21">
        <w:rPr>
          <w:lang w:val="sq-AL"/>
        </w:rPr>
        <w:t xml:space="preserve">fqinje </w:t>
      </w:r>
      <w:r w:rsidR="00A15F95" w:rsidRPr="00C40F21">
        <w:rPr>
          <w:lang w:val="sq-AL"/>
        </w:rPr>
        <w:t>është palë.</w:t>
      </w:r>
    </w:p>
    <w:p w14:paraId="52EC494D" w14:textId="77777777" w:rsidR="00A15F95" w:rsidRPr="00C40F21" w:rsidRDefault="00B43DB8" w:rsidP="00A15F95">
      <w:pPr>
        <w:pStyle w:val="Paragrafi"/>
        <w:rPr>
          <w:lang w:val="sq-AL"/>
        </w:rPr>
      </w:pPr>
      <w:bookmarkStart w:id="365" w:name="_Toc30412563"/>
      <w:r w:rsidRPr="00C40F21">
        <w:rPr>
          <w:lang w:val="sq-AL"/>
        </w:rPr>
        <w:t xml:space="preserve">25.4 </w:t>
      </w:r>
      <w:r w:rsidR="00A15F95" w:rsidRPr="00C40F21">
        <w:rPr>
          <w:lang w:val="sq-AL"/>
        </w:rPr>
        <w:t>Ndryshime në dispozitat e hyrjes në sistem</w:t>
      </w:r>
      <w:bookmarkEnd w:id="365"/>
    </w:p>
    <w:p w14:paraId="52EC494E" w14:textId="77777777" w:rsidR="00A15F95" w:rsidRPr="00C40F21" w:rsidRDefault="00B43DB8" w:rsidP="00A15F95">
      <w:pPr>
        <w:pStyle w:val="Paragrafi"/>
        <w:rPr>
          <w:lang w:val="sq-AL"/>
        </w:rPr>
      </w:pPr>
      <w:r w:rsidRPr="00C40F21">
        <w:rPr>
          <w:lang w:val="sq-AL"/>
        </w:rPr>
        <w:t xml:space="preserve">a) </w:t>
      </w:r>
      <w:r w:rsidR="00A15F95" w:rsidRPr="00C40F21">
        <w:rPr>
          <w:lang w:val="sq-AL"/>
        </w:rPr>
        <w:t>Subjekt i nenit 25.5, dispozitat e hyrjes të sistemit në lidhje me çdo pikë hyrjeje të sistemit të transmetimit, e cila është e lidhur me një sistem të ndërlidhur, nuk mund të modifikohen, përveçse me marrëveshje midis transportuesit dhe OST-së së fqinje përkatëse.</w:t>
      </w:r>
    </w:p>
    <w:p w14:paraId="52EC494F" w14:textId="77777777" w:rsidR="00A15F95" w:rsidRPr="00C40F21" w:rsidRDefault="00B43DB8" w:rsidP="00A15F95">
      <w:pPr>
        <w:pStyle w:val="Paragrafi"/>
        <w:rPr>
          <w:lang w:val="sq-AL"/>
        </w:rPr>
      </w:pPr>
      <w:r w:rsidRPr="00C40F21">
        <w:rPr>
          <w:lang w:val="sq-AL"/>
        </w:rPr>
        <w:t xml:space="preserve">b) </w:t>
      </w:r>
      <w:r w:rsidR="00A15F95" w:rsidRPr="00C40F21">
        <w:rPr>
          <w:lang w:val="sq-AL"/>
        </w:rPr>
        <w:t xml:space="preserve">Subjekt i nenit 25.5, transportuesi nuk do të pajtohet me ndonjë modifikim të dispozitave të hyrjes në sistem, përveçse me pëlqimin me shkrim të të gjithë </w:t>
      </w:r>
      <w:r w:rsidR="00167510">
        <w:rPr>
          <w:lang w:val="sq-AL"/>
        </w:rPr>
        <w:t>tregt</w:t>
      </w:r>
      <w:r w:rsidR="00A15F95" w:rsidRPr="00C40F21">
        <w:rPr>
          <w:lang w:val="sq-AL"/>
        </w:rPr>
        <w:t>arëve/furnizuesve, të cilët në datën kur do të hyjë në fuqi një ndryshim i tillë, kanë të drejta të kapacitetit të rezervuar, duke i lejuar ata të dorëzojnë gaz në pika e hyrjes së sistemit të transmetimit, e cila është e lidhur me një sistem të ndërlidhur.</w:t>
      </w:r>
    </w:p>
    <w:p w14:paraId="52EC4950" w14:textId="77777777" w:rsidR="00A15F95" w:rsidRPr="00C40F21" w:rsidRDefault="00B43DB8" w:rsidP="00A15F95">
      <w:pPr>
        <w:pStyle w:val="Paragrafi"/>
        <w:rPr>
          <w:lang w:val="sq-AL"/>
        </w:rPr>
      </w:pPr>
      <w:r w:rsidRPr="00C40F21">
        <w:rPr>
          <w:lang w:val="sq-AL"/>
        </w:rPr>
        <w:t xml:space="preserve">c) </w:t>
      </w:r>
      <w:r w:rsidR="00A15F95" w:rsidRPr="00C40F21">
        <w:rPr>
          <w:lang w:val="sq-AL"/>
        </w:rPr>
        <w:t xml:space="preserve">Dispozitat e tilla të hyrjes në sistem mund (në përputhje me dispozitat e marrëveshjes përkatëse) të ndryshohen pa miratimin e ndonjë </w:t>
      </w:r>
      <w:r w:rsidR="00167510">
        <w:rPr>
          <w:lang w:val="sq-AL"/>
        </w:rPr>
        <w:t>tregt</w:t>
      </w:r>
      <w:r w:rsidR="00A15F95" w:rsidRPr="00C40F21">
        <w:rPr>
          <w:lang w:val="sq-AL"/>
        </w:rPr>
        <w:t>ari/furnizuesi, aq sa kërkohet për të mundësuar:</w:t>
      </w:r>
    </w:p>
    <w:p w14:paraId="52EC4951" w14:textId="77777777" w:rsidR="00A15F95" w:rsidRPr="00C40F21" w:rsidRDefault="00B43DB8" w:rsidP="00A15F95">
      <w:pPr>
        <w:pStyle w:val="Paragrafi"/>
        <w:rPr>
          <w:lang w:val="sq-AL"/>
        </w:rPr>
      </w:pPr>
      <w:r w:rsidRPr="00C40F21">
        <w:rPr>
          <w:lang w:val="sq-AL"/>
        </w:rPr>
        <w:t xml:space="preserve">i. </w:t>
      </w:r>
      <w:r w:rsidR="00A15F95" w:rsidRPr="00C40F21">
        <w:rPr>
          <w:lang w:val="sq-AL"/>
        </w:rPr>
        <w:t>transportuesin; ose</w:t>
      </w:r>
    </w:p>
    <w:p w14:paraId="52EC4952" w14:textId="77777777" w:rsidR="00A15F95" w:rsidRPr="00C40F21" w:rsidRDefault="00B43DB8" w:rsidP="00A15F95">
      <w:pPr>
        <w:pStyle w:val="Paragrafi"/>
        <w:rPr>
          <w:lang w:val="sq-AL"/>
        </w:rPr>
      </w:pPr>
      <w:r w:rsidRPr="00C40F21">
        <w:rPr>
          <w:lang w:val="sq-AL"/>
        </w:rPr>
        <w:t xml:space="preserve">ii. </w:t>
      </w:r>
      <w:r w:rsidR="00A15F95" w:rsidRPr="00C40F21">
        <w:rPr>
          <w:lang w:val="sq-AL"/>
        </w:rPr>
        <w:t>OST-në fqinje përkatëse, për të qenë në përputhje me kërkesat ligjore.</w:t>
      </w:r>
    </w:p>
    <w:p w14:paraId="52EC4953" w14:textId="77777777" w:rsidR="00A15F95" w:rsidRPr="00C40F21" w:rsidRDefault="00B43DB8" w:rsidP="00A15F95">
      <w:pPr>
        <w:pStyle w:val="Paragrafi"/>
        <w:rPr>
          <w:lang w:val="sq-AL"/>
        </w:rPr>
      </w:pPr>
      <w:r w:rsidRPr="00C40F21">
        <w:rPr>
          <w:lang w:val="sq-AL"/>
        </w:rPr>
        <w:t xml:space="preserve">d) </w:t>
      </w:r>
      <w:r w:rsidR="00A15F95" w:rsidRPr="00C40F21">
        <w:rPr>
          <w:lang w:val="sq-AL"/>
        </w:rPr>
        <w:t>Transportuesi do të njoftojë të gjithë dërguesit që mbajnë kapacitet, duke i lejuar ata që të dorëzojnë gaz në pikën e hyrjes së sistemit të transmetimit, i cili është i lidhur me një sistem të ndërlidhur, për çdo modifikim në dispozitat e hyrjes në sistem, jo më vonë se data në të cilën hyn në fuqi një ndryshim i tillë.</w:t>
      </w:r>
    </w:p>
    <w:p w14:paraId="52EC4954" w14:textId="77777777" w:rsidR="00A15F95" w:rsidRPr="00C40F21" w:rsidRDefault="00B43DB8" w:rsidP="00A15F95">
      <w:pPr>
        <w:pStyle w:val="Paragrafi"/>
        <w:rPr>
          <w:lang w:val="sq-AL"/>
        </w:rPr>
      </w:pPr>
      <w:bookmarkStart w:id="366" w:name="_Toc30412564"/>
      <w:r w:rsidRPr="00C40F21">
        <w:rPr>
          <w:lang w:val="sq-AL"/>
        </w:rPr>
        <w:t xml:space="preserve">25.5 </w:t>
      </w:r>
      <w:r w:rsidR="00A15F95" w:rsidRPr="00C40F21">
        <w:rPr>
          <w:lang w:val="sq-AL"/>
        </w:rPr>
        <w:t>Dispozitat e hyrjes në sistem</w:t>
      </w:r>
      <w:bookmarkEnd w:id="366"/>
    </w:p>
    <w:p w14:paraId="52EC4955" w14:textId="77777777" w:rsidR="00A15F95" w:rsidRPr="00C40F21" w:rsidRDefault="00B43DB8" w:rsidP="00A15F95">
      <w:pPr>
        <w:pStyle w:val="Paragrafi"/>
        <w:rPr>
          <w:lang w:val="sq-AL"/>
        </w:rPr>
      </w:pPr>
      <w:r w:rsidRPr="00C40F21">
        <w:rPr>
          <w:lang w:val="sq-AL"/>
        </w:rPr>
        <w:t xml:space="preserve">a) </w:t>
      </w:r>
      <w:r w:rsidR="00A15F95" w:rsidRPr="00C40F21">
        <w:rPr>
          <w:lang w:val="sq-AL"/>
        </w:rPr>
        <w:t>Dispozitat e hyrjes në sistem duhet të:</w:t>
      </w:r>
    </w:p>
    <w:p w14:paraId="52EC4956" w14:textId="77777777" w:rsidR="00A15F95" w:rsidRPr="00C40F21" w:rsidRDefault="00B43DB8" w:rsidP="00A15F95">
      <w:pPr>
        <w:pStyle w:val="Paragrafi"/>
        <w:rPr>
          <w:lang w:val="sq-AL"/>
        </w:rPr>
      </w:pPr>
      <w:r w:rsidRPr="00C40F21">
        <w:rPr>
          <w:lang w:val="sq-AL"/>
        </w:rPr>
        <w:t xml:space="preserve">i. </w:t>
      </w:r>
      <w:r w:rsidR="00A15F95" w:rsidRPr="00C40F21">
        <w:rPr>
          <w:lang w:val="sq-AL"/>
        </w:rPr>
        <w:t>identifikojnë sistemin e ndërlidhur (sipas emrin, vendndodhjes ose ndryshe);</w:t>
      </w:r>
    </w:p>
    <w:p w14:paraId="52EC4957" w14:textId="77777777" w:rsidR="00A15F95" w:rsidRPr="00C40F21" w:rsidRDefault="00B43DB8" w:rsidP="00A15F95">
      <w:pPr>
        <w:pStyle w:val="Paragrafi"/>
        <w:rPr>
          <w:lang w:val="sq-AL"/>
        </w:rPr>
      </w:pPr>
      <w:r w:rsidRPr="00C40F21">
        <w:rPr>
          <w:lang w:val="sq-AL"/>
        </w:rPr>
        <w:t xml:space="preserve">ii. </w:t>
      </w:r>
      <w:r w:rsidR="00A15F95" w:rsidRPr="00C40F21">
        <w:rPr>
          <w:lang w:val="sq-AL"/>
        </w:rPr>
        <w:t>specifikojnë pikën</w:t>
      </w:r>
      <w:r w:rsidR="009D70DE">
        <w:rPr>
          <w:lang w:val="sq-AL"/>
        </w:rPr>
        <w:t>/</w:t>
      </w:r>
      <w:r w:rsidR="00A15F95" w:rsidRPr="00C40F21">
        <w:rPr>
          <w:lang w:val="sq-AL"/>
        </w:rPr>
        <w:t>a</w:t>
      </w:r>
      <w:r w:rsidR="009D70DE">
        <w:rPr>
          <w:lang w:val="sq-AL"/>
        </w:rPr>
        <w:t>t</w:t>
      </w:r>
      <w:r w:rsidR="00A15F95" w:rsidRPr="00C40F21">
        <w:rPr>
          <w:lang w:val="sq-AL"/>
        </w:rPr>
        <w:t xml:space="preserve"> e hyrjes në sistemin e transmetimit;</w:t>
      </w:r>
    </w:p>
    <w:p w14:paraId="52EC4958" w14:textId="77777777" w:rsidR="00A15F95" w:rsidRPr="00C40F21" w:rsidRDefault="00B43DB8" w:rsidP="00A15F95">
      <w:pPr>
        <w:pStyle w:val="Paragrafi"/>
        <w:rPr>
          <w:lang w:val="sq-AL"/>
        </w:rPr>
      </w:pPr>
      <w:r w:rsidRPr="00C40F21">
        <w:rPr>
          <w:lang w:val="sq-AL"/>
        </w:rPr>
        <w:t xml:space="preserve">iii. </w:t>
      </w:r>
      <w:r w:rsidR="00A15F95" w:rsidRPr="00C40F21">
        <w:rPr>
          <w:lang w:val="sq-AL"/>
        </w:rPr>
        <w:t xml:space="preserve">për pikën e hyrjes në sistemin e transmetimit, të specifikojnë dispozitat e matjes në përputhje me nenin 25.2 dhe </w:t>
      </w:r>
      <w:r w:rsidR="00D201ED">
        <w:rPr>
          <w:lang w:val="sq-AL"/>
        </w:rPr>
        <w:t>proc</w:t>
      </w:r>
      <w:r w:rsidR="00A15F95" w:rsidRPr="00C40F21">
        <w:rPr>
          <w:lang w:val="sq-AL"/>
        </w:rPr>
        <w:t>edurat lokale të operimit, në përputhje me paragrafin 25.8; dhe</w:t>
      </w:r>
    </w:p>
    <w:p w14:paraId="52EC4959" w14:textId="77777777" w:rsidR="00A15F95" w:rsidRPr="00C40F21" w:rsidRDefault="00B43DB8" w:rsidP="00A15F95">
      <w:pPr>
        <w:pStyle w:val="Paragrafi"/>
        <w:rPr>
          <w:lang w:val="sq-AL"/>
        </w:rPr>
      </w:pPr>
      <w:r w:rsidRPr="00C40F21">
        <w:rPr>
          <w:lang w:val="sq-AL"/>
        </w:rPr>
        <w:t xml:space="preserve">iv. </w:t>
      </w:r>
      <w:r w:rsidR="00A15F95" w:rsidRPr="00C40F21">
        <w:rPr>
          <w:lang w:val="sq-AL"/>
        </w:rPr>
        <w:t xml:space="preserve">identifikojë (nëpërmjet përshkrimit ose </w:t>
      </w:r>
      <w:r w:rsidR="005D1CE7" w:rsidRPr="00C40F21">
        <w:rPr>
          <w:lang w:val="sq-AL"/>
        </w:rPr>
        <w:t>diagrameve</w:t>
      </w:r>
      <w:r w:rsidR="00A15F95" w:rsidRPr="00C40F21">
        <w:rPr>
          <w:lang w:val="sq-AL"/>
        </w:rPr>
        <w:t>, ose të dyjave) pikën në të cilën gazi dorëzohet në sistemin e transmetimit.</w:t>
      </w:r>
    </w:p>
    <w:p w14:paraId="52EC495A" w14:textId="77777777" w:rsidR="00A15F95" w:rsidRPr="00C40F21" w:rsidRDefault="00B43DB8" w:rsidP="00A15F95">
      <w:pPr>
        <w:pStyle w:val="Paragrafi"/>
        <w:rPr>
          <w:lang w:val="sq-AL"/>
        </w:rPr>
      </w:pPr>
      <w:r w:rsidRPr="00C40F21">
        <w:rPr>
          <w:lang w:val="sq-AL"/>
        </w:rPr>
        <w:t xml:space="preserve">b) </w:t>
      </w:r>
      <w:r w:rsidR="00A15F95" w:rsidRPr="00C40F21">
        <w:rPr>
          <w:lang w:val="sq-AL"/>
        </w:rPr>
        <w:t xml:space="preserve">Dispozitat e hyrjes në sistem mund të specifikojnë (përveç nëse specifikohet ndryshe) </w:t>
      </w:r>
      <w:r w:rsidR="00D201ED">
        <w:rPr>
          <w:lang w:val="sq-AL"/>
        </w:rPr>
        <w:t>proc</w:t>
      </w:r>
      <w:r w:rsidR="00A15F95" w:rsidRPr="00C40F21">
        <w:rPr>
          <w:lang w:val="sq-AL"/>
        </w:rPr>
        <w:t>edurat lokale të operimit në përputhje me paragrafin 4.4.</w:t>
      </w:r>
    </w:p>
    <w:p w14:paraId="52EC495B" w14:textId="77777777" w:rsidR="00A15F95" w:rsidRPr="00C40F21" w:rsidRDefault="00B43DB8" w:rsidP="00A15F95">
      <w:pPr>
        <w:pStyle w:val="Paragrafi"/>
        <w:rPr>
          <w:lang w:val="sq-AL"/>
        </w:rPr>
      </w:pPr>
      <w:r w:rsidRPr="00C40F21">
        <w:rPr>
          <w:lang w:val="sq-AL"/>
        </w:rPr>
        <w:t xml:space="preserve">c) </w:t>
      </w:r>
      <w:r w:rsidR="00A15F95" w:rsidRPr="00C40F21">
        <w:rPr>
          <w:lang w:val="sq-AL"/>
        </w:rPr>
        <w:t>Dispozitat e hyrjes në sistem, pa kufizime, përfshijnë:</w:t>
      </w:r>
    </w:p>
    <w:p w14:paraId="52EC495C" w14:textId="77777777" w:rsidR="00A15F95" w:rsidRPr="00C40F21" w:rsidRDefault="00B43DB8" w:rsidP="00A15F95">
      <w:pPr>
        <w:pStyle w:val="Paragrafi"/>
        <w:rPr>
          <w:lang w:val="sq-AL"/>
        </w:rPr>
      </w:pPr>
      <w:r w:rsidRPr="00C40F21">
        <w:rPr>
          <w:lang w:val="sq-AL"/>
        </w:rPr>
        <w:t xml:space="preserve">i. </w:t>
      </w:r>
      <w:r w:rsidR="00D201ED">
        <w:rPr>
          <w:lang w:val="sq-AL"/>
        </w:rPr>
        <w:t>proc</w:t>
      </w:r>
      <w:r w:rsidR="00A15F95" w:rsidRPr="00C40F21">
        <w:rPr>
          <w:lang w:val="sq-AL"/>
        </w:rPr>
        <w:t xml:space="preserve">edurat dhe standardet me të cilat do të mirëmbahet, riparohet dhe operohet sistemi i ndërlidhur, por vetëm aq sa </w:t>
      </w:r>
      <w:r w:rsidR="00D201ED">
        <w:rPr>
          <w:lang w:val="sq-AL"/>
        </w:rPr>
        <w:t>proc</w:t>
      </w:r>
      <w:r w:rsidR="00A15F95" w:rsidRPr="00C40F21">
        <w:rPr>
          <w:lang w:val="sq-AL"/>
        </w:rPr>
        <w:t>edurat dhe standardet e tilla janë materiale për aftësinë e transportuesit që të funksionojë me siguri, efikasitet dhe ekonomi sistemin e transmetimit ose në përputhje me çfarëdo kërkese ose direktive ligjore;</w:t>
      </w:r>
    </w:p>
    <w:p w14:paraId="52EC495D" w14:textId="77777777" w:rsidR="00A15F95" w:rsidRPr="00C40F21" w:rsidRDefault="00B43DB8" w:rsidP="00A15F95">
      <w:pPr>
        <w:pStyle w:val="Paragrafi"/>
        <w:rPr>
          <w:lang w:val="sq-AL"/>
        </w:rPr>
      </w:pPr>
      <w:r w:rsidRPr="00C40F21">
        <w:rPr>
          <w:lang w:val="sq-AL"/>
        </w:rPr>
        <w:t xml:space="preserve">ii. </w:t>
      </w:r>
      <w:r w:rsidR="00A15F95" w:rsidRPr="00C40F21">
        <w:rPr>
          <w:lang w:val="sq-AL"/>
        </w:rPr>
        <w:t xml:space="preserve">termat që lejojnë transportuesin dhe OST-në </w:t>
      </w:r>
      <w:r w:rsidR="005D1CE7" w:rsidRPr="00C40F21">
        <w:rPr>
          <w:lang w:val="sq-AL"/>
        </w:rPr>
        <w:t xml:space="preserve">fqinje </w:t>
      </w:r>
      <w:r w:rsidR="00A15F95" w:rsidRPr="00C40F21">
        <w:rPr>
          <w:lang w:val="sq-AL"/>
        </w:rPr>
        <w:t>të kenë akses në objektet e një</w:t>
      </w:r>
      <w:r w:rsidR="00136DA6">
        <w:rPr>
          <w:lang w:val="sq-AL"/>
        </w:rPr>
        <w:t>ri</w:t>
      </w:r>
      <w:r w:rsidR="005D1CE7">
        <w:rPr>
          <w:lang w:val="sq-AL"/>
        </w:rPr>
        <w:t>-</w:t>
      </w:r>
      <w:r w:rsidR="00A15F95" w:rsidRPr="00C40F21">
        <w:rPr>
          <w:lang w:val="sq-AL"/>
        </w:rPr>
        <w:t>tjetrit për qëllimin e verifikimit të pajtueshmërisë me kërkesat e dispozitave të hyrjes në sistem, ose që u kërkojnë atyre që të prokurojnë dhe lehtësojnë një kontroll teknik të një pajtueshmërie të tillë;</w:t>
      </w:r>
    </w:p>
    <w:p w14:paraId="52EC495E" w14:textId="77777777" w:rsidR="00A15F95" w:rsidRPr="00C40F21" w:rsidRDefault="00B43DB8" w:rsidP="00A15F95">
      <w:pPr>
        <w:pStyle w:val="Paragrafi"/>
        <w:rPr>
          <w:lang w:val="sq-AL"/>
        </w:rPr>
      </w:pPr>
      <w:r w:rsidRPr="00C40F21">
        <w:rPr>
          <w:lang w:val="sq-AL"/>
        </w:rPr>
        <w:t xml:space="preserve">iii. </w:t>
      </w:r>
      <w:r w:rsidR="00A15F95" w:rsidRPr="00C40F21">
        <w:rPr>
          <w:lang w:val="sq-AL"/>
        </w:rPr>
        <w:t>termat sipas të cilave, dhe rrethanat në të cilat lejohet të devijohet ose të largohet nga ndonjë dispozitë tjetër e hyrjes në sistem;</w:t>
      </w:r>
    </w:p>
    <w:p w14:paraId="52EC495F" w14:textId="77777777" w:rsidR="00A15F95" w:rsidRPr="00C40F21" w:rsidRDefault="00B43DB8" w:rsidP="00A15F95">
      <w:pPr>
        <w:pStyle w:val="Paragrafi"/>
        <w:rPr>
          <w:lang w:val="sq-AL"/>
        </w:rPr>
      </w:pPr>
      <w:r w:rsidRPr="00C40F21">
        <w:rPr>
          <w:lang w:val="sq-AL"/>
        </w:rPr>
        <w:t xml:space="preserve">iv. </w:t>
      </w:r>
      <w:r w:rsidR="00A15F95" w:rsidRPr="00C40F21">
        <w:rPr>
          <w:lang w:val="sq-AL"/>
        </w:rPr>
        <w:t>çdo term ose kusht tjetër që mund të jetë i përshtatshëm për qëllime të (por në përputhje me termat e) të këtij kodi në lidhje me dorëzimin e gazit në sistemin e transmetimit ose (në lidhje me këtë dorëzim) të sistemit të ndërlidhur;</w:t>
      </w:r>
    </w:p>
    <w:p w14:paraId="52EC4960" w14:textId="77777777" w:rsidR="00A15F95" w:rsidRPr="00C40F21" w:rsidRDefault="00B43DB8" w:rsidP="00A15F95">
      <w:pPr>
        <w:pStyle w:val="Paragrafi"/>
        <w:rPr>
          <w:lang w:val="sq-AL"/>
        </w:rPr>
      </w:pPr>
      <w:r w:rsidRPr="00C40F21">
        <w:rPr>
          <w:lang w:val="sq-AL"/>
        </w:rPr>
        <w:t xml:space="preserve">v. </w:t>
      </w:r>
      <w:r w:rsidR="00D201ED">
        <w:rPr>
          <w:lang w:val="sq-AL"/>
        </w:rPr>
        <w:t>proc</w:t>
      </w:r>
      <w:r w:rsidR="00A15F95" w:rsidRPr="00C40F21">
        <w:rPr>
          <w:lang w:val="sq-AL"/>
        </w:rPr>
        <w:t>edurat e zbatueshme për flukset e gazit në rast të ndonjë rrethane emergjente që prek transportuesin ose OST-në fqinje; dhe</w:t>
      </w:r>
    </w:p>
    <w:p w14:paraId="52EC4961" w14:textId="77777777" w:rsidR="00A15F95" w:rsidRPr="00C40F21" w:rsidRDefault="00B43DB8" w:rsidP="00A15F95">
      <w:pPr>
        <w:pStyle w:val="Paragrafi"/>
        <w:rPr>
          <w:lang w:val="sq-AL"/>
        </w:rPr>
      </w:pPr>
      <w:r w:rsidRPr="00C40F21">
        <w:rPr>
          <w:lang w:val="sq-AL"/>
        </w:rPr>
        <w:t xml:space="preserve">vi. </w:t>
      </w:r>
      <w:r w:rsidR="00A15F95" w:rsidRPr="00C40F21">
        <w:rPr>
          <w:lang w:val="sq-AL"/>
        </w:rPr>
        <w:t xml:space="preserve">rrethanat në të cilat transportuesi ka të drejtë të refuzojë pranimin e dorëzimit të gazit nga </w:t>
      </w:r>
      <w:r w:rsidR="00167510">
        <w:rPr>
          <w:lang w:val="sq-AL"/>
        </w:rPr>
        <w:t>tregt</w:t>
      </w:r>
      <w:r w:rsidR="00A15F95" w:rsidRPr="00C40F21">
        <w:rPr>
          <w:lang w:val="sq-AL"/>
        </w:rPr>
        <w:t>arët/furnizuesit në sistemin e transmetimit në pikën e hyrjes në sistemin e transmetimit, përfshirë, pa kufizime, kur dispozitat e hyrjes në sistem për momentin nuk janë në pajtueshmëri ose në gjendje për që në pajtueshmëri (përveç se si rezultat i dështimit të transportuesit për të vepruar).</w:t>
      </w:r>
    </w:p>
    <w:p w14:paraId="52EC4962" w14:textId="77777777" w:rsidR="00A15F95" w:rsidRPr="00C40F21" w:rsidRDefault="00B43DB8" w:rsidP="00A15F95">
      <w:pPr>
        <w:pStyle w:val="Paragrafi"/>
        <w:rPr>
          <w:lang w:val="sq-AL"/>
        </w:rPr>
      </w:pPr>
      <w:r w:rsidRPr="00C40F21">
        <w:rPr>
          <w:lang w:val="sq-AL"/>
        </w:rPr>
        <w:t xml:space="preserve">d) </w:t>
      </w:r>
      <w:r w:rsidR="00A15F95" w:rsidRPr="00C40F21">
        <w:rPr>
          <w:lang w:val="sq-AL"/>
        </w:rPr>
        <w:t>Dispozitat e hyrjes në sistem mund të ndryshojnë midis pikave të ndryshme të hyrjes në sistemin e transmetimit të cilat janë të lidhura me objektet në drejtim t</w:t>
      </w:r>
      <w:r w:rsidR="00200952" w:rsidRPr="00C40F21">
        <w:rPr>
          <w:lang w:val="sq-AL"/>
        </w:rPr>
        <w:t>ë</w:t>
      </w:r>
      <w:r w:rsidR="00A15F95" w:rsidRPr="00C40F21">
        <w:rPr>
          <w:lang w:val="sq-AL"/>
        </w:rPr>
        <w:t xml:space="preserve"> rrjedhës.</w:t>
      </w:r>
    </w:p>
    <w:p w14:paraId="52EC4963" w14:textId="77777777" w:rsidR="00A15F95" w:rsidRPr="00C40F21" w:rsidRDefault="00B43DB8" w:rsidP="00A15F95">
      <w:pPr>
        <w:pStyle w:val="Paragrafi"/>
        <w:rPr>
          <w:lang w:val="sq-AL"/>
        </w:rPr>
      </w:pPr>
      <w:bookmarkStart w:id="367" w:name="_Toc30412565"/>
      <w:r w:rsidRPr="00C40F21">
        <w:rPr>
          <w:lang w:val="sq-AL"/>
        </w:rPr>
        <w:t xml:space="preserve">25.6 </w:t>
      </w:r>
      <w:r w:rsidR="00D201ED">
        <w:rPr>
          <w:lang w:val="sq-AL"/>
        </w:rPr>
        <w:t>Proc</w:t>
      </w:r>
      <w:r w:rsidR="00A15F95" w:rsidRPr="00C40F21">
        <w:rPr>
          <w:lang w:val="sq-AL"/>
        </w:rPr>
        <w:t>edurat lokale të operimit</w:t>
      </w:r>
      <w:bookmarkEnd w:id="367"/>
    </w:p>
    <w:p w14:paraId="52EC4964" w14:textId="77777777" w:rsidR="00A15F95" w:rsidRPr="00C40F21" w:rsidRDefault="00B43DB8" w:rsidP="00A15F95">
      <w:pPr>
        <w:pStyle w:val="Paragrafi"/>
        <w:rPr>
          <w:lang w:val="sq-AL"/>
        </w:rPr>
      </w:pPr>
      <w:r w:rsidRPr="00C40F21">
        <w:rPr>
          <w:lang w:val="sq-AL"/>
        </w:rPr>
        <w:t xml:space="preserve">a) </w:t>
      </w:r>
      <w:r w:rsidR="00346B03">
        <w:rPr>
          <w:lang w:val="sq-AL"/>
        </w:rPr>
        <w:t>“</w:t>
      </w:r>
      <w:r w:rsidR="00A15F95" w:rsidRPr="00C40F21">
        <w:rPr>
          <w:lang w:val="sq-AL"/>
        </w:rPr>
        <w:t>Procedurat lokale të operimit</w:t>
      </w:r>
      <w:r w:rsidR="00346B03">
        <w:rPr>
          <w:lang w:val="sq-AL"/>
        </w:rPr>
        <w:t>”</w:t>
      </w:r>
      <w:r w:rsidR="00A15F95" w:rsidRPr="00C40F21">
        <w:rPr>
          <w:lang w:val="sq-AL"/>
        </w:rPr>
        <w:t xml:space="preserve"> në lidhje me një pikë hyrje në sistemin e transmetimit i cili është i lidhur me një sistem të ndërlidhur janë </w:t>
      </w:r>
      <w:r w:rsidR="00D201ED">
        <w:rPr>
          <w:lang w:val="sq-AL"/>
        </w:rPr>
        <w:t>proc</w:t>
      </w:r>
      <w:r w:rsidR="00A15F95" w:rsidRPr="00C40F21">
        <w:rPr>
          <w:lang w:val="sq-AL"/>
        </w:rPr>
        <w:t>edurat e komunikimit, shkëmbimi i informacionit dhe bashkërendimi midis transportuesit dhe OST-së fqinje në lidhje me funksionimin e sistemit të ndërlidhur dhe pjesën e sistemit të transmetimit në të cilin është i lidhur, përfshirë si të përshtatshme dhe pa kufizime:</w:t>
      </w:r>
    </w:p>
    <w:p w14:paraId="52EC4965" w14:textId="77777777" w:rsidR="00A15F95" w:rsidRPr="00C40F21" w:rsidRDefault="00B43DB8" w:rsidP="00A15F95">
      <w:pPr>
        <w:pStyle w:val="Paragrafi"/>
        <w:rPr>
          <w:lang w:val="sq-AL"/>
        </w:rPr>
      </w:pPr>
      <w:r w:rsidRPr="00C40F21">
        <w:rPr>
          <w:lang w:val="sq-AL"/>
        </w:rPr>
        <w:t xml:space="preserve">i. </w:t>
      </w:r>
      <w:r w:rsidR="00D201ED">
        <w:rPr>
          <w:lang w:val="sq-AL"/>
        </w:rPr>
        <w:t>proc</w:t>
      </w:r>
      <w:r w:rsidR="00A15F95" w:rsidRPr="00C40F21">
        <w:rPr>
          <w:lang w:val="sq-AL"/>
        </w:rPr>
        <w:t>edurat e sigurisë;</w:t>
      </w:r>
    </w:p>
    <w:p w14:paraId="52EC4966" w14:textId="77777777" w:rsidR="00A15F95" w:rsidRPr="00C40F21" w:rsidRDefault="00B43DB8" w:rsidP="00A15F95">
      <w:pPr>
        <w:pStyle w:val="Paragrafi"/>
        <w:rPr>
          <w:lang w:val="sq-AL"/>
        </w:rPr>
      </w:pPr>
      <w:r w:rsidRPr="00C40F21">
        <w:rPr>
          <w:lang w:val="sq-AL"/>
        </w:rPr>
        <w:t xml:space="preserve">ii. </w:t>
      </w:r>
      <w:r w:rsidR="00D201ED">
        <w:rPr>
          <w:lang w:val="sq-AL"/>
        </w:rPr>
        <w:t>proc</w:t>
      </w:r>
      <w:r w:rsidR="00A15F95" w:rsidRPr="00C40F21">
        <w:rPr>
          <w:lang w:val="sq-AL"/>
        </w:rPr>
        <w:t>edurat e mirëmbajtjes dhe riparimit;</w:t>
      </w:r>
    </w:p>
    <w:p w14:paraId="52EC4967" w14:textId="77777777" w:rsidR="00A15F95" w:rsidRPr="00C40F21" w:rsidRDefault="00B43DB8" w:rsidP="00A15F95">
      <w:pPr>
        <w:pStyle w:val="Paragrafi"/>
        <w:rPr>
          <w:lang w:val="sq-AL"/>
        </w:rPr>
      </w:pPr>
      <w:r w:rsidRPr="00C40F21">
        <w:rPr>
          <w:lang w:val="sq-AL"/>
        </w:rPr>
        <w:t xml:space="preserve">iii. </w:t>
      </w:r>
      <w:r w:rsidR="00D201ED">
        <w:rPr>
          <w:lang w:val="sq-AL"/>
        </w:rPr>
        <w:t>proc</w:t>
      </w:r>
      <w:r w:rsidR="00A15F95" w:rsidRPr="00C40F21">
        <w:rPr>
          <w:lang w:val="sq-AL"/>
        </w:rPr>
        <w:t>edurat e emergjencës;</w:t>
      </w:r>
    </w:p>
    <w:p w14:paraId="52EC4968" w14:textId="77777777" w:rsidR="00A15F95" w:rsidRPr="00C40F21" w:rsidRDefault="00B43DB8" w:rsidP="00A15F95">
      <w:pPr>
        <w:pStyle w:val="Paragrafi"/>
        <w:rPr>
          <w:lang w:val="sq-AL"/>
        </w:rPr>
      </w:pPr>
      <w:r w:rsidRPr="00C40F21">
        <w:rPr>
          <w:lang w:val="sq-AL"/>
        </w:rPr>
        <w:t xml:space="preserve">iv. </w:t>
      </w:r>
      <w:r w:rsidR="00A15F95" w:rsidRPr="00C40F21">
        <w:rPr>
          <w:lang w:val="sq-AL"/>
        </w:rPr>
        <w:t>pronësinë e aseteve dhe kufijtë;</w:t>
      </w:r>
    </w:p>
    <w:p w14:paraId="52EC4969" w14:textId="77777777" w:rsidR="00A15F95" w:rsidRPr="00C40F21" w:rsidRDefault="00B43DB8" w:rsidP="00A15F95">
      <w:pPr>
        <w:pStyle w:val="Paragrafi"/>
        <w:rPr>
          <w:lang w:val="sq-AL"/>
        </w:rPr>
      </w:pPr>
      <w:r w:rsidRPr="00C40F21">
        <w:rPr>
          <w:lang w:val="sq-AL"/>
        </w:rPr>
        <w:t xml:space="preserve">v. </w:t>
      </w:r>
      <w:r w:rsidR="00A15F95" w:rsidRPr="00C40F21">
        <w:rPr>
          <w:lang w:val="sq-AL"/>
        </w:rPr>
        <w:t>terminologjinë që do të përdoret (për të identifikuar impiantin);</w:t>
      </w:r>
    </w:p>
    <w:p w14:paraId="52EC496A" w14:textId="77777777" w:rsidR="00A15F95" w:rsidRPr="00C40F21" w:rsidRDefault="00B43DB8" w:rsidP="00A15F95">
      <w:pPr>
        <w:pStyle w:val="Paragrafi"/>
        <w:rPr>
          <w:lang w:val="sq-AL"/>
        </w:rPr>
      </w:pPr>
      <w:r w:rsidRPr="00C40F21">
        <w:rPr>
          <w:lang w:val="sq-AL"/>
        </w:rPr>
        <w:t xml:space="preserve">vi. </w:t>
      </w:r>
      <w:r w:rsidR="005D1CE7" w:rsidRPr="00C40F21">
        <w:rPr>
          <w:lang w:val="sq-AL"/>
        </w:rPr>
        <w:t>diagramet</w:t>
      </w:r>
      <w:r w:rsidR="00A15F95" w:rsidRPr="00C40F21">
        <w:rPr>
          <w:lang w:val="sq-AL"/>
        </w:rPr>
        <w:t xml:space="preserve"> që duhet të shkëmbehen dhe shfaqen në kantier;</w:t>
      </w:r>
    </w:p>
    <w:p w14:paraId="52EC496B" w14:textId="77777777" w:rsidR="00A15F95" w:rsidRPr="00C40F21" w:rsidRDefault="00B43DB8" w:rsidP="00A15F95">
      <w:pPr>
        <w:pStyle w:val="Paragrafi"/>
        <w:rPr>
          <w:lang w:val="sq-AL"/>
        </w:rPr>
      </w:pPr>
      <w:r w:rsidRPr="00C40F21">
        <w:rPr>
          <w:lang w:val="sq-AL"/>
        </w:rPr>
        <w:t xml:space="preserve">vii. </w:t>
      </w:r>
      <w:r w:rsidR="00A15F95" w:rsidRPr="00C40F21">
        <w:rPr>
          <w:lang w:val="sq-AL"/>
        </w:rPr>
        <w:t>emrat dhe numrat e telefonit të personelit kryesor të autorizuar; dhe</w:t>
      </w:r>
    </w:p>
    <w:p w14:paraId="52EC496C" w14:textId="77777777" w:rsidR="00A15F95" w:rsidRPr="00C40F21" w:rsidRDefault="00B43DB8" w:rsidP="00A15F95">
      <w:pPr>
        <w:pStyle w:val="Paragrafi"/>
        <w:rPr>
          <w:lang w:val="sq-AL"/>
        </w:rPr>
      </w:pPr>
      <w:r w:rsidRPr="00C40F21">
        <w:rPr>
          <w:lang w:val="sq-AL"/>
        </w:rPr>
        <w:t xml:space="preserve">viii. </w:t>
      </w:r>
      <w:r w:rsidR="00A15F95" w:rsidRPr="00C40F21">
        <w:rPr>
          <w:lang w:val="sq-AL"/>
        </w:rPr>
        <w:t xml:space="preserve">të drejtat e aksesit në </w:t>
      </w:r>
      <w:r w:rsidR="005D1CE7" w:rsidRPr="00C40F21">
        <w:rPr>
          <w:lang w:val="sq-AL"/>
        </w:rPr>
        <w:t>vendin</w:t>
      </w:r>
      <w:r w:rsidR="00A15F95" w:rsidRPr="00C40F21">
        <w:rPr>
          <w:lang w:val="sq-AL"/>
        </w:rPr>
        <w:t xml:space="preserve"> (site) e sistemit të ndërlidhur për transportuesin.</w:t>
      </w:r>
    </w:p>
    <w:p w14:paraId="52EC496D" w14:textId="77777777" w:rsidR="00A15F95" w:rsidRPr="00C40F21" w:rsidRDefault="00B43DB8" w:rsidP="00A15F95">
      <w:pPr>
        <w:pStyle w:val="Paragrafi"/>
        <w:rPr>
          <w:lang w:val="sq-AL"/>
        </w:rPr>
      </w:pPr>
      <w:r w:rsidRPr="00C40F21">
        <w:rPr>
          <w:lang w:val="sq-AL"/>
        </w:rPr>
        <w:t xml:space="preserve">b) </w:t>
      </w:r>
      <w:r w:rsidR="00A15F95" w:rsidRPr="00C40F21">
        <w:rPr>
          <w:lang w:val="sq-AL"/>
        </w:rPr>
        <w:t>Me përjashtim të pëlqimit paraprak me shkrim të OST-së fqinje, transportuesi nuk duhet dhe nuk do të kërkohet t</w:t>
      </w:r>
      <w:r w:rsidR="00167510">
        <w:rPr>
          <w:lang w:val="sq-AL"/>
        </w:rPr>
        <w:t>’</w:t>
      </w:r>
      <w:r w:rsidR="00A15F95" w:rsidRPr="00C40F21">
        <w:rPr>
          <w:lang w:val="sq-AL"/>
        </w:rPr>
        <w:t xml:space="preserve">i sigurojë ndonjë </w:t>
      </w:r>
      <w:r w:rsidR="00167510">
        <w:rPr>
          <w:lang w:val="sq-AL"/>
        </w:rPr>
        <w:t>tregt</w:t>
      </w:r>
      <w:r w:rsidR="00A15F95" w:rsidRPr="00C40F21">
        <w:rPr>
          <w:lang w:val="sq-AL"/>
        </w:rPr>
        <w:t xml:space="preserve">ari/furnizuesi çdo informacion të dhënë nga OST-ja fqinje sipas </w:t>
      </w:r>
      <w:r w:rsidR="00D201ED">
        <w:rPr>
          <w:lang w:val="sq-AL"/>
        </w:rPr>
        <w:t>proc</w:t>
      </w:r>
      <w:r w:rsidR="00A15F95" w:rsidRPr="00C40F21">
        <w:rPr>
          <w:lang w:val="sq-AL"/>
        </w:rPr>
        <w:t>edurave lokale të operimit.</w:t>
      </w:r>
    </w:p>
    <w:p w14:paraId="52EC496E" w14:textId="77777777" w:rsidR="00A15F95" w:rsidRPr="00C40F21" w:rsidRDefault="00B43DB8" w:rsidP="00A15F95">
      <w:pPr>
        <w:pStyle w:val="Paragrafi"/>
        <w:rPr>
          <w:lang w:val="sq-AL"/>
        </w:rPr>
      </w:pPr>
      <w:r w:rsidRPr="00C40F21">
        <w:rPr>
          <w:lang w:val="sq-AL"/>
        </w:rPr>
        <w:t xml:space="preserve">c) </w:t>
      </w:r>
      <w:r w:rsidR="00A15F95" w:rsidRPr="00C40F21">
        <w:rPr>
          <w:lang w:val="sq-AL"/>
        </w:rPr>
        <w:t>Transportuesi mund të mbështetet në informacionin e dhënë prej OST-së fqinje në operimin dhe planifikimin e operimit të sistemit të transmetimit dhe për qëllimet e sigurimit të operimit të sigurt dhe të besueshëm të sistemit të transmetimit.</w:t>
      </w:r>
    </w:p>
    <w:p w14:paraId="52EC496F" w14:textId="77777777" w:rsidR="00A15F95" w:rsidRPr="00C40F21" w:rsidRDefault="00B43DB8" w:rsidP="00A15F95">
      <w:pPr>
        <w:pStyle w:val="Paragrafi"/>
        <w:rPr>
          <w:lang w:val="sq-AL"/>
        </w:rPr>
      </w:pPr>
      <w:bookmarkStart w:id="368" w:name="_Toc30412566"/>
      <w:r w:rsidRPr="00C40F21">
        <w:rPr>
          <w:lang w:val="sq-AL"/>
        </w:rPr>
        <w:t xml:space="preserve">25.7 </w:t>
      </w:r>
      <w:r w:rsidR="00167510">
        <w:rPr>
          <w:lang w:val="sq-AL"/>
        </w:rPr>
        <w:t>Tregt</w:t>
      </w:r>
      <w:r w:rsidR="00A15F95" w:rsidRPr="00C40F21">
        <w:rPr>
          <w:lang w:val="sq-AL"/>
        </w:rPr>
        <w:t>ar/</w:t>
      </w:r>
      <w:r w:rsidR="005D1CE7" w:rsidRPr="00C40F21">
        <w:rPr>
          <w:lang w:val="sq-AL"/>
        </w:rPr>
        <w:t xml:space="preserve">furnizues </w:t>
      </w:r>
      <w:r w:rsidR="00A15F95" w:rsidRPr="00C40F21">
        <w:rPr>
          <w:lang w:val="sq-AL"/>
        </w:rPr>
        <w:t>dorëzues dhe gaz i dorëzuar</w:t>
      </w:r>
      <w:bookmarkEnd w:id="368"/>
    </w:p>
    <w:p w14:paraId="52EC4970" w14:textId="77777777" w:rsidR="00A15F95" w:rsidRPr="00C40F21" w:rsidRDefault="00B43DB8" w:rsidP="00A15F95">
      <w:pPr>
        <w:pStyle w:val="Paragrafi"/>
        <w:rPr>
          <w:lang w:val="sq-AL"/>
        </w:rPr>
      </w:pPr>
      <w:r w:rsidRPr="00C40F21">
        <w:rPr>
          <w:lang w:val="sq-AL"/>
        </w:rPr>
        <w:t xml:space="preserve">a) </w:t>
      </w:r>
      <w:r w:rsidR="00346B03">
        <w:rPr>
          <w:lang w:val="sq-AL"/>
        </w:rPr>
        <w:t>“</w:t>
      </w:r>
      <w:r w:rsidR="00A15F95" w:rsidRPr="00C40F21">
        <w:rPr>
          <w:lang w:val="sq-AL"/>
        </w:rPr>
        <w:t>Kushtet e hyrjes së gazit</w:t>
      </w:r>
      <w:r w:rsidR="00346B03">
        <w:rPr>
          <w:lang w:val="sq-AL"/>
        </w:rPr>
        <w:t>”</w:t>
      </w:r>
      <w:r w:rsidR="00A15F95" w:rsidRPr="00C40F21">
        <w:rPr>
          <w:lang w:val="sq-AL"/>
        </w:rPr>
        <w:t xml:space="preserve"> në lidhje me të gjitha pikat e hyrjes në sistemin e transmetimit janë kufij ose kërkesa të tjera në lidhje me përbërjen, presionin, temperaturën dhe karakteristikat e tjera të gazit të dorëzuar në, ose të vendosur në dispozicion për dorëzim në sistemin e transmetimit në pikën e hyrjes në sistemin e transmetimit.</w:t>
      </w:r>
    </w:p>
    <w:p w14:paraId="52EC4971" w14:textId="77777777" w:rsidR="00A15F95" w:rsidRPr="00C40F21" w:rsidRDefault="00B43DB8" w:rsidP="00A15F95">
      <w:pPr>
        <w:pStyle w:val="Paragrafi"/>
        <w:rPr>
          <w:lang w:val="sq-AL"/>
        </w:rPr>
      </w:pPr>
      <w:r w:rsidRPr="00C40F21">
        <w:rPr>
          <w:lang w:val="sq-AL"/>
        </w:rPr>
        <w:t xml:space="preserve">b) </w:t>
      </w:r>
      <w:r w:rsidR="00A15F95" w:rsidRPr="00C40F21">
        <w:rPr>
          <w:lang w:val="sq-AL"/>
        </w:rPr>
        <w:t>Subjekt i ndonjë kërkese ligjore në fuqi të re ose të ndryshuar (e cila do të rezultojë në një ndryshim të kushteve të hyrjes së gazit), kushtet e hyrjes së gazit mund të përfshijnë kufij, ndalime ose kërkesa në lidhje me vetitë që duhet të jenë në përputhje me specifikimet e zakonshme të gazit për sistemin e transmetimit të paraqitur në shtojcën 4.</w:t>
      </w:r>
    </w:p>
    <w:p w14:paraId="52EC4972" w14:textId="77777777" w:rsidR="00A15F95" w:rsidRPr="00C40F21" w:rsidRDefault="00B43DB8" w:rsidP="00A15F95">
      <w:pPr>
        <w:pStyle w:val="Paragrafi"/>
        <w:rPr>
          <w:lang w:val="sq-AL"/>
        </w:rPr>
      </w:pPr>
      <w:r w:rsidRPr="00C40F21">
        <w:rPr>
          <w:lang w:val="sq-AL"/>
        </w:rPr>
        <w:t xml:space="preserve">c) </w:t>
      </w:r>
      <w:r w:rsidR="00A15F95" w:rsidRPr="00C40F21">
        <w:rPr>
          <w:lang w:val="sq-AL"/>
        </w:rPr>
        <w:t xml:space="preserve">Subjekt i nenit 10, kur gazi dorëzohet nga më shumë se një </w:t>
      </w:r>
      <w:r w:rsidR="00167510">
        <w:rPr>
          <w:lang w:val="sq-AL"/>
        </w:rPr>
        <w:t>tregt</w:t>
      </w:r>
      <w:r w:rsidR="00A15F95" w:rsidRPr="00C40F21">
        <w:rPr>
          <w:lang w:val="sq-AL"/>
        </w:rPr>
        <w:t xml:space="preserve">ar/furnizues në sistemin e transmetimit në një pikë hyrje të sistemit të transmetimit gjatë një periudhe balancimi, secili </w:t>
      </w:r>
      <w:r w:rsidR="00167510">
        <w:rPr>
          <w:lang w:val="sq-AL"/>
        </w:rPr>
        <w:t>tregt</w:t>
      </w:r>
      <w:r w:rsidR="00A15F95" w:rsidRPr="00C40F21">
        <w:rPr>
          <w:lang w:val="sq-AL"/>
        </w:rPr>
        <w:t xml:space="preserve">ar/furnizuesi tillë do të konsiderohet se ka dorëzuar gaz me të njëjtat karakteristika si ai i dorëzuari, ose të vërë në dispozicion për dorëzim, në atë pikë hyrje të sistemit të transmetimit nga secili </w:t>
      </w:r>
      <w:r w:rsidR="00167510">
        <w:rPr>
          <w:lang w:val="sq-AL"/>
        </w:rPr>
        <w:t>tregt</w:t>
      </w:r>
      <w:r w:rsidR="00A15F95" w:rsidRPr="00C40F21">
        <w:rPr>
          <w:lang w:val="sq-AL"/>
        </w:rPr>
        <w:t>ar/furnizues tjetër.</w:t>
      </w:r>
    </w:p>
    <w:p w14:paraId="52EC4973" w14:textId="77777777" w:rsidR="00A15F95" w:rsidRPr="00C40F21" w:rsidRDefault="00B43DB8" w:rsidP="00A15F95">
      <w:pPr>
        <w:pStyle w:val="Paragrafi"/>
        <w:rPr>
          <w:lang w:val="sq-AL"/>
        </w:rPr>
      </w:pPr>
      <w:bookmarkStart w:id="369" w:name="_Toc30412567"/>
      <w:r w:rsidRPr="00C40F21">
        <w:rPr>
          <w:lang w:val="sq-AL"/>
        </w:rPr>
        <w:t xml:space="preserve">25.8 </w:t>
      </w:r>
      <w:r w:rsidR="00A15F95" w:rsidRPr="00C40F21">
        <w:rPr>
          <w:lang w:val="sq-AL"/>
        </w:rPr>
        <w:t>Përputhshmëria me kushtet e hyrjes së gazit</w:t>
      </w:r>
      <w:bookmarkEnd w:id="369"/>
    </w:p>
    <w:p w14:paraId="52EC4974" w14:textId="77777777" w:rsidR="00A15F95" w:rsidRPr="00C40F21" w:rsidRDefault="00B43DB8" w:rsidP="00A15F95">
      <w:pPr>
        <w:pStyle w:val="Paragrafi"/>
        <w:rPr>
          <w:lang w:val="sq-AL"/>
        </w:rPr>
      </w:pPr>
      <w:r w:rsidRPr="00C40F21">
        <w:rPr>
          <w:lang w:val="sq-AL"/>
        </w:rPr>
        <w:t xml:space="preserve">a) </w:t>
      </w:r>
      <w:r w:rsidR="00A15F95" w:rsidRPr="00C40F21">
        <w:rPr>
          <w:lang w:val="sq-AL"/>
        </w:rPr>
        <w:t>Për qëllimet e këtij paragrafi 25.8:</w:t>
      </w:r>
    </w:p>
    <w:p w14:paraId="52EC4975" w14:textId="77777777" w:rsidR="00A15F95" w:rsidRPr="00C40F21" w:rsidRDefault="00B43DB8" w:rsidP="00A15F95">
      <w:pPr>
        <w:pStyle w:val="Paragrafi"/>
        <w:rPr>
          <w:lang w:val="sq-AL"/>
        </w:rPr>
      </w:pPr>
      <w:r w:rsidRPr="00C40F21">
        <w:rPr>
          <w:lang w:val="sq-AL"/>
        </w:rPr>
        <w:t xml:space="preserve">b) </w:t>
      </w:r>
      <w:r w:rsidR="00346B03">
        <w:rPr>
          <w:lang w:val="sq-AL"/>
        </w:rPr>
        <w:t>“</w:t>
      </w:r>
      <w:r w:rsidR="00A15F95" w:rsidRPr="00C40F21">
        <w:rPr>
          <w:lang w:val="sq-AL"/>
        </w:rPr>
        <w:t xml:space="preserve">Gaz </w:t>
      </w:r>
      <w:r w:rsidR="00D20B8B">
        <w:rPr>
          <w:lang w:val="sq-AL"/>
        </w:rPr>
        <w:t>jashtë</w:t>
      </w:r>
      <w:r w:rsidR="00A15F95" w:rsidRPr="00C40F21">
        <w:rPr>
          <w:lang w:val="sq-AL"/>
        </w:rPr>
        <w:t>specifikimi</w:t>
      </w:r>
      <w:r w:rsidR="00346B03">
        <w:rPr>
          <w:lang w:val="sq-AL"/>
        </w:rPr>
        <w:t>”</w:t>
      </w:r>
      <w:r w:rsidR="00A15F95" w:rsidRPr="00C40F21">
        <w:rPr>
          <w:lang w:val="sq-AL"/>
        </w:rPr>
        <w:t xml:space="preserve"> është gazi i furnizuar ose i disponueshëm për dorëzim në një pikë hyrëse të sistemit të transmetimit, në lidhje me të cilin ndonjë prej kushteve përkatëse të hyrjes së gazit nuk janë ose nuk ishin në përputhje; dhe</w:t>
      </w:r>
    </w:p>
    <w:p w14:paraId="52EC4976" w14:textId="77777777" w:rsidR="00A15F95" w:rsidRPr="00C40F21" w:rsidRDefault="00B43DB8" w:rsidP="00A15F95">
      <w:pPr>
        <w:pStyle w:val="Paragrafi"/>
        <w:rPr>
          <w:lang w:val="sq-AL"/>
        </w:rPr>
      </w:pPr>
      <w:r w:rsidRPr="00C40F21">
        <w:rPr>
          <w:lang w:val="sq-AL"/>
        </w:rPr>
        <w:t xml:space="preserve">c) </w:t>
      </w:r>
      <w:r w:rsidR="00A15F95" w:rsidRPr="00C40F21">
        <w:rPr>
          <w:lang w:val="sq-AL"/>
        </w:rPr>
        <w:t xml:space="preserve">Në përputhje me këtë paragraf 25.8, çdo </w:t>
      </w:r>
      <w:r w:rsidR="00167510">
        <w:rPr>
          <w:lang w:val="sq-AL"/>
        </w:rPr>
        <w:t>tregt</w:t>
      </w:r>
      <w:r w:rsidR="00A15F95" w:rsidRPr="00C40F21">
        <w:rPr>
          <w:lang w:val="sq-AL"/>
        </w:rPr>
        <w:t>ar/furnizues do të sigurojë që i gjithë gazi i disponueshëm nga dorëzuesi për t</w:t>
      </w:r>
      <w:r w:rsidR="002B1E4F">
        <w:rPr>
          <w:lang w:val="sq-AL"/>
        </w:rPr>
        <w:t>’</w:t>
      </w:r>
      <w:r w:rsidR="00A15F95" w:rsidRPr="00C40F21">
        <w:rPr>
          <w:lang w:val="sq-AL"/>
        </w:rPr>
        <w:t>u shpërndarë në një pikë hyrëse të sistemit duhet të jetë në pajtim me kushtet përkatëse të hyrjes së gazit ose, kur nuk përputhet, të trajtohet në përputhje me këtë nen dhe të njoftojë menjëherë transportuesin, sapo të bëhet i vetëdijshëm se gazi natyror që ka qenë, është ose do të vihet në dispozicion për dorëzim në emër të tij, nuk i përmbush kushtet përkatëse të hyrjes së gazit.</w:t>
      </w:r>
    </w:p>
    <w:p w14:paraId="52EC4977" w14:textId="77777777" w:rsidR="00A15F95" w:rsidRPr="00C40F21" w:rsidRDefault="00B43DB8" w:rsidP="00A15F95">
      <w:pPr>
        <w:pStyle w:val="Paragrafi"/>
        <w:rPr>
          <w:lang w:val="sq-AL"/>
        </w:rPr>
      </w:pPr>
      <w:r w:rsidRPr="00C40F21">
        <w:rPr>
          <w:lang w:val="sq-AL"/>
        </w:rPr>
        <w:t xml:space="preserve">d) </w:t>
      </w:r>
      <w:r w:rsidR="00A15F95" w:rsidRPr="00C40F21">
        <w:rPr>
          <w:lang w:val="sq-AL"/>
        </w:rPr>
        <w:t xml:space="preserve">Në përputhje me këtë paragraf 25.8, transportuesi do të sigurojë që i gjithë gazi i disponueshëm nga </w:t>
      </w:r>
      <w:r w:rsidR="00167510">
        <w:rPr>
          <w:lang w:val="sq-AL"/>
        </w:rPr>
        <w:t>tregt</w:t>
      </w:r>
      <w:r w:rsidR="00A15F95" w:rsidRPr="00C40F21">
        <w:rPr>
          <w:lang w:val="sq-AL"/>
        </w:rPr>
        <w:t>arët/furnizuesit për dorëzim në një pikë hyrëse të sistemit do të jetë në përputhje me kushtet përkatëse të hyrjes së gazit, kur nuk janë përmbushur, do të trajtohet në përputhje me këtë nen.</w:t>
      </w:r>
    </w:p>
    <w:p w14:paraId="52EC4978" w14:textId="77777777" w:rsidR="00A15F95" w:rsidRPr="00C40F21" w:rsidRDefault="00B43DB8" w:rsidP="00A15F95">
      <w:pPr>
        <w:pStyle w:val="Paragrafi"/>
        <w:rPr>
          <w:lang w:val="sq-AL"/>
        </w:rPr>
      </w:pPr>
      <w:r w:rsidRPr="00C40F21">
        <w:rPr>
          <w:lang w:val="sq-AL"/>
        </w:rPr>
        <w:t xml:space="preserve">e) </w:t>
      </w:r>
      <w:r w:rsidR="00A15F95" w:rsidRPr="00C40F21">
        <w:rPr>
          <w:lang w:val="sq-AL"/>
        </w:rPr>
        <w:t xml:space="preserve">Nëse gazi është dorëzuar ose tenderuar për </w:t>
      </w:r>
      <w:r w:rsidR="00D20B8B" w:rsidRPr="00C40F21">
        <w:rPr>
          <w:lang w:val="sq-AL"/>
        </w:rPr>
        <w:t>shpërndarje</w:t>
      </w:r>
      <w:r w:rsidR="00A15F95" w:rsidRPr="00C40F21">
        <w:rPr>
          <w:lang w:val="sq-AL"/>
        </w:rPr>
        <w:t xml:space="preserve"> në një pikë hyrëse që nuk është në përputhje me specifikimin e gazit (</w:t>
      </w:r>
      <w:r w:rsidR="00346B03">
        <w:rPr>
          <w:lang w:val="sq-AL"/>
        </w:rPr>
        <w:t>“</w:t>
      </w:r>
      <w:r w:rsidR="00A15F95" w:rsidRPr="00C40F21">
        <w:rPr>
          <w:lang w:val="sq-AL"/>
        </w:rPr>
        <w:t xml:space="preserve">gaz </w:t>
      </w:r>
      <w:r w:rsidR="00D20B8B">
        <w:rPr>
          <w:lang w:val="sq-AL"/>
        </w:rPr>
        <w:t>jashtë</w:t>
      </w:r>
      <w:r w:rsidR="00A15F95" w:rsidRPr="00C40F21">
        <w:rPr>
          <w:lang w:val="sq-AL"/>
        </w:rPr>
        <w:t>Specifikimit</w:t>
      </w:r>
      <w:r w:rsidR="00346B03">
        <w:rPr>
          <w:lang w:val="sq-AL"/>
        </w:rPr>
        <w:t>”</w:t>
      </w:r>
      <w:r w:rsidR="00A15F95" w:rsidRPr="00C40F21">
        <w:rPr>
          <w:lang w:val="sq-AL"/>
        </w:rPr>
        <w:t>) transportuesi mund të, herë pas here, deri në kohën kur gazi që dorëzohet ose tenderohet për shpërndarje të përputhet me specifikimin e gazit, në diskrecionin e tij:</w:t>
      </w:r>
    </w:p>
    <w:p w14:paraId="52EC4979" w14:textId="77777777" w:rsidR="00A15F95" w:rsidRPr="00C40F21" w:rsidRDefault="00B43DB8" w:rsidP="00A15F95">
      <w:pPr>
        <w:pStyle w:val="Paragrafi"/>
        <w:rPr>
          <w:lang w:val="sq-AL"/>
        </w:rPr>
      </w:pPr>
      <w:r w:rsidRPr="00C40F21">
        <w:rPr>
          <w:lang w:val="sq-AL"/>
        </w:rPr>
        <w:t xml:space="preserve">i. </w:t>
      </w:r>
      <w:r w:rsidR="00A15F95" w:rsidRPr="00C40F21">
        <w:rPr>
          <w:lang w:val="sq-AL"/>
        </w:rPr>
        <w:t xml:space="preserve">të refuzojë të pranojë ose ndërmarrë një veprim të tillë siç e konsideron të përshtatshme për të parandaluar dorëzimin ose dorëzimin e vazhdueshëm të të gjithë ose një pjese të gazit të tillë </w:t>
      </w:r>
      <w:r w:rsidR="00D20B8B">
        <w:rPr>
          <w:lang w:val="sq-AL"/>
        </w:rPr>
        <w:t>jashtë</w:t>
      </w:r>
      <w:r w:rsidR="00A15F95" w:rsidRPr="00C40F21">
        <w:rPr>
          <w:lang w:val="sq-AL"/>
        </w:rPr>
        <w:t>specifikimit; ose</w:t>
      </w:r>
    </w:p>
    <w:p w14:paraId="52EC497A" w14:textId="77777777" w:rsidR="00A15F95" w:rsidRPr="00C40F21" w:rsidRDefault="00B43DB8" w:rsidP="00A15F95">
      <w:pPr>
        <w:pStyle w:val="Paragrafi"/>
        <w:rPr>
          <w:lang w:val="sq-AL"/>
        </w:rPr>
      </w:pPr>
      <w:r w:rsidRPr="00C40F21">
        <w:rPr>
          <w:lang w:val="sq-AL"/>
        </w:rPr>
        <w:t xml:space="preserve">ii. </w:t>
      </w:r>
      <w:r w:rsidR="00A15F95" w:rsidRPr="00C40F21">
        <w:rPr>
          <w:lang w:val="sq-AL"/>
        </w:rPr>
        <w:t xml:space="preserve">subjekt i ndonjë kërkese ligjore ose udhëzimeve nga rregullatori ose ministria e qeverisë, pranojë dorëzimin e të gjithë ose një pjese të gazit të tillë </w:t>
      </w:r>
      <w:r w:rsidR="00D20B8B">
        <w:rPr>
          <w:lang w:val="sq-AL"/>
        </w:rPr>
        <w:t>jashtë</w:t>
      </w:r>
      <w:r w:rsidR="00A15F95" w:rsidRPr="00C40F21">
        <w:rPr>
          <w:lang w:val="sq-AL"/>
        </w:rPr>
        <w:t>specifikimit.</w:t>
      </w:r>
    </w:p>
    <w:p w14:paraId="52EC497B" w14:textId="77777777" w:rsidR="00A15F95" w:rsidRPr="00C40F21" w:rsidRDefault="00B43DB8" w:rsidP="00A15F95">
      <w:pPr>
        <w:pStyle w:val="Paragrafi"/>
        <w:rPr>
          <w:lang w:val="sq-AL"/>
        </w:rPr>
      </w:pPr>
      <w:r w:rsidRPr="00C40F21">
        <w:rPr>
          <w:lang w:val="sq-AL"/>
        </w:rPr>
        <w:t xml:space="preserve">f) </w:t>
      </w:r>
      <w:r w:rsidR="00A15F95" w:rsidRPr="00C40F21">
        <w:rPr>
          <w:lang w:val="sq-AL"/>
        </w:rPr>
        <w:t xml:space="preserve">Të drejtat e transportuesit sipas paragrafit (j) nuk paragjykohen nëse pranon dorëzimin e gazit për të cilin është i vetëdijshëm se është gaz </w:t>
      </w:r>
      <w:r w:rsidR="00D20B8B">
        <w:rPr>
          <w:lang w:val="sq-AL"/>
        </w:rPr>
        <w:t>jashtë</w:t>
      </w:r>
      <w:r w:rsidR="00A15F95" w:rsidRPr="00C40F21">
        <w:rPr>
          <w:lang w:val="sq-AL"/>
        </w:rPr>
        <w:t>specifikimit.</w:t>
      </w:r>
    </w:p>
    <w:p w14:paraId="52EC497C" w14:textId="77777777" w:rsidR="00A15F95" w:rsidRPr="00C40F21" w:rsidRDefault="00B43DB8" w:rsidP="00A15F95">
      <w:pPr>
        <w:pStyle w:val="Paragrafi"/>
        <w:rPr>
          <w:lang w:val="sq-AL"/>
        </w:rPr>
      </w:pPr>
      <w:r w:rsidRPr="00C40F21">
        <w:rPr>
          <w:lang w:val="sq-AL"/>
        </w:rPr>
        <w:t xml:space="preserve">g) </w:t>
      </w:r>
      <w:r w:rsidR="00A15F95" w:rsidRPr="00C40F21">
        <w:rPr>
          <w:lang w:val="sq-AL"/>
        </w:rPr>
        <w:t xml:space="preserve">Kur, në ndonjë ditë, gazit </w:t>
      </w:r>
      <w:r w:rsidR="00D20B8B">
        <w:rPr>
          <w:lang w:val="sq-AL"/>
        </w:rPr>
        <w:t>jashtë</w:t>
      </w:r>
      <w:r w:rsidR="00A15F95" w:rsidRPr="00C40F21">
        <w:rPr>
          <w:lang w:val="sq-AL"/>
        </w:rPr>
        <w:t xml:space="preserve">specifikimit është shpërndare në sistemin e transmetimit në pikën e hyrjes, secili </w:t>
      </w:r>
      <w:r w:rsidR="00167510">
        <w:rPr>
          <w:lang w:val="sq-AL"/>
        </w:rPr>
        <w:t>tregt</w:t>
      </w:r>
      <w:r w:rsidR="00A15F95" w:rsidRPr="00C40F21">
        <w:rPr>
          <w:lang w:val="sq-AL"/>
        </w:rPr>
        <w:t>ar/furnizues që merr një alokim në atë pikë hyrëse, do t</w:t>
      </w:r>
      <w:r w:rsidR="00167510">
        <w:rPr>
          <w:lang w:val="sq-AL"/>
        </w:rPr>
        <w:t>’</w:t>
      </w:r>
      <w:r w:rsidR="00A15F95" w:rsidRPr="00C40F21">
        <w:rPr>
          <w:lang w:val="sq-AL"/>
        </w:rPr>
        <w:t xml:space="preserve">i paguajë transportuesit pjesën që alokimi i tij në pikën e hyrjes në atë ditë mbart në shumën e të gjitha alokimeve të </w:t>
      </w:r>
      <w:r w:rsidR="00167510">
        <w:rPr>
          <w:lang w:val="sq-AL"/>
        </w:rPr>
        <w:t>tregt</w:t>
      </w:r>
      <w:r w:rsidR="00A15F95" w:rsidRPr="00C40F21">
        <w:rPr>
          <w:lang w:val="sq-AL"/>
        </w:rPr>
        <w:t xml:space="preserve">arëve/furnizuesve në pikën e hyrjes të asaj dite të shumës së përcaktuar në paragrafin (k). Kur vetëm një </w:t>
      </w:r>
      <w:r w:rsidR="00167510">
        <w:rPr>
          <w:lang w:val="sq-AL"/>
        </w:rPr>
        <w:t>tregt</w:t>
      </w:r>
      <w:r w:rsidR="00A15F95" w:rsidRPr="00C40F21">
        <w:rPr>
          <w:lang w:val="sq-AL"/>
        </w:rPr>
        <w:t>ar/furnizues ka alokime në një pikë hyrëse në ditë, ai do të mbartë të gjithë këtë shumë.</w:t>
      </w:r>
    </w:p>
    <w:p w14:paraId="52EC497D" w14:textId="77777777" w:rsidR="00A15F95" w:rsidRPr="00C40F21" w:rsidRDefault="00B43DB8" w:rsidP="00A15F95">
      <w:pPr>
        <w:pStyle w:val="Paragrafi"/>
        <w:rPr>
          <w:lang w:val="sq-AL"/>
        </w:rPr>
      </w:pPr>
      <w:r w:rsidRPr="00C40F21">
        <w:rPr>
          <w:lang w:val="sq-AL"/>
        </w:rPr>
        <w:t xml:space="preserve">h) </w:t>
      </w:r>
      <w:r w:rsidR="00A15F95" w:rsidRPr="00C40F21">
        <w:rPr>
          <w:lang w:val="sq-AL"/>
        </w:rPr>
        <w:t xml:space="preserve">Shuma e përmendur më lart do të jenë të gjitha kostot dhe shpenzimet e bëra në mënyrë të arsyeshme nga transportuesi si rezultat i dorëzimit të gazit </w:t>
      </w:r>
      <w:r w:rsidR="00D20B8B">
        <w:rPr>
          <w:lang w:val="sq-AL"/>
        </w:rPr>
        <w:t>jashtë</w:t>
      </w:r>
      <w:r w:rsidR="00A15F95" w:rsidRPr="00C40F21">
        <w:rPr>
          <w:lang w:val="sq-AL"/>
        </w:rPr>
        <w:t>specifikimit, përfshirë ato në lidhje me:</w:t>
      </w:r>
    </w:p>
    <w:p w14:paraId="52EC497E" w14:textId="77777777" w:rsidR="00A15F95" w:rsidRPr="00C40F21" w:rsidRDefault="00B43DB8" w:rsidP="00A15F95">
      <w:pPr>
        <w:pStyle w:val="Paragrafi"/>
        <w:rPr>
          <w:lang w:val="sq-AL"/>
        </w:rPr>
      </w:pPr>
      <w:r w:rsidRPr="00C40F21">
        <w:rPr>
          <w:lang w:val="sq-AL"/>
        </w:rPr>
        <w:t xml:space="preserve">i. </w:t>
      </w:r>
      <w:r w:rsidR="00A15F95" w:rsidRPr="00C40F21">
        <w:rPr>
          <w:lang w:val="sq-AL"/>
        </w:rPr>
        <w:t xml:space="preserve">pastrimin e ndonjë pjese të sistemit të transmetimit ose korrigjimin e ndonjë dëmi tjetër ndaj tij të shkaktuar nga pranimi i gazit </w:t>
      </w:r>
      <w:r w:rsidR="00D20B8B">
        <w:rPr>
          <w:lang w:val="sq-AL"/>
        </w:rPr>
        <w:t>jashtë</w:t>
      </w:r>
      <w:r w:rsidR="00A15F95" w:rsidRPr="00C40F21">
        <w:rPr>
          <w:lang w:val="sq-AL"/>
        </w:rPr>
        <w:t>specifikimit;</w:t>
      </w:r>
    </w:p>
    <w:p w14:paraId="52EC497F" w14:textId="77777777" w:rsidR="00A15F95" w:rsidRPr="00C40F21" w:rsidRDefault="00B43DB8" w:rsidP="00A15F95">
      <w:pPr>
        <w:pStyle w:val="Paragrafi"/>
        <w:rPr>
          <w:lang w:val="sq-AL"/>
        </w:rPr>
      </w:pPr>
      <w:r w:rsidRPr="00C40F21">
        <w:rPr>
          <w:lang w:val="sq-AL"/>
        </w:rPr>
        <w:t xml:space="preserve">ii. </w:t>
      </w:r>
      <w:r w:rsidR="00A15F95" w:rsidRPr="00C40F21">
        <w:rPr>
          <w:lang w:val="sq-AL"/>
        </w:rPr>
        <w:t xml:space="preserve">marrjen e masave të arsyeshme për të siguruar që sistemi i transmetimit mund të operohet në përputhje me kërkesat ligjore në fuqi ose standardin e njohur, pavarësisht shpërndarjes ose shpërndarjes së vazhdueshëm të këtij gazi </w:t>
      </w:r>
      <w:r w:rsidR="00D20B8B">
        <w:rPr>
          <w:lang w:val="sq-AL"/>
        </w:rPr>
        <w:t>jashtë</w:t>
      </w:r>
      <w:r w:rsidR="00A15F95" w:rsidRPr="00C40F21">
        <w:rPr>
          <w:lang w:val="sq-AL"/>
        </w:rPr>
        <w:t>specifikimit; dhe/ose</w:t>
      </w:r>
    </w:p>
    <w:p w14:paraId="52EC4980" w14:textId="77777777" w:rsidR="00A15F95" w:rsidRPr="00C40F21" w:rsidRDefault="00B43DB8" w:rsidP="00A15F95">
      <w:pPr>
        <w:pStyle w:val="Paragrafi"/>
        <w:rPr>
          <w:lang w:val="sq-AL"/>
        </w:rPr>
      </w:pPr>
      <w:r w:rsidRPr="00C40F21">
        <w:rPr>
          <w:lang w:val="sq-AL"/>
        </w:rPr>
        <w:t xml:space="preserve">iii. </w:t>
      </w:r>
      <w:r w:rsidR="00A15F95" w:rsidRPr="00C40F21">
        <w:rPr>
          <w:lang w:val="sq-AL"/>
        </w:rPr>
        <w:t xml:space="preserve">marrjen e masave që kërkohen në mënyrë të arsyeshme për sjelljen e këtij gazi </w:t>
      </w:r>
      <w:r w:rsidR="00D20B8B">
        <w:rPr>
          <w:lang w:val="sq-AL"/>
        </w:rPr>
        <w:t>jashtë</w:t>
      </w:r>
      <w:r w:rsidR="00A15F95" w:rsidRPr="00C40F21">
        <w:rPr>
          <w:lang w:val="sq-AL"/>
        </w:rPr>
        <w:t xml:space="preserve">specifikimit </w:t>
      </w:r>
      <w:r w:rsidR="00BC5F88">
        <w:rPr>
          <w:lang w:val="sq-AL"/>
        </w:rPr>
        <w:t>brenda</w:t>
      </w:r>
      <w:r w:rsidR="00A15F95" w:rsidRPr="00C40F21">
        <w:rPr>
          <w:lang w:val="sq-AL"/>
        </w:rPr>
        <w:t xml:space="preserve"> specifikimit të gazit.</w:t>
      </w:r>
    </w:p>
    <w:p w14:paraId="52EC4981" w14:textId="77777777" w:rsidR="00A15F95" w:rsidRPr="00C40F21" w:rsidRDefault="00B43DB8" w:rsidP="00A15F95">
      <w:pPr>
        <w:pStyle w:val="Paragrafi"/>
        <w:rPr>
          <w:lang w:val="sq-AL"/>
        </w:rPr>
      </w:pPr>
      <w:r w:rsidRPr="00C40F21">
        <w:rPr>
          <w:lang w:val="sq-AL"/>
        </w:rPr>
        <w:t xml:space="preserve">i) </w:t>
      </w:r>
      <w:r w:rsidR="00A15F95" w:rsidRPr="00C40F21">
        <w:rPr>
          <w:lang w:val="sq-AL"/>
        </w:rPr>
        <w:t xml:space="preserve">Kur transportuesi bëhet së pari i vetëdijshëm se gazi që pojepet është </w:t>
      </w:r>
      <w:r w:rsidR="00D20B8B">
        <w:rPr>
          <w:lang w:val="sq-AL"/>
        </w:rPr>
        <w:t>jashtë</w:t>
      </w:r>
      <w:r w:rsidR="00A15F95" w:rsidRPr="00C40F21">
        <w:rPr>
          <w:lang w:val="sq-AL"/>
        </w:rPr>
        <w:t xml:space="preserve">specifikimit, ose është dorëzuar në sistemin e transmetimit në një pikë hyrëse, në ndonjë ditë të dhënë, transportuesi do të njoftojë sa më shpejt të jetë e mundur, </w:t>
      </w:r>
      <w:r w:rsidR="00167510">
        <w:rPr>
          <w:lang w:val="sq-AL"/>
        </w:rPr>
        <w:t>tregt</w:t>
      </w:r>
      <w:r w:rsidR="00A15F95" w:rsidRPr="00C40F21">
        <w:rPr>
          <w:lang w:val="sq-AL"/>
        </w:rPr>
        <w:t>arët/furnizuesit duke specifikuar:</w:t>
      </w:r>
    </w:p>
    <w:p w14:paraId="52EC4982" w14:textId="77777777" w:rsidR="00A15F95" w:rsidRPr="00C40F21" w:rsidRDefault="00B43DB8" w:rsidP="00A15F95">
      <w:pPr>
        <w:pStyle w:val="Paragrafi"/>
        <w:rPr>
          <w:lang w:val="sq-AL"/>
        </w:rPr>
      </w:pPr>
      <w:r w:rsidRPr="00C40F21">
        <w:rPr>
          <w:lang w:val="sq-AL"/>
        </w:rPr>
        <w:t xml:space="preserve">i. </w:t>
      </w:r>
      <w:r w:rsidR="00A15F95" w:rsidRPr="00C40F21">
        <w:rPr>
          <w:lang w:val="sq-AL"/>
        </w:rPr>
        <w:t xml:space="preserve">ditën ose ditët në të cilat gazit </w:t>
      </w:r>
      <w:r w:rsidR="00D20B8B">
        <w:rPr>
          <w:lang w:val="sq-AL"/>
        </w:rPr>
        <w:t>jashtë</w:t>
      </w:r>
      <w:r w:rsidR="00A15F95" w:rsidRPr="00C40F21">
        <w:rPr>
          <w:lang w:val="sq-AL"/>
        </w:rPr>
        <w:t>specifikimit i është dorëzuar sistemit të transmetimit;</w:t>
      </w:r>
    </w:p>
    <w:p w14:paraId="52EC4983" w14:textId="77777777" w:rsidR="00A15F95" w:rsidRPr="00C40F21" w:rsidRDefault="00B43DB8" w:rsidP="00A15F95">
      <w:pPr>
        <w:pStyle w:val="Paragrafi"/>
        <w:rPr>
          <w:lang w:val="sq-AL"/>
        </w:rPr>
      </w:pPr>
      <w:r w:rsidRPr="00C40F21">
        <w:rPr>
          <w:lang w:val="sq-AL"/>
        </w:rPr>
        <w:t xml:space="preserve">ii. </w:t>
      </w:r>
      <w:r w:rsidR="00A15F95" w:rsidRPr="00C40F21">
        <w:rPr>
          <w:lang w:val="sq-AL"/>
        </w:rPr>
        <w:t>detaje të arsyeshme për aspektin me të cilin gazi nuk përputhej me specifikimin e gazit;</w:t>
      </w:r>
    </w:p>
    <w:p w14:paraId="52EC4984" w14:textId="77777777" w:rsidR="00A15F95" w:rsidRPr="00C40F21" w:rsidRDefault="00B43DB8" w:rsidP="00A15F95">
      <w:pPr>
        <w:pStyle w:val="Paragrafi"/>
        <w:rPr>
          <w:lang w:val="sq-AL"/>
        </w:rPr>
      </w:pPr>
      <w:r w:rsidRPr="00C40F21">
        <w:rPr>
          <w:lang w:val="sq-AL"/>
        </w:rPr>
        <w:t xml:space="preserve">iii. </w:t>
      </w:r>
      <w:r w:rsidR="00A15F95" w:rsidRPr="00C40F21">
        <w:rPr>
          <w:lang w:val="sq-AL"/>
        </w:rPr>
        <w:t>detaje të arsyeshme të kostove dhe shpenzimeve të përmendura në paragrafin (k) dhe personin prej kujt dhe qëllimet për të cilat janë bërë; dhe</w:t>
      </w:r>
    </w:p>
    <w:p w14:paraId="52EC4985" w14:textId="77777777" w:rsidR="00A15F95" w:rsidRPr="00C40F21" w:rsidRDefault="00B43DB8" w:rsidP="00A15F95">
      <w:pPr>
        <w:pStyle w:val="Paragrafi"/>
        <w:rPr>
          <w:lang w:val="sq-AL"/>
        </w:rPr>
      </w:pPr>
      <w:r w:rsidRPr="00C40F21">
        <w:rPr>
          <w:lang w:val="sq-AL"/>
        </w:rPr>
        <w:t xml:space="preserve">iv. </w:t>
      </w:r>
      <w:r w:rsidR="00A15F95" w:rsidRPr="00C40F21">
        <w:rPr>
          <w:lang w:val="sq-AL"/>
        </w:rPr>
        <w:t xml:space="preserve">sasia e përgjithshme e gazit </w:t>
      </w:r>
      <w:r w:rsidR="00D20B8B">
        <w:rPr>
          <w:lang w:val="sq-AL"/>
        </w:rPr>
        <w:t>jashtë</w:t>
      </w:r>
      <w:r w:rsidR="00A15F95" w:rsidRPr="00C40F21">
        <w:rPr>
          <w:lang w:val="sq-AL"/>
        </w:rPr>
        <w:t xml:space="preserve">specifikimit. </w:t>
      </w:r>
    </w:p>
    <w:p w14:paraId="52EC4986" w14:textId="77777777" w:rsidR="00A15F95" w:rsidRPr="00C40F21" w:rsidRDefault="00B43DB8" w:rsidP="00A15F95">
      <w:pPr>
        <w:pStyle w:val="Paragrafi"/>
        <w:rPr>
          <w:lang w:val="sq-AL"/>
        </w:rPr>
      </w:pPr>
      <w:r w:rsidRPr="00C40F21">
        <w:rPr>
          <w:lang w:val="sq-AL"/>
        </w:rPr>
        <w:t xml:space="preserve">l) </w:t>
      </w:r>
      <w:r w:rsidR="00A15F95" w:rsidRPr="00C40F21">
        <w:rPr>
          <w:lang w:val="sq-AL"/>
        </w:rPr>
        <w:t xml:space="preserve">Asnjë dështim i transportuesit për të njoftuar ndonjë </w:t>
      </w:r>
      <w:r w:rsidR="00167510">
        <w:rPr>
          <w:lang w:val="sq-AL"/>
        </w:rPr>
        <w:t>tregt</w:t>
      </w:r>
      <w:r w:rsidR="00A15F95" w:rsidRPr="00C40F21">
        <w:rPr>
          <w:lang w:val="sq-AL"/>
        </w:rPr>
        <w:t>ar/furnizues nuk do të ndikojë në të drejtat e transportuesit sipas këtij neni 25.8.</w:t>
      </w:r>
    </w:p>
    <w:p w14:paraId="52EC4987" w14:textId="77777777" w:rsidR="00A15F95" w:rsidRPr="00C40F21" w:rsidRDefault="00B43DB8" w:rsidP="00A15F95">
      <w:pPr>
        <w:pStyle w:val="Paragrafi"/>
        <w:rPr>
          <w:lang w:val="sq-AL"/>
        </w:rPr>
      </w:pPr>
      <w:bookmarkStart w:id="370" w:name="_Toc30412568"/>
      <w:r w:rsidRPr="00C40F21">
        <w:rPr>
          <w:lang w:val="sq-AL"/>
        </w:rPr>
        <w:t xml:space="preserve">25.9 </w:t>
      </w:r>
      <w:r w:rsidR="00A15F95" w:rsidRPr="00C40F21">
        <w:rPr>
          <w:lang w:val="sq-AL"/>
        </w:rPr>
        <w:t>Lidhjet e marrjes (offtake)</w:t>
      </w:r>
      <w:bookmarkEnd w:id="370"/>
    </w:p>
    <w:p w14:paraId="52EC4988" w14:textId="77777777" w:rsidR="00A15F95" w:rsidRPr="00C40F21" w:rsidRDefault="00B43DB8" w:rsidP="00A15F95">
      <w:pPr>
        <w:pStyle w:val="Paragrafi"/>
        <w:rPr>
          <w:lang w:val="sq-AL"/>
        </w:rPr>
      </w:pPr>
      <w:r w:rsidRPr="00C40F21">
        <w:rPr>
          <w:lang w:val="sq-AL"/>
        </w:rPr>
        <w:t xml:space="preserve">a) </w:t>
      </w:r>
      <w:r w:rsidR="00A15F95" w:rsidRPr="00C40F21">
        <w:rPr>
          <w:lang w:val="sq-AL"/>
        </w:rPr>
        <w:t xml:space="preserve">Transportuesi do të zhvillojë, publikojë dhe zbatojë detyrimet e tij sipas një </w:t>
      </w:r>
      <w:r w:rsidR="00D201ED">
        <w:rPr>
          <w:lang w:val="sq-AL"/>
        </w:rPr>
        <w:t>proc</w:t>
      </w:r>
      <w:r w:rsidR="00A15F95" w:rsidRPr="00C40F21">
        <w:rPr>
          <w:lang w:val="sq-AL"/>
        </w:rPr>
        <w:t xml:space="preserve">edurë shtesë të kodit të titulluar </w:t>
      </w:r>
      <w:r w:rsidR="00346B03">
        <w:rPr>
          <w:lang w:val="sq-AL"/>
        </w:rPr>
        <w:t>“</w:t>
      </w:r>
      <w:r w:rsidR="00D201ED">
        <w:rPr>
          <w:lang w:val="sq-AL"/>
        </w:rPr>
        <w:t>proc</w:t>
      </w:r>
      <w:r w:rsidR="00A15F95" w:rsidRPr="00C40F21">
        <w:rPr>
          <w:lang w:val="sq-AL"/>
        </w:rPr>
        <w:t>edura e operimit për lidhjen e gazit</w:t>
      </w:r>
      <w:r w:rsidR="00346B03">
        <w:rPr>
          <w:lang w:val="sq-AL"/>
        </w:rPr>
        <w:t>”</w:t>
      </w:r>
      <w:r w:rsidR="00A15F95" w:rsidRPr="00C40F21">
        <w:rPr>
          <w:lang w:val="sq-AL"/>
        </w:rPr>
        <w:t xml:space="preserve"> e cila përshkruan </w:t>
      </w:r>
      <w:r w:rsidR="00D201ED">
        <w:rPr>
          <w:lang w:val="sq-AL"/>
        </w:rPr>
        <w:t>proc</w:t>
      </w:r>
      <w:r w:rsidR="00A15F95" w:rsidRPr="00C40F21">
        <w:rPr>
          <w:lang w:val="sq-AL"/>
        </w:rPr>
        <w:t>eset, afatet kohore, kërkesat teknike, rregullatore dhe dokumentare, dhe produktet për lidhjen e instalimit të gazit të një konsumatori përfundimtar në një pikë daljeje.</w:t>
      </w:r>
    </w:p>
    <w:p w14:paraId="52EC4989" w14:textId="77777777" w:rsidR="00A15F95" w:rsidRPr="00C40F21" w:rsidRDefault="00B43DB8" w:rsidP="00A15F95">
      <w:pPr>
        <w:pStyle w:val="Paragrafi"/>
        <w:rPr>
          <w:lang w:val="sq-AL"/>
        </w:rPr>
      </w:pPr>
      <w:r w:rsidRPr="00C40F21">
        <w:rPr>
          <w:lang w:val="sq-AL"/>
        </w:rPr>
        <w:t xml:space="preserve">b) </w:t>
      </w:r>
      <w:r w:rsidR="00A15F95" w:rsidRPr="00C40F21">
        <w:rPr>
          <w:lang w:val="sq-AL"/>
        </w:rPr>
        <w:t xml:space="preserve">Një </w:t>
      </w:r>
      <w:r w:rsidR="00167510">
        <w:rPr>
          <w:lang w:val="sq-AL"/>
        </w:rPr>
        <w:t>tregt</w:t>
      </w:r>
      <w:r w:rsidR="00A15F95" w:rsidRPr="00C40F21">
        <w:rPr>
          <w:lang w:val="sq-AL"/>
        </w:rPr>
        <w:t xml:space="preserve">ar/furnizues nuk ka të drejtë të marrë gaz nga sistemi i transmetimit në një pikë daljeje, përveçse nëse </w:t>
      </w:r>
      <w:r w:rsidR="00167510">
        <w:rPr>
          <w:lang w:val="sq-AL"/>
        </w:rPr>
        <w:t>tregt</w:t>
      </w:r>
      <w:r w:rsidR="00A15F95" w:rsidRPr="00C40F21">
        <w:rPr>
          <w:lang w:val="sq-AL"/>
        </w:rPr>
        <w:t>ari/furnizuesi i tillë mban kapacitetin e nxjerrë në bazë të nenit 6, në lidhje me pikën e tillë të daljes.</w:t>
      </w:r>
    </w:p>
    <w:p w14:paraId="52EC498A" w14:textId="77777777" w:rsidR="00A15F95" w:rsidRPr="00C40F21" w:rsidRDefault="00B43DB8" w:rsidP="00A15F95">
      <w:pPr>
        <w:pStyle w:val="Paragrafi"/>
        <w:rPr>
          <w:lang w:val="sq-AL"/>
        </w:rPr>
      </w:pPr>
      <w:r w:rsidRPr="00C40F21">
        <w:rPr>
          <w:lang w:val="sq-AL"/>
        </w:rPr>
        <w:t xml:space="preserve">c) </w:t>
      </w:r>
      <w:r w:rsidR="00A15F95" w:rsidRPr="00C40F21">
        <w:rPr>
          <w:lang w:val="sq-AL"/>
        </w:rPr>
        <w:t xml:space="preserve">Një </w:t>
      </w:r>
      <w:r w:rsidR="00167510">
        <w:rPr>
          <w:lang w:val="sq-AL"/>
        </w:rPr>
        <w:t>tregt</w:t>
      </w:r>
      <w:r w:rsidR="00A15F95" w:rsidRPr="00C40F21">
        <w:rPr>
          <w:lang w:val="sq-AL"/>
        </w:rPr>
        <w:t xml:space="preserve">ar/furnizues nuk ka të drejtë të marrë gaz në një pikë dalje përveçse nëse ai </w:t>
      </w:r>
      <w:r w:rsidR="00167510">
        <w:rPr>
          <w:lang w:val="sq-AL"/>
        </w:rPr>
        <w:t>tregt</w:t>
      </w:r>
      <w:r w:rsidR="00A15F95" w:rsidRPr="00C40F21">
        <w:rPr>
          <w:lang w:val="sq-AL"/>
        </w:rPr>
        <w:t>ar/furnizues është i regjistruar në lidhje me pikën e daljes, në përputhje me nenin 24.</w:t>
      </w:r>
    </w:p>
    <w:p w14:paraId="52EC498B" w14:textId="77777777" w:rsidR="00A15F95" w:rsidRPr="00C40F21" w:rsidRDefault="00B43DB8" w:rsidP="00A15F95">
      <w:pPr>
        <w:pStyle w:val="Paragrafi"/>
        <w:rPr>
          <w:lang w:val="sq-AL"/>
        </w:rPr>
      </w:pPr>
      <w:r w:rsidRPr="00C40F21">
        <w:rPr>
          <w:lang w:val="sq-AL"/>
        </w:rPr>
        <w:t xml:space="preserve">d) </w:t>
      </w:r>
      <w:r w:rsidR="00A15F95" w:rsidRPr="00C40F21">
        <w:rPr>
          <w:lang w:val="sq-AL"/>
        </w:rPr>
        <w:t xml:space="preserve">Një </w:t>
      </w:r>
      <w:r w:rsidR="00167510">
        <w:rPr>
          <w:lang w:val="sq-AL"/>
        </w:rPr>
        <w:t>tregt</w:t>
      </w:r>
      <w:r w:rsidR="00A15F95" w:rsidRPr="00C40F21">
        <w:rPr>
          <w:lang w:val="sq-AL"/>
        </w:rPr>
        <w:t xml:space="preserve">ar/furnizues që dëshiron të marrë gaz në një pikë daljeje për herë të parë, do të aplikojë te transportuesi në lidhje me këtë pikë daljeje, në përputhje me </w:t>
      </w:r>
      <w:r w:rsidR="00D201ED">
        <w:rPr>
          <w:lang w:val="sq-AL"/>
        </w:rPr>
        <w:t>proc</w:t>
      </w:r>
      <w:r w:rsidR="00A15F95" w:rsidRPr="00C40F21">
        <w:rPr>
          <w:lang w:val="sq-AL"/>
        </w:rPr>
        <w:t xml:space="preserve">edurën operative për lidhjen e gazit dhe këtë paragraf. Transportuesi mundet, pas një vlerësimi nga transportuesi i një kërkese të tillë nga </w:t>
      </w:r>
      <w:r w:rsidR="00167510">
        <w:rPr>
          <w:lang w:val="sq-AL"/>
        </w:rPr>
        <w:t>tregt</w:t>
      </w:r>
      <w:r w:rsidR="00A15F95" w:rsidRPr="00C40F21">
        <w:rPr>
          <w:lang w:val="sq-AL"/>
        </w:rPr>
        <w:t xml:space="preserve">ari/furnizuesi, duke përfshirë nëse ekziston një kapacitet i mjaftueshëm në sistemin e transmetimit për të përmbushur kërkesat e rrjedhës dhe presionit të kërkuara nga </w:t>
      </w:r>
      <w:r w:rsidR="00167510">
        <w:rPr>
          <w:lang w:val="sq-AL"/>
        </w:rPr>
        <w:t>tregt</w:t>
      </w:r>
      <w:r w:rsidR="00A15F95" w:rsidRPr="00C40F21">
        <w:rPr>
          <w:lang w:val="sq-AL"/>
        </w:rPr>
        <w:t xml:space="preserve">ari/furnizuesi i tillë në aplikimin e tij, të konfirmojë aplikimin e </w:t>
      </w:r>
      <w:r w:rsidR="00167510">
        <w:rPr>
          <w:lang w:val="sq-AL"/>
        </w:rPr>
        <w:t>tregt</w:t>
      </w:r>
      <w:r w:rsidR="00A15F95" w:rsidRPr="00C40F21">
        <w:rPr>
          <w:lang w:val="sq-AL"/>
        </w:rPr>
        <w:t>arëve/furnizuesve në lidhje me pikën e tillë të daljes, duke specifikuar, ndër të tjera, sa vijon:</w:t>
      </w:r>
    </w:p>
    <w:p w14:paraId="52EC498C" w14:textId="77777777" w:rsidR="00A15F95" w:rsidRPr="00C40F21" w:rsidRDefault="00B43DB8" w:rsidP="00A15F95">
      <w:pPr>
        <w:pStyle w:val="Paragrafi"/>
        <w:rPr>
          <w:lang w:val="sq-AL"/>
        </w:rPr>
      </w:pPr>
      <w:r w:rsidRPr="00C40F21">
        <w:rPr>
          <w:lang w:val="sq-AL"/>
        </w:rPr>
        <w:t xml:space="preserve">i. </w:t>
      </w:r>
      <w:r w:rsidR="00A15F95" w:rsidRPr="00C40F21">
        <w:rPr>
          <w:lang w:val="sq-AL"/>
        </w:rPr>
        <w:t xml:space="preserve">identitetin e </w:t>
      </w:r>
      <w:r w:rsidR="00167510">
        <w:rPr>
          <w:lang w:val="sq-AL"/>
        </w:rPr>
        <w:t>tregt</w:t>
      </w:r>
      <w:r w:rsidR="00A15F95" w:rsidRPr="00C40F21">
        <w:rPr>
          <w:lang w:val="sq-AL"/>
        </w:rPr>
        <w:t xml:space="preserve">arëve/furnizuesve dhe ID-në e </w:t>
      </w:r>
      <w:r w:rsidR="00167510">
        <w:rPr>
          <w:lang w:val="sq-AL"/>
        </w:rPr>
        <w:t>tregt</w:t>
      </w:r>
      <w:r w:rsidR="00A15F95" w:rsidRPr="00C40F21">
        <w:rPr>
          <w:lang w:val="sq-AL"/>
        </w:rPr>
        <w:t>arëve/furnizuesve;</w:t>
      </w:r>
    </w:p>
    <w:p w14:paraId="52EC498D" w14:textId="77777777" w:rsidR="00A15F95" w:rsidRPr="00C40F21" w:rsidRDefault="00B43DB8" w:rsidP="00A15F95">
      <w:pPr>
        <w:pStyle w:val="Paragrafi"/>
        <w:rPr>
          <w:lang w:val="sq-AL"/>
        </w:rPr>
      </w:pPr>
      <w:r w:rsidRPr="00C40F21">
        <w:rPr>
          <w:lang w:val="sq-AL"/>
        </w:rPr>
        <w:t xml:space="preserve">ii. </w:t>
      </w:r>
      <w:r w:rsidR="00A15F95" w:rsidRPr="00C40F21">
        <w:rPr>
          <w:lang w:val="sq-AL"/>
        </w:rPr>
        <w:t>pika e daljes me të cilën lidhet një regjistrim i tillë;</w:t>
      </w:r>
    </w:p>
    <w:p w14:paraId="52EC498E" w14:textId="77777777" w:rsidR="00A15F95" w:rsidRPr="00C40F21" w:rsidRDefault="00B43DB8" w:rsidP="00A15F95">
      <w:pPr>
        <w:pStyle w:val="Paragrafi"/>
        <w:rPr>
          <w:lang w:val="sq-AL"/>
        </w:rPr>
      </w:pPr>
      <w:r w:rsidRPr="00C40F21">
        <w:rPr>
          <w:lang w:val="sq-AL"/>
        </w:rPr>
        <w:t xml:space="preserve">iii. </w:t>
      </w:r>
      <w:r w:rsidR="00A15F95" w:rsidRPr="00C40F21">
        <w:rPr>
          <w:lang w:val="sq-AL"/>
        </w:rPr>
        <w:t>kur është e aplikueshme, emrin e konsumatorit përfundimtar dhe adresën e objektit përkatës të konsumatorit përfundimtar të lidhur në pikë daljeje;</w:t>
      </w:r>
    </w:p>
    <w:p w14:paraId="52EC498F" w14:textId="77777777" w:rsidR="00A15F95" w:rsidRPr="00C40F21" w:rsidRDefault="00B43DB8" w:rsidP="00A15F95">
      <w:pPr>
        <w:pStyle w:val="Paragrafi"/>
        <w:rPr>
          <w:lang w:val="sq-AL"/>
        </w:rPr>
      </w:pPr>
      <w:r w:rsidRPr="00C40F21">
        <w:rPr>
          <w:lang w:val="sq-AL"/>
        </w:rPr>
        <w:t xml:space="preserve">iv. </w:t>
      </w:r>
      <w:r w:rsidR="00A15F95" w:rsidRPr="00C40F21">
        <w:rPr>
          <w:lang w:val="sq-AL"/>
        </w:rPr>
        <w:t>pikën e saktë të marrjes nga sistemi i transmetimit;</w:t>
      </w:r>
    </w:p>
    <w:p w14:paraId="52EC4990" w14:textId="77777777" w:rsidR="00A15F95" w:rsidRPr="00C40F21" w:rsidRDefault="00B43DB8" w:rsidP="00A15F95">
      <w:pPr>
        <w:pStyle w:val="Paragrafi"/>
        <w:rPr>
          <w:lang w:val="sq-AL"/>
        </w:rPr>
      </w:pPr>
      <w:r w:rsidRPr="00C40F21">
        <w:rPr>
          <w:lang w:val="sq-AL"/>
        </w:rPr>
        <w:t xml:space="preserve">v. </w:t>
      </w:r>
      <w:r w:rsidR="00A15F95" w:rsidRPr="00C40F21">
        <w:rPr>
          <w:lang w:val="sq-AL"/>
        </w:rPr>
        <w:t>informacion përmbledhës i impiantit të gazit dhe pajisjeve të instaluara në pikën e daljes;</w:t>
      </w:r>
    </w:p>
    <w:p w14:paraId="52EC4991" w14:textId="77777777" w:rsidR="00A15F95" w:rsidRPr="00C40F21" w:rsidRDefault="00B43DB8" w:rsidP="00A15F95">
      <w:pPr>
        <w:pStyle w:val="Paragrafi"/>
        <w:rPr>
          <w:lang w:val="sq-AL"/>
        </w:rPr>
      </w:pPr>
      <w:r w:rsidRPr="00C40F21">
        <w:rPr>
          <w:lang w:val="sq-AL"/>
        </w:rPr>
        <w:t xml:space="preserve">vi. </w:t>
      </w:r>
      <w:r w:rsidR="00A15F95" w:rsidRPr="00C40F21">
        <w:rPr>
          <w:lang w:val="sq-AL"/>
        </w:rPr>
        <w:t>presioni minimal i kërkuar i marrjes në pikën e daljes (</w:t>
      </w:r>
      <w:r w:rsidR="00346B03">
        <w:rPr>
          <w:lang w:val="sq-AL"/>
        </w:rPr>
        <w:t>“</w:t>
      </w:r>
      <w:r w:rsidR="00A15F95" w:rsidRPr="00C40F21">
        <w:rPr>
          <w:lang w:val="sq-AL"/>
        </w:rPr>
        <w:t>presioni minimal i kërkuar i marrjes</w:t>
      </w:r>
      <w:r w:rsidR="00346B03">
        <w:rPr>
          <w:lang w:val="sq-AL"/>
        </w:rPr>
        <w:t>”</w:t>
      </w:r>
      <w:r w:rsidR="00A15F95" w:rsidRPr="00C40F21">
        <w:rPr>
          <w:lang w:val="sq-AL"/>
        </w:rPr>
        <w:t>); dhe</w:t>
      </w:r>
    </w:p>
    <w:p w14:paraId="52EC4992" w14:textId="77777777" w:rsidR="00A15F95" w:rsidRPr="00C40F21" w:rsidRDefault="00B43DB8" w:rsidP="00A15F95">
      <w:pPr>
        <w:pStyle w:val="Paragrafi"/>
        <w:rPr>
          <w:lang w:val="sq-AL"/>
        </w:rPr>
      </w:pPr>
      <w:r w:rsidRPr="00C40F21">
        <w:rPr>
          <w:lang w:val="sq-AL"/>
        </w:rPr>
        <w:t xml:space="preserve">vii. </w:t>
      </w:r>
      <w:r w:rsidR="00A15F95" w:rsidRPr="00C40F21">
        <w:rPr>
          <w:lang w:val="sq-AL"/>
        </w:rPr>
        <w:t xml:space="preserve">norma maksimale e rrjedhës së menjëhershme me të cilën </w:t>
      </w:r>
      <w:r w:rsidR="00167510">
        <w:rPr>
          <w:lang w:val="sq-AL"/>
        </w:rPr>
        <w:t>tregt</w:t>
      </w:r>
      <w:r w:rsidR="00A15F95" w:rsidRPr="00C40F21">
        <w:rPr>
          <w:lang w:val="sq-AL"/>
        </w:rPr>
        <w:t>ari/furnizuesi i tillë është i lejuar të marr gaz në atë pikë daljeje (</w:t>
      </w:r>
      <w:r w:rsidR="00346B03">
        <w:rPr>
          <w:lang w:val="sq-AL"/>
        </w:rPr>
        <w:t>“</w:t>
      </w:r>
      <w:r w:rsidR="00A15F95" w:rsidRPr="00C40F21">
        <w:rPr>
          <w:lang w:val="sq-AL"/>
        </w:rPr>
        <w:t>norma maksimale e marrjes së menjëhershme</w:t>
      </w:r>
      <w:r w:rsidR="00346B03">
        <w:rPr>
          <w:lang w:val="sq-AL"/>
        </w:rPr>
        <w:t>”</w:t>
      </w:r>
      <w:r w:rsidR="00A15F95" w:rsidRPr="00C40F21">
        <w:rPr>
          <w:lang w:val="sq-AL"/>
        </w:rPr>
        <w:t>).</w:t>
      </w:r>
    </w:p>
    <w:p w14:paraId="52EC4993" w14:textId="77777777" w:rsidR="00A15F95" w:rsidRPr="00C40F21" w:rsidRDefault="00B43DB8" w:rsidP="00A15F95">
      <w:pPr>
        <w:pStyle w:val="Paragrafi"/>
        <w:rPr>
          <w:lang w:val="sq-AL"/>
        </w:rPr>
      </w:pPr>
      <w:bookmarkStart w:id="371" w:name="_Toc30412569"/>
      <w:r w:rsidRPr="00C40F21">
        <w:rPr>
          <w:lang w:val="sq-AL"/>
        </w:rPr>
        <w:t xml:space="preserve">25.10 </w:t>
      </w:r>
      <w:r w:rsidR="00A15F95" w:rsidRPr="00C40F21">
        <w:rPr>
          <w:lang w:val="sq-AL"/>
        </w:rPr>
        <w:t>Të drejtat sipas ligjit</w:t>
      </w:r>
      <w:bookmarkEnd w:id="371"/>
    </w:p>
    <w:p w14:paraId="52EC4994" w14:textId="77777777" w:rsidR="00A15F95" w:rsidRPr="00C40F21" w:rsidRDefault="00B43DB8" w:rsidP="00A15F95">
      <w:pPr>
        <w:pStyle w:val="Paragrafi"/>
        <w:rPr>
          <w:lang w:val="sq-AL"/>
        </w:rPr>
      </w:pPr>
      <w:r w:rsidRPr="00C40F21">
        <w:rPr>
          <w:lang w:val="sq-AL"/>
        </w:rPr>
        <w:t xml:space="preserve">a) </w:t>
      </w:r>
      <w:r w:rsidR="00A15F95" w:rsidRPr="00C40F21">
        <w:rPr>
          <w:lang w:val="sq-AL"/>
        </w:rPr>
        <w:t>Asgjë në këtë kod nuk e ndalon transportuesin të ushtrojë ndonjë të drejtë ose të shkarkojë ndonjë detyrë sipas ligjit ose në përputhje me licencën e tij të transportuesit ose ndonjë kërkesë tjetër ligjore që mund të përfshijë shkëputjen nga, ose refuzimin e transportimit të gazit, ose lejimin e transportimit të gazit në çdo objekt.</w:t>
      </w:r>
    </w:p>
    <w:p w14:paraId="52EC4995" w14:textId="77777777" w:rsidR="00A15F95" w:rsidRPr="00C40F21" w:rsidRDefault="00B43DB8" w:rsidP="00A15F95">
      <w:pPr>
        <w:pStyle w:val="Paragrafi"/>
        <w:rPr>
          <w:lang w:val="sq-AL"/>
        </w:rPr>
      </w:pPr>
      <w:r w:rsidRPr="00C40F21">
        <w:rPr>
          <w:lang w:val="sq-AL"/>
        </w:rPr>
        <w:t xml:space="preserve">b) </w:t>
      </w:r>
      <w:r w:rsidR="00A15F95" w:rsidRPr="00C40F21">
        <w:rPr>
          <w:lang w:val="sq-AL"/>
        </w:rPr>
        <w:t>Kur në bazë të ligjit ose në përputhje me licencën e transportuesit, transportuesit nuk i kërkohet të lidhë ose të mbajë një lidhje, të ushtrojë ose ka të drejtë të ushtrojë ndonjë të drejtë për t</w:t>
      </w:r>
      <w:r w:rsidR="00167510">
        <w:rPr>
          <w:lang w:val="sq-AL"/>
        </w:rPr>
        <w:t>’</w:t>
      </w:r>
      <w:r w:rsidR="00A15F95" w:rsidRPr="00C40F21">
        <w:rPr>
          <w:lang w:val="sq-AL"/>
        </w:rPr>
        <w:t>u shkëputur, ose kërkohet të shkëputet, nga ndonjë objekt, ose (pasi i ka shkëputur ato) nuk i kërkohet që të lidhin përsëri objektet, ose ka të drejtë të refuzojë transportin e gazit ose të lejojë që gazi të transportohet në ndonjë objekt, transportuesi nuk do të jetë në shkelje të detyrimit të tij për të vënë në dispozicion gazin për marrje nga sistemi i transmetimit në pikën (pikat) e daljes së sistemit përkatës.</w:t>
      </w:r>
    </w:p>
    <w:p w14:paraId="52EC4996" w14:textId="77777777" w:rsidR="00A15F95" w:rsidRPr="00C40F21" w:rsidRDefault="00B43DB8" w:rsidP="00A15F95">
      <w:pPr>
        <w:pStyle w:val="Paragrafi"/>
        <w:rPr>
          <w:lang w:val="sq-AL"/>
        </w:rPr>
      </w:pPr>
      <w:r w:rsidRPr="00C40F21">
        <w:rPr>
          <w:lang w:val="sq-AL"/>
        </w:rPr>
        <w:t xml:space="preserve">c) </w:t>
      </w:r>
      <w:r w:rsidR="00A15F95" w:rsidRPr="00C40F21">
        <w:rPr>
          <w:lang w:val="sq-AL"/>
        </w:rPr>
        <w:t xml:space="preserve">Transportuesi do të informojë </w:t>
      </w:r>
      <w:r w:rsidR="00167510">
        <w:rPr>
          <w:lang w:val="sq-AL"/>
        </w:rPr>
        <w:t>tregt</w:t>
      </w:r>
      <w:r w:rsidR="00A15F95" w:rsidRPr="00C40F21">
        <w:rPr>
          <w:lang w:val="sq-AL"/>
        </w:rPr>
        <w:t>arin/furnizuesin e regjistruar në një pikë daljeje të sistemit, sa më shpejt që të jetë e mundur në mënyrë të arsyeshme pasi të ketë ushtruar një të drejtë (siç përshkruhet në paragrafin (b) të shkëputet ose të refuzojë transportimin e gazit ose të lejojë transportimin e gazit.</w:t>
      </w:r>
    </w:p>
    <w:p w14:paraId="52EC4997" w14:textId="77777777" w:rsidR="00A15F95" w:rsidRPr="00C40F21" w:rsidRDefault="00B43DB8" w:rsidP="00A15F95">
      <w:pPr>
        <w:pStyle w:val="Paragrafi"/>
        <w:rPr>
          <w:lang w:val="sq-AL"/>
        </w:rPr>
      </w:pPr>
      <w:bookmarkStart w:id="372" w:name="_Toc30412570"/>
      <w:r w:rsidRPr="00C40F21">
        <w:rPr>
          <w:lang w:val="sq-AL"/>
        </w:rPr>
        <w:t xml:space="preserve">25.11 </w:t>
      </w:r>
      <w:r w:rsidR="00A15F95" w:rsidRPr="00C40F21">
        <w:rPr>
          <w:lang w:val="sq-AL"/>
        </w:rPr>
        <w:t>Kërkesat për marrjes</w:t>
      </w:r>
      <w:bookmarkEnd w:id="372"/>
    </w:p>
    <w:p w14:paraId="52EC4998" w14:textId="77777777" w:rsidR="00A15F95" w:rsidRPr="00C40F21" w:rsidRDefault="00B43DB8" w:rsidP="00A15F95">
      <w:pPr>
        <w:pStyle w:val="Paragrafi"/>
        <w:rPr>
          <w:lang w:val="sq-AL"/>
        </w:rPr>
      </w:pPr>
      <w:r w:rsidRPr="00C40F21">
        <w:rPr>
          <w:lang w:val="sq-AL"/>
        </w:rPr>
        <w:t xml:space="preserve">a) </w:t>
      </w:r>
      <w:r w:rsidR="00A15F95" w:rsidRPr="00C40F21">
        <w:rPr>
          <w:lang w:val="sq-AL"/>
        </w:rPr>
        <w:t xml:space="preserve">Për qëllimet e këtij kodi, dhe në bazë të paragrafit (b), </w:t>
      </w:r>
      <w:r w:rsidR="00346B03">
        <w:rPr>
          <w:lang w:val="sq-AL"/>
        </w:rPr>
        <w:t>“</w:t>
      </w:r>
      <w:r w:rsidR="00A15F95" w:rsidRPr="00C40F21">
        <w:rPr>
          <w:lang w:val="sq-AL"/>
        </w:rPr>
        <w:t>kërkesat për marrje</w:t>
      </w:r>
      <w:r w:rsidR="00D20B8B">
        <w:rPr>
          <w:lang w:val="sq-AL"/>
        </w:rPr>
        <w:t xml:space="preserve"> </w:t>
      </w:r>
      <w:r w:rsidR="00A15F95" w:rsidRPr="00D20B8B">
        <w:rPr>
          <w:i/>
          <w:lang w:val="sq-AL"/>
        </w:rPr>
        <w:t>offtake requirements</w:t>
      </w:r>
      <w:r w:rsidR="00346B03">
        <w:rPr>
          <w:lang w:val="sq-AL"/>
        </w:rPr>
        <w:t>”</w:t>
      </w:r>
      <w:r w:rsidR="00A15F95" w:rsidRPr="00C40F21">
        <w:rPr>
          <w:lang w:val="sq-AL"/>
        </w:rPr>
        <w:t xml:space="preserve"> në lidhje me një pikë daljeje të sistemit janë kufijtë ose kërkesat e tjera për përbërjen, presionin, temperaturën dhe karakteristikat e tjera të gazit të marrë nga sistemi i transmetimit në atë pikë dalje të sistemit.</w:t>
      </w:r>
    </w:p>
    <w:p w14:paraId="52EC4999" w14:textId="77777777" w:rsidR="00A15F95" w:rsidRPr="00C40F21" w:rsidRDefault="00B43DB8" w:rsidP="00A15F95">
      <w:pPr>
        <w:pStyle w:val="Paragrafi"/>
        <w:rPr>
          <w:lang w:val="sq-AL"/>
        </w:rPr>
      </w:pPr>
      <w:r w:rsidRPr="00C40F21">
        <w:rPr>
          <w:lang w:val="sq-AL"/>
        </w:rPr>
        <w:t xml:space="preserve">b) </w:t>
      </w:r>
      <w:r w:rsidR="00A15F95" w:rsidRPr="00C40F21">
        <w:rPr>
          <w:lang w:val="sq-AL"/>
        </w:rPr>
        <w:t>Subjekt i ndonjë kërkese ligjore të re ose të ndryshuar (e cila do të rezultojë në ndryshimin e kërkesave për marrje) kërkesat për marrje duhet të jenë në përputhje me parametrat e specifikimit të zakonshëm të gazit, të përcaktuara në shtojcën 4.</w:t>
      </w:r>
    </w:p>
    <w:p w14:paraId="52EC499A" w14:textId="77777777" w:rsidR="00A15F95" w:rsidRPr="00C40F21" w:rsidRDefault="00B43DB8" w:rsidP="00A15F95">
      <w:pPr>
        <w:pStyle w:val="Paragrafi"/>
        <w:rPr>
          <w:lang w:val="sq-AL"/>
        </w:rPr>
      </w:pPr>
      <w:r w:rsidRPr="00C40F21">
        <w:rPr>
          <w:lang w:val="sq-AL"/>
        </w:rPr>
        <w:t xml:space="preserve">c) </w:t>
      </w:r>
      <w:r w:rsidR="00346B03">
        <w:rPr>
          <w:lang w:val="sq-AL"/>
        </w:rPr>
        <w:t>“</w:t>
      </w:r>
      <w:r w:rsidR="00A15F95" w:rsidRPr="00C40F21">
        <w:rPr>
          <w:lang w:val="sq-AL"/>
        </w:rPr>
        <w:t>Presioni i marrjes</w:t>
      </w:r>
      <w:r w:rsidR="00346B03">
        <w:rPr>
          <w:lang w:val="sq-AL"/>
        </w:rPr>
        <w:t>”</w:t>
      </w:r>
      <w:r w:rsidR="00A15F95" w:rsidRPr="00C40F21">
        <w:rPr>
          <w:lang w:val="sq-AL"/>
        </w:rPr>
        <w:t xml:space="preserve"> është presioni nominal i gazit i vënë në dispozicion për marrjen nga sistemi i transmetimit në një pikë daljeje të sistemit të transmetimit ose pikës së daljes së sistemit të lidhur.</w:t>
      </w:r>
    </w:p>
    <w:p w14:paraId="52EC499B" w14:textId="77777777" w:rsidR="00A15F95" w:rsidRPr="00C40F21" w:rsidRDefault="00B43DB8" w:rsidP="00A15F95">
      <w:pPr>
        <w:pStyle w:val="Paragrafi"/>
        <w:rPr>
          <w:lang w:val="sq-AL"/>
        </w:rPr>
      </w:pPr>
      <w:r w:rsidRPr="00C40F21">
        <w:rPr>
          <w:lang w:val="sq-AL"/>
        </w:rPr>
        <w:t xml:space="preserve">d) </w:t>
      </w:r>
      <w:r w:rsidR="00A15F95" w:rsidRPr="00C40F21">
        <w:rPr>
          <w:lang w:val="sq-AL"/>
        </w:rPr>
        <w:t xml:space="preserve">Transportuesi do ta vërë gazin në dispozicion për marrje nga sistemi i transmetimit në një pikë daljeje dhe/ose në një pikë </w:t>
      </w:r>
      <w:r w:rsidR="00D20B8B">
        <w:rPr>
          <w:lang w:val="sq-AL"/>
        </w:rPr>
        <w:t>i</w:t>
      </w:r>
      <w:r w:rsidR="00A15F95" w:rsidRPr="00C40F21">
        <w:rPr>
          <w:lang w:val="sq-AL"/>
        </w:rPr>
        <w:t>nterkon</w:t>
      </w:r>
      <w:r w:rsidR="00D20B8B">
        <w:rPr>
          <w:lang w:val="sq-AL"/>
        </w:rPr>
        <w:t>j</w:t>
      </w:r>
      <w:r w:rsidR="00A15F95" w:rsidRPr="00C40F21">
        <w:rPr>
          <w:lang w:val="sq-AL"/>
        </w:rPr>
        <w:t>eksioni me një presion minimal (</w:t>
      </w:r>
      <w:r w:rsidR="00346B03">
        <w:rPr>
          <w:lang w:val="sq-AL"/>
        </w:rPr>
        <w:t>“</w:t>
      </w:r>
      <w:r w:rsidR="00A15F95" w:rsidRPr="00C40F21">
        <w:rPr>
          <w:lang w:val="sq-AL"/>
        </w:rPr>
        <w:t>presioni minimal i transmetimit</w:t>
      </w:r>
      <w:r w:rsidR="00346B03">
        <w:rPr>
          <w:lang w:val="sq-AL"/>
        </w:rPr>
        <w:t>”</w:t>
      </w:r>
      <w:r w:rsidR="00A15F95" w:rsidRPr="00C40F21">
        <w:rPr>
          <w:lang w:val="sq-AL"/>
        </w:rPr>
        <w:t xml:space="preserve">) i matur në pikën përkatëse të daljes prej jo më pak se </w:t>
      </w:r>
      <w:r w:rsidR="00D20B8B" w:rsidRPr="00C40F21">
        <w:rPr>
          <w:lang w:val="sq-AL"/>
        </w:rPr>
        <w:t>një</w:t>
      </w:r>
      <w:r w:rsidR="00A15F95" w:rsidRPr="00C40F21">
        <w:rPr>
          <w:lang w:val="sq-AL"/>
        </w:rPr>
        <w:t xml:space="preserve"> shufër (shirit)  [xx].</w:t>
      </w:r>
    </w:p>
    <w:p w14:paraId="52EC499C" w14:textId="77777777" w:rsidR="00A15F95" w:rsidRPr="00C40F21" w:rsidRDefault="00B43DB8" w:rsidP="00A15F95">
      <w:pPr>
        <w:pStyle w:val="Paragrafi"/>
        <w:rPr>
          <w:lang w:val="sq-AL"/>
        </w:rPr>
      </w:pPr>
      <w:r w:rsidRPr="00C40F21">
        <w:rPr>
          <w:lang w:val="sq-AL"/>
        </w:rPr>
        <w:t xml:space="preserve">e) </w:t>
      </w:r>
      <w:r w:rsidR="00A15F95" w:rsidRPr="00C40F21">
        <w:rPr>
          <w:lang w:val="sq-AL"/>
        </w:rPr>
        <w:t xml:space="preserve">Subjekt i paragrafit (f), transportuesi do të vërë gazin në dispozicion për marrje në një pikë daljeje të sistemit të transmetimit ose në pikën e </w:t>
      </w:r>
      <w:r w:rsidR="00F97444">
        <w:rPr>
          <w:lang w:val="sq-AL"/>
        </w:rPr>
        <w:t>interkonjek</w:t>
      </w:r>
      <w:r w:rsidR="00A15F95" w:rsidRPr="00C40F21">
        <w:rPr>
          <w:lang w:val="sq-AL"/>
        </w:rPr>
        <w:t>sionit në presionin minimal të transmetimit.</w:t>
      </w:r>
    </w:p>
    <w:p w14:paraId="52EC499D" w14:textId="77777777" w:rsidR="00A15F95" w:rsidRPr="00C40F21" w:rsidRDefault="00B43DB8" w:rsidP="00A15F95">
      <w:pPr>
        <w:pStyle w:val="Paragrafi"/>
        <w:rPr>
          <w:lang w:val="sq-AL"/>
        </w:rPr>
      </w:pPr>
      <w:r w:rsidRPr="00C40F21">
        <w:rPr>
          <w:lang w:val="sq-AL"/>
        </w:rPr>
        <w:t xml:space="preserve">f) </w:t>
      </w:r>
      <w:r w:rsidR="00A15F95" w:rsidRPr="00C40F21">
        <w:rPr>
          <w:lang w:val="sq-AL"/>
        </w:rPr>
        <w:t xml:space="preserve">Një </w:t>
      </w:r>
      <w:r w:rsidR="00D20B8B" w:rsidRPr="00C40F21">
        <w:rPr>
          <w:lang w:val="sq-AL"/>
        </w:rPr>
        <w:t xml:space="preserve">transportues </w:t>
      </w:r>
      <w:r w:rsidR="00A15F95" w:rsidRPr="00C40F21">
        <w:rPr>
          <w:lang w:val="sq-AL"/>
        </w:rPr>
        <w:t>nuk duhet të:</w:t>
      </w:r>
    </w:p>
    <w:p w14:paraId="52EC499E" w14:textId="77777777" w:rsidR="00A15F95" w:rsidRPr="00C40F21" w:rsidRDefault="00B43DB8" w:rsidP="00A15F95">
      <w:pPr>
        <w:pStyle w:val="Paragrafi"/>
        <w:rPr>
          <w:lang w:val="sq-AL"/>
        </w:rPr>
      </w:pPr>
      <w:r w:rsidRPr="00C40F21">
        <w:rPr>
          <w:lang w:val="sq-AL"/>
        </w:rPr>
        <w:t xml:space="preserve">i. </w:t>
      </w:r>
      <w:r w:rsidR="00A15F95" w:rsidRPr="00C40F21">
        <w:rPr>
          <w:lang w:val="sq-AL"/>
        </w:rPr>
        <w:t>ndryshojnë shkallën që merr gaz nga ndonjë pikë daljeje për më shumë sesa norma e devijimit në lidhje me atë pikë daljeje të përcaktuar në shtojcën 4; ose</w:t>
      </w:r>
    </w:p>
    <w:p w14:paraId="52EC499F" w14:textId="77777777" w:rsidR="00A15F95" w:rsidRPr="00C40F21" w:rsidRDefault="00B43DB8" w:rsidP="00A15F95">
      <w:pPr>
        <w:pStyle w:val="Paragrafi"/>
        <w:rPr>
          <w:lang w:val="sq-AL"/>
        </w:rPr>
      </w:pPr>
      <w:r w:rsidRPr="00C40F21">
        <w:rPr>
          <w:lang w:val="sq-AL"/>
        </w:rPr>
        <w:t xml:space="preserve">ii. </w:t>
      </w:r>
      <w:r w:rsidR="00A15F95" w:rsidRPr="00C40F21">
        <w:rPr>
          <w:lang w:val="sq-AL"/>
        </w:rPr>
        <w:t>tejkalojë normën maksimale të marrjes për</w:t>
      </w:r>
      <w:r w:rsidR="00D20B8B">
        <w:rPr>
          <w:lang w:val="sq-AL"/>
        </w:rPr>
        <w:t xml:space="preserve"> </w:t>
      </w:r>
      <w:r w:rsidR="00A15F95" w:rsidRPr="00C40F21">
        <w:rPr>
          <w:lang w:val="sq-AL"/>
        </w:rPr>
        <w:t>sa i përket çdo pike daljeje siç përcaktohet në shtojcën 4.</w:t>
      </w:r>
    </w:p>
    <w:p w14:paraId="52EC49A0" w14:textId="77777777" w:rsidR="00A15F95" w:rsidRPr="00C40F21" w:rsidRDefault="00BE1E00" w:rsidP="00A15F95">
      <w:pPr>
        <w:pStyle w:val="Paragrafi"/>
        <w:rPr>
          <w:lang w:val="sq-AL"/>
        </w:rPr>
      </w:pPr>
      <w:r w:rsidRPr="00C40F21">
        <w:rPr>
          <w:lang w:val="sq-AL"/>
        </w:rPr>
        <w:t xml:space="preserve">g) </w:t>
      </w:r>
      <w:r w:rsidR="00A15F95" w:rsidRPr="00C40F21">
        <w:rPr>
          <w:lang w:val="sq-AL"/>
        </w:rPr>
        <w:t xml:space="preserve">nëse një </w:t>
      </w:r>
      <w:r w:rsidR="00167510">
        <w:rPr>
          <w:lang w:val="sq-AL"/>
        </w:rPr>
        <w:t>tregt</w:t>
      </w:r>
      <w:r w:rsidR="00A15F95" w:rsidRPr="00C40F21">
        <w:rPr>
          <w:lang w:val="sq-AL"/>
        </w:rPr>
        <w:t>ar/furnizues:</w:t>
      </w:r>
    </w:p>
    <w:p w14:paraId="52EC49A1" w14:textId="77777777" w:rsidR="00A15F95" w:rsidRPr="00C40F21" w:rsidRDefault="00BE1E00" w:rsidP="00A15F95">
      <w:pPr>
        <w:pStyle w:val="Paragrafi"/>
        <w:rPr>
          <w:lang w:val="sq-AL"/>
        </w:rPr>
      </w:pPr>
      <w:r w:rsidRPr="00C40F21">
        <w:rPr>
          <w:lang w:val="sq-AL"/>
        </w:rPr>
        <w:t>i.</w:t>
      </w:r>
      <w:r w:rsidR="00D20B8B">
        <w:rPr>
          <w:lang w:val="sq-AL"/>
        </w:rPr>
        <w:t xml:space="preserve"> </w:t>
      </w:r>
      <w:r w:rsidR="00A15F95" w:rsidRPr="00C40F21">
        <w:rPr>
          <w:lang w:val="sq-AL"/>
        </w:rPr>
        <w:t xml:space="preserve">merr me një normë që tejkalon normën e tillë të devijimit; ose </w:t>
      </w:r>
    </w:p>
    <w:p w14:paraId="52EC49A2" w14:textId="77777777" w:rsidR="00A15F95" w:rsidRPr="00C40F21" w:rsidRDefault="00BE1E00" w:rsidP="00A15F95">
      <w:pPr>
        <w:pStyle w:val="Paragrafi"/>
        <w:rPr>
          <w:lang w:val="sq-AL"/>
        </w:rPr>
      </w:pPr>
      <w:r w:rsidRPr="00C40F21">
        <w:rPr>
          <w:lang w:val="sq-AL"/>
        </w:rPr>
        <w:t>ii</w:t>
      </w:r>
      <w:r w:rsidR="00B43DB8" w:rsidRPr="00C40F21">
        <w:rPr>
          <w:lang w:val="sq-AL"/>
        </w:rPr>
        <w:t xml:space="preserve">. </w:t>
      </w:r>
      <w:r w:rsidR="00A15F95" w:rsidRPr="00C40F21">
        <w:rPr>
          <w:lang w:val="sq-AL"/>
        </w:rPr>
        <w:t>tejkalon normën e tillë maksimal të marrjes;</w:t>
      </w:r>
    </w:p>
    <w:p w14:paraId="52EC49A3" w14:textId="77777777" w:rsidR="00A15F95" w:rsidRPr="00C40F21" w:rsidRDefault="00A15F95" w:rsidP="00A15F95">
      <w:pPr>
        <w:pStyle w:val="Paragrafi"/>
        <w:rPr>
          <w:lang w:val="sq-AL"/>
        </w:rPr>
      </w:pPr>
      <w:r w:rsidRPr="00C40F21">
        <w:rPr>
          <w:lang w:val="sq-AL"/>
        </w:rPr>
        <w:t>Transportuesi mund të ndërmarrë çdo hap në dispozicion të tij për të siguruar një ulje të normës së marrjes së gazit nga sistemi i transmetimit në pikën e daljes nga transportuesi ose ta ndërpresë atë.</w:t>
      </w:r>
    </w:p>
    <w:p w14:paraId="52EC49A4" w14:textId="77777777" w:rsidR="00A15F95" w:rsidRPr="00C40F21" w:rsidRDefault="00BE1E00" w:rsidP="00A15F95">
      <w:pPr>
        <w:pStyle w:val="Paragrafi"/>
        <w:rPr>
          <w:lang w:val="sq-AL"/>
        </w:rPr>
      </w:pPr>
      <w:r w:rsidRPr="00C40F21">
        <w:rPr>
          <w:lang w:val="sq-AL"/>
        </w:rPr>
        <w:t xml:space="preserve">h) </w:t>
      </w:r>
      <w:r w:rsidR="00A15F95" w:rsidRPr="00C40F21">
        <w:rPr>
          <w:lang w:val="sq-AL"/>
        </w:rPr>
        <w:t>Transportuesi nuk do të shkelë të detyrimin e tij për të vënë në dispozicion gazin për marrje nga pika e daljes së sistemit të transmetimit nëse një dështim i tillë është për shkak të ndonjë arsye që nuk i atribuohet veprimeve ose mosveprimeve të transportuesit, përfshirë këtu edhe kur presioni i përgjithshëm në rrjetin e transportit bie nën presionin e tij normal të funksionimit.</w:t>
      </w:r>
    </w:p>
    <w:p w14:paraId="52EC49A5" w14:textId="77777777" w:rsidR="00A15F95" w:rsidRPr="00C40F21" w:rsidRDefault="00BE1E00" w:rsidP="00A15F95">
      <w:pPr>
        <w:pStyle w:val="Paragrafi"/>
        <w:rPr>
          <w:lang w:val="sq-AL"/>
        </w:rPr>
      </w:pPr>
      <w:r w:rsidRPr="00C40F21">
        <w:rPr>
          <w:lang w:val="sq-AL"/>
        </w:rPr>
        <w:t xml:space="preserve">i) </w:t>
      </w:r>
      <w:r w:rsidR="00A15F95" w:rsidRPr="00C40F21">
        <w:rPr>
          <w:lang w:val="sq-AL"/>
        </w:rPr>
        <w:t xml:space="preserve">Transportuesi do të përdorë përpjekje të arsyeshme për të njoftuar </w:t>
      </w:r>
      <w:r w:rsidR="00167510">
        <w:rPr>
          <w:lang w:val="sq-AL"/>
        </w:rPr>
        <w:t>tregt</w:t>
      </w:r>
      <w:r w:rsidR="00A15F95" w:rsidRPr="00C40F21">
        <w:rPr>
          <w:lang w:val="sq-AL"/>
        </w:rPr>
        <w:t>arët/furnizuesit sa më shpejt që të jetë e mundur në mënyrë të arsyeshme pasi transportuesi të jetë i vetëdijshëm se presioni i rrjetit të gazit në dispozicion në pikën e daljes së sistemit është ulur ose do të ulet nën presionin minimal të transmetimit.</w:t>
      </w:r>
    </w:p>
    <w:p w14:paraId="52EC49A6" w14:textId="77777777" w:rsidR="00A15F95" w:rsidRPr="00C40F21" w:rsidRDefault="00BE1E00" w:rsidP="00A15F95">
      <w:pPr>
        <w:pStyle w:val="Paragrafi"/>
        <w:rPr>
          <w:lang w:val="sq-AL"/>
        </w:rPr>
      </w:pPr>
      <w:r w:rsidRPr="00C40F21">
        <w:rPr>
          <w:lang w:val="sq-AL"/>
        </w:rPr>
        <w:t xml:space="preserve">j) </w:t>
      </w:r>
      <w:r w:rsidR="00A15F95" w:rsidRPr="00C40F21">
        <w:rPr>
          <w:lang w:val="sq-AL"/>
        </w:rPr>
        <w:t xml:space="preserve">Asgjë në këtë paragraf 25.11 nuk do të interpretohet se kërkon që transportuesi të vërë në dispozicion gazin për marrje në pikën e daljes së sistemit të transmetimit në çdo presion nominal të kërkuar nga </w:t>
      </w:r>
      <w:r w:rsidR="00167510">
        <w:rPr>
          <w:lang w:val="sq-AL"/>
        </w:rPr>
        <w:t>tregt</w:t>
      </w:r>
      <w:r w:rsidR="00A15F95" w:rsidRPr="00C40F21">
        <w:rPr>
          <w:lang w:val="sq-AL"/>
        </w:rPr>
        <w:t>ari/furnizuesi i regjistruar.</w:t>
      </w:r>
    </w:p>
    <w:p w14:paraId="52EC49A7" w14:textId="77777777" w:rsidR="00A15F95" w:rsidRPr="00C40F21" w:rsidRDefault="00BE1E00" w:rsidP="00A15F95">
      <w:pPr>
        <w:pStyle w:val="Paragrafi"/>
        <w:rPr>
          <w:lang w:val="sq-AL"/>
        </w:rPr>
      </w:pPr>
      <w:r w:rsidRPr="00C40F21">
        <w:rPr>
          <w:lang w:val="sq-AL"/>
        </w:rPr>
        <w:t xml:space="preserve">k) </w:t>
      </w:r>
      <w:r w:rsidR="00A15F95" w:rsidRPr="00C40F21">
        <w:rPr>
          <w:lang w:val="sq-AL"/>
        </w:rPr>
        <w:t>Transportuesit do t</w:t>
      </w:r>
      <w:r w:rsidR="00167510">
        <w:rPr>
          <w:lang w:val="sq-AL"/>
        </w:rPr>
        <w:t>’</w:t>
      </w:r>
      <w:r w:rsidR="00A15F95" w:rsidRPr="00C40F21">
        <w:rPr>
          <w:lang w:val="sq-AL"/>
        </w:rPr>
        <w:t>i kërkohet vetëm që të vendose gazin në dispozicion për marrje në pikën e daljes së sistemit të transmetimit me një normë uniforme.</w:t>
      </w:r>
    </w:p>
    <w:p w14:paraId="52EC49A8" w14:textId="77777777" w:rsidR="00A15F95" w:rsidRPr="00C40F21" w:rsidRDefault="00BE1E00" w:rsidP="00A15F95">
      <w:pPr>
        <w:pStyle w:val="Paragrafi"/>
        <w:rPr>
          <w:lang w:val="sq-AL"/>
        </w:rPr>
      </w:pPr>
      <w:bookmarkStart w:id="373" w:name="_Toc30412571"/>
      <w:r w:rsidRPr="00C40F21">
        <w:rPr>
          <w:lang w:val="sq-AL"/>
        </w:rPr>
        <w:t xml:space="preserve">25.12 </w:t>
      </w:r>
      <w:r w:rsidR="00A15F95" w:rsidRPr="00C40F21">
        <w:rPr>
          <w:lang w:val="sq-AL"/>
        </w:rPr>
        <w:t>Specifikimi i gazit në dalje</w:t>
      </w:r>
      <w:bookmarkEnd w:id="373"/>
    </w:p>
    <w:p w14:paraId="52EC49A9" w14:textId="77777777" w:rsidR="00A15F95" w:rsidRPr="00C40F21" w:rsidRDefault="00BE1E00" w:rsidP="00A15F95">
      <w:pPr>
        <w:pStyle w:val="Paragrafi"/>
        <w:rPr>
          <w:lang w:val="sq-AL"/>
        </w:rPr>
      </w:pPr>
      <w:r w:rsidRPr="00C40F21">
        <w:rPr>
          <w:lang w:val="sq-AL"/>
        </w:rPr>
        <w:t xml:space="preserve">a) </w:t>
      </w:r>
      <w:r w:rsidR="00A15F95" w:rsidRPr="00C40F21">
        <w:rPr>
          <w:lang w:val="sq-AL"/>
        </w:rPr>
        <w:t>Me kusht që i gjithë gazi i dorëzuar në sistemin e transmetimit të jetë në përputhje me specifikimin e gazit, transportuesi do të përpiqet të sigurojë gazin në dispozicion për marrje në përputhje me specifikimin e gazit.</w:t>
      </w:r>
    </w:p>
    <w:p w14:paraId="52EC49AA" w14:textId="77777777" w:rsidR="00A15F95" w:rsidRPr="00C40F21" w:rsidRDefault="00BE1E00" w:rsidP="00A15F95">
      <w:pPr>
        <w:pStyle w:val="Paragrafi"/>
        <w:rPr>
          <w:lang w:val="sq-AL"/>
        </w:rPr>
      </w:pPr>
      <w:r w:rsidRPr="00C40F21">
        <w:rPr>
          <w:lang w:val="sq-AL"/>
        </w:rPr>
        <w:t xml:space="preserve">b) </w:t>
      </w:r>
      <w:r w:rsidR="00A15F95" w:rsidRPr="00C40F21">
        <w:rPr>
          <w:lang w:val="sq-AL"/>
        </w:rPr>
        <w:t xml:space="preserve">Nëse i gjithë gazi i furnizuar në sistemin e transmetimit është në përputhje me specifikimin e gazit, por nuk përputhet me specifikimin e gazit kur vihet në dispozicion për marrje nga një </w:t>
      </w:r>
      <w:r w:rsidR="00167510">
        <w:rPr>
          <w:lang w:val="sq-AL"/>
        </w:rPr>
        <w:t>tregt</w:t>
      </w:r>
      <w:r w:rsidR="00A15F95" w:rsidRPr="00C40F21">
        <w:rPr>
          <w:lang w:val="sq-AL"/>
        </w:rPr>
        <w:t>ar/furnizues nga sistemi i transmetimit në një pikë daljeje (</w:t>
      </w:r>
      <w:r w:rsidR="00346B03">
        <w:rPr>
          <w:lang w:val="sq-AL"/>
        </w:rPr>
        <w:t>“</w:t>
      </w:r>
      <w:r w:rsidR="00A15F95" w:rsidRPr="00C40F21">
        <w:rPr>
          <w:lang w:val="sq-AL"/>
        </w:rPr>
        <w:t xml:space="preserve">gaz </w:t>
      </w:r>
      <w:r w:rsidR="00D20B8B">
        <w:rPr>
          <w:lang w:val="sq-AL"/>
        </w:rPr>
        <w:t>jashtë</w:t>
      </w:r>
      <w:r w:rsidR="00A15F95" w:rsidRPr="00C40F21">
        <w:rPr>
          <w:lang w:val="sq-AL"/>
        </w:rPr>
        <w:t>specifikimit</w:t>
      </w:r>
      <w:r w:rsidR="00346B03">
        <w:rPr>
          <w:lang w:val="sq-AL"/>
        </w:rPr>
        <w:t>”</w:t>
      </w:r>
      <w:r w:rsidR="00A15F95" w:rsidRPr="00C40F21">
        <w:rPr>
          <w:lang w:val="sq-AL"/>
        </w:rPr>
        <w:t xml:space="preserve">), </w:t>
      </w:r>
      <w:r w:rsidR="00167510">
        <w:rPr>
          <w:lang w:val="sq-AL"/>
        </w:rPr>
        <w:t>tregt</w:t>
      </w:r>
      <w:r w:rsidR="00A15F95" w:rsidRPr="00C40F21">
        <w:rPr>
          <w:lang w:val="sq-AL"/>
        </w:rPr>
        <w:t>ari/furnizuesi mund, kohë pas kohe, deri në kohën kur gazi i vënë në dispozicion për marrje të jetë në përputhje me specifikimin e gazit, në diskrecionin e tij:</w:t>
      </w:r>
    </w:p>
    <w:p w14:paraId="52EC49AB" w14:textId="77777777" w:rsidR="00A15F95" w:rsidRPr="00C40F21" w:rsidRDefault="00BE1E00" w:rsidP="00A15F95">
      <w:pPr>
        <w:pStyle w:val="Paragrafi"/>
        <w:rPr>
          <w:lang w:val="sq-AL"/>
        </w:rPr>
      </w:pPr>
      <w:r w:rsidRPr="00C40F21">
        <w:rPr>
          <w:lang w:val="sq-AL"/>
        </w:rPr>
        <w:t xml:space="preserve">i. </w:t>
      </w:r>
      <w:r w:rsidR="00A15F95" w:rsidRPr="00C40F21">
        <w:rPr>
          <w:lang w:val="sq-AL"/>
        </w:rPr>
        <w:t xml:space="preserve">të marrë ose të vazhdojë të marrë gazit të tillë </w:t>
      </w:r>
      <w:r w:rsidR="00D20B8B">
        <w:rPr>
          <w:lang w:val="sq-AL"/>
        </w:rPr>
        <w:t>jashtë</w:t>
      </w:r>
      <w:r w:rsidR="00A15F95" w:rsidRPr="00C40F21">
        <w:rPr>
          <w:lang w:val="sq-AL"/>
        </w:rPr>
        <w:t>specifikimit; ose</w:t>
      </w:r>
    </w:p>
    <w:p w14:paraId="52EC49AC"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 xml:space="preserve">të refuzojë marrjen ose vazhdimin e marrjes së gazit të tillë </w:t>
      </w:r>
      <w:r w:rsidR="00D20B8B">
        <w:rPr>
          <w:lang w:val="sq-AL"/>
        </w:rPr>
        <w:t>jashtë</w:t>
      </w:r>
      <w:r w:rsidR="00A15F95" w:rsidRPr="00C40F21">
        <w:rPr>
          <w:lang w:val="sq-AL"/>
        </w:rPr>
        <w:t>specifikimit.</w:t>
      </w:r>
    </w:p>
    <w:p w14:paraId="52EC49AD" w14:textId="77777777" w:rsidR="00A15F95" w:rsidRPr="00C40F21" w:rsidRDefault="00BE1E00" w:rsidP="00A15F95">
      <w:pPr>
        <w:pStyle w:val="Paragrafi"/>
        <w:rPr>
          <w:lang w:val="sq-AL"/>
        </w:rPr>
      </w:pPr>
      <w:r w:rsidRPr="00C40F21">
        <w:rPr>
          <w:lang w:val="sq-AL"/>
        </w:rPr>
        <w:t xml:space="preserve">c) </w:t>
      </w:r>
      <w:r w:rsidR="00A15F95" w:rsidRPr="00C40F21">
        <w:rPr>
          <w:lang w:val="sq-AL"/>
        </w:rPr>
        <w:t xml:space="preserve">Kur gazi </w:t>
      </w:r>
      <w:r w:rsidR="00D20B8B">
        <w:rPr>
          <w:lang w:val="sq-AL"/>
        </w:rPr>
        <w:t>jashtë</w:t>
      </w:r>
      <w:r w:rsidR="00A15F95" w:rsidRPr="00C40F21">
        <w:rPr>
          <w:lang w:val="sq-AL"/>
        </w:rPr>
        <w:t xml:space="preserve">specifikimit është marrë në ndonjë ditë nga sistemi i transmetimit, përgjegjësia e transportuesit ndaj secilit </w:t>
      </w:r>
      <w:r w:rsidR="00167510">
        <w:rPr>
          <w:lang w:val="sq-AL"/>
        </w:rPr>
        <w:t>tregt</w:t>
      </w:r>
      <w:r w:rsidR="00A15F95" w:rsidRPr="00C40F21">
        <w:rPr>
          <w:lang w:val="sq-AL"/>
        </w:rPr>
        <w:t>ar/furnizues do të kufizohet në një sasi të përcaktuar në përputhje me paragrafin (d).</w:t>
      </w:r>
    </w:p>
    <w:p w14:paraId="52EC49AE" w14:textId="77777777" w:rsidR="00A15F95" w:rsidRPr="00C40F21" w:rsidRDefault="00BE1E00" w:rsidP="00A15F95">
      <w:pPr>
        <w:pStyle w:val="Paragrafi"/>
        <w:rPr>
          <w:lang w:val="sq-AL"/>
        </w:rPr>
      </w:pPr>
      <w:r w:rsidRPr="00C40F21">
        <w:rPr>
          <w:lang w:val="sq-AL"/>
        </w:rPr>
        <w:t xml:space="preserve">d) </w:t>
      </w:r>
      <w:r w:rsidR="00A15F95" w:rsidRPr="00C40F21">
        <w:rPr>
          <w:lang w:val="sq-AL"/>
        </w:rPr>
        <w:t xml:space="preserve">Shuma e pagueshme nga transportuesi për një </w:t>
      </w:r>
      <w:r w:rsidR="00167510">
        <w:rPr>
          <w:lang w:val="sq-AL"/>
        </w:rPr>
        <w:t>tregt</w:t>
      </w:r>
      <w:r w:rsidR="00A15F95" w:rsidRPr="00C40F21">
        <w:rPr>
          <w:lang w:val="sq-AL"/>
        </w:rPr>
        <w:t>ar/furnizues në bazë të këtij neni 25.12 do të jetë më e vogla e:</w:t>
      </w:r>
    </w:p>
    <w:p w14:paraId="52EC49AF" w14:textId="77777777" w:rsidR="00A15F95" w:rsidRPr="00C40F21" w:rsidRDefault="00BE1E00" w:rsidP="00A15F95">
      <w:pPr>
        <w:pStyle w:val="Paragrafi"/>
        <w:rPr>
          <w:lang w:val="sq-AL"/>
        </w:rPr>
      </w:pPr>
      <w:r w:rsidRPr="00C40F21">
        <w:rPr>
          <w:lang w:val="sq-AL"/>
        </w:rPr>
        <w:t xml:space="preserve">i. </w:t>
      </w:r>
      <w:r w:rsidR="00A15F95" w:rsidRPr="00C40F21">
        <w:rPr>
          <w:lang w:val="sq-AL"/>
        </w:rPr>
        <w:t xml:space="preserve">çdo kosto dhe shpenzim i arsyeshëm të bëra siç duhet nga </w:t>
      </w:r>
      <w:r w:rsidR="00167510">
        <w:rPr>
          <w:lang w:val="sq-AL"/>
        </w:rPr>
        <w:t>tregt</w:t>
      </w:r>
      <w:r w:rsidR="00A15F95" w:rsidRPr="00C40F21">
        <w:rPr>
          <w:lang w:val="sq-AL"/>
        </w:rPr>
        <w:t xml:space="preserve">ari/furnizuesi si rezultat i marrjes së gazit </w:t>
      </w:r>
      <w:r w:rsidR="00D20B8B">
        <w:rPr>
          <w:lang w:val="sq-AL"/>
        </w:rPr>
        <w:t>jashtë</w:t>
      </w:r>
      <w:r w:rsidR="00A15F95" w:rsidRPr="00C40F21">
        <w:rPr>
          <w:lang w:val="sq-AL"/>
        </w:rPr>
        <w:t xml:space="preserve">specifikimit nga </w:t>
      </w:r>
      <w:r w:rsidR="00167510">
        <w:rPr>
          <w:lang w:val="sq-AL"/>
        </w:rPr>
        <w:t>tregt</w:t>
      </w:r>
      <w:r w:rsidR="00A15F95" w:rsidRPr="00C40F21">
        <w:rPr>
          <w:lang w:val="sq-AL"/>
        </w:rPr>
        <w:t>ari/furnizuesi në një pikë daljeje; dhe</w:t>
      </w:r>
    </w:p>
    <w:p w14:paraId="52EC49B0"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një shumë e barabartë me x milion lekë.</w:t>
      </w:r>
      <w:bookmarkStart w:id="374" w:name="_Toc2604488"/>
      <w:bookmarkStart w:id="375" w:name="_Toc2758437"/>
      <w:bookmarkStart w:id="376" w:name="_Toc30412572"/>
      <w:bookmarkEnd w:id="374"/>
      <w:bookmarkEnd w:id="375"/>
    </w:p>
    <w:p w14:paraId="52EC49B1" w14:textId="77777777" w:rsidR="00A15F95" w:rsidRPr="00C40F21" w:rsidRDefault="00BE1E00" w:rsidP="00A15F95">
      <w:pPr>
        <w:pStyle w:val="Paragrafi"/>
        <w:rPr>
          <w:lang w:val="sq-AL"/>
        </w:rPr>
      </w:pPr>
      <w:r w:rsidRPr="00C40F21">
        <w:rPr>
          <w:lang w:val="sq-AL"/>
        </w:rPr>
        <w:t xml:space="preserve">26. </w:t>
      </w:r>
      <w:r w:rsidR="00A15F95" w:rsidRPr="00C40F21">
        <w:rPr>
          <w:lang w:val="sq-AL"/>
        </w:rPr>
        <w:t>PLANIFIKIMI I SISTEMIT</w:t>
      </w:r>
      <w:bookmarkEnd w:id="376"/>
    </w:p>
    <w:p w14:paraId="52EC49B2" w14:textId="77777777" w:rsidR="00A15F95" w:rsidRPr="00C40F21" w:rsidRDefault="00BE1E00" w:rsidP="00A15F95">
      <w:pPr>
        <w:pStyle w:val="Paragrafi"/>
        <w:rPr>
          <w:lang w:val="sq-AL"/>
        </w:rPr>
      </w:pPr>
      <w:bookmarkStart w:id="377" w:name="_Toc30412573"/>
      <w:r w:rsidRPr="00C40F21">
        <w:rPr>
          <w:lang w:val="sq-AL"/>
        </w:rPr>
        <w:t xml:space="preserve">26.1 </w:t>
      </w:r>
      <w:r w:rsidR="00A15F95" w:rsidRPr="00C40F21">
        <w:rPr>
          <w:lang w:val="sq-AL"/>
        </w:rPr>
        <w:t xml:space="preserve">Përgatitja e planit të </w:t>
      </w:r>
      <w:r w:rsidR="00D20B8B">
        <w:rPr>
          <w:lang w:val="sq-AL"/>
        </w:rPr>
        <w:t>z</w:t>
      </w:r>
      <w:r w:rsidR="00A15F95" w:rsidRPr="00C40F21">
        <w:rPr>
          <w:lang w:val="sq-AL"/>
        </w:rPr>
        <w:t xml:space="preserve">hvillimit të rrjetit të transmetimit </w:t>
      </w:r>
      <w:bookmarkEnd w:id="377"/>
    </w:p>
    <w:p w14:paraId="52EC49B3" w14:textId="77777777" w:rsidR="00A15F95" w:rsidRPr="00C40F21" w:rsidRDefault="00BE1E00" w:rsidP="00A15F95">
      <w:pPr>
        <w:pStyle w:val="Paragrafi"/>
        <w:rPr>
          <w:lang w:val="sq-AL"/>
        </w:rPr>
      </w:pPr>
      <w:r w:rsidRPr="00C40F21">
        <w:rPr>
          <w:lang w:val="sq-AL"/>
        </w:rPr>
        <w:t xml:space="preserve">a) </w:t>
      </w:r>
      <w:r w:rsidR="00A15F95" w:rsidRPr="00C40F21">
        <w:rPr>
          <w:lang w:val="sq-AL"/>
        </w:rPr>
        <w:t>Deri në datën 30 qershor të çdo viti, transportuesi do të hartojë dhe paraqesë për konsultim publik një draft plan për zhvillimin e rrjetit të transmetimit për dhjetë (10) vitet e ardhshme.</w:t>
      </w:r>
    </w:p>
    <w:p w14:paraId="52EC49B4" w14:textId="77777777" w:rsidR="00A15F95" w:rsidRPr="00C40F21" w:rsidRDefault="00BE1E00" w:rsidP="00A15F95">
      <w:pPr>
        <w:pStyle w:val="Paragrafi"/>
        <w:rPr>
          <w:lang w:val="sq-AL"/>
        </w:rPr>
      </w:pPr>
      <w:r w:rsidRPr="00C40F21">
        <w:rPr>
          <w:lang w:val="sq-AL"/>
        </w:rPr>
        <w:t xml:space="preserve">b) </w:t>
      </w:r>
      <w:r w:rsidR="00A15F95" w:rsidRPr="00C40F21">
        <w:rPr>
          <w:lang w:val="sq-AL"/>
        </w:rPr>
        <w:t>Për të përgatitur një draft plan të zhvillimit të rrjetit të transmetimit, transportuesi duhet të marrë parasysh:</w:t>
      </w:r>
    </w:p>
    <w:p w14:paraId="52EC49B5" w14:textId="77777777" w:rsidR="00A15F95" w:rsidRPr="00C40F21" w:rsidRDefault="00BE1E00" w:rsidP="00A15F95">
      <w:pPr>
        <w:pStyle w:val="Paragrafi"/>
        <w:rPr>
          <w:lang w:val="sq-AL"/>
        </w:rPr>
      </w:pPr>
      <w:r w:rsidRPr="00C40F21">
        <w:rPr>
          <w:lang w:val="sq-AL"/>
        </w:rPr>
        <w:t xml:space="preserve">i. </w:t>
      </w:r>
      <w:r w:rsidR="00A15F95" w:rsidRPr="00C40F21">
        <w:rPr>
          <w:lang w:val="sq-AL"/>
        </w:rPr>
        <w:t>informacionin për pjesëmarrësit e tregut të gazit natyror, si dhe informacionin mbi infrastrukturën kryesore të transmetimit që duhet të ndërtohet ose azhurnohet gjatë 10 (dhjetë) viteve të ardhshme;</w:t>
      </w:r>
    </w:p>
    <w:p w14:paraId="52EC49B6"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të përfshijë të gjitha investimet e miratuara tashmë dhe të identifikojë investimet e reja që duhet të kryhen në tr</w:t>
      </w:r>
      <w:r w:rsidR="0083760D">
        <w:rPr>
          <w:lang w:val="sq-AL"/>
        </w:rPr>
        <w:t>i</w:t>
      </w:r>
      <w:r w:rsidR="00A15F95" w:rsidRPr="00C40F21">
        <w:rPr>
          <w:lang w:val="sq-AL"/>
        </w:rPr>
        <w:t xml:space="preserve"> vitet e ardhshme;</w:t>
      </w:r>
    </w:p>
    <w:p w14:paraId="52EC49B7" w14:textId="77777777" w:rsidR="00A15F95" w:rsidRPr="00C40F21" w:rsidRDefault="00BE1E00" w:rsidP="00A15F95">
      <w:pPr>
        <w:pStyle w:val="Paragrafi"/>
        <w:rPr>
          <w:lang w:val="sq-AL"/>
        </w:rPr>
      </w:pPr>
      <w:r w:rsidRPr="00C40F21">
        <w:rPr>
          <w:lang w:val="sq-AL"/>
        </w:rPr>
        <w:t xml:space="preserve">iii. </w:t>
      </w:r>
      <w:r w:rsidR="00A15F95" w:rsidRPr="00C40F21">
        <w:rPr>
          <w:lang w:val="sq-AL"/>
        </w:rPr>
        <w:t>të sigurojë një kuadër kohor për të gjitha projektet e investimeve.</w:t>
      </w:r>
    </w:p>
    <w:p w14:paraId="52EC49B8" w14:textId="77777777" w:rsidR="00A15F95" w:rsidRPr="00C40F21" w:rsidRDefault="00BE1E00" w:rsidP="00A15F95">
      <w:pPr>
        <w:pStyle w:val="Paragrafi"/>
        <w:rPr>
          <w:lang w:val="sq-AL"/>
        </w:rPr>
      </w:pPr>
      <w:r w:rsidRPr="00C40F21">
        <w:rPr>
          <w:lang w:val="sq-AL"/>
        </w:rPr>
        <w:t xml:space="preserve">c) </w:t>
      </w:r>
      <w:r w:rsidR="00A15F95" w:rsidRPr="00C40F21">
        <w:rPr>
          <w:lang w:val="sq-AL"/>
        </w:rPr>
        <w:t xml:space="preserve">Gjatë hartimit të planit të zhvillimit të rrjetit të transmetimit, transportuesi do të bëjë supozime të arsyeshme në lidhje me prodhimin, furnizimin, konsumin dhe shkëmbimin e gazit natyror me vendet e tjera, duke marrë parasysh planet e investimeve për rrjetet përreth, si dhe planin e investimit për objektet e ruajtjes dhe </w:t>
      </w:r>
      <w:r w:rsidR="00136DA6">
        <w:rPr>
          <w:lang w:val="sq-AL"/>
        </w:rPr>
        <w:t>ri</w:t>
      </w:r>
      <w:r w:rsidR="00A15F95" w:rsidRPr="00C40F21">
        <w:rPr>
          <w:lang w:val="sq-AL"/>
        </w:rPr>
        <w:t>gazifikimi GNL.</w:t>
      </w:r>
    </w:p>
    <w:p w14:paraId="52EC49B9" w14:textId="77777777" w:rsidR="00A15F95" w:rsidRPr="00C40F21" w:rsidRDefault="00BE1E00" w:rsidP="00A15F95">
      <w:pPr>
        <w:pStyle w:val="Paragrafi"/>
        <w:rPr>
          <w:lang w:val="sq-AL"/>
        </w:rPr>
      </w:pPr>
      <w:r w:rsidRPr="00C40F21">
        <w:rPr>
          <w:lang w:val="sq-AL"/>
        </w:rPr>
        <w:t xml:space="preserve">d) </w:t>
      </w:r>
      <w:r w:rsidR="00A15F95" w:rsidRPr="00C40F21">
        <w:rPr>
          <w:lang w:val="sq-AL"/>
        </w:rPr>
        <w:t xml:space="preserve">Rregullatori do të shqyrtojë nëse plani i zhvillimit të rrjetit të transmetimit dhe nëse konstaton se jo të gjitha nevojat për investime janë identifikuar gjatë </w:t>
      </w:r>
      <w:r w:rsidR="00D201ED">
        <w:rPr>
          <w:lang w:val="sq-AL"/>
        </w:rPr>
        <w:t>proc</w:t>
      </w:r>
      <w:r w:rsidR="00A15F95" w:rsidRPr="00C40F21">
        <w:rPr>
          <w:lang w:val="sq-AL"/>
        </w:rPr>
        <w:t>esit të konsultimit, mund të kërkojë që transportuesi të ndryshojë planin e tij të zhvillimit të rrjetit të transmetimit.</w:t>
      </w:r>
    </w:p>
    <w:p w14:paraId="52EC49BA" w14:textId="77777777" w:rsidR="00A15F95" w:rsidRPr="00C40F21" w:rsidRDefault="00BE1E00" w:rsidP="00A15F95">
      <w:pPr>
        <w:pStyle w:val="Paragrafi"/>
        <w:rPr>
          <w:lang w:val="sq-AL"/>
        </w:rPr>
      </w:pPr>
      <w:r w:rsidRPr="00C40F21">
        <w:rPr>
          <w:lang w:val="sq-AL"/>
        </w:rPr>
        <w:t xml:space="preserve">e) </w:t>
      </w:r>
      <w:r w:rsidR="00A15F95" w:rsidRPr="00C40F21">
        <w:rPr>
          <w:lang w:val="sq-AL"/>
        </w:rPr>
        <w:t xml:space="preserve">Rregullatori do të aprovojë planin e zhvillimit të rrjetit të transmetimit deri në datën 31 tetor dhe do të vazhdojë të monitorojë </w:t>
      </w:r>
      <w:r w:rsidR="002B1E4F">
        <w:rPr>
          <w:lang w:val="sq-AL"/>
        </w:rPr>
        <w:t xml:space="preserve">e të </w:t>
      </w:r>
      <w:r w:rsidR="00A15F95" w:rsidRPr="00C40F21">
        <w:rPr>
          <w:lang w:val="sq-AL"/>
        </w:rPr>
        <w:t>vlerësoj</w:t>
      </w:r>
      <w:r w:rsidR="002B1E4F">
        <w:rPr>
          <w:lang w:val="sq-AL"/>
        </w:rPr>
        <w:t>ë</w:t>
      </w:r>
      <w:r w:rsidR="00A15F95" w:rsidRPr="00C40F21">
        <w:rPr>
          <w:lang w:val="sq-AL"/>
        </w:rPr>
        <w:t xml:space="preserve"> zbatimin e planit të zhvillimit të rrjetit të transmetimit.</w:t>
      </w:r>
    </w:p>
    <w:p w14:paraId="52EC49BB" w14:textId="77777777" w:rsidR="00A15F95" w:rsidRPr="00C40F21" w:rsidRDefault="00BE1E00" w:rsidP="00A15F95">
      <w:pPr>
        <w:pStyle w:val="Paragrafi"/>
        <w:rPr>
          <w:lang w:val="sq-AL"/>
        </w:rPr>
      </w:pPr>
      <w:bookmarkStart w:id="378" w:name="_Toc30412574"/>
      <w:r w:rsidRPr="00C40F21">
        <w:rPr>
          <w:lang w:val="sq-AL"/>
        </w:rPr>
        <w:t xml:space="preserve">26.2 </w:t>
      </w:r>
      <w:r w:rsidR="00A15F95" w:rsidRPr="00C40F21">
        <w:rPr>
          <w:lang w:val="sq-AL"/>
        </w:rPr>
        <w:t>Dispozitat e informacionit për transportuesin</w:t>
      </w:r>
      <w:bookmarkEnd w:id="378"/>
    </w:p>
    <w:p w14:paraId="52EC49BC" w14:textId="77777777" w:rsidR="00A15F95" w:rsidRPr="00C40F21" w:rsidRDefault="00BE1E00" w:rsidP="00A15F95">
      <w:pPr>
        <w:pStyle w:val="Paragrafi"/>
        <w:rPr>
          <w:lang w:val="sq-AL"/>
        </w:rPr>
      </w:pPr>
      <w:r w:rsidRPr="00C40F21">
        <w:rPr>
          <w:lang w:val="sq-AL"/>
        </w:rPr>
        <w:t xml:space="preserve">a) </w:t>
      </w:r>
      <w:r w:rsidR="00A15F95" w:rsidRPr="00C40F21">
        <w:rPr>
          <w:lang w:val="sq-AL"/>
        </w:rPr>
        <w:t>Për hartimin, zhvillimin dhe funksionimin e sistemit të transmetimit, në përputhje me këtë seksion ose pas një kërkese të transportuesit, deri më 31 mars të çdo viti:</w:t>
      </w:r>
    </w:p>
    <w:p w14:paraId="52EC49BD" w14:textId="77777777" w:rsidR="00A15F95" w:rsidRPr="00C40F21" w:rsidRDefault="00BE1E00" w:rsidP="00A15F95">
      <w:pPr>
        <w:pStyle w:val="Paragrafi"/>
        <w:rPr>
          <w:lang w:val="sq-AL"/>
        </w:rPr>
      </w:pPr>
      <w:r w:rsidRPr="00C40F21">
        <w:rPr>
          <w:lang w:val="sq-AL"/>
        </w:rPr>
        <w:t xml:space="preserve">i. </w:t>
      </w:r>
      <w:r w:rsidR="00A15F95" w:rsidRPr="00C40F21">
        <w:rPr>
          <w:lang w:val="sq-AL"/>
        </w:rPr>
        <w:t>Konsumatorët e gazit natyror, objektet e të cilëve janë të lidhura drejtpërdrejt me sistemet kombëtare t</w:t>
      </w:r>
      <w:r w:rsidR="00117467" w:rsidRPr="00C40F21">
        <w:rPr>
          <w:lang w:val="sq-AL"/>
        </w:rPr>
        <w:t>ë</w:t>
      </w:r>
      <w:r w:rsidR="00A15F95" w:rsidRPr="00C40F21">
        <w:rPr>
          <w:lang w:val="sq-AL"/>
        </w:rPr>
        <w:t xml:space="preserve"> transmetimit t</w:t>
      </w:r>
      <w:r w:rsidR="00117467" w:rsidRPr="00C40F21">
        <w:rPr>
          <w:lang w:val="sq-AL"/>
        </w:rPr>
        <w:t>ë</w:t>
      </w:r>
      <w:r w:rsidR="00A15F95" w:rsidRPr="00C40F21">
        <w:rPr>
          <w:lang w:val="sq-AL"/>
        </w:rPr>
        <w:t xml:space="preserve"> gazit natyror (NNGTS) dhe </w:t>
      </w:r>
      <w:r w:rsidR="008C04F7" w:rsidRPr="00C40F21">
        <w:rPr>
          <w:lang w:val="sq-AL"/>
        </w:rPr>
        <w:t xml:space="preserve">operatorët </w:t>
      </w:r>
      <w:r w:rsidR="00A15F95" w:rsidRPr="00C40F21">
        <w:rPr>
          <w:lang w:val="sq-AL"/>
        </w:rPr>
        <w:t>e rrjeteve të shpërndarjes duhet t</w:t>
      </w:r>
      <w:r w:rsidR="00167510">
        <w:rPr>
          <w:lang w:val="sq-AL"/>
        </w:rPr>
        <w:t>’</w:t>
      </w:r>
      <w:r w:rsidR="00A15F95" w:rsidRPr="00C40F21">
        <w:rPr>
          <w:lang w:val="sq-AL"/>
        </w:rPr>
        <w:t xml:space="preserve">i sigurojnë transportuesit vlerësimet e tyre më të mira të mundshme për çdo vit dhe për </w:t>
      </w:r>
      <w:r w:rsidR="008C04F7" w:rsidRPr="00C40F21">
        <w:rPr>
          <w:lang w:val="sq-AL"/>
        </w:rPr>
        <w:t>10 (</w:t>
      </w:r>
      <w:r w:rsidR="00A15F95" w:rsidRPr="00C40F21">
        <w:rPr>
          <w:lang w:val="sq-AL"/>
        </w:rPr>
        <w:t>dhjetë) vitet e ardhshme në lidhje me sasinë maksimale ditore dhe sasinë vjetore të gazit natyror të kërkuar për nevojat e tyre.</w:t>
      </w:r>
    </w:p>
    <w:p w14:paraId="52EC49BE"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Operatorët e rrjeteve të shpërndarjes duhet të sigurojnë informacionin e lartpërmendur në lidhje me shërbimin e nevojave të konsumatorëve të cilët janë të lidhur ose që do të lidhen me të, si dhe numrin e lidhjeve ekzistuese dhe të ardhme, për pikën e daljes së rrjetit të shpërndarjes dhe për kategorinë e konsumit të gazit natyror, si minimum për kategoritë e konsumit të ngrohjes për rezidencat dhe bizneset, pjesën tjetër të sektorit familjar dhe atë të biznesit, sektorin industrial dhe sektorin automobilistik.</w:t>
      </w:r>
      <w:r w:rsidR="000D1262">
        <w:rPr>
          <w:lang w:val="sq-AL"/>
        </w:rPr>
        <w:t xml:space="preserve"> </w:t>
      </w:r>
      <w:r w:rsidR="00A15F95" w:rsidRPr="00C40F21">
        <w:rPr>
          <w:lang w:val="sq-AL"/>
        </w:rPr>
        <w:t>Ata</w:t>
      </w:r>
      <w:r w:rsidR="000D1262">
        <w:rPr>
          <w:lang w:val="sq-AL"/>
        </w:rPr>
        <w:t>,</w:t>
      </w:r>
      <w:r w:rsidR="00A15F95" w:rsidRPr="00C40F21">
        <w:rPr>
          <w:lang w:val="sq-AL"/>
        </w:rPr>
        <w:t xml:space="preserve"> gjithashtu</w:t>
      </w:r>
      <w:r w:rsidR="000D1262">
        <w:rPr>
          <w:lang w:val="sq-AL"/>
        </w:rPr>
        <w:t>,</w:t>
      </w:r>
      <w:r w:rsidR="00A15F95" w:rsidRPr="00C40F21">
        <w:rPr>
          <w:lang w:val="sq-AL"/>
        </w:rPr>
        <w:t xml:space="preserve"> duhet të japin informacionin e lartpërmendur për çdo muaj të vitit të ardhshëm.</w:t>
      </w:r>
    </w:p>
    <w:p w14:paraId="52EC49BF" w14:textId="77777777" w:rsidR="00A15F95" w:rsidRPr="00C40F21" w:rsidRDefault="00BE1E00" w:rsidP="00A15F95">
      <w:pPr>
        <w:pStyle w:val="Paragrafi"/>
        <w:rPr>
          <w:lang w:val="sq-AL"/>
        </w:rPr>
      </w:pPr>
      <w:r w:rsidRPr="00C40F21">
        <w:rPr>
          <w:lang w:val="sq-AL"/>
        </w:rPr>
        <w:t xml:space="preserve">iii. </w:t>
      </w:r>
      <w:r w:rsidR="00A15F95" w:rsidRPr="00C40F21">
        <w:rPr>
          <w:lang w:val="sq-AL"/>
        </w:rPr>
        <w:t>Përdoruesit duhet t</w:t>
      </w:r>
      <w:r w:rsidR="00167510">
        <w:rPr>
          <w:lang w:val="sq-AL"/>
        </w:rPr>
        <w:t>’</w:t>
      </w:r>
      <w:r w:rsidR="00A15F95" w:rsidRPr="00C40F21">
        <w:rPr>
          <w:lang w:val="sq-AL"/>
        </w:rPr>
        <w:t xml:space="preserve">i sigurojnë transportuesit vlerësimet e tyre më të mira të mundshme për çdo vit dhe për </w:t>
      </w:r>
      <w:r w:rsidR="008C04F7" w:rsidRPr="00C40F21">
        <w:rPr>
          <w:lang w:val="sq-AL"/>
        </w:rPr>
        <w:t xml:space="preserve">10 (dhjetë) </w:t>
      </w:r>
      <w:r w:rsidR="00A15F95" w:rsidRPr="00C40F21">
        <w:rPr>
          <w:lang w:val="sq-AL"/>
        </w:rPr>
        <w:t xml:space="preserve">vitet e ardhshme në lidhje me sasinë </w:t>
      </w:r>
      <w:r w:rsidR="000D1262" w:rsidRPr="00C40F21">
        <w:rPr>
          <w:lang w:val="sq-AL"/>
        </w:rPr>
        <w:t xml:space="preserve">maksimale </w:t>
      </w:r>
      <w:r w:rsidR="00A15F95" w:rsidRPr="00C40F21">
        <w:rPr>
          <w:lang w:val="sq-AL"/>
        </w:rPr>
        <w:t>ditore dhe sasinë vjetore të gazit natyror të cilin ata do ta transmetojnë nëpërmjet sistemit të transmisionit si më poshtë:</w:t>
      </w:r>
    </w:p>
    <w:p w14:paraId="52EC49C0" w14:textId="77777777" w:rsidR="00A15F95" w:rsidRPr="00C40F21" w:rsidRDefault="00BE1E00" w:rsidP="00A15F95">
      <w:pPr>
        <w:pStyle w:val="Paragrafi"/>
        <w:rPr>
          <w:lang w:val="sq-AL"/>
        </w:rPr>
      </w:pPr>
      <w:r w:rsidRPr="00C40F21">
        <w:rPr>
          <w:lang w:val="sq-AL"/>
        </w:rPr>
        <w:t xml:space="preserve">A. </w:t>
      </w:r>
      <w:r w:rsidR="00A15F95" w:rsidRPr="00C40F21">
        <w:rPr>
          <w:lang w:val="sq-AL"/>
        </w:rPr>
        <w:t>për pikën e hyrjes ekzistuese ose të ardhshme,</w:t>
      </w:r>
    </w:p>
    <w:p w14:paraId="52EC49C1" w14:textId="77777777" w:rsidR="00A15F95" w:rsidRPr="00C40F21" w:rsidRDefault="00BE1E00" w:rsidP="00A15F95">
      <w:pPr>
        <w:pStyle w:val="Paragrafi"/>
        <w:rPr>
          <w:lang w:val="sq-AL"/>
        </w:rPr>
      </w:pPr>
      <w:r w:rsidRPr="00C40F21">
        <w:rPr>
          <w:lang w:val="sq-AL"/>
        </w:rPr>
        <w:t xml:space="preserve">B. </w:t>
      </w:r>
      <w:r w:rsidR="00A15F95" w:rsidRPr="00C40F21">
        <w:rPr>
          <w:lang w:val="sq-AL"/>
        </w:rPr>
        <w:t>për pikën e daljes ekzistuese ose të ardhshme,</w:t>
      </w:r>
    </w:p>
    <w:p w14:paraId="52EC49C2" w14:textId="77777777" w:rsidR="00A15F95" w:rsidRPr="00C40F21" w:rsidRDefault="00BE1E00" w:rsidP="00A15F95">
      <w:pPr>
        <w:pStyle w:val="Paragrafi"/>
        <w:rPr>
          <w:lang w:val="sq-AL"/>
        </w:rPr>
      </w:pPr>
      <w:r w:rsidRPr="00C40F21">
        <w:rPr>
          <w:lang w:val="sq-AL"/>
        </w:rPr>
        <w:t xml:space="preserve">C. </w:t>
      </w:r>
      <w:r w:rsidR="00A15F95" w:rsidRPr="00C40F21">
        <w:rPr>
          <w:lang w:val="sq-AL"/>
        </w:rPr>
        <w:t xml:space="preserve">për pikën e </w:t>
      </w:r>
      <w:r w:rsidR="00F97444">
        <w:rPr>
          <w:lang w:val="sq-AL"/>
        </w:rPr>
        <w:t>interkonjek</w:t>
      </w:r>
      <w:r w:rsidR="00A15F95" w:rsidRPr="00C40F21">
        <w:rPr>
          <w:lang w:val="sq-AL"/>
        </w:rPr>
        <w:t>sionit ekzistuese ose të ardhshme, për kalimin e gazit natyror.</w:t>
      </w:r>
    </w:p>
    <w:p w14:paraId="52EC49C3" w14:textId="77777777" w:rsidR="00A15F95" w:rsidRPr="00C40F21" w:rsidRDefault="00BE1E00" w:rsidP="00A15F95">
      <w:pPr>
        <w:pStyle w:val="Paragrafi"/>
        <w:rPr>
          <w:lang w:val="sq-AL"/>
        </w:rPr>
      </w:pPr>
      <w:r w:rsidRPr="00C40F21">
        <w:rPr>
          <w:lang w:val="sq-AL"/>
        </w:rPr>
        <w:t xml:space="preserve">b) </w:t>
      </w:r>
      <w:r w:rsidR="00A15F95" w:rsidRPr="00C40F21">
        <w:rPr>
          <w:lang w:val="sq-AL"/>
        </w:rPr>
        <w:t>Informacioni që i jepet transportuesit, sipas këtij neni, do të përdoret si të dhëna për hartimin dhe zhvillimin e sistemit të transmetimit dhe ato konsiderohen konfidenciale. Vlerësimet që duhet të jepen sipas paragrafit (a) nuk do të jenë detyruese për ofruesit e informacionit ose për transportuesin. Transportuesi është përgjegjës për t</w:t>
      </w:r>
      <w:r w:rsidR="00167510">
        <w:rPr>
          <w:lang w:val="sq-AL"/>
        </w:rPr>
        <w:t>’</w:t>
      </w:r>
      <w:r w:rsidR="00A15F95" w:rsidRPr="00C40F21">
        <w:rPr>
          <w:lang w:val="sq-AL"/>
        </w:rPr>
        <w:t>i siguruar rregullatorit qasje në këto të dhëna.</w:t>
      </w:r>
      <w:bookmarkStart w:id="379" w:name="_Toc30412575"/>
    </w:p>
    <w:p w14:paraId="52EC49C4" w14:textId="77777777" w:rsidR="00A15F95" w:rsidRPr="00C40F21" w:rsidRDefault="00BE1E00" w:rsidP="00A15F95">
      <w:pPr>
        <w:pStyle w:val="Paragrafi"/>
        <w:rPr>
          <w:lang w:val="sq-AL"/>
        </w:rPr>
      </w:pPr>
      <w:r w:rsidRPr="00C40F21">
        <w:rPr>
          <w:lang w:val="sq-AL"/>
        </w:rPr>
        <w:t xml:space="preserve">27. </w:t>
      </w:r>
      <w:r w:rsidR="00A15F95" w:rsidRPr="00C40F21">
        <w:rPr>
          <w:lang w:val="sq-AL"/>
        </w:rPr>
        <w:t>TË PËRGJITHSHME</w:t>
      </w:r>
      <w:bookmarkEnd w:id="379"/>
    </w:p>
    <w:p w14:paraId="52EC49C5" w14:textId="77777777" w:rsidR="00A15F95" w:rsidRPr="00C40F21" w:rsidRDefault="00BE1E00" w:rsidP="00A15F95">
      <w:pPr>
        <w:pStyle w:val="Paragrafi"/>
        <w:rPr>
          <w:lang w:val="sq-AL"/>
        </w:rPr>
      </w:pPr>
      <w:bookmarkStart w:id="380" w:name="_Toc30412576"/>
      <w:r w:rsidRPr="00C40F21">
        <w:rPr>
          <w:lang w:val="sq-AL"/>
        </w:rPr>
        <w:t xml:space="preserve">27.1 </w:t>
      </w:r>
      <w:r w:rsidR="00A15F95" w:rsidRPr="00C40F21">
        <w:rPr>
          <w:lang w:val="sq-AL"/>
        </w:rPr>
        <w:t xml:space="preserve">Ligji drejtues </w:t>
      </w:r>
      <w:bookmarkEnd w:id="380"/>
    </w:p>
    <w:p w14:paraId="52EC49C6" w14:textId="77777777" w:rsidR="00A15F95" w:rsidRPr="00C40F21" w:rsidRDefault="00BE1E00" w:rsidP="00A15F95">
      <w:pPr>
        <w:pStyle w:val="Paragrafi"/>
        <w:rPr>
          <w:lang w:val="sq-AL"/>
        </w:rPr>
      </w:pPr>
      <w:r w:rsidRPr="00C40F21">
        <w:rPr>
          <w:lang w:val="sq-AL"/>
        </w:rPr>
        <w:t xml:space="preserve">a) </w:t>
      </w:r>
      <w:r w:rsidR="00A15F95" w:rsidRPr="00C40F21">
        <w:rPr>
          <w:lang w:val="sq-AL"/>
        </w:rPr>
        <w:t xml:space="preserve">Ky Kod i Rrjetit dhe çdo detyrim </w:t>
      </w:r>
      <w:r w:rsidR="005C4220">
        <w:rPr>
          <w:lang w:val="sq-AL"/>
        </w:rPr>
        <w:t>jo</w:t>
      </w:r>
      <w:r w:rsidR="00A15F95" w:rsidRPr="00C40F21">
        <w:rPr>
          <w:lang w:val="sq-AL"/>
        </w:rPr>
        <w:t>kontraktual që rrjedh nga ose në lidhje me të do të qeveriset dhe do të interpretohet dhe shpjegohet në përputhje me lig</w:t>
      </w:r>
      <w:r w:rsidR="005C4220">
        <w:rPr>
          <w:lang w:val="sq-AL"/>
        </w:rPr>
        <w:t>jin shqiptar, duke përjashtuar…</w:t>
      </w:r>
    </w:p>
    <w:p w14:paraId="52EC49C7" w14:textId="77777777" w:rsidR="00A15F95" w:rsidRPr="00C40F21" w:rsidRDefault="00BE1E00" w:rsidP="00A15F95">
      <w:pPr>
        <w:pStyle w:val="Paragrafi"/>
        <w:rPr>
          <w:lang w:val="sq-AL"/>
        </w:rPr>
      </w:pPr>
      <w:bookmarkStart w:id="381" w:name="_Toc30412577"/>
      <w:r w:rsidRPr="00C40F21">
        <w:rPr>
          <w:lang w:val="sq-AL"/>
        </w:rPr>
        <w:t xml:space="preserve">27.2 </w:t>
      </w:r>
      <w:r w:rsidR="00A15F95" w:rsidRPr="00C40F21">
        <w:rPr>
          <w:lang w:val="sq-AL"/>
        </w:rPr>
        <w:t>Përgjegjësia</w:t>
      </w:r>
      <w:bookmarkEnd w:id="381"/>
    </w:p>
    <w:p w14:paraId="52EC49C8" w14:textId="77777777" w:rsidR="00A15F95" w:rsidRPr="00C40F21" w:rsidRDefault="00BE1E00" w:rsidP="00A15F95">
      <w:pPr>
        <w:pStyle w:val="Paragrafi"/>
        <w:rPr>
          <w:lang w:val="sq-AL"/>
        </w:rPr>
      </w:pPr>
      <w:r w:rsidRPr="00C40F21">
        <w:rPr>
          <w:lang w:val="sq-AL"/>
        </w:rPr>
        <w:t xml:space="preserve">a) </w:t>
      </w:r>
      <w:r w:rsidR="00A15F95" w:rsidRPr="00C40F21">
        <w:rPr>
          <w:lang w:val="sq-AL"/>
        </w:rPr>
        <w:t xml:space="preserve">Transportuesi, në masën maksimale të lejuar me ligj, nuk do të ketë përgjegjësi, qoftë për shkelje të kontratës, përgjegjësi </w:t>
      </w:r>
      <w:r w:rsidR="00D20B8B">
        <w:rPr>
          <w:lang w:val="sq-AL"/>
        </w:rPr>
        <w:t>jashtë</w:t>
      </w:r>
      <w:r w:rsidR="00A15F95" w:rsidRPr="00C40F21">
        <w:rPr>
          <w:lang w:val="sq-AL"/>
        </w:rPr>
        <w:t xml:space="preserve">kontraktore ose për çdo humbjeje, dëm ose përgjegjësi tjetër që ndonjë </w:t>
      </w:r>
      <w:r w:rsidR="005C4220" w:rsidRPr="00C40F21">
        <w:rPr>
          <w:lang w:val="sq-AL"/>
        </w:rPr>
        <w:t xml:space="preserve">person </w:t>
      </w:r>
      <w:r w:rsidR="00A15F95" w:rsidRPr="00C40F21">
        <w:rPr>
          <w:lang w:val="sq-AL"/>
        </w:rPr>
        <w:t>ka marrë nën ose në lidhje me këtë kod të rrjetit, përveç nëse është shkaktuar nga mosveprimi i qëllimshëm i transportuesit.</w:t>
      </w:r>
    </w:p>
    <w:p w14:paraId="52EC49C9" w14:textId="77777777" w:rsidR="00A15F95" w:rsidRPr="00C40F21" w:rsidRDefault="00BE1E00" w:rsidP="00A15F95">
      <w:pPr>
        <w:pStyle w:val="Paragrafi"/>
        <w:rPr>
          <w:lang w:val="sq-AL"/>
        </w:rPr>
      </w:pPr>
      <w:bookmarkStart w:id="382" w:name="_Toc4523927"/>
      <w:bookmarkStart w:id="383" w:name="_Toc2249352"/>
      <w:bookmarkStart w:id="384" w:name="_Toc2259924"/>
      <w:bookmarkStart w:id="385" w:name="_Toc2335315"/>
      <w:bookmarkStart w:id="386" w:name="_Toc2584512"/>
      <w:bookmarkStart w:id="387" w:name="_Toc2604496"/>
      <w:bookmarkStart w:id="388" w:name="_Toc2758445"/>
      <w:bookmarkStart w:id="389" w:name="_Toc4523929"/>
      <w:bookmarkStart w:id="390" w:name="_Toc3556033"/>
      <w:bookmarkStart w:id="391" w:name="_Toc3793736"/>
      <w:bookmarkStart w:id="392" w:name="_Toc30412578"/>
      <w:bookmarkEnd w:id="382"/>
      <w:bookmarkEnd w:id="383"/>
      <w:bookmarkEnd w:id="384"/>
      <w:bookmarkEnd w:id="385"/>
      <w:bookmarkEnd w:id="386"/>
      <w:bookmarkEnd w:id="387"/>
      <w:bookmarkEnd w:id="388"/>
      <w:bookmarkEnd w:id="389"/>
      <w:bookmarkEnd w:id="390"/>
      <w:bookmarkEnd w:id="391"/>
      <w:r w:rsidRPr="00C40F21">
        <w:rPr>
          <w:lang w:val="sq-AL"/>
        </w:rPr>
        <w:t xml:space="preserve">27.3 </w:t>
      </w:r>
      <w:r w:rsidR="00A15F95" w:rsidRPr="00C40F21">
        <w:rPr>
          <w:lang w:val="sq-AL"/>
        </w:rPr>
        <w:t xml:space="preserve">Mosmarrëveshjet që do të zgjidhen nga autoritetet rregullatore </w:t>
      </w:r>
      <w:bookmarkEnd w:id="392"/>
    </w:p>
    <w:p w14:paraId="52EC49CA" w14:textId="77777777" w:rsidR="00A15F95" w:rsidRPr="00C40F21" w:rsidRDefault="00BE1E00" w:rsidP="00A15F95">
      <w:pPr>
        <w:pStyle w:val="Paragrafi"/>
        <w:rPr>
          <w:lang w:val="sq-AL"/>
        </w:rPr>
      </w:pPr>
      <w:r w:rsidRPr="00C40F21">
        <w:rPr>
          <w:lang w:val="sq-AL"/>
        </w:rPr>
        <w:t xml:space="preserve">a) </w:t>
      </w:r>
      <w:r w:rsidR="00A15F95" w:rsidRPr="00C40F21">
        <w:rPr>
          <w:lang w:val="sq-AL"/>
        </w:rPr>
        <w:t>Një mosmarrëveshje në lidhje me LT UIOLI për të cilën është lëshuar një njoftim për kërkesë do të zgjidhet në përputhje me një vendim rregullator.</w:t>
      </w:r>
    </w:p>
    <w:p w14:paraId="52EC49CB" w14:textId="77777777" w:rsidR="00A15F95" w:rsidRPr="00C40F21" w:rsidRDefault="00BE1E00" w:rsidP="00A15F95">
      <w:pPr>
        <w:pStyle w:val="Paragrafi"/>
        <w:rPr>
          <w:lang w:val="sq-AL"/>
        </w:rPr>
      </w:pPr>
      <w:r w:rsidRPr="00C40F21">
        <w:rPr>
          <w:lang w:val="sq-AL"/>
        </w:rPr>
        <w:t xml:space="preserve">b) </w:t>
      </w:r>
      <w:r w:rsidR="00A15F95" w:rsidRPr="00C40F21">
        <w:rPr>
          <w:lang w:val="sq-AL"/>
        </w:rPr>
        <w:t xml:space="preserve">Çdo mosmarrëveshje tjetër që përfshihet në fushën e vendimit të përbashkët të lëshuar në bazë të nenit 4.8.2 të Opinionit </w:t>
      </w:r>
      <w:r w:rsidR="00D20B8B" w:rsidRPr="00C40F21">
        <w:rPr>
          <w:lang w:val="sq-AL"/>
        </w:rPr>
        <w:t xml:space="preserve">Përfundimtar </w:t>
      </w:r>
      <w:r w:rsidR="00A15F95" w:rsidRPr="00C40F21">
        <w:rPr>
          <w:lang w:val="sq-AL"/>
        </w:rPr>
        <w:t xml:space="preserve">të </w:t>
      </w:r>
      <w:r w:rsidR="00D20B8B" w:rsidRPr="00C40F21">
        <w:rPr>
          <w:lang w:val="sq-AL"/>
        </w:rPr>
        <w:t>Përbashkët</w:t>
      </w:r>
      <w:r w:rsidR="00A15F95" w:rsidRPr="00C40F21">
        <w:rPr>
          <w:lang w:val="sq-AL"/>
        </w:rPr>
        <w:t>, do të zgjidhet në përputhje me atë vendim të përbashkët.</w:t>
      </w:r>
    </w:p>
    <w:p w14:paraId="52EC49CC" w14:textId="77777777" w:rsidR="00A15F95" w:rsidRPr="00C40F21" w:rsidRDefault="00BE1E00" w:rsidP="00A15F95">
      <w:pPr>
        <w:pStyle w:val="Paragrafi"/>
        <w:rPr>
          <w:lang w:val="sq-AL"/>
        </w:rPr>
      </w:pPr>
      <w:bookmarkStart w:id="393" w:name="_Toc30412579"/>
      <w:r w:rsidRPr="00C40F21">
        <w:rPr>
          <w:lang w:val="sq-AL"/>
        </w:rPr>
        <w:t xml:space="preserve">27.4 </w:t>
      </w:r>
      <w:r w:rsidR="00A15F95" w:rsidRPr="00C40F21">
        <w:rPr>
          <w:lang w:val="sq-AL"/>
        </w:rPr>
        <w:t>Mosmarrëveshjet që lidhen me kodin e rrjetit</w:t>
      </w:r>
      <w:bookmarkEnd w:id="393"/>
    </w:p>
    <w:p w14:paraId="52EC49CD" w14:textId="77777777" w:rsidR="00A15F95" w:rsidRPr="00C40F21" w:rsidRDefault="00BE1E00" w:rsidP="00A15F95">
      <w:pPr>
        <w:pStyle w:val="Paragrafi"/>
        <w:rPr>
          <w:lang w:val="sq-AL"/>
        </w:rPr>
      </w:pPr>
      <w:r w:rsidRPr="00C40F21">
        <w:rPr>
          <w:lang w:val="sq-AL"/>
        </w:rPr>
        <w:t xml:space="preserve">a) </w:t>
      </w:r>
      <w:r w:rsidR="00A15F95" w:rsidRPr="00C40F21">
        <w:rPr>
          <w:lang w:val="sq-AL"/>
        </w:rPr>
        <w:t xml:space="preserve">Në rast të ndonjë mosmarrëveshjeje midis transportuesit dhe një palë të regjistruar (palët) në lidhje me këtë kod të rrjetit që nuk bën pjesë në nenin 27.3 ose 27.4, palët duhet të, </w:t>
      </w:r>
      <w:r w:rsidR="00BC5F88">
        <w:rPr>
          <w:lang w:val="sq-AL"/>
        </w:rPr>
        <w:t>brenda</w:t>
      </w:r>
      <w:r w:rsidR="00A15F95" w:rsidRPr="00C40F21">
        <w:rPr>
          <w:lang w:val="sq-AL"/>
        </w:rPr>
        <w:t xml:space="preserve"> 10 ditëve nga shërbimi i një njoftimi me shkrim nga njëra palë për </w:t>
      </w:r>
      <w:r w:rsidR="00D20B8B">
        <w:rPr>
          <w:lang w:val="sq-AL"/>
        </w:rPr>
        <w:t>P</w:t>
      </w:r>
      <w:r w:rsidR="00A15F95" w:rsidRPr="00C40F21">
        <w:rPr>
          <w:lang w:val="sq-AL"/>
        </w:rPr>
        <w:t>alën tjetër (një njoftim për mosmarrëveshje), të zhvillojnë një takim në përpjekje për të zgjidhur mosmarrëveshjen. Secila palë duhet të dërgojë një përfaqësues për të marrë pjesë në atë takim i cili ka autoritetin për të zgjidhur mosmarrëveshjen. Nëse mosmarrëveshja nuk zgjidhet brenda 30 ditëve nga dërgimi i një njoftimi për mosmarrëveshje, pavarësisht nëse është mbajtur një takim apo jo, atëherë do të zbatohen paragrafët (b) deri në (f) më poshtë.</w:t>
      </w:r>
    </w:p>
    <w:p w14:paraId="52EC49CE" w14:textId="77777777" w:rsidR="00A15F95" w:rsidRPr="00C40F21" w:rsidRDefault="00BE1E00" w:rsidP="00A15F95">
      <w:pPr>
        <w:pStyle w:val="Paragrafi"/>
        <w:rPr>
          <w:lang w:val="sq-AL"/>
        </w:rPr>
      </w:pPr>
      <w:r w:rsidRPr="00C40F21">
        <w:rPr>
          <w:lang w:val="sq-AL"/>
        </w:rPr>
        <w:t xml:space="preserve">b) </w:t>
      </w:r>
      <w:r w:rsidR="00A15F95" w:rsidRPr="00C40F21">
        <w:rPr>
          <w:lang w:val="sq-AL"/>
        </w:rPr>
        <w:t>Çdo mosmarrëveshje që nuk zgjidhet ndryshe në pajtim me paragrafin (a) më lart do të zgjidhet ekskluzivisht dhe përfundimisht në pajtim me rregullat e arbitrazhit të dhomës ndërkombëtare të tregtisë siç është në fuqi në datën në të cilën kërkesa për arbitrazh është parashtruar në përputhje me ato rregulla (rregullat).</w:t>
      </w:r>
    </w:p>
    <w:p w14:paraId="52EC49CF" w14:textId="77777777" w:rsidR="00A15F95" w:rsidRPr="00C40F21" w:rsidRDefault="00BE1E00" w:rsidP="00A15F95">
      <w:pPr>
        <w:pStyle w:val="Paragrafi"/>
        <w:rPr>
          <w:lang w:val="sq-AL"/>
        </w:rPr>
      </w:pPr>
      <w:r w:rsidRPr="00C40F21">
        <w:rPr>
          <w:lang w:val="sq-AL"/>
        </w:rPr>
        <w:t xml:space="preserve">c) </w:t>
      </w:r>
      <w:r w:rsidR="00A15F95" w:rsidRPr="00C40F21">
        <w:rPr>
          <w:lang w:val="sq-AL"/>
        </w:rPr>
        <w:t>Numri i personave të arbitrimit do të jetë tre persona, të caktuar në përputhje me rregullat.</w:t>
      </w:r>
    </w:p>
    <w:p w14:paraId="52EC49D0" w14:textId="77777777" w:rsidR="00A15F95" w:rsidRPr="00C40F21" w:rsidRDefault="00BE1E00" w:rsidP="00A15F95">
      <w:pPr>
        <w:pStyle w:val="Paragrafi"/>
        <w:rPr>
          <w:lang w:val="sq-AL"/>
        </w:rPr>
      </w:pPr>
      <w:r w:rsidRPr="00C40F21">
        <w:rPr>
          <w:lang w:val="sq-AL"/>
        </w:rPr>
        <w:t xml:space="preserve">d) </w:t>
      </w:r>
      <w:r w:rsidR="00A15F95" w:rsidRPr="00C40F21">
        <w:rPr>
          <w:lang w:val="sq-AL"/>
        </w:rPr>
        <w:t>Selia ose vendi ligjor i arbitrazhit do të jetë Vjena.</w:t>
      </w:r>
    </w:p>
    <w:p w14:paraId="52EC49D1" w14:textId="77777777" w:rsidR="00A15F95" w:rsidRPr="00C40F21" w:rsidRDefault="00BE1E00" w:rsidP="00A15F95">
      <w:pPr>
        <w:pStyle w:val="Paragrafi"/>
        <w:rPr>
          <w:lang w:val="sq-AL"/>
        </w:rPr>
      </w:pPr>
      <w:r w:rsidRPr="00C40F21">
        <w:rPr>
          <w:lang w:val="sq-AL"/>
        </w:rPr>
        <w:t xml:space="preserve">e) </w:t>
      </w:r>
      <w:r w:rsidR="00A15F95" w:rsidRPr="00C40F21">
        <w:rPr>
          <w:lang w:val="sq-AL"/>
        </w:rPr>
        <w:t xml:space="preserve">Gjuha e </w:t>
      </w:r>
      <w:r w:rsidR="00D201ED">
        <w:rPr>
          <w:lang w:val="sq-AL"/>
        </w:rPr>
        <w:t>proc</w:t>
      </w:r>
      <w:r w:rsidR="00A15F95" w:rsidRPr="00C40F21">
        <w:rPr>
          <w:lang w:val="sq-AL"/>
        </w:rPr>
        <w:t xml:space="preserve">edurave të arbitrimit do të jetë gjuha </w:t>
      </w:r>
      <w:r w:rsidR="00D20B8B">
        <w:rPr>
          <w:lang w:val="sq-AL"/>
        </w:rPr>
        <w:t>a</w:t>
      </w:r>
      <w:r w:rsidR="00A15F95" w:rsidRPr="00C40F21">
        <w:rPr>
          <w:lang w:val="sq-AL"/>
        </w:rPr>
        <w:t xml:space="preserve">ngleze. Të gjitha </w:t>
      </w:r>
      <w:r w:rsidR="00D20B8B" w:rsidRPr="00C40F21">
        <w:rPr>
          <w:lang w:val="sq-AL"/>
        </w:rPr>
        <w:t>dokumentet</w:t>
      </w:r>
      <w:r w:rsidR="00A15F95" w:rsidRPr="00C40F21">
        <w:rPr>
          <w:lang w:val="sq-AL"/>
        </w:rPr>
        <w:t xml:space="preserve"> e paraqitura në lidhje me </w:t>
      </w:r>
      <w:r w:rsidR="00D201ED">
        <w:rPr>
          <w:lang w:val="sq-AL"/>
        </w:rPr>
        <w:t>proc</w:t>
      </w:r>
      <w:r w:rsidR="00A15F95" w:rsidRPr="00C40F21">
        <w:rPr>
          <w:lang w:val="sq-AL"/>
        </w:rPr>
        <w:t xml:space="preserve">edurat do të jenë në gjuhën angleze, ose, nëse janë në një gjuhë tjetër, duhet  të shoqërohen nga përkthimi në gjuhën </w:t>
      </w:r>
      <w:r w:rsidR="00D20B8B">
        <w:rPr>
          <w:lang w:val="sq-AL"/>
        </w:rPr>
        <w:t>a</w:t>
      </w:r>
      <w:r w:rsidR="00A15F95" w:rsidRPr="00C40F21">
        <w:rPr>
          <w:lang w:val="sq-AL"/>
        </w:rPr>
        <w:t xml:space="preserve">ngleze. </w:t>
      </w:r>
    </w:p>
    <w:p w14:paraId="52EC49D2" w14:textId="77777777" w:rsidR="00A15F95" w:rsidRPr="00C40F21" w:rsidRDefault="00BE1E00" w:rsidP="00A15F95">
      <w:pPr>
        <w:pStyle w:val="Paragrafi"/>
        <w:rPr>
          <w:lang w:val="sq-AL"/>
        </w:rPr>
      </w:pPr>
      <w:r w:rsidRPr="00C40F21">
        <w:rPr>
          <w:lang w:val="sq-AL"/>
        </w:rPr>
        <w:t xml:space="preserve">f) </w:t>
      </w:r>
      <w:r w:rsidR="00A15F95" w:rsidRPr="00C40F21">
        <w:rPr>
          <w:lang w:val="sq-AL"/>
        </w:rPr>
        <w:t>Shërbimi i çdo kërkese për arbitrim bërë në bazë të këtij neni 23.5 do të jetë me postë të regjistruar, në rastin e transportuesit, adresën e korporatës së transportuesit siç është publikuar në faqen e internetit të transportuesit në atë kohë dhe në rastin e një pale të regjistruar, në adresën më të fundit të asaj ale të regjistruar që i është njoftuar transportuesit nga ajo Palë e regjistruar sipas këtij kodi të rrjetit.</w:t>
      </w:r>
    </w:p>
    <w:p w14:paraId="52EC49D3" w14:textId="77777777" w:rsidR="00A15F95" w:rsidRPr="00C40F21" w:rsidRDefault="00BE1E00" w:rsidP="00A15F95">
      <w:pPr>
        <w:pStyle w:val="Paragrafi"/>
        <w:rPr>
          <w:lang w:val="sq-AL"/>
        </w:rPr>
      </w:pPr>
      <w:bookmarkStart w:id="394" w:name="_Toc30412580"/>
      <w:r w:rsidRPr="00C40F21">
        <w:rPr>
          <w:lang w:val="sq-AL"/>
        </w:rPr>
        <w:t xml:space="preserve">27.5 </w:t>
      </w:r>
      <w:r w:rsidR="00A15F95" w:rsidRPr="00C40F21">
        <w:rPr>
          <w:lang w:val="sq-AL"/>
        </w:rPr>
        <w:t>Taksat etj.</w:t>
      </w:r>
      <w:bookmarkEnd w:id="394"/>
    </w:p>
    <w:p w14:paraId="52EC49D4" w14:textId="77777777" w:rsidR="00A15F95" w:rsidRPr="00C40F21" w:rsidRDefault="00BE1E00" w:rsidP="00A15F95">
      <w:pPr>
        <w:pStyle w:val="Paragrafi"/>
        <w:rPr>
          <w:lang w:val="sq-AL"/>
        </w:rPr>
      </w:pPr>
      <w:r w:rsidRPr="00C40F21">
        <w:rPr>
          <w:lang w:val="sq-AL"/>
        </w:rPr>
        <w:t xml:space="preserve">a) </w:t>
      </w:r>
      <w:r w:rsidR="00A15F95" w:rsidRPr="00C40F21">
        <w:rPr>
          <w:lang w:val="sq-AL"/>
        </w:rPr>
        <w:t xml:space="preserve">Një </w:t>
      </w:r>
      <w:r w:rsidR="00167510">
        <w:rPr>
          <w:lang w:val="sq-AL"/>
        </w:rPr>
        <w:t>tregt</w:t>
      </w:r>
      <w:r w:rsidR="00A15F95" w:rsidRPr="00C40F21">
        <w:rPr>
          <w:lang w:val="sq-AL"/>
        </w:rPr>
        <w:t>ar/furnizues do të jetë përgjegjës për pagesën e taksave, detyrimeve ose tatimeve të tjera që i janë ngarkuar transportuesit, pavarësisht nëse në momentin e hyrjes në këtë kod, në lidhje me dorëzimin, transportin, marrjen, furnizimin ose dispozitat e tjera të gazit të tij në lidhje me këtë kod, përveç taksës së korporatës që paguhet nga transportuesi.</w:t>
      </w:r>
    </w:p>
    <w:p w14:paraId="52EC49D5" w14:textId="77777777" w:rsidR="00A15F95" w:rsidRPr="00C40F21" w:rsidRDefault="00BE1E00" w:rsidP="00A15F95">
      <w:pPr>
        <w:pStyle w:val="Paragrafi"/>
        <w:rPr>
          <w:lang w:val="sq-AL"/>
        </w:rPr>
      </w:pPr>
      <w:r w:rsidRPr="00C40F21">
        <w:rPr>
          <w:lang w:val="sq-AL"/>
        </w:rPr>
        <w:t xml:space="preserve">b) </w:t>
      </w:r>
      <w:r w:rsidR="00A15F95" w:rsidRPr="00C40F21">
        <w:rPr>
          <w:lang w:val="sq-AL"/>
        </w:rPr>
        <w:t>Për shmangien e dyshimit, transportuesi dhe operatorët e ndërlidhësve të sistemit shqiptar të gazit natyror me sistemet fqinje, janë të përjashtuar nga çdo aplikim i taksave ose tarifave të përcaktuara nga pushteti vendor mbi pasuritë, rrjetet dhe instalimet përkatëse që u përkasin atyre operatorëve sipas ligjit për sektorin e gazit natyror.</w:t>
      </w:r>
    </w:p>
    <w:p w14:paraId="52EC49D6" w14:textId="77777777" w:rsidR="00A15F95" w:rsidRPr="00C40F21" w:rsidRDefault="00BE1E00" w:rsidP="00A15F95">
      <w:pPr>
        <w:pStyle w:val="Paragrafi"/>
        <w:rPr>
          <w:lang w:val="sq-AL"/>
        </w:rPr>
      </w:pPr>
      <w:bookmarkStart w:id="395" w:name="_Toc30412581"/>
      <w:r w:rsidRPr="00C40F21">
        <w:rPr>
          <w:lang w:val="sq-AL"/>
        </w:rPr>
        <w:t xml:space="preserve">27.6 </w:t>
      </w:r>
      <w:r w:rsidR="00A15F95" w:rsidRPr="00C40F21">
        <w:rPr>
          <w:lang w:val="sq-AL"/>
        </w:rPr>
        <w:t>Konfidencialiteti</w:t>
      </w:r>
      <w:bookmarkEnd w:id="395"/>
    </w:p>
    <w:p w14:paraId="52EC49D7" w14:textId="77777777" w:rsidR="00A15F95" w:rsidRPr="00C40F21" w:rsidRDefault="00BE1E00" w:rsidP="00A15F95">
      <w:pPr>
        <w:pStyle w:val="Paragrafi"/>
        <w:rPr>
          <w:lang w:val="sq-AL"/>
        </w:rPr>
      </w:pPr>
      <w:r w:rsidRPr="00C40F21">
        <w:rPr>
          <w:lang w:val="sq-AL"/>
        </w:rPr>
        <w:t xml:space="preserve">a) </w:t>
      </w:r>
      <w:r w:rsidR="00A15F95" w:rsidRPr="00C40F21">
        <w:rPr>
          <w:lang w:val="sq-AL"/>
        </w:rPr>
        <w:t>Në këtë Kod,</w:t>
      </w:r>
    </w:p>
    <w:p w14:paraId="52EC49D8" w14:textId="77777777" w:rsidR="00A15F95" w:rsidRPr="00C40F21" w:rsidRDefault="00BE1E00" w:rsidP="00A15F95">
      <w:pPr>
        <w:pStyle w:val="Paragrafi"/>
        <w:rPr>
          <w:lang w:val="sq-AL"/>
        </w:rPr>
      </w:pPr>
      <w:r w:rsidRPr="00C40F21">
        <w:rPr>
          <w:lang w:val="sq-AL"/>
        </w:rPr>
        <w:t xml:space="preserve">i. </w:t>
      </w:r>
      <w:r w:rsidR="00346B03">
        <w:rPr>
          <w:lang w:val="sq-AL"/>
        </w:rPr>
        <w:t>“</w:t>
      </w:r>
      <w:r w:rsidR="00A15F95" w:rsidRPr="00C40F21">
        <w:rPr>
          <w:lang w:val="sq-AL"/>
        </w:rPr>
        <w:t>Informacion konfidencial</w:t>
      </w:r>
      <w:r w:rsidR="00346B03">
        <w:rPr>
          <w:lang w:val="sq-AL"/>
        </w:rPr>
        <w:t>”</w:t>
      </w:r>
      <w:r w:rsidR="00A15F95" w:rsidRPr="00C40F21">
        <w:rPr>
          <w:lang w:val="sq-AL"/>
        </w:rPr>
        <w:t xml:space="preserve"> do të thotë:</w:t>
      </w:r>
    </w:p>
    <w:p w14:paraId="52EC49D9" w14:textId="77777777" w:rsidR="00A15F95" w:rsidRPr="00C40F21" w:rsidRDefault="00BE1E00" w:rsidP="00A15F95">
      <w:pPr>
        <w:pStyle w:val="Paragrafi"/>
        <w:rPr>
          <w:lang w:val="sq-AL"/>
        </w:rPr>
      </w:pPr>
      <w:r w:rsidRPr="00C40F21">
        <w:rPr>
          <w:lang w:val="sq-AL"/>
        </w:rPr>
        <w:t xml:space="preserve">A. </w:t>
      </w:r>
      <w:r w:rsidR="00A15F95" w:rsidRPr="00C40F21">
        <w:rPr>
          <w:lang w:val="sq-AL"/>
        </w:rPr>
        <w:t>në lidhje me transportuesin:</w:t>
      </w:r>
    </w:p>
    <w:p w14:paraId="52EC49DA" w14:textId="77777777" w:rsidR="00A15F95" w:rsidRPr="00C40F21" w:rsidRDefault="00A15F95" w:rsidP="00A15F95">
      <w:pPr>
        <w:pStyle w:val="Paragrafi"/>
        <w:rPr>
          <w:lang w:val="sq-AL"/>
        </w:rPr>
      </w:pPr>
      <w:r w:rsidRPr="00C40F21">
        <w:rPr>
          <w:lang w:val="sq-AL"/>
        </w:rPr>
        <w:t xml:space="preserve">I. çdo informacion në lidhje me punët e një </w:t>
      </w:r>
      <w:r w:rsidR="00167510">
        <w:rPr>
          <w:lang w:val="sq-AL"/>
        </w:rPr>
        <w:t>tregt</w:t>
      </w:r>
      <w:r w:rsidRPr="00C40F21">
        <w:rPr>
          <w:lang w:val="sq-AL"/>
        </w:rPr>
        <w:t>ari/furnizuesi; ose</w:t>
      </w:r>
    </w:p>
    <w:p w14:paraId="52EC49DB" w14:textId="77777777" w:rsidR="00A15F95" w:rsidRPr="00C40F21" w:rsidRDefault="00A15F95" w:rsidP="00A15F95">
      <w:pPr>
        <w:pStyle w:val="Paragrafi"/>
        <w:rPr>
          <w:lang w:val="sq-AL"/>
        </w:rPr>
      </w:pPr>
      <w:r w:rsidRPr="00C40F21">
        <w:rPr>
          <w:lang w:val="sq-AL"/>
        </w:rPr>
        <w:t xml:space="preserve">II. kushtet e çdo marrëveshjeje shtesë (përveç kodit) në lidhje me secilin </w:t>
      </w:r>
      <w:r w:rsidR="00167510">
        <w:rPr>
          <w:lang w:val="sq-AL"/>
        </w:rPr>
        <w:t>tregt</w:t>
      </w:r>
      <w:r w:rsidRPr="00C40F21">
        <w:rPr>
          <w:lang w:val="sq-AL"/>
        </w:rPr>
        <w:t>ar/furnizues; dhe</w:t>
      </w:r>
    </w:p>
    <w:p w14:paraId="52EC49DC" w14:textId="77777777" w:rsidR="00A15F95" w:rsidRPr="00C40F21" w:rsidRDefault="00BE1E00" w:rsidP="00A15F95">
      <w:pPr>
        <w:pStyle w:val="Paragrafi"/>
        <w:rPr>
          <w:lang w:val="sq-AL"/>
        </w:rPr>
      </w:pPr>
      <w:r w:rsidRPr="00C40F21">
        <w:rPr>
          <w:lang w:val="sq-AL"/>
        </w:rPr>
        <w:t xml:space="preserve">B. </w:t>
      </w:r>
      <w:r w:rsidR="00A15F95" w:rsidRPr="00C40F21">
        <w:rPr>
          <w:lang w:val="sq-AL"/>
        </w:rPr>
        <w:t xml:space="preserve">në lidhje me </w:t>
      </w:r>
      <w:r w:rsidR="00167510">
        <w:rPr>
          <w:lang w:val="sq-AL"/>
        </w:rPr>
        <w:t>tregt</w:t>
      </w:r>
      <w:r w:rsidR="00A15F95" w:rsidRPr="00C40F21">
        <w:rPr>
          <w:lang w:val="sq-AL"/>
        </w:rPr>
        <w:t xml:space="preserve">arin/furnizuesin, çdo informacion në lidhje me transportuesin ose </w:t>
      </w:r>
      <w:r w:rsidR="00167510">
        <w:rPr>
          <w:lang w:val="sq-AL"/>
        </w:rPr>
        <w:t>tregt</w:t>
      </w:r>
      <w:r w:rsidR="00A15F95" w:rsidRPr="00C40F21">
        <w:rPr>
          <w:lang w:val="sq-AL"/>
        </w:rPr>
        <w:t>ar/furnizues tjetër, ose kushtet e ndonjë marrëveshjeje shtesë (përveç kodit),</w:t>
      </w:r>
    </w:p>
    <w:p w14:paraId="52EC49DD" w14:textId="77777777" w:rsidR="00A15F95" w:rsidRPr="00C40F21" w:rsidRDefault="00A15F95" w:rsidP="00A15F95">
      <w:pPr>
        <w:pStyle w:val="Paragrafi"/>
        <w:rPr>
          <w:lang w:val="sq-AL"/>
        </w:rPr>
      </w:pPr>
      <w:r w:rsidRPr="00C40F21">
        <w:rPr>
          <w:lang w:val="sq-AL"/>
        </w:rPr>
        <w:t xml:space="preserve">të marra në lidhje me këtë Kod, përveç kushteve të tij, i cili për shmangien e dyshimit përfshin (por nuk kufizohet në) informacione të marra nga një OST </w:t>
      </w:r>
      <w:r w:rsidR="00161FAE" w:rsidRPr="00C40F21">
        <w:rPr>
          <w:lang w:val="sq-AL"/>
        </w:rPr>
        <w:t xml:space="preserve">fqinje </w:t>
      </w:r>
      <w:r w:rsidRPr="00C40F21">
        <w:rPr>
          <w:lang w:val="sq-AL"/>
        </w:rPr>
        <w:t>ose Operatori i Platformës së Kapacitetit;</w:t>
      </w:r>
    </w:p>
    <w:p w14:paraId="52EC49DE" w14:textId="77777777" w:rsidR="00A15F95" w:rsidRPr="00C40F21" w:rsidRDefault="00BE1E00" w:rsidP="00A15F95">
      <w:pPr>
        <w:pStyle w:val="Paragrafi"/>
        <w:rPr>
          <w:lang w:val="sq-AL"/>
        </w:rPr>
      </w:pPr>
      <w:r w:rsidRPr="00C40F21">
        <w:rPr>
          <w:lang w:val="sq-AL"/>
        </w:rPr>
        <w:t xml:space="preserve">ii. </w:t>
      </w:r>
      <w:r w:rsidR="00346B03">
        <w:rPr>
          <w:lang w:val="sq-AL"/>
        </w:rPr>
        <w:t>“</w:t>
      </w:r>
      <w:r w:rsidR="00A15F95" w:rsidRPr="00C40F21">
        <w:rPr>
          <w:lang w:val="sq-AL"/>
        </w:rPr>
        <w:t>Palë Zbuluese</w:t>
      </w:r>
      <w:r w:rsidR="00FD2779">
        <w:rPr>
          <w:lang w:val="sq-AL"/>
        </w:rPr>
        <w:t>”</w:t>
      </w:r>
      <w:r w:rsidR="00A15F95" w:rsidRPr="00C40F21">
        <w:rPr>
          <w:lang w:val="sq-AL"/>
        </w:rPr>
        <w:t xml:space="preserve"> nënkupton Palën që zbulon informacionin konfidencial te një </w:t>
      </w:r>
      <w:r w:rsidR="00FD2779" w:rsidRPr="00C40F21">
        <w:rPr>
          <w:lang w:val="sq-AL"/>
        </w:rPr>
        <w:t>Pal</w:t>
      </w:r>
      <w:r w:rsidR="00FD2779">
        <w:rPr>
          <w:lang w:val="sq-AL"/>
        </w:rPr>
        <w:t>ë</w:t>
      </w:r>
      <w:r w:rsidR="00A15F95" w:rsidRPr="00C40F21">
        <w:rPr>
          <w:lang w:val="sq-AL"/>
        </w:rPr>
        <w:t xml:space="preserve"> Pritëse;</w:t>
      </w:r>
    </w:p>
    <w:p w14:paraId="52EC49DF" w14:textId="77777777" w:rsidR="00A15F95" w:rsidRPr="00C40F21" w:rsidRDefault="00BE1E00" w:rsidP="00A15F95">
      <w:pPr>
        <w:pStyle w:val="Paragrafi"/>
        <w:rPr>
          <w:lang w:val="sq-AL"/>
        </w:rPr>
      </w:pPr>
      <w:r w:rsidRPr="00C40F21">
        <w:rPr>
          <w:lang w:val="sq-AL"/>
        </w:rPr>
        <w:t xml:space="preserve">iii. </w:t>
      </w:r>
      <w:r w:rsidR="00346B03">
        <w:rPr>
          <w:lang w:val="sq-AL"/>
        </w:rPr>
        <w:t>“</w:t>
      </w:r>
      <w:r w:rsidR="00A15F95" w:rsidRPr="00C40F21">
        <w:rPr>
          <w:lang w:val="sq-AL"/>
        </w:rPr>
        <w:t>Qëllimi i lejuar</w:t>
      </w:r>
      <w:r w:rsidR="00346B03">
        <w:rPr>
          <w:lang w:val="sq-AL"/>
        </w:rPr>
        <w:t>”</w:t>
      </w:r>
      <w:r w:rsidR="00A15F95" w:rsidRPr="00C40F21">
        <w:rPr>
          <w:lang w:val="sq-AL"/>
        </w:rPr>
        <w:t xml:space="preserve"> do të thotë çdo qëllim që lidhet me pjesëmarrjen e një Pale në këtë Kod, duke përfshirë në lidhje me përgatitjen e Planit të Zhvillimit të Sistemit të Transmetimit; dhe</w:t>
      </w:r>
    </w:p>
    <w:p w14:paraId="52EC49E0" w14:textId="77777777" w:rsidR="00A15F95" w:rsidRPr="00C40F21" w:rsidRDefault="00BE1E00" w:rsidP="00A15F95">
      <w:pPr>
        <w:pStyle w:val="Paragrafi"/>
        <w:rPr>
          <w:lang w:val="sq-AL"/>
        </w:rPr>
      </w:pPr>
      <w:r w:rsidRPr="00C40F21">
        <w:rPr>
          <w:lang w:val="sq-AL"/>
        </w:rPr>
        <w:t xml:space="preserve">iv. </w:t>
      </w:r>
      <w:r w:rsidR="00346B03">
        <w:rPr>
          <w:lang w:val="sq-AL"/>
        </w:rPr>
        <w:t>“</w:t>
      </w:r>
      <w:r w:rsidR="00A15F95" w:rsidRPr="00C40F21">
        <w:rPr>
          <w:lang w:val="sq-AL"/>
        </w:rPr>
        <w:t>Pala Pranuese</w:t>
      </w:r>
      <w:r w:rsidR="00346B03">
        <w:rPr>
          <w:lang w:val="sq-AL"/>
        </w:rPr>
        <w:t>”</w:t>
      </w:r>
      <w:r w:rsidR="00A15F95" w:rsidRPr="00C40F21">
        <w:rPr>
          <w:lang w:val="sq-AL"/>
        </w:rPr>
        <w:t xml:space="preserve"> do të thotë Pala tek e cila zbulohet </w:t>
      </w:r>
      <w:r w:rsidR="00FD2779" w:rsidRPr="00C40F21">
        <w:rPr>
          <w:lang w:val="sq-AL"/>
        </w:rPr>
        <w:t xml:space="preserve">informacioni konfidencial </w:t>
      </w:r>
      <w:r w:rsidR="00A15F95" w:rsidRPr="00C40F21">
        <w:rPr>
          <w:lang w:val="sq-AL"/>
        </w:rPr>
        <w:t>nga një Palë Zbuluese</w:t>
      </w:r>
      <w:r w:rsidR="00FD2779">
        <w:rPr>
          <w:lang w:val="sq-AL"/>
        </w:rPr>
        <w:t>;</w:t>
      </w:r>
    </w:p>
    <w:p w14:paraId="52EC49E1" w14:textId="77777777" w:rsidR="00A15F95" w:rsidRPr="00C40F21" w:rsidRDefault="00A15F95" w:rsidP="00A15F95">
      <w:pPr>
        <w:pStyle w:val="Paragrafi"/>
        <w:rPr>
          <w:lang w:val="sq-AL"/>
        </w:rPr>
      </w:pPr>
      <w:r w:rsidRPr="00C40F21">
        <w:rPr>
          <w:lang w:val="sq-AL"/>
        </w:rPr>
        <w:t xml:space="preserve">b) </w:t>
      </w:r>
      <w:r w:rsidRPr="00C40F21">
        <w:rPr>
          <w:lang w:val="sq-AL"/>
        </w:rPr>
        <w:tab/>
        <w:t>Një Palë Pranuese nuk do të shpalosë asnjë informacion konfidencial ndaj ndonjë personi tjetër, përveç rasteve të parashikuara në paragrafin (b) dhe (d), ose të përdorë ndonjë informacion konfidencial, përveç se për qëllimin e lejuar, pa pëlqimin paraprak me shkrim të Palës Zbuluese.</w:t>
      </w:r>
    </w:p>
    <w:p w14:paraId="52EC49E2" w14:textId="77777777" w:rsidR="00A15F95" w:rsidRPr="00C40F21" w:rsidRDefault="00A15F95" w:rsidP="00A15F95">
      <w:pPr>
        <w:pStyle w:val="Paragrafi"/>
        <w:rPr>
          <w:lang w:val="sq-AL"/>
        </w:rPr>
      </w:pPr>
      <w:r w:rsidRPr="00C40F21">
        <w:rPr>
          <w:lang w:val="sq-AL"/>
        </w:rPr>
        <w:t xml:space="preserve">c) </w:t>
      </w:r>
      <w:r w:rsidRPr="00C40F21">
        <w:rPr>
          <w:lang w:val="sq-AL"/>
        </w:rPr>
        <w:tab/>
        <w:t>Paragrafi (b) nuk do të zbatohet për asnjë informacion konfidencial i cili:</w:t>
      </w:r>
    </w:p>
    <w:p w14:paraId="52EC49E3" w14:textId="77777777" w:rsidR="00A15F95" w:rsidRPr="00C40F21" w:rsidRDefault="00BE1E00" w:rsidP="00A15F95">
      <w:pPr>
        <w:pStyle w:val="Paragrafi"/>
        <w:rPr>
          <w:lang w:val="sq-AL"/>
        </w:rPr>
      </w:pPr>
      <w:r w:rsidRPr="00C40F21">
        <w:rPr>
          <w:lang w:val="sq-AL"/>
        </w:rPr>
        <w:t xml:space="preserve">i. </w:t>
      </w:r>
      <w:r w:rsidR="00A15F95" w:rsidRPr="00C40F21">
        <w:rPr>
          <w:lang w:val="sq-AL"/>
        </w:rPr>
        <w:t>në, ose pas, momentit të publikimit bëhet pjesë e fushës së përgjithshme (</w:t>
      </w:r>
      <w:r w:rsidR="00A15F95" w:rsidRPr="00161FAE">
        <w:rPr>
          <w:i/>
          <w:lang w:val="sq-AL"/>
        </w:rPr>
        <w:t>public domain</w:t>
      </w:r>
      <w:r w:rsidR="00A15F95" w:rsidRPr="00C40F21">
        <w:rPr>
          <w:lang w:val="sq-AL"/>
        </w:rPr>
        <w:t xml:space="preserve">) (për </w:t>
      </w:r>
      <w:r w:rsidR="00161FAE" w:rsidRPr="00C40F21">
        <w:rPr>
          <w:lang w:val="sq-AL"/>
        </w:rPr>
        <w:t>çdo</w:t>
      </w:r>
      <w:r w:rsidR="00A15F95" w:rsidRPr="00C40F21">
        <w:rPr>
          <w:lang w:val="sq-AL"/>
        </w:rPr>
        <w:t xml:space="preserve"> arsye </w:t>
      </w:r>
      <w:r w:rsidR="00161FAE" w:rsidRPr="00C40F21">
        <w:rPr>
          <w:lang w:val="sq-AL"/>
        </w:rPr>
        <w:t>tjetër</w:t>
      </w:r>
      <w:r w:rsidR="00A15F95" w:rsidRPr="00C40F21">
        <w:rPr>
          <w:lang w:val="sq-AL"/>
        </w:rPr>
        <w:t xml:space="preserve"> përveç shkeljes së këtij kodi nga pala pranuese);</w:t>
      </w:r>
    </w:p>
    <w:p w14:paraId="52EC49E4"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njihet nga pala pranuese në kohën kur merr informacionin konfidencial (përveç rastit kur informacioni njihet nga pala pranuese si rezultat i një zbulimi të mëparshëm të tij nga pala zbuluese);</w:t>
      </w:r>
    </w:p>
    <w:p w14:paraId="52EC49E5" w14:textId="77777777" w:rsidR="00A15F95" w:rsidRPr="00C40F21" w:rsidRDefault="00BE1E00" w:rsidP="00A15F95">
      <w:pPr>
        <w:pStyle w:val="Paragrafi"/>
        <w:rPr>
          <w:lang w:val="sq-AL"/>
        </w:rPr>
      </w:pPr>
      <w:r w:rsidRPr="00C40F21">
        <w:rPr>
          <w:lang w:val="sq-AL"/>
        </w:rPr>
        <w:t xml:space="preserve">iii. </w:t>
      </w:r>
      <w:r w:rsidR="00A15F95" w:rsidRPr="00C40F21">
        <w:rPr>
          <w:lang w:val="sq-AL"/>
        </w:rPr>
        <w:t>është marrë në mënyrë të ligjshme nga pala pranuese nga një palë e tretë jo në shkelje të një detyrimi të konfidencialitetit;</w:t>
      </w:r>
    </w:p>
    <w:p w14:paraId="52EC49E6" w14:textId="77777777" w:rsidR="00A15F95" w:rsidRPr="00C40F21" w:rsidRDefault="00BE1E00" w:rsidP="00A15F95">
      <w:pPr>
        <w:pStyle w:val="Paragrafi"/>
        <w:rPr>
          <w:lang w:val="sq-AL"/>
        </w:rPr>
      </w:pPr>
      <w:r w:rsidRPr="00C40F21">
        <w:rPr>
          <w:lang w:val="sq-AL"/>
        </w:rPr>
        <w:t xml:space="preserve">iv. </w:t>
      </w:r>
      <w:r w:rsidR="00A15F95" w:rsidRPr="00C40F21">
        <w:rPr>
          <w:lang w:val="sq-AL"/>
        </w:rPr>
        <w:t xml:space="preserve">kërkohet të </w:t>
      </w:r>
      <w:r w:rsidR="00FD2779" w:rsidRPr="00C40F21">
        <w:rPr>
          <w:lang w:val="sq-AL"/>
        </w:rPr>
        <w:t>shpërndahet</w:t>
      </w:r>
      <w:r w:rsidR="00A15F95" w:rsidRPr="00C40F21">
        <w:rPr>
          <w:lang w:val="sq-AL"/>
        </w:rPr>
        <w:t xml:space="preserve"> t</w:t>
      </w:r>
      <w:r w:rsidR="00FD2779">
        <w:rPr>
          <w:lang w:val="sq-AL"/>
        </w:rPr>
        <w:t>ë</w:t>
      </w:r>
      <w:r w:rsidR="00A15F95" w:rsidRPr="00C40F21">
        <w:rPr>
          <w:lang w:val="sq-AL"/>
        </w:rPr>
        <w:t xml:space="preserve"> </w:t>
      </w:r>
      <w:r w:rsidR="00FD2779" w:rsidRPr="00C40F21">
        <w:rPr>
          <w:lang w:val="sq-AL"/>
        </w:rPr>
        <w:t>një</w:t>
      </w:r>
      <w:r w:rsidR="00A15F95" w:rsidRPr="00C40F21">
        <w:rPr>
          <w:lang w:val="sq-AL"/>
        </w:rPr>
        <w:t xml:space="preserve"> transportues fqinje në një pikë interkonjeksioni.</w:t>
      </w:r>
    </w:p>
    <w:p w14:paraId="52EC49E7" w14:textId="77777777" w:rsidR="00A15F95" w:rsidRPr="00C40F21" w:rsidRDefault="00A15F95" w:rsidP="00A15F95">
      <w:pPr>
        <w:pStyle w:val="Paragrafi"/>
        <w:rPr>
          <w:lang w:val="sq-AL"/>
        </w:rPr>
      </w:pPr>
      <w:r w:rsidRPr="00C40F21">
        <w:rPr>
          <w:lang w:val="sq-AL"/>
        </w:rPr>
        <w:t>d)</w:t>
      </w:r>
      <w:r w:rsidRPr="00C40F21">
        <w:rPr>
          <w:lang w:val="sq-AL"/>
        </w:rPr>
        <w:tab/>
        <w:t>Një palë pranuese mund të zbulojë informacionin konfidencial pa pëlqimin paraprak me shkrim të palës zbuluese:</w:t>
      </w:r>
    </w:p>
    <w:p w14:paraId="52EC49E8" w14:textId="77777777" w:rsidR="00A15F95" w:rsidRPr="00C40F21" w:rsidRDefault="00BE1E00" w:rsidP="00A15F95">
      <w:pPr>
        <w:pStyle w:val="Paragrafi"/>
        <w:rPr>
          <w:lang w:val="sq-AL"/>
        </w:rPr>
      </w:pPr>
      <w:r w:rsidRPr="00C40F21">
        <w:rPr>
          <w:lang w:val="sq-AL"/>
        </w:rPr>
        <w:t xml:space="preserve">i. </w:t>
      </w:r>
      <w:r w:rsidR="00A15F95" w:rsidRPr="00C40F21">
        <w:rPr>
          <w:lang w:val="sq-AL"/>
        </w:rPr>
        <w:tab/>
        <w:t>për çdo punonjës, oficer, drejtor, këshilltar profesional dhe konsulent të palës pritëse në masën që zbulimi është i nevojshëm në lidhje me qëllimin e lejuar;</w:t>
      </w:r>
    </w:p>
    <w:p w14:paraId="52EC49E9"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 xml:space="preserve">te çdo filial, ose cilindo person që zotëron më shumë se 25% të kapitalit aksionar të lëshuar të palës pranuese ose ndonjë prej </w:t>
      </w:r>
      <w:r w:rsidR="00FD2779" w:rsidRPr="00C40F21">
        <w:rPr>
          <w:lang w:val="sq-AL"/>
        </w:rPr>
        <w:t xml:space="preserve">filialeve </w:t>
      </w:r>
      <w:r w:rsidR="00A15F95" w:rsidRPr="00C40F21">
        <w:rPr>
          <w:lang w:val="sq-AL"/>
        </w:rPr>
        <w:t>të atyre personave, deri në masën që zbulimi është i nevojshëm në lidhje me qëllimin e lejuar;</w:t>
      </w:r>
    </w:p>
    <w:p w14:paraId="52EC49EA" w14:textId="77777777" w:rsidR="00A15F95" w:rsidRPr="00C40F21" w:rsidRDefault="00BE1E00" w:rsidP="00A15F95">
      <w:pPr>
        <w:pStyle w:val="Paragrafi"/>
        <w:rPr>
          <w:lang w:val="sq-AL"/>
        </w:rPr>
      </w:pPr>
      <w:r w:rsidRPr="00C40F21">
        <w:rPr>
          <w:lang w:val="sq-AL"/>
        </w:rPr>
        <w:t xml:space="preserve">iii. </w:t>
      </w:r>
      <w:r w:rsidR="00A15F95" w:rsidRPr="00C40F21">
        <w:rPr>
          <w:lang w:val="sq-AL"/>
        </w:rPr>
        <w:t>te çdo transferues i besueshëm n</w:t>
      </w:r>
      <w:r w:rsidR="0056776B" w:rsidRPr="00C40F21">
        <w:rPr>
          <w:lang w:val="sq-AL"/>
        </w:rPr>
        <w:t>ë</w:t>
      </w:r>
      <w:r w:rsidR="00A15F95" w:rsidRPr="00C40F21">
        <w:rPr>
          <w:lang w:val="sq-AL"/>
        </w:rPr>
        <w:t xml:space="preserve"> t</w:t>
      </w:r>
      <w:r w:rsidR="00645E58" w:rsidRPr="00C40F21">
        <w:rPr>
          <w:lang w:val="sq-AL"/>
        </w:rPr>
        <w:t>ë</w:t>
      </w:r>
      <w:r w:rsidR="00A15F95" w:rsidRPr="00C40F21">
        <w:rPr>
          <w:lang w:val="sq-AL"/>
        </w:rPr>
        <w:t xml:space="preserve"> ardhmen që zotëron  më shumë se 25% të kapitalit aksionar të lëshuar të palës pranuese ose ndonjë prej filialeve të tij;</w:t>
      </w:r>
    </w:p>
    <w:p w14:paraId="52EC49EB" w14:textId="77777777" w:rsidR="00A15F95" w:rsidRPr="00C40F21" w:rsidRDefault="00BE1E00" w:rsidP="00A15F95">
      <w:pPr>
        <w:pStyle w:val="Paragrafi"/>
        <w:rPr>
          <w:lang w:val="sq-AL"/>
        </w:rPr>
      </w:pPr>
      <w:r w:rsidRPr="00C40F21">
        <w:rPr>
          <w:lang w:val="sq-AL"/>
        </w:rPr>
        <w:t xml:space="preserve">iv. </w:t>
      </w:r>
      <w:r w:rsidR="00A15F95" w:rsidRPr="00C40F21">
        <w:rPr>
          <w:lang w:val="sq-AL"/>
        </w:rPr>
        <w:t>te çdo bankë ose institucion financiar nga i cili Pala Pranuese po kërkon ose po merr fonde në atë masë që zbulimi është i nevojshëm në lidhje me një financim të tillë;</w:t>
      </w:r>
    </w:p>
    <w:p w14:paraId="52EC49EC" w14:textId="77777777" w:rsidR="00A15F95" w:rsidRPr="00C40F21" w:rsidRDefault="00BE1E00" w:rsidP="00A15F95">
      <w:pPr>
        <w:pStyle w:val="Paragrafi"/>
        <w:rPr>
          <w:lang w:val="sq-AL"/>
        </w:rPr>
      </w:pPr>
      <w:r w:rsidRPr="00C40F21">
        <w:rPr>
          <w:lang w:val="sq-AL"/>
        </w:rPr>
        <w:t xml:space="preserve">v. </w:t>
      </w:r>
      <w:r w:rsidR="00A15F95" w:rsidRPr="00C40F21">
        <w:rPr>
          <w:lang w:val="sq-AL"/>
        </w:rPr>
        <w:t>çdo personi të caktuar si ekspert në përputhje me këtë kod në masën e nevojshme në mënyrë të arsyeshme për kryerjen e detyrave të tij në masën që kërkohet me ligj ose me urdhrin e çdo gjykate kompetente mbi palën pranuese ose rregulloret e një burse të njohur ose e kërkuar nga ndonjë autoritet kompetent; dhe</w:t>
      </w:r>
    </w:p>
    <w:p w14:paraId="52EC49ED" w14:textId="77777777" w:rsidR="00A15F95" w:rsidRPr="00C40F21" w:rsidRDefault="00BE1E00" w:rsidP="00A15F95">
      <w:pPr>
        <w:pStyle w:val="Paragrafi"/>
        <w:rPr>
          <w:lang w:val="sq-AL"/>
        </w:rPr>
      </w:pPr>
      <w:r w:rsidRPr="00C40F21">
        <w:rPr>
          <w:lang w:val="sq-AL"/>
        </w:rPr>
        <w:t xml:space="preserve">vi. </w:t>
      </w:r>
      <w:r w:rsidR="00A15F95" w:rsidRPr="00C40F21">
        <w:rPr>
          <w:lang w:val="sq-AL"/>
        </w:rPr>
        <w:t>në masën që kërkohet me ligj ose me urdhër të ndonjë gjykate që ka juridiksion kompetent mbi palën pranuese ose rregulloret e një burse të njohur ose të kërkuar nga ndonjë autoritet kompetent.</w:t>
      </w:r>
    </w:p>
    <w:p w14:paraId="52EC49EE" w14:textId="77777777" w:rsidR="00A15F95" w:rsidRPr="00C40F21" w:rsidRDefault="00BE1E00" w:rsidP="00A15F95">
      <w:pPr>
        <w:pStyle w:val="Paragrafi"/>
        <w:rPr>
          <w:lang w:val="sq-AL"/>
        </w:rPr>
      </w:pPr>
      <w:r w:rsidRPr="00C40F21">
        <w:rPr>
          <w:lang w:val="sq-AL"/>
        </w:rPr>
        <w:t xml:space="preserve">e) </w:t>
      </w:r>
      <w:r w:rsidR="00A15F95" w:rsidRPr="00C40F21">
        <w:rPr>
          <w:lang w:val="sq-AL"/>
        </w:rPr>
        <w:t>Një palë pranuese do të:</w:t>
      </w:r>
    </w:p>
    <w:p w14:paraId="52EC49EF" w14:textId="77777777" w:rsidR="00A15F95" w:rsidRPr="00C40F21" w:rsidRDefault="00BE1E00" w:rsidP="00A15F95">
      <w:pPr>
        <w:pStyle w:val="Paragrafi"/>
        <w:rPr>
          <w:lang w:val="sq-AL"/>
        </w:rPr>
      </w:pPr>
      <w:r w:rsidRPr="00C40F21">
        <w:rPr>
          <w:lang w:val="sq-AL"/>
        </w:rPr>
        <w:t xml:space="preserve">i. </w:t>
      </w:r>
      <w:r w:rsidR="00A15F95" w:rsidRPr="00C40F21">
        <w:rPr>
          <w:lang w:val="sq-AL"/>
        </w:rPr>
        <w:t>sigurojë që çdo person tek i cili pala pritëse zbulon informacionin sipas paragrafit (d) (i) deri (vi) të veprojë në përputhje me detyrimet e paragrafëve (a) deri (g) sikur ky person të ishte një palë në masën më të plotë mundur; dhe</w:t>
      </w:r>
    </w:p>
    <w:p w14:paraId="52EC49F0"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marrë nga çdo person tek i cili pala pranuese zbulon informacionin nën paragrafin (d) (iii) deri në (v) një marrje përsipër në favor të palës zbuluese për ta bërë këtë.</w:t>
      </w:r>
    </w:p>
    <w:p w14:paraId="52EC49F1" w14:textId="77777777" w:rsidR="00A15F95" w:rsidRPr="00C40F21" w:rsidRDefault="00BE1E00" w:rsidP="00A15F95">
      <w:pPr>
        <w:pStyle w:val="Paragrafi"/>
        <w:rPr>
          <w:lang w:val="sq-AL"/>
        </w:rPr>
      </w:pPr>
      <w:r w:rsidRPr="00C40F21">
        <w:rPr>
          <w:lang w:val="sq-AL"/>
        </w:rPr>
        <w:t xml:space="preserve">f) </w:t>
      </w:r>
      <w:r w:rsidR="00A15F95" w:rsidRPr="00C40F21">
        <w:rPr>
          <w:lang w:val="sq-AL"/>
        </w:rPr>
        <w:t>Transportuesi mund të zbulojë Informacionin Konfidencial pa pëlqimin paraprak me shkrim të Palës Zbuluese për:</w:t>
      </w:r>
    </w:p>
    <w:p w14:paraId="52EC49F2" w14:textId="77777777" w:rsidR="00A15F95" w:rsidRPr="00C40F21" w:rsidRDefault="00BE1E00" w:rsidP="00A15F95">
      <w:pPr>
        <w:pStyle w:val="Paragrafi"/>
        <w:rPr>
          <w:lang w:val="sq-AL"/>
        </w:rPr>
      </w:pPr>
      <w:r w:rsidRPr="00C40F21">
        <w:rPr>
          <w:lang w:val="sq-AL"/>
        </w:rPr>
        <w:t xml:space="preserve">i. </w:t>
      </w:r>
      <w:r w:rsidR="00A15F95" w:rsidRPr="00C40F21">
        <w:rPr>
          <w:lang w:val="sq-AL"/>
        </w:rPr>
        <w:t xml:space="preserve">një transportues fqinje, kur një zbulim i tillë parashikohet ose justifikohet nga ky kod ose marrëveshja e </w:t>
      </w:r>
      <w:r w:rsidR="00F97444">
        <w:rPr>
          <w:lang w:val="sq-AL"/>
        </w:rPr>
        <w:t>interkonjek</w:t>
      </w:r>
      <w:r w:rsidR="00A15F95" w:rsidRPr="00C40F21">
        <w:rPr>
          <w:lang w:val="sq-AL"/>
        </w:rPr>
        <w:t>sionit; dhe</w:t>
      </w:r>
    </w:p>
    <w:p w14:paraId="52EC49F3"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Operatorin e platformës së kapacitetit dhe në këtë rast do të zbatohet neni 6.</w:t>
      </w:r>
    </w:p>
    <w:p w14:paraId="52EC49F4" w14:textId="77777777" w:rsidR="00A15F95" w:rsidRPr="00C40F21" w:rsidRDefault="00BE1E00" w:rsidP="00A15F95">
      <w:pPr>
        <w:pStyle w:val="Paragrafi"/>
        <w:rPr>
          <w:lang w:val="sq-AL"/>
        </w:rPr>
      </w:pPr>
      <w:r w:rsidRPr="00C40F21">
        <w:rPr>
          <w:lang w:val="sq-AL"/>
        </w:rPr>
        <w:t xml:space="preserve">g) </w:t>
      </w:r>
      <w:r w:rsidR="00A15F95" w:rsidRPr="00C40F21">
        <w:rPr>
          <w:lang w:val="sq-AL"/>
        </w:rPr>
        <w:t>Nëse një palë pushon ose vazhdon të jetë e detyruar nga ky kod, detyrimet e saj të konfidencialitetit, sipas këtij kodi, do të qëndrojnë në fuqi në lidhje me çdo informacion konfidencial derisa informacioni i tillë të jetë i</w:t>
      </w:r>
      <w:r w:rsidR="00161FAE">
        <w:rPr>
          <w:lang w:val="sq-AL"/>
        </w:rPr>
        <w:t xml:space="preserve"> </w:t>
      </w:r>
      <w:r w:rsidR="00A15F95" w:rsidRPr="00C40F21">
        <w:rPr>
          <w:lang w:val="sq-AL"/>
        </w:rPr>
        <w:t>fushës së përgjithshme (</w:t>
      </w:r>
      <w:r w:rsidR="00A15F95" w:rsidRPr="00161FAE">
        <w:rPr>
          <w:i/>
          <w:lang w:val="sq-AL"/>
        </w:rPr>
        <w:t>public domain</w:t>
      </w:r>
      <w:r w:rsidR="00A15F95" w:rsidRPr="00C40F21">
        <w:rPr>
          <w:lang w:val="sq-AL"/>
        </w:rPr>
        <w:t>) ose të merret, bëhet i ditur ose zhvillohet nga pala pranuese përkatëse në përputhje me paragrafin (c).</w:t>
      </w:r>
    </w:p>
    <w:p w14:paraId="52EC49F5" w14:textId="77777777" w:rsidR="00A15F95" w:rsidRPr="00C40F21" w:rsidRDefault="00BE1E00" w:rsidP="00A15F95">
      <w:pPr>
        <w:pStyle w:val="Paragrafi"/>
        <w:rPr>
          <w:lang w:val="sq-AL"/>
        </w:rPr>
      </w:pPr>
      <w:r w:rsidRPr="00C40F21">
        <w:rPr>
          <w:lang w:val="sq-AL"/>
        </w:rPr>
        <w:t xml:space="preserve">h) </w:t>
      </w:r>
      <w:r w:rsidR="00A15F95" w:rsidRPr="00C40F21">
        <w:rPr>
          <w:lang w:val="sq-AL"/>
        </w:rPr>
        <w:t>Çdo e dhënë që përpunohet, regjistrohet ose mirëmbahet në lidhje me sistemin e transmetimit që i përket transportuesit, dhe është subjekt i dispozitave të këtij kodi, transportuesi mund të përdorë të dhëna të tilla në atë mënyrë që transportuesi e sheh të arsyeshme përfshirë dhënien e të dhënave për platformën e transparencës së krijuar nga ENTSOG.</w:t>
      </w:r>
    </w:p>
    <w:p w14:paraId="52EC49F6" w14:textId="77777777" w:rsidR="00A15F95" w:rsidRPr="00C40F21" w:rsidRDefault="00BE1E00" w:rsidP="00A15F95">
      <w:pPr>
        <w:pStyle w:val="Paragrafi"/>
        <w:rPr>
          <w:lang w:val="sq-AL"/>
        </w:rPr>
      </w:pPr>
      <w:r w:rsidRPr="00C40F21">
        <w:rPr>
          <w:lang w:val="sq-AL"/>
        </w:rPr>
        <w:t xml:space="preserve">i) </w:t>
      </w:r>
      <w:r w:rsidR="00A15F95" w:rsidRPr="00C40F21">
        <w:rPr>
          <w:lang w:val="sq-AL"/>
        </w:rPr>
        <w:t xml:space="preserve">Nëse një </w:t>
      </w:r>
      <w:r w:rsidR="00167510">
        <w:rPr>
          <w:lang w:val="sq-AL"/>
        </w:rPr>
        <w:t>tregt</w:t>
      </w:r>
      <w:r w:rsidR="00A15F95" w:rsidRPr="00C40F21">
        <w:rPr>
          <w:lang w:val="sq-AL"/>
        </w:rPr>
        <w:t xml:space="preserve">ar/furnizuesi i siguron transportuesit të dhëna, atëherë </w:t>
      </w:r>
      <w:r w:rsidR="00167510">
        <w:rPr>
          <w:lang w:val="sq-AL"/>
        </w:rPr>
        <w:t>tregt</w:t>
      </w:r>
      <w:r w:rsidR="00A15F95" w:rsidRPr="00C40F21">
        <w:rPr>
          <w:lang w:val="sq-AL"/>
        </w:rPr>
        <w:t xml:space="preserve">ari/furnizuesi i jep transportuesit një licencë të përhershme </w:t>
      </w:r>
      <w:r w:rsidR="005C4220">
        <w:rPr>
          <w:lang w:val="sq-AL"/>
        </w:rPr>
        <w:t>jo</w:t>
      </w:r>
      <w:r w:rsidR="00A15F95" w:rsidRPr="00C40F21">
        <w:rPr>
          <w:lang w:val="sq-AL"/>
        </w:rPr>
        <w:t>ekskluzive, pa privilegje, në lidhje me të dhënat e tilla dhe të gjitha të drejtat e pronësisë intelektuale të tyre për të përdorur, kopjuar, miratuar dhe trajtuar të dhëna të tilla për qëllimet e performancës dhe zbatimit të këtij kodi dhe qëllimeve të tjera të parashikuara nga ky kod</w:t>
      </w:r>
      <w:r w:rsidR="00DF06B1">
        <w:rPr>
          <w:lang w:val="sq-AL"/>
        </w:rPr>
        <w:t>,</w:t>
      </w:r>
      <w:r w:rsidR="00A15F95" w:rsidRPr="00C40F21">
        <w:rPr>
          <w:lang w:val="sq-AL"/>
        </w:rPr>
        <w:t xml:space="preserve"> por jo ndryshe. Paragrafi (h) vlen për çdo të dhënë që rrjedh nga të dhëna të tilla dhe të gjitha përpunimet që krijohen nga ose në emër të transportuesit të të dhënave të tilla.</w:t>
      </w:r>
    </w:p>
    <w:p w14:paraId="52EC49F7" w14:textId="77777777" w:rsidR="00A15F95" w:rsidRPr="00C40F21" w:rsidRDefault="00BE1E00" w:rsidP="00A15F95">
      <w:pPr>
        <w:pStyle w:val="Paragrafi"/>
        <w:rPr>
          <w:lang w:val="sq-AL"/>
        </w:rPr>
      </w:pPr>
      <w:r w:rsidRPr="00C40F21">
        <w:rPr>
          <w:lang w:val="sq-AL"/>
        </w:rPr>
        <w:t xml:space="preserve">j) </w:t>
      </w:r>
      <w:r w:rsidR="00A15F95" w:rsidRPr="00C40F21">
        <w:rPr>
          <w:lang w:val="sq-AL"/>
        </w:rPr>
        <w:t xml:space="preserve">Nëse </w:t>
      </w:r>
      <w:r w:rsidR="007550A1" w:rsidRPr="00C40F21">
        <w:rPr>
          <w:lang w:val="sq-AL"/>
        </w:rPr>
        <w:t xml:space="preserve">transportuesi </w:t>
      </w:r>
      <w:r w:rsidR="00A15F95" w:rsidRPr="00C40F21">
        <w:rPr>
          <w:lang w:val="sq-AL"/>
        </w:rPr>
        <w:t xml:space="preserve">siguron ose vë në dispozicion të dhëna një </w:t>
      </w:r>
      <w:r w:rsidR="00167510">
        <w:rPr>
          <w:lang w:val="sq-AL"/>
        </w:rPr>
        <w:t>tregt</w:t>
      </w:r>
      <w:r w:rsidR="00A15F95" w:rsidRPr="00C40F21">
        <w:rPr>
          <w:lang w:val="sq-AL"/>
        </w:rPr>
        <w:t>ar/furnizues, transportuesi ka të drejtë të përdorë të dhëna të tilla pa pagesë për qëllimet e performancës dhe zbatimit të këtij kodi dhe për qëllime të tjera të parashikuara nga ky kod, por jo ndryshe.</w:t>
      </w:r>
    </w:p>
    <w:p w14:paraId="52EC49F8" w14:textId="77777777" w:rsidR="00A15F95" w:rsidRPr="00C40F21" w:rsidRDefault="00BE1E00" w:rsidP="00A15F95">
      <w:pPr>
        <w:pStyle w:val="Paragrafi"/>
        <w:rPr>
          <w:lang w:val="sq-AL"/>
        </w:rPr>
      </w:pPr>
      <w:bookmarkStart w:id="396" w:name="_Toc30412582"/>
      <w:r w:rsidRPr="00C40F21">
        <w:rPr>
          <w:lang w:val="sq-AL"/>
        </w:rPr>
        <w:t xml:space="preserve">27.7 </w:t>
      </w:r>
      <w:r w:rsidR="00A15F95" w:rsidRPr="00C40F21">
        <w:rPr>
          <w:lang w:val="sq-AL"/>
        </w:rPr>
        <w:t>Delegimi</w:t>
      </w:r>
      <w:bookmarkEnd w:id="396"/>
    </w:p>
    <w:p w14:paraId="52EC49F9" w14:textId="77777777" w:rsidR="00A15F95" w:rsidRPr="00C40F21" w:rsidRDefault="00BE1E00" w:rsidP="00A15F95">
      <w:pPr>
        <w:pStyle w:val="Paragrafi"/>
        <w:rPr>
          <w:lang w:val="sq-AL"/>
        </w:rPr>
      </w:pPr>
      <w:r w:rsidRPr="00C40F21">
        <w:rPr>
          <w:lang w:val="sq-AL"/>
        </w:rPr>
        <w:t xml:space="preserve">a) </w:t>
      </w:r>
      <w:r w:rsidR="00A15F95" w:rsidRPr="00C40F21">
        <w:rPr>
          <w:lang w:val="sq-AL"/>
        </w:rPr>
        <w:t xml:space="preserve">Në varësi të paragrafit (d) dhe (e) një </w:t>
      </w:r>
      <w:r w:rsidR="00167510">
        <w:rPr>
          <w:lang w:val="sq-AL"/>
        </w:rPr>
        <w:t>tregt</w:t>
      </w:r>
      <w:r w:rsidR="00A15F95" w:rsidRPr="00C40F21">
        <w:rPr>
          <w:lang w:val="sq-AL"/>
        </w:rPr>
        <w:t>ar/furnizues mund t</w:t>
      </w:r>
      <w:r w:rsidR="00167510">
        <w:rPr>
          <w:lang w:val="sq-AL"/>
        </w:rPr>
        <w:t>’</w:t>
      </w:r>
      <w:r w:rsidR="00A15F95" w:rsidRPr="00C40F21">
        <w:rPr>
          <w:lang w:val="sq-AL"/>
        </w:rPr>
        <w:t>ia delegojë të drejtat e tij sipas këtij kodi:</w:t>
      </w:r>
    </w:p>
    <w:p w14:paraId="52EC49FA" w14:textId="77777777" w:rsidR="00A15F95" w:rsidRPr="00C40F21" w:rsidRDefault="00BE1E00" w:rsidP="00A15F95">
      <w:pPr>
        <w:pStyle w:val="Paragrafi"/>
        <w:rPr>
          <w:lang w:val="sq-AL"/>
        </w:rPr>
      </w:pPr>
      <w:r w:rsidRPr="00C40F21">
        <w:rPr>
          <w:lang w:val="sq-AL"/>
        </w:rPr>
        <w:t>i.</w:t>
      </w:r>
      <w:r w:rsidR="00A15F95" w:rsidRPr="00C40F21">
        <w:rPr>
          <w:lang w:val="sq-AL"/>
        </w:rPr>
        <w:t xml:space="preserve"> një </w:t>
      </w:r>
      <w:r w:rsidR="007550A1" w:rsidRPr="00C40F21">
        <w:rPr>
          <w:lang w:val="sq-AL"/>
        </w:rPr>
        <w:t xml:space="preserve">filiali </w:t>
      </w:r>
      <w:r w:rsidR="00A15F95" w:rsidRPr="00C40F21">
        <w:rPr>
          <w:lang w:val="sq-AL"/>
        </w:rPr>
        <w:t xml:space="preserve">(përkufizimi i filialit do të ndryshohet për këto qëllime në mënyrë që një përqindje aksionare prej 33 1/3% të konsiderohet se është kontrollues i </w:t>
      </w:r>
      <w:r w:rsidR="00167510">
        <w:rPr>
          <w:lang w:val="sq-AL"/>
        </w:rPr>
        <w:t>tregt</w:t>
      </w:r>
      <w:r w:rsidR="00A15F95" w:rsidRPr="00C40F21">
        <w:rPr>
          <w:lang w:val="sq-AL"/>
        </w:rPr>
        <w:t xml:space="preserve">arëve/furnizuesve), me kusht që </w:t>
      </w:r>
      <w:r w:rsidR="00167510">
        <w:rPr>
          <w:lang w:val="sq-AL"/>
        </w:rPr>
        <w:t>tregt</w:t>
      </w:r>
      <w:r w:rsidR="00A15F95" w:rsidRPr="00C40F21">
        <w:rPr>
          <w:lang w:val="sq-AL"/>
        </w:rPr>
        <w:t>ari/furnizuesi delegues të vazhdojë të jetë i detyruar dhe përgjegjës sipas këtij kodi;</w:t>
      </w:r>
    </w:p>
    <w:p w14:paraId="52EC49FB" w14:textId="77777777" w:rsidR="00A15F95" w:rsidRPr="00C40F21" w:rsidRDefault="00A15F95" w:rsidP="00A15F95">
      <w:pPr>
        <w:pStyle w:val="Paragrafi"/>
        <w:rPr>
          <w:lang w:val="sq-AL"/>
        </w:rPr>
      </w:pPr>
      <w:r w:rsidRPr="00C40F21">
        <w:rPr>
          <w:lang w:val="sq-AL"/>
        </w:rPr>
        <w:t>ii)</w:t>
      </w:r>
      <w:r w:rsidR="00BE1E00" w:rsidRPr="00C40F21">
        <w:rPr>
          <w:lang w:val="sq-AL"/>
        </w:rPr>
        <w:t>\.</w:t>
      </w:r>
      <w:r w:rsidRPr="00C40F21">
        <w:rPr>
          <w:lang w:val="sq-AL"/>
        </w:rPr>
        <w:t xml:space="preserve"> subjekt i paragrafit (e) me marrëveshjen paraprake me shkrim të </w:t>
      </w:r>
      <w:r w:rsidR="007550A1" w:rsidRPr="00C40F21">
        <w:rPr>
          <w:lang w:val="sq-AL"/>
        </w:rPr>
        <w:t>transportuesit</w:t>
      </w:r>
      <w:r w:rsidRPr="00C40F21">
        <w:rPr>
          <w:lang w:val="sq-AL"/>
        </w:rPr>
        <w:t>, i cili nuk do të mbahet në mënyrë të paarsyeshme, për çdo person.</w:t>
      </w:r>
    </w:p>
    <w:p w14:paraId="52EC49FC" w14:textId="77777777" w:rsidR="00A15F95" w:rsidRPr="00C40F21" w:rsidRDefault="00BE1E00" w:rsidP="00A15F95">
      <w:pPr>
        <w:pStyle w:val="Paragrafi"/>
        <w:rPr>
          <w:lang w:val="sq-AL"/>
        </w:rPr>
      </w:pPr>
      <w:r w:rsidRPr="00C40F21">
        <w:rPr>
          <w:lang w:val="sq-AL"/>
        </w:rPr>
        <w:t xml:space="preserve">b) </w:t>
      </w:r>
      <w:r w:rsidR="00A15F95" w:rsidRPr="00C40F21">
        <w:rPr>
          <w:lang w:val="sq-AL"/>
        </w:rPr>
        <w:t xml:space="preserve">Me përjashtim të parashikimeve të paragrafit (a), ose siç është parashikuar ndryshe në këtë kod, një </w:t>
      </w:r>
      <w:r w:rsidR="00167510">
        <w:rPr>
          <w:lang w:val="sq-AL"/>
        </w:rPr>
        <w:t>tregt</w:t>
      </w:r>
      <w:r w:rsidR="00A15F95" w:rsidRPr="00C40F21">
        <w:rPr>
          <w:lang w:val="sq-AL"/>
        </w:rPr>
        <w:t>ar/furnizues nuk do të delegojë ose transferojë dhe nuk do të ketë qëllim të delegojë ose transferojë ndonjë prej të drejtave ose detyrimeve të tij sipas këtij kodi.</w:t>
      </w:r>
    </w:p>
    <w:p w14:paraId="52EC49FD" w14:textId="77777777" w:rsidR="00A15F95" w:rsidRPr="00C40F21" w:rsidRDefault="00BE1E00" w:rsidP="00A15F95">
      <w:pPr>
        <w:pStyle w:val="Paragrafi"/>
        <w:rPr>
          <w:lang w:val="sq-AL"/>
        </w:rPr>
      </w:pPr>
      <w:r w:rsidRPr="00C40F21">
        <w:rPr>
          <w:lang w:val="sq-AL"/>
        </w:rPr>
        <w:t xml:space="preserve">c) </w:t>
      </w:r>
      <w:r w:rsidR="00A15F95" w:rsidRPr="00C40F21">
        <w:rPr>
          <w:lang w:val="sq-AL"/>
        </w:rPr>
        <w:t>Asnjë delegim nuk mund t</w:t>
      </w:r>
      <w:r w:rsidR="00167510">
        <w:rPr>
          <w:lang w:val="sq-AL"/>
        </w:rPr>
        <w:t>’</w:t>
      </w:r>
      <w:r w:rsidR="00A15F95" w:rsidRPr="00C40F21">
        <w:rPr>
          <w:lang w:val="sq-AL"/>
        </w:rPr>
        <w:t xml:space="preserve">i bëhet një personi përveç nëse, kur </w:t>
      </w:r>
      <w:r w:rsidR="00167510">
        <w:rPr>
          <w:lang w:val="sq-AL"/>
        </w:rPr>
        <w:t>tregt</w:t>
      </w:r>
      <w:r w:rsidR="00A15F95" w:rsidRPr="00C40F21">
        <w:rPr>
          <w:lang w:val="sq-AL"/>
        </w:rPr>
        <w:t xml:space="preserve">ari/furnizuesi delegues ka një regjistrim të pikës së hyrjes ose një regjistrim të pikës së daljes në lidhje me një pikë </w:t>
      </w:r>
      <w:r w:rsidR="00F97444">
        <w:rPr>
          <w:lang w:val="sq-AL"/>
        </w:rPr>
        <w:t>interkonjek</w:t>
      </w:r>
      <w:r w:rsidR="00A15F95" w:rsidRPr="00C40F21">
        <w:rPr>
          <w:lang w:val="sq-AL"/>
        </w:rPr>
        <w:t>sioni ose një pikë daljeje në sistemin e transmetimit, ai person është i licencuar në mënyrë të duhur;</w:t>
      </w:r>
    </w:p>
    <w:p w14:paraId="52EC49FE" w14:textId="77777777" w:rsidR="00A15F95" w:rsidRPr="00C40F21" w:rsidRDefault="00BE1E00" w:rsidP="00A15F95">
      <w:pPr>
        <w:pStyle w:val="Paragrafi"/>
        <w:rPr>
          <w:lang w:val="sq-AL"/>
        </w:rPr>
      </w:pPr>
      <w:r w:rsidRPr="00C40F21">
        <w:rPr>
          <w:lang w:val="sq-AL"/>
        </w:rPr>
        <w:t xml:space="preserve">d) </w:t>
      </w:r>
      <w:r w:rsidR="00A15F95" w:rsidRPr="00C40F21">
        <w:rPr>
          <w:lang w:val="sq-AL"/>
        </w:rPr>
        <w:t xml:space="preserve">Kur një </w:t>
      </w:r>
      <w:r w:rsidR="00167510">
        <w:rPr>
          <w:lang w:val="sq-AL"/>
        </w:rPr>
        <w:t>tregt</w:t>
      </w:r>
      <w:r w:rsidR="00A15F95" w:rsidRPr="00C40F21">
        <w:rPr>
          <w:lang w:val="sq-AL"/>
        </w:rPr>
        <w:t>ar/furnizues ia delegon të drejtat e tij sipas këtij kodi një personi (duke përfshirë një filial me 33 1/3%), në përputhje me paragrafin (a), ai do të jetë një kusht paraprak i një delegimi të tillë që personi i tillë:</w:t>
      </w:r>
    </w:p>
    <w:p w14:paraId="52EC49FF" w14:textId="77777777" w:rsidR="00A15F95" w:rsidRPr="00C40F21" w:rsidRDefault="00BE1E00" w:rsidP="00A15F95">
      <w:pPr>
        <w:pStyle w:val="Paragrafi"/>
        <w:rPr>
          <w:lang w:val="sq-AL"/>
        </w:rPr>
      </w:pPr>
      <w:r w:rsidRPr="00C40F21">
        <w:rPr>
          <w:lang w:val="sq-AL"/>
        </w:rPr>
        <w:t>i.</w:t>
      </w:r>
      <w:r w:rsidR="00A15F95" w:rsidRPr="00C40F21">
        <w:rPr>
          <w:lang w:val="sq-AL"/>
        </w:rPr>
        <w:t xml:space="preserve"> të lidhë një marrëveshje në formën e përshkruar me transportuesin duke rënë dakord të jetë i detyruar nga ky kod;</w:t>
      </w:r>
    </w:p>
    <w:p w14:paraId="52EC4A00" w14:textId="77777777" w:rsidR="00A15F95" w:rsidRPr="00C40F21" w:rsidRDefault="00BE1E00" w:rsidP="00A15F95">
      <w:pPr>
        <w:pStyle w:val="Paragrafi"/>
        <w:rPr>
          <w:lang w:val="sq-AL"/>
        </w:rPr>
      </w:pPr>
      <w:r w:rsidRPr="00C40F21">
        <w:rPr>
          <w:lang w:val="sq-AL"/>
        </w:rPr>
        <w:t xml:space="preserve">ii. </w:t>
      </w:r>
      <w:r w:rsidR="00A15F95" w:rsidRPr="00C40F21">
        <w:rPr>
          <w:lang w:val="sq-AL"/>
        </w:rPr>
        <w:t>të plotësojë kërkesat e nenit 3.1 (b) të këtij kodi</w:t>
      </w:r>
    </w:p>
    <w:p w14:paraId="52EC4A01" w14:textId="77777777" w:rsidR="00A15F95" w:rsidRPr="00C40F21" w:rsidRDefault="00BE1E00" w:rsidP="00A15F95">
      <w:pPr>
        <w:pStyle w:val="Paragrafi"/>
        <w:rPr>
          <w:lang w:val="sq-AL"/>
        </w:rPr>
      </w:pPr>
      <w:r w:rsidRPr="00C40F21">
        <w:rPr>
          <w:lang w:val="sq-AL"/>
        </w:rPr>
        <w:t xml:space="preserve">e) </w:t>
      </w:r>
      <w:r w:rsidR="00A15F95" w:rsidRPr="00C40F21">
        <w:rPr>
          <w:lang w:val="sq-AL"/>
        </w:rPr>
        <w:t xml:space="preserve">Kur një delegues ia delegon të drejtat e tij sipas këtij kodi një personi në pajtim me paragrafin (a) </w:t>
      </w:r>
      <w:r w:rsidR="00167510">
        <w:rPr>
          <w:lang w:val="sq-AL"/>
        </w:rPr>
        <w:t>tregt</w:t>
      </w:r>
      <w:r w:rsidR="00A15F95" w:rsidRPr="00C40F21">
        <w:rPr>
          <w:lang w:val="sq-AL"/>
        </w:rPr>
        <w:t>ari/furnizuesi delegues do të lirohet nga detyrimet e tij sipas këtij kodi që lindin pas kohës në të cilën delegimi është efektiv, por do të mbetet përgjegjës për çdo detyrim të mbledhur deri në atë kohë.</w:t>
      </w:r>
    </w:p>
    <w:p w14:paraId="52EC4A02" w14:textId="77777777" w:rsidR="00A15F95" w:rsidRPr="00C40F21" w:rsidRDefault="00BE1E00" w:rsidP="00A15F95">
      <w:pPr>
        <w:pStyle w:val="Paragrafi"/>
        <w:rPr>
          <w:lang w:val="sq-AL"/>
        </w:rPr>
      </w:pPr>
      <w:r w:rsidRPr="00C40F21">
        <w:rPr>
          <w:lang w:val="sq-AL"/>
        </w:rPr>
        <w:t xml:space="preserve">f) </w:t>
      </w:r>
      <w:r w:rsidR="00A15F95" w:rsidRPr="00C40F21">
        <w:rPr>
          <w:lang w:val="sq-AL"/>
        </w:rPr>
        <w:t>Një referencë në këtë kod për një transportues do të përfshijë një referencë për delegimet e atij transportuesi.</w:t>
      </w:r>
    </w:p>
    <w:p w14:paraId="52EC4A03" w14:textId="77777777" w:rsidR="00A15F95" w:rsidRPr="00C40F21" w:rsidRDefault="00BE1E00" w:rsidP="00A15F95">
      <w:pPr>
        <w:pStyle w:val="Paragrafi"/>
        <w:rPr>
          <w:lang w:val="sq-AL"/>
        </w:rPr>
      </w:pPr>
      <w:bookmarkStart w:id="397" w:name="_Toc3556039"/>
      <w:bookmarkStart w:id="398" w:name="_Toc3793742"/>
      <w:bookmarkStart w:id="399" w:name="_Toc30412583"/>
      <w:bookmarkEnd w:id="397"/>
      <w:bookmarkEnd w:id="398"/>
      <w:r w:rsidRPr="00C40F21">
        <w:rPr>
          <w:lang w:val="sq-AL"/>
        </w:rPr>
        <w:t xml:space="preserve">27.8 </w:t>
      </w:r>
      <w:r w:rsidR="00A15F95" w:rsidRPr="00C40F21">
        <w:rPr>
          <w:lang w:val="sq-AL"/>
        </w:rPr>
        <w:t>Forcë madhore</w:t>
      </w:r>
      <w:bookmarkEnd w:id="399"/>
    </w:p>
    <w:p w14:paraId="52EC4A04" w14:textId="77777777" w:rsidR="00A15F95" w:rsidRPr="00C40F21" w:rsidRDefault="00BE1E00" w:rsidP="00A15F95">
      <w:pPr>
        <w:pStyle w:val="Paragrafi"/>
        <w:rPr>
          <w:lang w:val="sq-AL"/>
        </w:rPr>
      </w:pPr>
      <w:r w:rsidRPr="00C40F21">
        <w:rPr>
          <w:lang w:val="sq-AL"/>
        </w:rPr>
        <w:t xml:space="preserve">a) </w:t>
      </w:r>
      <w:r w:rsidR="00A15F95" w:rsidRPr="00C40F21">
        <w:rPr>
          <w:lang w:val="sq-AL"/>
        </w:rPr>
        <w:t>Palët kontraktore lirohen nga detyrimet e tyre për mospërmbushje ose përmbushje me vonesë të detyrimeve të tyre, nëse mospërmbushja, ose përmbushja me vonesë është rezultat i forcës madhore, për sa i përket ligjit për sektorin e gazit natyror.</w:t>
      </w:r>
    </w:p>
    <w:p w14:paraId="52EC4A05" w14:textId="77777777" w:rsidR="00A15F95" w:rsidRPr="00C40F21" w:rsidRDefault="00A15F95" w:rsidP="00A15F95">
      <w:pPr>
        <w:pStyle w:val="Paragrafi"/>
        <w:rPr>
          <w:lang w:val="sq-AL"/>
        </w:rPr>
      </w:pPr>
      <w:r w:rsidRPr="00C40F21">
        <w:rPr>
          <w:lang w:val="sq-AL"/>
        </w:rPr>
        <w:t xml:space="preserve">b) </w:t>
      </w:r>
      <w:r w:rsidRPr="00C40F21">
        <w:rPr>
          <w:lang w:val="sq-AL"/>
        </w:rPr>
        <w:tab/>
        <w:t>Për shmangien e dyshimit, forca madhore e cila shkakton çlirimin nga detyrimet që palët kanë pranuar në bazë të këtij kodi rrjeti duhet të lidhet vetëm me funksionimin e sistemit të transmetimit dhe/ose disponueshmërinë e kapacitetit të sistemit të transmetimit.</w:t>
      </w:r>
    </w:p>
    <w:p w14:paraId="52EC4A06" w14:textId="77777777" w:rsidR="00A15F95" w:rsidRPr="00C40F21" w:rsidRDefault="00BE1E00" w:rsidP="00A15F95">
      <w:pPr>
        <w:pStyle w:val="Paragrafi"/>
        <w:rPr>
          <w:lang w:val="sq-AL"/>
        </w:rPr>
      </w:pPr>
      <w:r w:rsidRPr="00C40F21">
        <w:rPr>
          <w:lang w:val="sq-AL"/>
        </w:rPr>
        <w:t xml:space="preserve">c) </w:t>
      </w:r>
      <w:r w:rsidR="00A15F95" w:rsidRPr="00C40F21">
        <w:rPr>
          <w:lang w:val="sq-AL"/>
        </w:rPr>
        <w:t xml:space="preserve">Një ngjarje e forcave madhore që ka të bëjë me gazin në çfarëdo mënyre (përfshirë për shembull cilësinë, disponueshmërinë ose mungesën e gazit) nuk e liron transportuesin ose </w:t>
      </w:r>
      <w:r w:rsidR="00167510">
        <w:rPr>
          <w:lang w:val="sq-AL"/>
        </w:rPr>
        <w:t>tregt</w:t>
      </w:r>
      <w:r w:rsidR="00A15F95" w:rsidRPr="00C40F21">
        <w:rPr>
          <w:lang w:val="sq-AL"/>
        </w:rPr>
        <w:t xml:space="preserve">arin/furnizuesin nga detyrimet e tjera të pranuara sipas kushteve të </w:t>
      </w:r>
      <w:r w:rsidR="00AD5D9B" w:rsidRPr="00C40F21">
        <w:rPr>
          <w:lang w:val="sq-AL"/>
        </w:rPr>
        <w:t xml:space="preserve">Kodit </w:t>
      </w:r>
      <w:r w:rsidR="00A15F95" w:rsidRPr="00C40F21">
        <w:rPr>
          <w:lang w:val="sq-AL"/>
        </w:rPr>
        <w:t xml:space="preserve">të </w:t>
      </w:r>
      <w:r w:rsidR="00AD5D9B" w:rsidRPr="00C40F21">
        <w:rPr>
          <w:lang w:val="sq-AL"/>
        </w:rPr>
        <w:t>Rrjetit</w:t>
      </w:r>
      <w:r w:rsidR="00A15F95" w:rsidRPr="00C40F21">
        <w:rPr>
          <w:lang w:val="sq-AL"/>
        </w:rPr>
        <w:t>.</w:t>
      </w:r>
    </w:p>
    <w:p w14:paraId="52EC4A07" w14:textId="77777777" w:rsidR="00A15F95" w:rsidRPr="00C40F21" w:rsidRDefault="00A15F95" w:rsidP="00A15F95">
      <w:pPr>
        <w:pStyle w:val="Paragrafi"/>
        <w:rPr>
          <w:lang w:val="sq-AL"/>
        </w:rPr>
      </w:pPr>
      <w:r w:rsidRPr="00C40F21">
        <w:rPr>
          <w:lang w:val="sq-AL"/>
        </w:rPr>
        <w:t xml:space="preserve">d) </w:t>
      </w:r>
      <w:r w:rsidRPr="00C40F21">
        <w:rPr>
          <w:lang w:val="sq-AL"/>
        </w:rPr>
        <w:tab/>
        <w:t>Në rast të një ngjarje të forcës madhore, pala kontraktuese e prekur nga forca madhore duhet të njoftojë palën tjetër kontraktuese pa vonesë për ndodhjen e rrethanave që ai konsideron se është një forcë madhore dhe në hapat që po ndërmerr për të lehtësuar ose larguar pasojat e forcës madhore.</w:t>
      </w:r>
    </w:p>
    <w:p w14:paraId="52EC4A08" w14:textId="77777777" w:rsidR="00A15F95" w:rsidRPr="00C40F21" w:rsidRDefault="00BE1E00" w:rsidP="00A15F95">
      <w:pPr>
        <w:pStyle w:val="Paragrafi"/>
        <w:rPr>
          <w:lang w:val="sq-AL"/>
        </w:rPr>
      </w:pPr>
      <w:r w:rsidRPr="00C40F21">
        <w:rPr>
          <w:lang w:val="sq-AL"/>
        </w:rPr>
        <w:t xml:space="preserve">e) </w:t>
      </w:r>
      <w:r w:rsidR="00A15F95" w:rsidRPr="00C40F21">
        <w:rPr>
          <w:lang w:val="sq-AL"/>
        </w:rPr>
        <w:t>Nëse, për shkak të një forcë</w:t>
      </w:r>
      <w:r w:rsidR="007550A1">
        <w:rPr>
          <w:lang w:val="sq-AL"/>
        </w:rPr>
        <w:t xml:space="preserve"> </w:t>
      </w:r>
      <w:r w:rsidR="00A15F95" w:rsidRPr="00C40F21">
        <w:rPr>
          <w:lang w:val="sq-AL"/>
        </w:rPr>
        <w:t>madhore, vonesa në përmbushje ose pamundësia për të përmbushur detyrimet kontraktuale të një pale zgjat më shumë se 30 ditë rresht, palët kontraktuese do të fillojnë sa më shpejt që të jetë e mundur negociatat për të gjetur një zgjidhje e cila është e pranueshme për të dyja palët kontraktuese.</w:t>
      </w:r>
    </w:p>
    <w:p w14:paraId="52EC4A09" w14:textId="77777777" w:rsidR="00A15F95" w:rsidRPr="00C40F21" w:rsidRDefault="00BE1E00" w:rsidP="00A15F95">
      <w:pPr>
        <w:pStyle w:val="Paragrafi"/>
        <w:rPr>
          <w:lang w:val="sq-AL"/>
        </w:rPr>
      </w:pPr>
      <w:r w:rsidRPr="00C40F21">
        <w:rPr>
          <w:lang w:val="sq-AL"/>
        </w:rPr>
        <w:t xml:space="preserve">f) </w:t>
      </w:r>
      <w:r w:rsidR="00A15F95" w:rsidRPr="00C40F21">
        <w:rPr>
          <w:lang w:val="sq-AL"/>
        </w:rPr>
        <w:t xml:space="preserve">Në rast se nuk arrihet një marrëveshje, </w:t>
      </w:r>
      <w:r w:rsidR="00BC5F88">
        <w:rPr>
          <w:lang w:val="sq-AL"/>
        </w:rPr>
        <w:t>brenda</w:t>
      </w:r>
      <w:r w:rsidR="00A15F95" w:rsidRPr="00C40F21">
        <w:rPr>
          <w:lang w:val="sq-AL"/>
        </w:rPr>
        <w:t xml:space="preserve"> një afati 15-ditor shtesë, të dyja palët kanë të drejtë të tërhiqen nga Kodi i Rrjetit, në rastin e një </w:t>
      </w:r>
      <w:r w:rsidR="00167510">
        <w:rPr>
          <w:lang w:val="sq-AL"/>
        </w:rPr>
        <w:t>tregt</w:t>
      </w:r>
      <w:r w:rsidR="00A15F95" w:rsidRPr="00C40F21">
        <w:rPr>
          <w:lang w:val="sq-AL"/>
        </w:rPr>
        <w:t xml:space="preserve">ari/furnizuesi, ose të çregjistrojnë </w:t>
      </w:r>
      <w:r w:rsidR="00167510">
        <w:rPr>
          <w:lang w:val="sq-AL"/>
        </w:rPr>
        <w:t>tregt</w:t>
      </w:r>
      <w:r w:rsidR="00A15F95" w:rsidRPr="00C40F21">
        <w:rPr>
          <w:lang w:val="sq-AL"/>
        </w:rPr>
        <w:t>arin/furnizuesin në rastin e transportuesit.</w:t>
      </w:r>
    </w:p>
    <w:p w14:paraId="52EC4A0A" w14:textId="77777777" w:rsidR="00A15F95" w:rsidRPr="00C40F21" w:rsidRDefault="00BE1E00" w:rsidP="00A15F95">
      <w:pPr>
        <w:pStyle w:val="Paragrafi"/>
        <w:rPr>
          <w:lang w:val="sq-AL"/>
        </w:rPr>
      </w:pPr>
      <w:bookmarkStart w:id="400" w:name="_Toc30412584"/>
      <w:r w:rsidRPr="00C40F21">
        <w:rPr>
          <w:lang w:val="sq-AL"/>
        </w:rPr>
        <w:t xml:space="preserve">27.9 </w:t>
      </w:r>
      <w:r w:rsidR="00A15F95" w:rsidRPr="00C40F21">
        <w:rPr>
          <w:lang w:val="sq-AL"/>
        </w:rPr>
        <w:t>Titulli i gazit</w:t>
      </w:r>
      <w:bookmarkEnd w:id="400"/>
    </w:p>
    <w:p w14:paraId="52EC4A0B" w14:textId="77777777" w:rsidR="00A15F95" w:rsidRPr="00C40F21" w:rsidRDefault="00A15F95" w:rsidP="00A15F95">
      <w:pPr>
        <w:pStyle w:val="Paragrafi"/>
        <w:rPr>
          <w:lang w:val="sq-AL"/>
        </w:rPr>
      </w:pPr>
      <w:r w:rsidRPr="00C40F21">
        <w:rPr>
          <w:lang w:val="sq-AL"/>
        </w:rPr>
        <w:t>Nuk mund të gjej asgjë në ligj që e përcakton këtë për Shqipërinë.</w:t>
      </w:r>
    </w:p>
    <w:p w14:paraId="52EC4A0C" w14:textId="77777777" w:rsidR="00A15F95" w:rsidRPr="00C40F21" w:rsidRDefault="00A15F95" w:rsidP="00A15F95">
      <w:pPr>
        <w:pStyle w:val="Paragrafi"/>
        <w:rPr>
          <w:lang w:val="sq-AL"/>
        </w:rPr>
      </w:pPr>
      <w:r w:rsidRPr="00C40F21">
        <w:rPr>
          <w:lang w:val="sq-AL"/>
        </w:rPr>
        <w:t>Cila është situata aktuale për gazin e prodhuar në pjesën tokësore?</w:t>
      </w:r>
    </w:p>
    <w:p w14:paraId="52EC4A0D" w14:textId="77777777" w:rsidR="00A15F95" w:rsidRPr="00C40F21" w:rsidRDefault="00A15F95" w:rsidP="00A15F95">
      <w:pPr>
        <w:pStyle w:val="Paragrafi"/>
        <w:rPr>
          <w:lang w:val="sq-AL"/>
        </w:rPr>
      </w:pPr>
      <w:r w:rsidRPr="00C40F21">
        <w:rPr>
          <w:lang w:val="sq-AL"/>
        </w:rPr>
        <w:t>Nuk</w:t>
      </w:r>
      <w:r w:rsidR="00971A26">
        <w:rPr>
          <w:lang w:val="sq-AL"/>
        </w:rPr>
        <w:t xml:space="preserve"> </w:t>
      </w:r>
      <w:r w:rsidRPr="00C40F21">
        <w:rPr>
          <w:lang w:val="sq-AL"/>
        </w:rPr>
        <w:t>është e qartë</w:t>
      </w:r>
      <w:r w:rsidR="00971A26">
        <w:rPr>
          <w:lang w:val="sq-AL"/>
        </w:rPr>
        <w:t xml:space="preserve"> </w:t>
      </w:r>
      <w:r w:rsidRPr="00C40F21">
        <w:rPr>
          <w:lang w:val="sq-AL"/>
        </w:rPr>
        <w:t>te kodi i TAP</w:t>
      </w:r>
      <w:r w:rsidR="00971A26">
        <w:rPr>
          <w:lang w:val="sq-AL"/>
        </w:rPr>
        <w:t>-it</w:t>
      </w:r>
      <w:r w:rsidRPr="00C40F21">
        <w:rPr>
          <w:lang w:val="sq-AL"/>
        </w:rPr>
        <w:t xml:space="preserve">, por tregtitë janë </w:t>
      </w:r>
      <w:r w:rsidR="00167510">
        <w:rPr>
          <w:lang w:val="sq-AL"/>
        </w:rPr>
        <w:t>tregt</w:t>
      </w:r>
      <w:r w:rsidRPr="00C40F21">
        <w:rPr>
          <w:lang w:val="sq-AL"/>
        </w:rPr>
        <w:t>i me një emër të caktuar te pika virtuale e tregtimit - gjë që padyshim nuk do të mund të funksiononte nëse do t</w:t>
      </w:r>
      <w:r w:rsidR="00167510">
        <w:rPr>
          <w:lang w:val="sq-AL"/>
        </w:rPr>
        <w:t>’</w:t>
      </w:r>
      <w:r w:rsidRPr="00C40F21">
        <w:rPr>
          <w:lang w:val="sq-AL"/>
        </w:rPr>
        <w:t>ia kishit dhënë titullin transportuesit.</w:t>
      </w:r>
    </w:p>
    <w:p w14:paraId="52EC4A0E" w14:textId="77777777" w:rsidR="00A15F95" w:rsidRPr="00C40F21" w:rsidRDefault="00A15F95" w:rsidP="00A15F95">
      <w:pPr>
        <w:pStyle w:val="Paragrafi"/>
        <w:rPr>
          <w:lang w:val="sq-AL"/>
        </w:rPr>
      </w:pPr>
      <w:r w:rsidRPr="00C40F21">
        <w:rPr>
          <w:lang w:val="sq-AL"/>
        </w:rPr>
        <w:t xml:space="preserve">Është e vështirë për të kuptuar përkthimin e kodit </w:t>
      </w:r>
      <w:r w:rsidR="00876348">
        <w:rPr>
          <w:lang w:val="sq-AL"/>
        </w:rPr>
        <w:t>k</w:t>
      </w:r>
      <w:r w:rsidRPr="00C40F21">
        <w:rPr>
          <w:lang w:val="sq-AL"/>
        </w:rPr>
        <w:t xml:space="preserve">roat </w:t>
      </w:r>
      <w:r w:rsidR="00876348">
        <w:rPr>
          <w:lang w:val="sq-AL"/>
        </w:rPr>
        <w:t>–</w:t>
      </w:r>
      <w:r w:rsidRPr="00C40F21">
        <w:rPr>
          <w:lang w:val="sq-AL"/>
        </w:rPr>
        <w:t xml:space="preserve"> përkthyesi</w:t>
      </w:r>
      <w:r w:rsidR="00876348">
        <w:rPr>
          <w:lang w:val="sq-AL"/>
        </w:rPr>
        <w:t xml:space="preserve"> </w:t>
      </w:r>
      <w:r w:rsidRPr="00C40F21">
        <w:rPr>
          <w:lang w:val="sq-AL"/>
        </w:rPr>
        <w:t xml:space="preserve">përdor termat </w:t>
      </w:r>
      <w:r w:rsidR="00346B03">
        <w:rPr>
          <w:lang w:val="sq-AL"/>
        </w:rPr>
        <w:t>“</w:t>
      </w:r>
      <w:r w:rsidRPr="00C40F21">
        <w:rPr>
          <w:lang w:val="sq-AL"/>
        </w:rPr>
        <w:t>marrje në dorëzim</w:t>
      </w:r>
      <w:r w:rsidR="00346B03">
        <w:rPr>
          <w:lang w:val="sq-AL"/>
        </w:rPr>
        <w:t>”</w:t>
      </w:r>
      <w:r w:rsidRPr="00C40F21">
        <w:rPr>
          <w:lang w:val="sq-AL"/>
        </w:rPr>
        <w:t xml:space="preserve"> ose </w:t>
      </w:r>
      <w:r w:rsidR="00346B03">
        <w:rPr>
          <w:lang w:val="sq-AL"/>
        </w:rPr>
        <w:t>“</w:t>
      </w:r>
      <w:r w:rsidRPr="00C40F21">
        <w:rPr>
          <w:lang w:val="sq-AL"/>
        </w:rPr>
        <w:t>marrje përsipër</w:t>
      </w:r>
      <w:r w:rsidR="00346B03">
        <w:rPr>
          <w:lang w:val="sq-AL"/>
        </w:rPr>
        <w:t>”</w:t>
      </w:r>
      <w:r w:rsidRPr="00C40F21">
        <w:rPr>
          <w:lang w:val="sq-AL"/>
        </w:rPr>
        <w:t>, kuptimi i saktë i të cilit nuk është menjëherë i qartë për një folës me gjuhë mëmë anglishten.</w:t>
      </w:r>
    </w:p>
    <w:p w14:paraId="52EC4A0F" w14:textId="77777777" w:rsidR="00A15F95" w:rsidRPr="00C40F21" w:rsidRDefault="00A15F95" w:rsidP="00A15F95">
      <w:pPr>
        <w:pStyle w:val="Paragrafi"/>
        <w:rPr>
          <w:lang w:val="sq-AL"/>
        </w:rPr>
      </w:pPr>
      <w:r w:rsidRPr="00C40F21">
        <w:rPr>
          <w:lang w:val="sq-AL"/>
        </w:rPr>
        <w:t xml:space="preserve">Në kodin grek, risku kalon te transportuesi, por jo titulli me aq sa mund të kuptoj </w:t>
      </w:r>
      <w:r w:rsidR="006B1E35">
        <w:rPr>
          <w:lang w:val="sq-AL"/>
        </w:rPr>
        <w:t>–</w:t>
      </w:r>
      <w:r w:rsidRPr="00C40F21">
        <w:rPr>
          <w:lang w:val="sq-AL"/>
        </w:rPr>
        <w:t xml:space="preserve"> më</w:t>
      </w:r>
      <w:r w:rsidR="006B1E35">
        <w:rPr>
          <w:lang w:val="sq-AL"/>
        </w:rPr>
        <w:t xml:space="preserve"> </w:t>
      </w:r>
      <w:r w:rsidRPr="00C40F21">
        <w:rPr>
          <w:lang w:val="sq-AL"/>
        </w:rPr>
        <w:t>është dashur të kontrolloj me një folës të gjuhës greke pasi qartazi ka një gabim në përkthimin në anglisht.</w:t>
      </w:r>
    </w:p>
    <w:p w14:paraId="52EC4A10" w14:textId="77777777" w:rsidR="00A15F95" w:rsidRPr="00C40F21" w:rsidRDefault="00A15F95" w:rsidP="00A15F95">
      <w:pPr>
        <w:pStyle w:val="Paragrafi"/>
        <w:rPr>
          <w:lang w:val="sq-AL"/>
        </w:rPr>
      </w:pPr>
      <w:r w:rsidRPr="00C40F21">
        <w:rPr>
          <w:lang w:val="sq-AL"/>
        </w:rPr>
        <w:t xml:space="preserve">Në mbretërinë e bashkuar, transferimi i titullit dhe i riskut të transportuesi dhe përsëri te </w:t>
      </w:r>
      <w:r w:rsidR="00167510">
        <w:rPr>
          <w:lang w:val="sq-AL"/>
        </w:rPr>
        <w:t>tregt</w:t>
      </w:r>
      <w:r w:rsidRPr="00C40F21">
        <w:rPr>
          <w:lang w:val="sq-AL"/>
        </w:rPr>
        <w:t>ari/</w:t>
      </w:r>
      <w:r w:rsidR="006B1E35">
        <w:rPr>
          <w:lang w:val="sq-AL"/>
        </w:rPr>
        <w:t>f</w:t>
      </w:r>
      <w:r w:rsidRPr="00C40F21">
        <w:rPr>
          <w:lang w:val="sq-AL"/>
        </w:rPr>
        <w:t>urnizuesi përkatës në dalje.</w:t>
      </w:r>
    </w:p>
    <w:p w14:paraId="52EC4A11" w14:textId="77777777" w:rsidR="00A15F95" w:rsidRPr="00C40F21" w:rsidRDefault="00A15F95" w:rsidP="00A15F95">
      <w:pPr>
        <w:pStyle w:val="Paragrafi"/>
        <w:rPr>
          <w:lang w:val="sq-AL"/>
        </w:rPr>
      </w:pPr>
      <w:bookmarkStart w:id="401" w:name="page99"/>
      <w:bookmarkStart w:id="402" w:name="page100"/>
      <w:bookmarkStart w:id="403" w:name="_Toc30412585"/>
      <w:bookmarkEnd w:id="401"/>
      <w:bookmarkEnd w:id="402"/>
      <w:r w:rsidRPr="00C40F21">
        <w:rPr>
          <w:lang w:val="sq-AL"/>
        </w:rPr>
        <w:t>SHTOJCA 1: SISTEMI I TRANSMETIMIT</w:t>
      </w:r>
      <w:bookmarkEnd w:id="403"/>
    </w:p>
    <w:p w14:paraId="52EC4A12" w14:textId="77777777" w:rsidR="00A15F95" w:rsidRPr="00C40F21" w:rsidRDefault="00A15F95" w:rsidP="00A15F95">
      <w:pPr>
        <w:pStyle w:val="Paragrafi"/>
        <w:rPr>
          <w:lang w:val="sq-AL"/>
        </w:rPr>
      </w:pPr>
      <w:bookmarkStart w:id="404" w:name="_Toc30412586"/>
      <w:r w:rsidRPr="00C40F21">
        <w:rPr>
          <w:lang w:val="sq-AL"/>
        </w:rPr>
        <w:t>PJESA 1: PËRSHKRIMI I SISTEMIT</w:t>
      </w:r>
      <w:bookmarkEnd w:id="404"/>
    </w:p>
    <w:p w14:paraId="52EC4A13" w14:textId="77777777" w:rsidR="005C587A" w:rsidRPr="00C40F21" w:rsidRDefault="005C587A" w:rsidP="00A15F95">
      <w:pPr>
        <w:pStyle w:val="Paragrafi"/>
        <w:rPr>
          <w:lang w:val="sq-AL"/>
        </w:rPr>
      </w:pPr>
    </w:p>
    <w:tbl>
      <w:tblPr>
        <w:tblW w:w="0" w:type="auto"/>
        <w:tblLook w:val="04A0" w:firstRow="1" w:lastRow="0" w:firstColumn="1" w:lastColumn="0" w:noHBand="0" w:noVBand="1"/>
      </w:tblPr>
      <w:tblGrid>
        <w:gridCol w:w="9064"/>
      </w:tblGrid>
      <w:tr w:rsidR="00A15F95" w:rsidRPr="00C40F21" w14:paraId="52EC4A15" w14:textId="77777777" w:rsidTr="00A15F95">
        <w:tc>
          <w:tcPr>
            <w:tcW w:w="9390" w:type="dxa"/>
          </w:tcPr>
          <w:p w14:paraId="52EC4A14" w14:textId="77777777" w:rsidR="00A15F95" w:rsidRPr="00C40F21" w:rsidRDefault="007C443B" w:rsidP="005C587A">
            <w:pPr>
              <w:pStyle w:val="Paragrafi"/>
              <w:ind w:firstLine="0"/>
              <w:jc w:val="center"/>
              <w:rPr>
                <w:lang w:val="sq-AL"/>
              </w:rPr>
            </w:pPr>
            <w:r w:rsidRPr="00505422">
              <w:rPr>
                <w:noProof/>
              </w:rPr>
              <w:drawing>
                <wp:inline distT="0" distB="0" distL="0" distR="0" wp14:anchorId="52EC4A39" wp14:editId="52EC4A3A">
                  <wp:extent cx="5966460" cy="3352800"/>
                  <wp:effectExtent l="0" t="0" r="0" b="0"/>
                  <wp:docPr id="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6460" cy="3352800"/>
                          </a:xfrm>
                          <a:prstGeom prst="rect">
                            <a:avLst/>
                          </a:prstGeom>
                          <a:noFill/>
                          <a:ln>
                            <a:noFill/>
                          </a:ln>
                        </pic:spPr>
                      </pic:pic>
                    </a:graphicData>
                  </a:graphic>
                </wp:inline>
              </w:drawing>
            </w:r>
          </w:p>
        </w:tc>
      </w:tr>
      <w:tr w:rsidR="00A15F95" w:rsidRPr="00C40F21" w14:paraId="52EC4A17" w14:textId="77777777" w:rsidTr="00A15F95">
        <w:tc>
          <w:tcPr>
            <w:tcW w:w="9390" w:type="dxa"/>
          </w:tcPr>
          <w:p w14:paraId="52EC4A16" w14:textId="77777777" w:rsidR="00A15F95" w:rsidRPr="00AD5D9B" w:rsidRDefault="00A15F95" w:rsidP="00AD5D9B">
            <w:pPr>
              <w:pStyle w:val="Paragrafi"/>
              <w:jc w:val="center"/>
              <w:rPr>
                <w:i/>
                <w:lang w:val="sq-AL"/>
              </w:rPr>
            </w:pPr>
            <w:r w:rsidRPr="00AD5D9B">
              <w:rPr>
                <w:i/>
                <w:lang w:val="sq-AL"/>
              </w:rPr>
              <w:t>Figura 4 – Skema e sistemit të transmetimit të gazit</w:t>
            </w:r>
          </w:p>
        </w:tc>
      </w:tr>
    </w:tbl>
    <w:p w14:paraId="52EC4A18" w14:textId="77777777" w:rsidR="00A15F95" w:rsidRPr="00C40F21" w:rsidRDefault="00A15F95" w:rsidP="00A15F95">
      <w:pPr>
        <w:pStyle w:val="Paragrafi"/>
        <w:rPr>
          <w:lang w:val="sq-AL"/>
        </w:rPr>
      </w:pPr>
      <w:bookmarkStart w:id="405" w:name="page101"/>
      <w:bookmarkStart w:id="406" w:name="page102"/>
      <w:bookmarkEnd w:id="405"/>
      <w:bookmarkEnd w:id="406"/>
    </w:p>
    <w:p w14:paraId="52EC4A19" w14:textId="77777777" w:rsidR="005C587A" w:rsidRPr="00C40F21" w:rsidRDefault="005C587A" w:rsidP="00A15F95">
      <w:pPr>
        <w:pStyle w:val="Paragrafi"/>
        <w:rPr>
          <w:lang w:val="sq-AL"/>
        </w:rPr>
      </w:pPr>
    </w:p>
    <w:p w14:paraId="52EC4A1A" w14:textId="77777777" w:rsidR="00A15F95" w:rsidRPr="00C40F21" w:rsidRDefault="00A15F95" w:rsidP="00A15F95">
      <w:pPr>
        <w:pStyle w:val="Paragrafi"/>
        <w:rPr>
          <w:lang w:val="sq-AL"/>
        </w:rPr>
      </w:pPr>
      <w:bookmarkStart w:id="407" w:name="_Toc30412587"/>
      <w:r w:rsidRPr="00C40F21">
        <w:rPr>
          <w:lang w:val="sq-AL"/>
        </w:rPr>
        <w:t>PJESA 2: PAJISJET MATËSE</w:t>
      </w:r>
      <w:bookmarkEnd w:id="407"/>
    </w:p>
    <w:p w14:paraId="52EC4A1B" w14:textId="77777777" w:rsidR="00A15F95" w:rsidRPr="00C40F21" w:rsidRDefault="00A15F95" w:rsidP="00A15F95">
      <w:pPr>
        <w:pStyle w:val="Paragrafi"/>
        <w:rPr>
          <w:lang w:val="sq-AL"/>
        </w:rPr>
      </w:pPr>
      <w:bookmarkStart w:id="408" w:name="page103"/>
      <w:bookmarkStart w:id="409" w:name="_Toc30412588"/>
      <w:bookmarkEnd w:id="408"/>
      <w:r w:rsidRPr="00C40F21">
        <w:rPr>
          <w:lang w:val="sq-AL"/>
        </w:rPr>
        <w:t>SHTOJCA 2: PIKAT E NDËRLIDHJES</w:t>
      </w:r>
      <w:bookmarkEnd w:id="409"/>
    </w:p>
    <w:p w14:paraId="52EC4A1C" w14:textId="77777777" w:rsidR="00A15F95" w:rsidRPr="00C40F21" w:rsidRDefault="00A15F95" w:rsidP="00A15F95">
      <w:pPr>
        <w:pStyle w:val="Paragrafi"/>
        <w:rPr>
          <w:lang w:val="sq-AL"/>
        </w:rPr>
      </w:pPr>
      <w:bookmarkStart w:id="410" w:name="_Toc30412589"/>
      <w:r w:rsidRPr="00C40F21">
        <w:rPr>
          <w:lang w:val="sq-AL"/>
        </w:rPr>
        <w:t xml:space="preserve">Tabela A: Pikat e </w:t>
      </w:r>
      <w:r w:rsidR="00F97444">
        <w:rPr>
          <w:lang w:val="sq-AL"/>
        </w:rPr>
        <w:t>interkonjek</w:t>
      </w:r>
      <w:r w:rsidRPr="00C40F21">
        <w:rPr>
          <w:lang w:val="sq-AL"/>
        </w:rPr>
        <w:t>sionit dhe pikat e hyrjes dhe daljes në lidhje me kapacitetin në drejtimin përpara (</w:t>
      </w:r>
      <w:r w:rsidRPr="00AD5D9B">
        <w:rPr>
          <w:i/>
          <w:lang w:val="sq-AL"/>
        </w:rPr>
        <w:t>forward</w:t>
      </w:r>
      <w:r w:rsidRPr="00C40F21">
        <w:rPr>
          <w:lang w:val="sq-AL"/>
        </w:rPr>
        <w:t>)</w:t>
      </w:r>
      <w:bookmarkEnd w:id="410"/>
    </w:p>
    <w:p w14:paraId="52EC4A1D" w14:textId="77777777" w:rsidR="00A15F95" w:rsidRPr="00C40F21" w:rsidRDefault="00A15F95" w:rsidP="00A15F95">
      <w:pPr>
        <w:pStyle w:val="Paragrafi"/>
        <w:rPr>
          <w:lang w:val="sq-AL"/>
        </w:rPr>
      </w:pPr>
      <w:bookmarkStart w:id="411" w:name="_Toc30412590"/>
      <w:r w:rsidRPr="00C40F21">
        <w:rPr>
          <w:lang w:val="sq-AL"/>
        </w:rPr>
        <w:t>Tabela B: Pikat e hyrjes dhe daljes në lidhje me kapacitetin në drejtim të kundërt (</w:t>
      </w:r>
      <w:r w:rsidRPr="00AD5D9B">
        <w:rPr>
          <w:i/>
          <w:lang w:val="sq-AL"/>
        </w:rPr>
        <w:t>revers</w:t>
      </w:r>
      <w:bookmarkEnd w:id="411"/>
      <w:r w:rsidRPr="00C40F21">
        <w:rPr>
          <w:lang w:val="sq-AL"/>
        </w:rPr>
        <w:t xml:space="preserve">) </w:t>
      </w:r>
    </w:p>
    <w:p w14:paraId="52EC4A1E" w14:textId="467C9485" w:rsidR="00A15F95" w:rsidRPr="00C40F21" w:rsidRDefault="00B966CA" w:rsidP="00A15F95">
      <w:pPr>
        <w:pStyle w:val="Paragrafi"/>
        <w:rPr>
          <w:lang w:val="sq-AL"/>
        </w:rPr>
      </w:pPr>
      <w:bookmarkStart w:id="412" w:name="_Toc30412591"/>
      <w:r>
        <w:rPr>
          <w:lang w:val="sq-AL"/>
        </w:rPr>
        <w:t>SHTOJCA 3: F</w:t>
      </w:r>
      <w:r w:rsidRPr="00C40F21">
        <w:rPr>
          <w:lang w:val="sq-AL"/>
        </w:rPr>
        <w:t>ORMULARI I REGJISTRIMIT</w:t>
      </w:r>
      <w:bookmarkEnd w:id="412"/>
    </w:p>
    <w:p w14:paraId="52EC4A1F" w14:textId="5D1B0EF6" w:rsidR="00A15F95" w:rsidRPr="00C40F21" w:rsidRDefault="00B966CA" w:rsidP="00A15F95">
      <w:pPr>
        <w:pStyle w:val="Paragrafi"/>
        <w:rPr>
          <w:lang w:val="sq-AL"/>
        </w:rPr>
      </w:pPr>
      <w:bookmarkStart w:id="413" w:name="page113"/>
      <w:bookmarkStart w:id="414" w:name="_Toc30412592"/>
      <w:bookmarkEnd w:id="413"/>
      <w:r w:rsidRPr="00C40F21">
        <w:rPr>
          <w:lang w:val="sq-AL"/>
        </w:rPr>
        <w:t>SHTOJCA</w:t>
      </w:r>
      <w:r>
        <w:rPr>
          <w:lang w:val="sq-AL"/>
        </w:rPr>
        <w:t xml:space="preserve"> 4: S</w:t>
      </w:r>
      <w:r w:rsidRPr="00C40F21">
        <w:rPr>
          <w:lang w:val="sq-AL"/>
        </w:rPr>
        <w:t>PECIFIKIMI I GAZIT NATYROR</w:t>
      </w:r>
      <w:bookmarkEnd w:id="414"/>
    </w:p>
    <w:p w14:paraId="52EC4A20" w14:textId="2DFBDB2E" w:rsidR="00A15F95" w:rsidRPr="00C40F21" w:rsidRDefault="00B966CA" w:rsidP="00A15F95">
      <w:pPr>
        <w:pStyle w:val="Paragrafi"/>
        <w:rPr>
          <w:lang w:val="sq-AL"/>
        </w:rPr>
      </w:pPr>
      <w:bookmarkStart w:id="415" w:name="_Toc30412593"/>
      <w:r w:rsidRPr="00C40F21">
        <w:rPr>
          <w:lang w:val="sq-AL"/>
        </w:rPr>
        <w:t xml:space="preserve">SHTOJCA 5: </w:t>
      </w:r>
      <w:r>
        <w:rPr>
          <w:lang w:val="sq-AL"/>
        </w:rPr>
        <w:t>PROC</w:t>
      </w:r>
      <w:r w:rsidRPr="00C40F21">
        <w:rPr>
          <w:lang w:val="sq-AL"/>
        </w:rPr>
        <w:t>EDURA OPERACIONALE PËR LIDHJEN E GAZIT</w:t>
      </w:r>
      <w:bookmarkEnd w:id="415"/>
    </w:p>
    <w:p w14:paraId="52EC4A21" w14:textId="77777777" w:rsidR="00A15F95" w:rsidRPr="00C40F21" w:rsidRDefault="005C587A" w:rsidP="00A15F95">
      <w:pPr>
        <w:pStyle w:val="Paragrafi"/>
        <w:rPr>
          <w:lang w:val="sq-AL"/>
        </w:rPr>
      </w:pPr>
      <w:r w:rsidRPr="00C40F21">
        <w:rPr>
          <w:lang w:val="sq-AL"/>
        </w:rPr>
        <w:t xml:space="preserve">a) </w:t>
      </w:r>
      <w:r w:rsidR="00A15F95" w:rsidRPr="00C40F21">
        <w:rPr>
          <w:lang w:val="sq-AL"/>
        </w:rPr>
        <w:t>Transportuesi duhet të theksojë ka</w:t>
      </w:r>
      <w:bookmarkStart w:id="416" w:name="_GoBack"/>
      <w:bookmarkEnd w:id="416"/>
      <w:r w:rsidR="00A15F95" w:rsidRPr="00C40F21">
        <w:rPr>
          <w:lang w:val="sq-AL"/>
        </w:rPr>
        <w:t>pacitetin rezervë në sistemin e transmetimit në planin dhjetëvjeçar</w:t>
      </w:r>
    </w:p>
    <w:p w14:paraId="52EC4A22" w14:textId="77777777" w:rsidR="00A15F95" w:rsidRPr="00C40F21" w:rsidRDefault="005C587A" w:rsidP="00A15F95">
      <w:pPr>
        <w:pStyle w:val="Paragrafi"/>
        <w:rPr>
          <w:lang w:val="sq-AL"/>
        </w:rPr>
      </w:pPr>
      <w:r w:rsidRPr="00C40F21">
        <w:rPr>
          <w:lang w:val="sq-AL"/>
        </w:rPr>
        <w:t xml:space="preserve">b) </w:t>
      </w:r>
      <w:r w:rsidR="00A15F95" w:rsidRPr="00C40F21">
        <w:rPr>
          <w:lang w:val="sq-AL"/>
        </w:rPr>
        <w:t>Çdo person mund të aplikojë për një lidhje të re me anë të formularit x. formulari përfshin:</w:t>
      </w:r>
    </w:p>
    <w:p w14:paraId="52EC4A23" w14:textId="77777777" w:rsidR="00A15F95" w:rsidRPr="00C40F21" w:rsidRDefault="005C587A" w:rsidP="00A15F95">
      <w:pPr>
        <w:pStyle w:val="Paragrafi"/>
        <w:rPr>
          <w:lang w:val="sq-AL"/>
        </w:rPr>
      </w:pPr>
      <w:r w:rsidRPr="00C40F21">
        <w:rPr>
          <w:lang w:val="sq-AL"/>
        </w:rPr>
        <w:t xml:space="preserve">i. </w:t>
      </w:r>
      <w:r w:rsidR="00AD5D9B" w:rsidRPr="00C40F21">
        <w:rPr>
          <w:lang w:val="sq-AL"/>
        </w:rPr>
        <w:t xml:space="preserve">detajet </w:t>
      </w:r>
      <w:r w:rsidR="00A15F95" w:rsidRPr="00C40F21">
        <w:rPr>
          <w:lang w:val="sq-AL"/>
        </w:rPr>
        <w:t xml:space="preserve">e </w:t>
      </w:r>
      <w:r w:rsidR="00167510">
        <w:rPr>
          <w:lang w:val="sq-AL"/>
        </w:rPr>
        <w:t>tregt</w:t>
      </w:r>
      <w:r w:rsidR="00A15F95" w:rsidRPr="00C40F21">
        <w:rPr>
          <w:lang w:val="sq-AL"/>
        </w:rPr>
        <w:t>arëve/furnizuesve ose investitorit</w:t>
      </w:r>
      <w:r w:rsidR="00AD5D9B">
        <w:rPr>
          <w:lang w:val="sq-AL"/>
        </w:rPr>
        <w:t>;</w:t>
      </w:r>
    </w:p>
    <w:p w14:paraId="52EC4A24" w14:textId="77777777" w:rsidR="00A15F95" w:rsidRPr="00C40F21" w:rsidRDefault="005C587A" w:rsidP="00A15F95">
      <w:pPr>
        <w:pStyle w:val="Paragrafi"/>
        <w:rPr>
          <w:lang w:val="sq-AL"/>
        </w:rPr>
      </w:pPr>
      <w:r w:rsidRPr="00C40F21">
        <w:rPr>
          <w:lang w:val="sq-AL"/>
        </w:rPr>
        <w:t xml:space="preserve">ii. </w:t>
      </w:r>
      <w:r w:rsidR="00AD5D9B" w:rsidRPr="00C40F21">
        <w:rPr>
          <w:lang w:val="sq-AL"/>
        </w:rPr>
        <w:t xml:space="preserve">vendndodhja </w:t>
      </w:r>
      <w:r w:rsidR="00A15F95" w:rsidRPr="00C40F21">
        <w:rPr>
          <w:lang w:val="sq-AL"/>
        </w:rPr>
        <w:t>e kantierit të konsumatorit përfundimtar</w:t>
      </w:r>
      <w:r w:rsidR="00AD5D9B">
        <w:rPr>
          <w:lang w:val="sq-AL"/>
        </w:rPr>
        <w:t>;</w:t>
      </w:r>
    </w:p>
    <w:p w14:paraId="52EC4A25" w14:textId="77777777" w:rsidR="00A15F95" w:rsidRPr="00C40F21" w:rsidRDefault="005C587A" w:rsidP="00A15F95">
      <w:pPr>
        <w:pStyle w:val="Paragrafi"/>
        <w:rPr>
          <w:lang w:val="sq-AL"/>
        </w:rPr>
      </w:pPr>
      <w:r w:rsidRPr="00C40F21">
        <w:rPr>
          <w:lang w:val="sq-AL"/>
        </w:rPr>
        <w:t xml:space="preserve">iii. </w:t>
      </w:r>
      <w:r w:rsidR="00AD5D9B" w:rsidRPr="00C40F21">
        <w:rPr>
          <w:lang w:val="sq-AL"/>
        </w:rPr>
        <w:t xml:space="preserve">vendndodhja </w:t>
      </w:r>
      <w:r w:rsidR="00A15F95" w:rsidRPr="00C40F21">
        <w:rPr>
          <w:lang w:val="sq-AL"/>
        </w:rPr>
        <w:t>e lidhjes nëse dihet</w:t>
      </w:r>
      <w:r w:rsidR="00AD5D9B">
        <w:rPr>
          <w:lang w:val="sq-AL"/>
        </w:rPr>
        <w:t>;</w:t>
      </w:r>
    </w:p>
    <w:p w14:paraId="52EC4A26" w14:textId="77777777" w:rsidR="00A15F95" w:rsidRPr="00C40F21" w:rsidRDefault="005C587A" w:rsidP="00A15F95">
      <w:pPr>
        <w:pStyle w:val="Paragrafi"/>
        <w:rPr>
          <w:lang w:val="sq-AL"/>
        </w:rPr>
      </w:pPr>
      <w:r w:rsidRPr="00C40F21">
        <w:rPr>
          <w:lang w:val="sq-AL"/>
        </w:rPr>
        <w:t xml:space="preserve">iv. </w:t>
      </w:r>
      <w:r w:rsidR="00AD5D9B" w:rsidRPr="00C40F21">
        <w:rPr>
          <w:lang w:val="sq-AL"/>
        </w:rPr>
        <w:t xml:space="preserve">konsumi </w:t>
      </w:r>
      <w:r w:rsidR="00A15F95" w:rsidRPr="00C40F21">
        <w:rPr>
          <w:lang w:val="sq-AL"/>
        </w:rPr>
        <w:t>maksimal ditor dhe vjetor për 5 vitet e ardhshme</w:t>
      </w:r>
      <w:r w:rsidR="00AD5D9B">
        <w:rPr>
          <w:lang w:val="sq-AL"/>
        </w:rPr>
        <w:t>;</w:t>
      </w:r>
    </w:p>
    <w:p w14:paraId="52EC4A27" w14:textId="77777777" w:rsidR="00A15F95" w:rsidRPr="00C40F21" w:rsidRDefault="005C587A" w:rsidP="00A15F95">
      <w:pPr>
        <w:pStyle w:val="Paragrafi"/>
        <w:rPr>
          <w:lang w:val="sq-AL"/>
        </w:rPr>
      </w:pPr>
      <w:r w:rsidRPr="00C40F21">
        <w:rPr>
          <w:lang w:val="sq-AL"/>
        </w:rPr>
        <w:t xml:space="preserve">v. </w:t>
      </w:r>
      <w:r w:rsidR="00AD5D9B" w:rsidRPr="00C40F21">
        <w:rPr>
          <w:lang w:val="sq-AL"/>
        </w:rPr>
        <w:t xml:space="preserve">presioni </w:t>
      </w:r>
      <w:r w:rsidR="00A15F95" w:rsidRPr="00C40F21">
        <w:rPr>
          <w:lang w:val="sq-AL"/>
        </w:rPr>
        <w:t>maksimal dhe minimal i kërkuar</w:t>
      </w:r>
      <w:r w:rsidR="00AD5D9B">
        <w:rPr>
          <w:lang w:val="sq-AL"/>
        </w:rPr>
        <w:t>;</w:t>
      </w:r>
    </w:p>
    <w:p w14:paraId="52EC4A28" w14:textId="77777777" w:rsidR="00A15F95" w:rsidRPr="00C40F21" w:rsidRDefault="005C587A" w:rsidP="00A15F95">
      <w:pPr>
        <w:pStyle w:val="Paragrafi"/>
        <w:rPr>
          <w:lang w:val="sq-AL"/>
        </w:rPr>
      </w:pPr>
      <w:r w:rsidRPr="00C40F21">
        <w:rPr>
          <w:lang w:val="sq-AL"/>
        </w:rPr>
        <w:t xml:space="preserve">vi. </w:t>
      </w:r>
      <w:r w:rsidR="00AD5D9B" w:rsidRPr="00C40F21">
        <w:rPr>
          <w:lang w:val="sq-AL"/>
        </w:rPr>
        <w:t xml:space="preserve">data </w:t>
      </w:r>
      <w:r w:rsidR="00A15F95" w:rsidRPr="00C40F21">
        <w:rPr>
          <w:lang w:val="sq-AL"/>
        </w:rPr>
        <w:t>e kërkuar</w:t>
      </w:r>
      <w:r w:rsidR="00AD5D9B">
        <w:rPr>
          <w:lang w:val="sq-AL"/>
        </w:rPr>
        <w:t>;</w:t>
      </w:r>
    </w:p>
    <w:p w14:paraId="52EC4A29" w14:textId="77777777" w:rsidR="00A15F95" w:rsidRPr="00C40F21" w:rsidRDefault="005C587A" w:rsidP="00A15F95">
      <w:pPr>
        <w:pStyle w:val="Paragrafi"/>
        <w:rPr>
          <w:lang w:val="sq-AL"/>
        </w:rPr>
      </w:pPr>
      <w:r w:rsidRPr="00C40F21">
        <w:rPr>
          <w:lang w:val="sq-AL"/>
        </w:rPr>
        <w:t xml:space="preserve">c) </w:t>
      </w:r>
      <w:r w:rsidR="00AD5D9B" w:rsidRPr="00C40F21">
        <w:rPr>
          <w:lang w:val="sq-AL"/>
        </w:rPr>
        <w:t xml:space="preserve">transportuesi </w:t>
      </w:r>
      <w:r w:rsidR="00A15F95" w:rsidRPr="00C40F21">
        <w:rPr>
          <w:lang w:val="sq-AL"/>
        </w:rPr>
        <w:t xml:space="preserve">duhet të kryejë studimin për projektimin në përputhje me tarifën në faqen e internetit / në këtë </w:t>
      </w:r>
      <w:r w:rsidR="00D201ED">
        <w:rPr>
          <w:lang w:val="sq-AL"/>
        </w:rPr>
        <w:t>proc</w:t>
      </w:r>
      <w:r w:rsidR="00A15F95" w:rsidRPr="00C40F21">
        <w:rPr>
          <w:lang w:val="sq-AL"/>
        </w:rPr>
        <w:t xml:space="preserve">edurë. </w:t>
      </w:r>
    </w:p>
    <w:p w14:paraId="52EC4A2A" w14:textId="77777777" w:rsidR="00A15F95" w:rsidRPr="00C40F21" w:rsidRDefault="00A15F95" w:rsidP="00A15F95">
      <w:pPr>
        <w:pStyle w:val="Paragrafi"/>
        <w:rPr>
          <w:lang w:val="sq-AL"/>
        </w:rPr>
      </w:pPr>
      <w:r w:rsidRPr="00C40F21">
        <w:rPr>
          <w:lang w:val="sq-AL"/>
        </w:rPr>
        <w:t>Aplikuesi duhet të paguajë tarifën për studimin për projektimin.</w:t>
      </w:r>
    </w:p>
    <w:p w14:paraId="52EC4A2B" w14:textId="77777777" w:rsidR="00A15F95" w:rsidRPr="00C40F21" w:rsidRDefault="005C587A" w:rsidP="00A15F95">
      <w:pPr>
        <w:pStyle w:val="Paragrafi"/>
        <w:rPr>
          <w:lang w:val="sq-AL"/>
        </w:rPr>
      </w:pPr>
      <w:r w:rsidRPr="00C40F21">
        <w:rPr>
          <w:lang w:val="sq-AL"/>
        </w:rPr>
        <w:t xml:space="preserve">d) </w:t>
      </w:r>
      <w:r w:rsidR="00A15F95" w:rsidRPr="00C40F21">
        <w:rPr>
          <w:lang w:val="sq-AL"/>
        </w:rPr>
        <w:t>OST</w:t>
      </w:r>
      <w:r w:rsidR="00AD5D9B">
        <w:rPr>
          <w:lang w:val="sq-AL"/>
        </w:rPr>
        <w:t xml:space="preserve">-ja </w:t>
      </w:r>
      <w:r w:rsidR="00A15F95" w:rsidRPr="00C40F21">
        <w:rPr>
          <w:lang w:val="sq-AL"/>
        </w:rPr>
        <w:t>jep konkluzionet e studimit duke përfshirë emërtimin e kostos së lidhjes të ndarë në:</w:t>
      </w:r>
    </w:p>
    <w:p w14:paraId="52EC4A2C" w14:textId="77777777" w:rsidR="00A15F95" w:rsidRPr="00C40F21" w:rsidRDefault="005C587A" w:rsidP="00A15F95">
      <w:pPr>
        <w:pStyle w:val="Paragrafi"/>
        <w:rPr>
          <w:lang w:val="sq-AL"/>
        </w:rPr>
      </w:pPr>
      <w:r w:rsidRPr="00C40F21">
        <w:rPr>
          <w:lang w:val="sq-AL"/>
        </w:rPr>
        <w:t xml:space="preserve">i. </w:t>
      </w:r>
      <w:r w:rsidR="00A15F95" w:rsidRPr="00C40F21">
        <w:rPr>
          <w:lang w:val="sq-AL"/>
        </w:rPr>
        <w:t>kostot lokale të lidhjes; dhe</w:t>
      </w:r>
    </w:p>
    <w:p w14:paraId="52EC4A2D" w14:textId="77777777" w:rsidR="00A15F95" w:rsidRPr="00C40F21" w:rsidRDefault="005C587A" w:rsidP="00A15F95">
      <w:pPr>
        <w:pStyle w:val="Paragrafi"/>
        <w:rPr>
          <w:lang w:val="sq-AL"/>
        </w:rPr>
      </w:pPr>
      <w:r w:rsidRPr="00C40F21">
        <w:rPr>
          <w:lang w:val="sq-AL"/>
        </w:rPr>
        <w:t xml:space="preserve">ii. </w:t>
      </w:r>
      <w:r w:rsidR="00A15F95" w:rsidRPr="00C40F21">
        <w:rPr>
          <w:lang w:val="sq-AL"/>
        </w:rPr>
        <w:t>kosto për çdo përforcimi të rrjetit.</w:t>
      </w:r>
    </w:p>
    <w:p w14:paraId="52EC4A2E" w14:textId="77777777" w:rsidR="00A15F95" w:rsidRPr="00C40F21" w:rsidRDefault="005C587A" w:rsidP="00A15F95">
      <w:pPr>
        <w:pStyle w:val="Paragrafi"/>
        <w:rPr>
          <w:lang w:val="sq-AL"/>
        </w:rPr>
      </w:pPr>
      <w:r w:rsidRPr="00C40F21">
        <w:rPr>
          <w:lang w:val="sq-AL"/>
        </w:rPr>
        <w:t xml:space="preserve">e) </w:t>
      </w:r>
      <w:r w:rsidR="00A15F95" w:rsidRPr="00C40F21">
        <w:rPr>
          <w:lang w:val="sq-AL"/>
        </w:rPr>
        <w:t>Një emërtim të vlefshëm për [2] vjet</w:t>
      </w:r>
    </w:p>
    <w:p w14:paraId="52EC4A2F" w14:textId="77777777" w:rsidR="00A15F95" w:rsidRPr="00C40F21" w:rsidRDefault="005C587A" w:rsidP="00A15F95">
      <w:pPr>
        <w:pStyle w:val="Paragrafi"/>
        <w:rPr>
          <w:lang w:val="sq-AL"/>
        </w:rPr>
      </w:pPr>
      <w:r w:rsidRPr="00C40F21">
        <w:rPr>
          <w:lang w:val="sq-AL"/>
        </w:rPr>
        <w:t xml:space="preserve">f) </w:t>
      </w:r>
      <w:r w:rsidR="00A15F95" w:rsidRPr="00C40F21">
        <w:rPr>
          <w:lang w:val="sq-AL"/>
        </w:rPr>
        <w:t>Siguria për lidhjen e barabartë me [25%] të tarifave vjetore të kapacitetit në drejtim të rrjedhës, që paguhet përsëri për regjistrim të suksesshëm të pikës së daljes.</w:t>
      </w:r>
    </w:p>
    <w:p w14:paraId="52EC4A30" w14:textId="77777777" w:rsidR="00A15F95" w:rsidRPr="00C40F21" w:rsidRDefault="005C587A" w:rsidP="00A15F95">
      <w:pPr>
        <w:pStyle w:val="Paragrafi"/>
        <w:rPr>
          <w:lang w:val="sq-AL"/>
        </w:rPr>
      </w:pPr>
      <w:r w:rsidRPr="00C40F21">
        <w:rPr>
          <w:lang w:val="sq-AL"/>
        </w:rPr>
        <w:t xml:space="preserve">g) </w:t>
      </w:r>
      <w:r w:rsidR="00A15F95" w:rsidRPr="00C40F21">
        <w:rPr>
          <w:lang w:val="sq-AL"/>
        </w:rPr>
        <w:t>Punimet për lidhjen do të kryhen nga transportuesi ose kontraktori i aprovuar.</w:t>
      </w:r>
    </w:p>
    <w:p w14:paraId="52EC4A31" w14:textId="77777777" w:rsidR="00A15F95" w:rsidRPr="00C40F21" w:rsidRDefault="005C587A" w:rsidP="00A15F95">
      <w:pPr>
        <w:pStyle w:val="Paragrafi"/>
        <w:rPr>
          <w:lang w:val="sq-AL"/>
        </w:rPr>
      </w:pPr>
      <w:r w:rsidRPr="00C40F21">
        <w:rPr>
          <w:lang w:val="sq-AL"/>
        </w:rPr>
        <w:t xml:space="preserve">h) </w:t>
      </w:r>
      <w:r w:rsidR="00A15F95" w:rsidRPr="00C40F21">
        <w:rPr>
          <w:lang w:val="sq-AL"/>
        </w:rPr>
        <w:t xml:space="preserve">Transportuesi duhet të informojë aplikuesin për datën për testimin përfundimtar të lidhjes përpara rrjedhjes </w:t>
      </w:r>
      <w:r w:rsidR="00167510">
        <w:rPr>
          <w:lang w:val="sq-AL"/>
        </w:rPr>
        <w:t>tregt</w:t>
      </w:r>
      <w:r w:rsidR="00A15F95" w:rsidRPr="00C40F21">
        <w:rPr>
          <w:lang w:val="sq-AL"/>
        </w:rPr>
        <w:t>are të gazit.</w:t>
      </w:r>
    </w:p>
    <w:p w14:paraId="52EC4A32" w14:textId="77777777" w:rsidR="00A15F95" w:rsidRPr="00C40F21" w:rsidRDefault="005C587A" w:rsidP="00A15F95">
      <w:pPr>
        <w:pStyle w:val="Paragrafi"/>
        <w:rPr>
          <w:lang w:val="sq-AL"/>
        </w:rPr>
      </w:pPr>
      <w:r w:rsidRPr="00C40F21">
        <w:rPr>
          <w:lang w:val="sq-AL"/>
        </w:rPr>
        <w:t xml:space="preserve">i) </w:t>
      </w:r>
      <w:r w:rsidR="00A15F95" w:rsidRPr="00C40F21">
        <w:rPr>
          <w:lang w:val="sq-AL"/>
        </w:rPr>
        <w:t xml:space="preserve">Të paktën [30] ditë para operimit </w:t>
      </w:r>
      <w:r w:rsidR="00167510">
        <w:rPr>
          <w:lang w:val="sq-AL"/>
        </w:rPr>
        <w:t>tregt</w:t>
      </w:r>
      <w:r w:rsidR="00A15F95" w:rsidRPr="00C40F21">
        <w:rPr>
          <w:lang w:val="sq-AL"/>
        </w:rPr>
        <w:t xml:space="preserve">ar, një </w:t>
      </w:r>
      <w:r w:rsidR="00167510">
        <w:rPr>
          <w:lang w:val="sq-AL"/>
        </w:rPr>
        <w:t>tregt</w:t>
      </w:r>
      <w:r w:rsidR="00A15F95" w:rsidRPr="00C40F21">
        <w:rPr>
          <w:lang w:val="sq-AL"/>
        </w:rPr>
        <w:t xml:space="preserve">ar/furnizues duhet të kryejë </w:t>
      </w:r>
      <w:r w:rsidR="00D201ED">
        <w:rPr>
          <w:lang w:val="sq-AL"/>
        </w:rPr>
        <w:t>proc</w:t>
      </w:r>
      <w:r w:rsidR="00A15F95" w:rsidRPr="00C40F21">
        <w:rPr>
          <w:lang w:val="sq-AL"/>
        </w:rPr>
        <w:t xml:space="preserve">edurat e regjistrimit në vend në përputhje me nenin 24 të </w:t>
      </w:r>
      <w:r w:rsidR="002B1E4F" w:rsidRPr="00C40F21">
        <w:rPr>
          <w:lang w:val="sq-AL"/>
        </w:rPr>
        <w:t>Kodit</w:t>
      </w:r>
      <w:r w:rsidR="00A15F95" w:rsidRPr="00C40F21">
        <w:rPr>
          <w:lang w:val="sq-AL"/>
        </w:rPr>
        <w:t>.</w:t>
      </w:r>
    </w:p>
    <w:p w14:paraId="52EC4A33" w14:textId="77777777" w:rsidR="00A15F95" w:rsidRPr="00C40F21" w:rsidRDefault="00A15F95" w:rsidP="00A15F95">
      <w:pPr>
        <w:pStyle w:val="Paragrafi"/>
        <w:rPr>
          <w:lang w:val="sq-AL"/>
        </w:rPr>
      </w:pPr>
    </w:p>
    <w:p w14:paraId="52EC4A34" w14:textId="77777777" w:rsidR="002520CA" w:rsidRPr="00C40F21" w:rsidRDefault="002520CA" w:rsidP="00A15F95">
      <w:pPr>
        <w:pStyle w:val="Paragrafi"/>
        <w:rPr>
          <w:lang w:val="sq-AL"/>
        </w:rPr>
      </w:pPr>
    </w:p>
    <w:sectPr w:rsidR="002520CA" w:rsidRPr="00C40F21" w:rsidSect="00CC4AB0">
      <w:headerReference w:type="default" r:id="rId18"/>
      <w:footerReference w:type="default" r:id="rId19"/>
      <w:type w:val="continuous"/>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C4A3D" w14:textId="77777777" w:rsidR="00FC1EBD" w:rsidRDefault="00FC1EBD" w:rsidP="00375B7D">
      <w:pPr>
        <w:spacing w:after="0" w:line="240" w:lineRule="auto"/>
      </w:pPr>
      <w:r>
        <w:separator/>
      </w:r>
    </w:p>
  </w:endnote>
  <w:endnote w:type="continuationSeparator" w:id="0">
    <w:p w14:paraId="52EC4A3E" w14:textId="77777777" w:rsidR="00FC1EBD" w:rsidRDefault="00FC1EBD" w:rsidP="00375B7D">
      <w:pPr>
        <w:spacing w:after="0" w:line="240" w:lineRule="auto"/>
      </w:pPr>
      <w:r>
        <w:continuationSeparator/>
      </w:r>
    </w:p>
  </w:endnote>
  <w:endnote w:type="continuationNotice" w:id="1">
    <w:p w14:paraId="2965A60E" w14:textId="77777777" w:rsidR="0035289E" w:rsidRDefault="003528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DengXian">
    <w:altName w:val="等线"/>
    <w:charset w:val="86"/>
    <w:family w:val="modern"/>
    <w:pitch w:val="fixed"/>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mbriaMath">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C4A40" w14:textId="77777777" w:rsidR="00FC1EBD" w:rsidRDefault="00FC1EBD">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EC4A3B" w14:textId="77777777" w:rsidR="00FC1EBD" w:rsidRDefault="00FC1EBD" w:rsidP="00375B7D">
      <w:pPr>
        <w:spacing w:after="0" w:line="240" w:lineRule="auto"/>
      </w:pPr>
      <w:r>
        <w:separator/>
      </w:r>
    </w:p>
  </w:footnote>
  <w:footnote w:type="continuationSeparator" w:id="0">
    <w:p w14:paraId="52EC4A3C" w14:textId="77777777" w:rsidR="00FC1EBD" w:rsidRDefault="00FC1EBD" w:rsidP="00375B7D">
      <w:pPr>
        <w:spacing w:after="0" w:line="240" w:lineRule="auto"/>
      </w:pPr>
      <w:r>
        <w:continuationSeparator/>
      </w:r>
    </w:p>
  </w:footnote>
  <w:footnote w:type="continuationNotice" w:id="1">
    <w:p w14:paraId="7B681502" w14:textId="77777777" w:rsidR="0035289E" w:rsidRDefault="0035289E">
      <w:pPr>
        <w:spacing w:after="0" w:line="240" w:lineRule="auto"/>
      </w:pPr>
    </w:p>
  </w:footnote>
  <w:footnote w:id="2">
    <w:p w14:paraId="52EC4A41" w14:textId="77777777" w:rsidR="00FC1EBD" w:rsidRPr="00B32096" w:rsidRDefault="00FC1EBD" w:rsidP="00A15F95">
      <w:pPr>
        <w:pStyle w:val="FootnoteText"/>
        <w:rPr>
          <w:rFonts w:ascii="Garamond" w:hAnsi="Garamond"/>
        </w:rPr>
      </w:pPr>
      <w:r w:rsidRPr="00B32096">
        <w:rPr>
          <w:rStyle w:val="FootnoteReference"/>
          <w:rFonts w:ascii="Garamond" w:hAnsi="Garamond"/>
        </w:rPr>
        <w:footnoteRef/>
      </w:r>
      <w:r w:rsidRPr="00B32096">
        <w:rPr>
          <w:rFonts w:ascii="Garamond" w:hAnsi="Garamond"/>
        </w:rPr>
        <w:t xml:space="preserve"> Mekanizëm që nuk lejon kthimin mbra</w:t>
      </w:r>
      <w:r>
        <w:rPr>
          <w:rFonts w:ascii="Garamond" w:hAnsi="Garamond"/>
        </w:rPr>
        <w:t>psht n</w:t>
      </w:r>
      <w:r w:rsidRPr="00B32096">
        <w:rPr>
          <w:rFonts w:ascii="Garamond" w:hAnsi="Garamond"/>
        </w:rPr>
        <w:t>ë një s</w:t>
      </w:r>
      <w:r>
        <w:rPr>
          <w:rFonts w:ascii="Garamond" w:hAnsi="Garamond"/>
        </w:rPr>
        <w:t>i</w:t>
      </w:r>
      <w:r w:rsidRPr="00B32096">
        <w:rPr>
          <w:rFonts w:ascii="Garamond" w:hAnsi="Garamond"/>
        </w:rPr>
        <w:t>stem ingranazhesh</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C4A3F" w14:textId="77777777" w:rsidR="00FC1EBD" w:rsidRDefault="00FC1EBD"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8"/>
  </w:num>
  <w:num w:numId="15">
    <w:abstractNumId w:val="16"/>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14"/>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3321"/>
    <w:rsid w:val="00004A61"/>
    <w:rsid w:val="0000573E"/>
    <w:rsid w:val="00006B92"/>
    <w:rsid w:val="00011056"/>
    <w:rsid w:val="00013648"/>
    <w:rsid w:val="00016581"/>
    <w:rsid w:val="00016FF8"/>
    <w:rsid w:val="0002097D"/>
    <w:rsid w:val="000212E4"/>
    <w:rsid w:val="00021AB5"/>
    <w:rsid w:val="00021C7C"/>
    <w:rsid w:val="00021E99"/>
    <w:rsid w:val="00023420"/>
    <w:rsid w:val="00023FE7"/>
    <w:rsid w:val="000254B8"/>
    <w:rsid w:val="00025CCC"/>
    <w:rsid w:val="00032291"/>
    <w:rsid w:val="00033D58"/>
    <w:rsid w:val="00035B62"/>
    <w:rsid w:val="00040D88"/>
    <w:rsid w:val="00041C84"/>
    <w:rsid w:val="000422F2"/>
    <w:rsid w:val="000429F4"/>
    <w:rsid w:val="00043608"/>
    <w:rsid w:val="000457CE"/>
    <w:rsid w:val="000471B9"/>
    <w:rsid w:val="00047F95"/>
    <w:rsid w:val="00051A20"/>
    <w:rsid w:val="00053B9D"/>
    <w:rsid w:val="00054A72"/>
    <w:rsid w:val="00055C5D"/>
    <w:rsid w:val="00056272"/>
    <w:rsid w:val="00056469"/>
    <w:rsid w:val="00061471"/>
    <w:rsid w:val="00065171"/>
    <w:rsid w:val="00065619"/>
    <w:rsid w:val="000737C8"/>
    <w:rsid w:val="00073939"/>
    <w:rsid w:val="0007429D"/>
    <w:rsid w:val="00074591"/>
    <w:rsid w:val="00075030"/>
    <w:rsid w:val="00075456"/>
    <w:rsid w:val="00075E90"/>
    <w:rsid w:val="00076949"/>
    <w:rsid w:val="00076CCB"/>
    <w:rsid w:val="00077D53"/>
    <w:rsid w:val="000808CF"/>
    <w:rsid w:val="0008125D"/>
    <w:rsid w:val="0008144A"/>
    <w:rsid w:val="00081871"/>
    <w:rsid w:val="00086BCB"/>
    <w:rsid w:val="0009081C"/>
    <w:rsid w:val="00091CDE"/>
    <w:rsid w:val="000928BA"/>
    <w:rsid w:val="00093294"/>
    <w:rsid w:val="000971B8"/>
    <w:rsid w:val="000A0431"/>
    <w:rsid w:val="000A38AD"/>
    <w:rsid w:val="000A4C36"/>
    <w:rsid w:val="000A6288"/>
    <w:rsid w:val="000A68AE"/>
    <w:rsid w:val="000A7ADF"/>
    <w:rsid w:val="000B0F03"/>
    <w:rsid w:val="000B1560"/>
    <w:rsid w:val="000B7A36"/>
    <w:rsid w:val="000C2D42"/>
    <w:rsid w:val="000C31AA"/>
    <w:rsid w:val="000C395D"/>
    <w:rsid w:val="000C4C2F"/>
    <w:rsid w:val="000C4D55"/>
    <w:rsid w:val="000C5EB4"/>
    <w:rsid w:val="000C72B4"/>
    <w:rsid w:val="000C74D8"/>
    <w:rsid w:val="000D0CE1"/>
    <w:rsid w:val="000D1262"/>
    <w:rsid w:val="000D3708"/>
    <w:rsid w:val="000D507F"/>
    <w:rsid w:val="000D53C3"/>
    <w:rsid w:val="000D6164"/>
    <w:rsid w:val="000D6253"/>
    <w:rsid w:val="000E4205"/>
    <w:rsid w:val="000E4B9D"/>
    <w:rsid w:val="000E5A4A"/>
    <w:rsid w:val="000E5E9F"/>
    <w:rsid w:val="000E7D84"/>
    <w:rsid w:val="000F1013"/>
    <w:rsid w:val="000F2203"/>
    <w:rsid w:val="000F4290"/>
    <w:rsid w:val="000F5341"/>
    <w:rsid w:val="000F582B"/>
    <w:rsid w:val="000F6706"/>
    <w:rsid w:val="00101B28"/>
    <w:rsid w:val="001021DE"/>
    <w:rsid w:val="001034E9"/>
    <w:rsid w:val="00110462"/>
    <w:rsid w:val="00113356"/>
    <w:rsid w:val="00113674"/>
    <w:rsid w:val="001139B0"/>
    <w:rsid w:val="00115C59"/>
    <w:rsid w:val="00117467"/>
    <w:rsid w:val="00121430"/>
    <w:rsid w:val="001231C9"/>
    <w:rsid w:val="00123361"/>
    <w:rsid w:val="001240C6"/>
    <w:rsid w:val="0012498E"/>
    <w:rsid w:val="00124C91"/>
    <w:rsid w:val="001267B2"/>
    <w:rsid w:val="00126819"/>
    <w:rsid w:val="001277CA"/>
    <w:rsid w:val="00130939"/>
    <w:rsid w:val="00133D5D"/>
    <w:rsid w:val="001340F3"/>
    <w:rsid w:val="00136DA6"/>
    <w:rsid w:val="001370D2"/>
    <w:rsid w:val="00137B1D"/>
    <w:rsid w:val="00140E92"/>
    <w:rsid w:val="00141B6B"/>
    <w:rsid w:val="0014288A"/>
    <w:rsid w:val="00144D91"/>
    <w:rsid w:val="00145F8B"/>
    <w:rsid w:val="0014703A"/>
    <w:rsid w:val="00147F8A"/>
    <w:rsid w:val="00150338"/>
    <w:rsid w:val="001517DA"/>
    <w:rsid w:val="00152690"/>
    <w:rsid w:val="00153607"/>
    <w:rsid w:val="00153FC2"/>
    <w:rsid w:val="0015421A"/>
    <w:rsid w:val="00155ABA"/>
    <w:rsid w:val="00161F9E"/>
    <w:rsid w:val="00161FAE"/>
    <w:rsid w:val="0016643B"/>
    <w:rsid w:val="00167510"/>
    <w:rsid w:val="00171F7D"/>
    <w:rsid w:val="00173051"/>
    <w:rsid w:val="0017347A"/>
    <w:rsid w:val="0017678B"/>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043A"/>
    <w:rsid w:val="001F4092"/>
    <w:rsid w:val="001F63DF"/>
    <w:rsid w:val="00200952"/>
    <w:rsid w:val="002017AA"/>
    <w:rsid w:val="0020454E"/>
    <w:rsid w:val="00205BEC"/>
    <w:rsid w:val="00205F43"/>
    <w:rsid w:val="00211F8E"/>
    <w:rsid w:val="002137DC"/>
    <w:rsid w:val="0021473A"/>
    <w:rsid w:val="0021618D"/>
    <w:rsid w:val="00217772"/>
    <w:rsid w:val="00221879"/>
    <w:rsid w:val="00221F02"/>
    <w:rsid w:val="00226B43"/>
    <w:rsid w:val="00226CF6"/>
    <w:rsid w:val="002303AC"/>
    <w:rsid w:val="00230D00"/>
    <w:rsid w:val="0023399C"/>
    <w:rsid w:val="00234026"/>
    <w:rsid w:val="00234B71"/>
    <w:rsid w:val="00241082"/>
    <w:rsid w:val="002419B1"/>
    <w:rsid w:val="00245357"/>
    <w:rsid w:val="00245487"/>
    <w:rsid w:val="00247723"/>
    <w:rsid w:val="0025188B"/>
    <w:rsid w:val="002520CA"/>
    <w:rsid w:val="00252FC9"/>
    <w:rsid w:val="00254F95"/>
    <w:rsid w:val="00256078"/>
    <w:rsid w:val="00257771"/>
    <w:rsid w:val="0026170D"/>
    <w:rsid w:val="00265A1A"/>
    <w:rsid w:val="00266EBC"/>
    <w:rsid w:val="0027125C"/>
    <w:rsid w:val="00271E32"/>
    <w:rsid w:val="0027276C"/>
    <w:rsid w:val="00272B85"/>
    <w:rsid w:val="002754B3"/>
    <w:rsid w:val="0027672B"/>
    <w:rsid w:val="00276956"/>
    <w:rsid w:val="00277011"/>
    <w:rsid w:val="00280C99"/>
    <w:rsid w:val="00282188"/>
    <w:rsid w:val="00282273"/>
    <w:rsid w:val="00282403"/>
    <w:rsid w:val="00285128"/>
    <w:rsid w:val="002855C3"/>
    <w:rsid w:val="00286C09"/>
    <w:rsid w:val="00287D85"/>
    <w:rsid w:val="00290BFA"/>
    <w:rsid w:val="00290E41"/>
    <w:rsid w:val="00295A6F"/>
    <w:rsid w:val="00296F6E"/>
    <w:rsid w:val="00297E5D"/>
    <w:rsid w:val="002A45D6"/>
    <w:rsid w:val="002A4B16"/>
    <w:rsid w:val="002A4E93"/>
    <w:rsid w:val="002A6049"/>
    <w:rsid w:val="002B15AB"/>
    <w:rsid w:val="002B1E4F"/>
    <w:rsid w:val="002B2C54"/>
    <w:rsid w:val="002B301D"/>
    <w:rsid w:val="002B366C"/>
    <w:rsid w:val="002B7117"/>
    <w:rsid w:val="002B73EA"/>
    <w:rsid w:val="002B742C"/>
    <w:rsid w:val="002C0317"/>
    <w:rsid w:val="002C0487"/>
    <w:rsid w:val="002C05F2"/>
    <w:rsid w:val="002C0CCC"/>
    <w:rsid w:val="002C35D8"/>
    <w:rsid w:val="002C3AB5"/>
    <w:rsid w:val="002C6EBB"/>
    <w:rsid w:val="002C6EED"/>
    <w:rsid w:val="002D17BF"/>
    <w:rsid w:val="002D2BED"/>
    <w:rsid w:val="002D6058"/>
    <w:rsid w:val="002D67DD"/>
    <w:rsid w:val="002E302F"/>
    <w:rsid w:val="002E362B"/>
    <w:rsid w:val="002E642D"/>
    <w:rsid w:val="002E6D88"/>
    <w:rsid w:val="002F0996"/>
    <w:rsid w:val="002F3F2A"/>
    <w:rsid w:val="002F6371"/>
    <w:rsid w:val="002F7FE0"/>
    <w:rsid w:val="00305F68"/>
    <w:rsid w:val="00307BC3"/>
    <w:rsid w:val="003111EF"/>
    <w:rsid w:val="003114C3"/>
    <w:rsid w:val="003118A2"/>
    <w:rsid w:val="00311D2E"/>
    <w:rsid w:val="003133B8"/>
    <w:rsid w:val="00313916"/>
    <w:rsid w:val="00313CAC"/>
    <w:rsid w:val="00314856"/>
    <w:rsid w:val="00314A0F"/>
    <w:rsid w:val="00315737"/>
    <w:rsid w:val="00320DB6"/>
    <w:rsid w:val="003218D4"/>
    <w:rsid w:val="00321A87"/>
    <w:rsid w:val="00322A81"/>
    <w:rsid w:val="00323D8F"/>
    <w:rsid w:val="00330117"/>
    <w:rsid w:val="003303C0"/>
    <w:rsid w:val="0033192A"/>
    <w:rsid w:val="00331944"/>
    <w:rsid w:val="00331AA0"/>
    <w:rsid w:val="00333FAB"/>
    <w:rsid w:val="003357BE"/>
    <w:rsid w:val="0033672F"/>
    <w:rsid w:val="00342524"/>
    <w:rsid w:val="00342DF2"/>
    <w:rsid w:val="003438BA"/>
    <w:rsid w:val="003445C5"/>
    <w:rsid w:val="00345CBC"/>
    <w:rsid w:val="00346B03"/>
    <w:rsid w:val="00346DD1"/>
    <w:rsid w:val="00347DC4"/>
    <w:rsid w:val="0035110B"/>
    <w:rsid w:val="003522FC"/>
    <w:rsid w:val="0035289E"/>
    <w:rsid w:val="00353169"/>
    <w:rsid w:val="00353263"/>
    <w:rsid w:val="00356E64"/>
    <w:rsid w:val="00357007"/>
    <w:rsid w:val="0036088C"/>
    <w:rsid w:val="00363A7D"/>
    <w:rsid w:val="00363BDC"/>
    <w:rsid w:val="00365328"/>
    <w:rsid w:val="00367F83"/>
    <w:rsid w:val="00370D9E"/>
    <w:rsid w:val="003710D4"/>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18A"/>
    <w:rsid w:val="00397E6C"/>
    <w:rsid w:val="003A0FB2"/>
    <w:rsid w:val="003A1699"/>
    <w:rsid w:val="003A2854"/>
    <w:rsid w:val="003A2B46"/>
    <w:rsid w:val="003A474C"/>
    <w:rsid w:val="003A570A"/>
    <w:rsid w:val="003B01A1"/>
    <w:rsid w:val="003B0AE2"/>
    <w:rsid w:val="003B19E9"/>
    <w:rsid w:val="003B1DC0"/>
    <w:rsid w:val="003B1DC1"/>
    <w:rsid w:val="003B4418"/>
    <w:rsid w:val="003B5276"/>
    <w:rsid w:val="003B535F"/>
    <w:rsid w:val="003B60F9"/>
    <w:rsid w:val="003B6566"/>
    <w:rsid w:val="003B7257"/>
    <w:rsid w:val="003B7A52"/>
    <w:rsid w:val="003C2D25"/>
    <w:rsid w:val="003C5231"/>
    <w:rsid w:val="003C7FF8"/>
    <w:rsid w:val="003D1C89"/>
    <w:rsid w:val="003D38A7"/>
    <w:rsid w:val="003D47C3"/>
    <w:rsid w:val="003E0959"/>
    <w:rsid w:val="003E2ABD"/>
    <w:rsid w:val="003E7F34"/>
    <w:rsid w:val="003F0472"/>
    <w:rsid w:val="003F1189"/>
    <w:rsid w:val="003F16DA"/>
    <w:rsid w:val="003F1F06"/>
    <w:rsid w:val="003F216A"/>
    <w:rsid w:val="003F2374"/>
    <w:rsid w:val="003F5F6E"/>
    <w:rsid w:val="003F7E2C"/>
    <w:rsid w:val="00402D79"/>
    <w:rsid w:val="00406126"/>
    <w:rsid w:val="0040658F"/>
    <w:rsid w:val="0041125E"/>
    <w:rsid w:val="00412B3D"/>
    <w:rsid w:val="00413FAE"/>
    <w:rsid w:val="00415F17"/>
    <w:rsid w:val="0042111C"/>
    <w:rsid w:val="004279C5"/>
    <w:rsid w:val="004304C5"/>
    <w:rsid w:val="00430B9E"/>
    <w:rsid w:val="00432419"/>
    <w:rsid w:val="00434195"/>
    <w:rsid w:val="00436500"/>
    <w:rsid w:val="00436DE1"/>
    <w:rsid w:val="0043740C"/>
    <w:rsid w:val="00442464"/>
    <w:rsid w:val="00444053"/>
    <w:rsid w:val="00444588"/>
    <w:rsid w:val="004448D1"/>
    <w:rsid w:val="00450ED2"/>
    <w:rsid w:val="00452B73"/>
    <w:rsid w:val="00452CAA"/>
    <w:rsid w:val="0046238A"/>
    <w:rsid w:val="00462945"/>
    <w:rsid w:val="00462CA3"/>
    <w:rsid w:val="00464085"/>
    <w:rsid w:val="004641B9"/>
    <w:rsid w:val="00465CF9"/>
    <w:rsid w:val="00466EF2"/>
    <w:rsid w:val="0048306C"/>
    <w:rsid w:val="004839F6"/>
    <w:rsid w:val="00483A7E"/>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2DD"/>
    <w:rsid w:val="004B6B72"/>
    <w:rsid w:val="004B7D13"/>
    <w:rsid w:val="004C0E49"/>
    <w:rsid w:val="004C0FAE"/>
    <w:rsid w:val="004C2007"/>
    <w:rsid w:val="004C22FC"/>
    <w:rsid w:val="004C61A3"/>
    <w:rsid w:val="004C6C0A"/>
    <w:rsid w:val="004C6C4C"/>
    <w:rsid w:val="004C7862"/>
    <w:rsid w:val="004D0566"/>
    <w:rsid w:val="004D192A"/>
    <w:rsid w:val="004D488E"/>
    <w:rsid w:val="004D6564"/>
    <w:rsid w:val="004D680C"/>
    <w:rsid w:val="004E14F4"/>
    <w:rsid w:val="004E1647"/>
    <w:rsid w:val="004E47E5"/>
    <w:rsid w:val="004E7E07"/>
    <w:rsid w:val="004F18B8"/>
    <w:rsid w:val="004F2DED"/>
    <w:rsid w:val="004F4611"/>
    <w:rsid w:val="004F5014"/>
    <w:rsid w:val="004F640D"/>
    <w:rsid w:val="004F7DCB"/>
    <w:rsid w:val="00500415"/>
    <w:rsid w:val="0050337E"/>
    <w:rsid w:val="00503A9A"/>
    <w:rsid w:val="005043EE"/>
    <w:rsid w:val="00504BE6"/>
    <w:rsid w:val="0050578F"/>
    <w:rsid w:val="00505A5B"/>
    <w:rsid w:val="00507203"/>
    <w:rsid w:val="005106E3"/>
    <w:rsid w:val="0051080E"/>
    <w:rsid w:val="00512844"/>
    <w:rsid w:val="00512D08"/>
    <w:rsid w:val="00515E8B"/>
    <w:rsid w:val="005171DD"/>
    <w:rsid w:val="00517C79"/>
    <w:rsid w:val="00526E45"/>
    <w:rsid w:val="00530EBB"/>
    <w:rsid w:val="0053559A"/>
    <w:rsid w:val="005419D0"/>
    <w:rsid w:val="00543430"/>
    <w:rsid w:val="005459DC"/>
    <w:rsid w:val="005474B8"/>
    <w:rsid w:val="00550D1D"/>
    <w:rsid w:val="00551E13"/>
    <w:rsid w:val="0055518C"/>
    <w:rsid w:val="00555C55"/>
    <w:rsid w:val="00555CDA"/>
    <w:rsid w:val="0055663E"/>
    <w:rsid w:val="00560754"/>
    <w:rsid w:val="005649F6"/>
    <w:rsid w:val="00564CCF"/>
    <w:rsid w:val="00566801"/>
    <w:rsid w:val="0056776B"/>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B7CA0"/>
    <w:rsid w:val="005C19F0"/>
    <w:rsid w:val="005C2BD6"/>
    <w:rsid w:val="005C4220"/>
    <w:rsid w:val="005C587A"/>
    <w:rsid w:val="005C5B2C"/>
    <w:rsid w:val="005C625E"/>
    <w:rsid w:val="005C650F"/>
    <w:rsid w:val="005C6BBD"/>
    <w:rsid w:val="005D03A3"/>
    <w:rsid w:val="005D09C0"/>
    <w:rsid w:val="005D1CE7"/>
    <w:rsid w:val="005D2220"/>
    <w:rsid w:val="005D4AFD"/>
    <w:rsid w:val="005D4EC7"/>
    <w:rsid w:val="005D5DED"/>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5F7C98"/>
    <w:rsid w:val="0060149E"/>
    <w:rsid w:val="00602788"/>
    <w:rsid w:val="00603E4D"/>
    <w:rsid w:val="00603F5F"/>
    <w:rsid w:val="00604306"/>
    <w:rsid w:val="00604549"/>
    <w:rsid w:val="006054DC"/>
    <w:rsid w:val="00605FA5"/>
    <w:rsid w:val="00606527"/>
    <w:rsid w:val="00612E49"/>
    <w:rsid w:val="00613739"/>
    <w:rsid w:val="00616474"/>
    <w:rsid w:val="00617243"/>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5E58"/>
    <w:rsid w:val="006467CF"/>
    <w:rsid w:val="006527C2"/>
    <w:rsid w:val="0065336F"/>
    <w:rsid w:val="00656460"/>
    <w:rsid w:val="00663F5D"/>
    <w:rsid w:val="00664486"/>
    <w:rsid w:val="006648AB"/>
    <w:rsid w:val="006666E6"/>
    <w:rsid w:val="00667F06"/>
    <w:rsid w:val="00670CC6"/>
    <w:rsid w:val="00671189"/>
    <w:rsid w:val="00672A42"/>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1E35"/>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687"/>
    <w:rsid w:val="007118B8"/>
    <w:rsid w:val="00711919"/>
    <w:rsid w:val="00713731"/>
    <w:rsid w:val="00715298"/>
    <w:rsid w:val="00715785"/>
    <w:rsid w:val="00720913"/>
    <w:rsid w:val="00721B26"/>
    <w:rsid w:val="00731C2E"/>
    <w:rsid w:val="0073225A"/>
    <w:rsid w:val="00732745"/>
    <w:rsid w:val="00733D80"/>
    <w:rsid w:val="007350ED"/>
    <w:rsid w:val="00746EFC"/>
    <w:rsid w:val="00747387"/>
    <w:rsid w:val="007543F1"/>
    <w:rsid w:val="007550A1"/>
    <w:rsid w:val="00755689"/>
    <w:rsid w:val="00756512"/>
    <w:rsid w:val="00756BDB"/>
    <w:rsid w:val="007578AF"/>
    <w:rsid w:val="00757BBC"/>
    <w:rsid w:val="00762578"/>
    <w:rsid w:val="0076315F"/>
    <w:rsid w:val="0076539F"/>
    <w:rsid w:val="00770613"/>
    <w:rsid w:val="0077183E"/>
    <w:rsid w:val="00773203"/>
    <w:rsid w:val="00773C33"/>
    <w:rsid w:val="00775619"/>
    <w:rsid w:val="00776D64"/>
    <w:rsid w:val="00776E6B"/>
    <w:rsid w:val="00777450"/>
    <w:rsid w:val="0078188F"/>
    <w:rsid w:val="00782576"/>
    <w:rsid w:val="00782C67"/>
    <w:rsid w:val="0078561C"/>
    <w:rsid w:val="00785B4D"/>
    <w:rsid w:val="007867E5"/>
    <w:rsid w:val="007872D6"/>
    <w:rsid w:val="00787F19"/>
    <w:rsid w:val="00792369"/>
    <w:rsid w:val="0079291B"/>
    <w:rsid w:val="00793D1C"/>
    <w:rsid w:val="0079535B"/>
    <w:rsid w:val="007961E4"/>
    <w:rsid w:val="007A1CE0"/>
    <w:rsid w:val="007A2008"/>
    <w:rsid w:val="007A38C6"/>
    <w:rsid w:val="007A6E25"/>
    <w:rsid w:val="007B0ED9"/>
    <w:rsid w:val="007B5F8B"/>
    <w:rsid w:val="007B6E92"/>
    <w:rsid w:val="007B78ED"/>
    <w:rsid w:val="007C0177"/>
    <w:rsid w:val="007C219A"/>
    <w:rsid w:val="007C443B"/>
    <w:rsid w:val="007C4E9F"/>
    <w:rsid w:val="007C722B"/>
    <w:rsid w:val="007D076D"/>
    <w:rsid w:val="007D1718"/>
    <w:rsid w:val="007D1B3C"/>
    <w:rsid w:val="007D4CC1"/>
    <w:rsid w:val="007E195A"/>
    <w:rsid w:val="007E24F9"/>
    <w:rsid w:val="007E5BA2"/>
    <w:rsid w:val="007E65F4"/>
    <w:rsid w:val="007F03AC"/>
    <w:rsid w:val="007F1013"/>
    <w:rsid w:val="007F17C2"/>
    <w:rsid w:val="007F267A"/>
    <w:rsid w:val="007F2CEB"/>
    <w:rsid w:val="007F77E4"/>
    <w:rsid w:val="00805CEE"/>
    <w:rsid w:val="008061DB"/>
    <w:rsid w:val="00806840"/>
    <w:rsid w:val="008103EB"/>
    <w:rsid w:val="0081065F"/>
    <w:rsid w:val="00810855"/>
    <w:rsid w:val="008115F2"/>
    <w:rsid w:val="008120A6"/>
    <w:rsid w:val="0081365A"/>
    <w:rsid w:val="008150CC"/>
    <w:rsid w:val="008171A3"/>
    <w:rsid w:val="00817F32"/>
    <w:rsid w:val="0082047D"/>
    <w:rsid w:val="00823775"/>
    <w:rsid w:val="00826982"/>
    <w:rsid w:val="00827065"/>
    <w:rsid w:val="0082713C"/>
    <w:rsid w:val="00827159"/>
    <w:rsid w:val="008307D3"/>
    <w:rsid w:val="00832EBC"/>
    <w:rsid w:val="00832F64"/>
    <w:rsid w:val="00833610"/>
    <w:rsid w:val="00836D32"/>
    <w:rsid w:val="0083760D"/>
    <w:rsid w:val="00840D7D"/>
    <w:rsid w:val="00843358"/>
    <w:rsid w:val="00844A0D"/>
    <w:rsid w:val="008468BB"/>
    <w:rsid w:val="00852FB0"/>
    <w:rsid w:val="0085325A"/>
    <w:rsid w:val="00853480"/>
    <w:rsid w:val="0085610F"/>
    <w:rsid w:val="008567ED"/>
    <w:rsid w:val="00861072"/>
    <w:rsid w:val="00861CF3"/>
    <w:rsid w:val="00861D8B"/>
    <w:rsid w:val="00863F61"/>
    <w:rsid w:val="00863F88"/>
    <w:rsid w:val="00867C64"/>
    <w:rsid w:val="00872B75"/>
    <w:rsid w:val="00872F6A"/>
    <w:rsid w:val="0087387F"/>
    <w:rsid w:val="008759ED"/>
    <w:rsid w:val="00876348"/>
    <w:rsid w:val="0087646F"/>
    <w:rsid w:val="00876A54"/>
    <w:rsid w:val="008776D6"/>
    <w:rsid w:val="0088345D"/>
    <w:rsid w:val="0088590A"/>
    <w:rsid w:val="00887B05"/>
    <w:rsid w:val="00894E80"/>
    <w:rsid w:val="00897FEA"/>
    <w:rsid w:val="008A378D"/>
    <w:rsid w:val="008A4B94"/>
    <w:rsid w:val="008A4FB1"/>
    <w:rsid w:val="008A5265"/>
    <w:rsid w:val="008A54CB"/>
    <w:rsid w:val="008A628A"/>
    <w:rsid w:val="008A66FC"/>
    <w:rsid w:val="008A7324"/>
    <w:rsid w:val="008B0278"/>
    <w:rsid w:val="008B0911"/>
    <w:rsid w:val="008B150B"/>
    <w:rsid w:val="008B2A17"/>
    <w:rsid w:val="008B39F0"/>
    <w:rsid w:val="008B4ABC"/>
    <w:rsid w:val="008B6A6B"/>
    <w:rsid w:val="008B7126"/>
    <w:rsid w:val="008B76D7"/>
    <w:rsid w:val="008B7F0C"/>
    <w:rsid w:val="008C01FC"/>
    <w:rsid w:val="008C04F7"/>
    <w:rsid w:val="008C06BC"/>
    <w:rsid w:val="008C06D9"/>
    <w:rsid w:val="008C192D"/>
    <w:rsid w:val="008C2C86"/>
    <w:rsid w:val="008C4E2A"/>
    <w:rsid w:val="008D0202"/>
    <w:rsid w:val="008D1BD9"/>
    <w:rsid w:val="008D585D"/>
    <w:rsid w:val="008E01AE"/>
    <w:rsid w:val="008E1E8A"/>
    <w:rsid w:val="008E2022"/>
    <w:rsid w:val="008E515B"/>
    <w:rsid w:val="008E5DC7"/>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0ED7"/>
    <w:rsid w:val="009311B6"/>
    <w:rsid w:val="009328B9"/>
    <w:rsid w:val="0093479D"/>
    <w:rsid w:val="00934F43"/>
    <w:rsid w:val="00935223"/>
    <w:rsid w:val="0093589F"/>
    <w:rsid w:val="0093596B"/>
    <w:rsid w:val="00936256"/>
    <w:rsid w:val="00937FE2"/>
    <w:rsid w:val="00941FD2"/>
    <w:rsid w:val="00942DC6"/>
    <w:rsid w:val="009439D2"/>
    <w:rsid w:val="00947B01"/>
    <w:rsid w:val="00950D6E"/>
    <w:rsid w:val="00953044"/>
    <w:rsid w:val="00954E28"/>
    <w:rsid w:val="0095537E"/>
    <w:rsid w:val="00960200"/>
    <w:rsid w:val="00963CE3"/>
    <w:rsid w:val="00964534"/>
    <w:rsid w:val="00964CDB"/>
    <w:rsid w:val="00964D1F"/>
    <w:rsid w:val="00966202"/>
    <w:rsid w:val="00967B61"/>
    <w:rsid w:val="00967F59"/>
    <w:rsid w:val="009715F5"/>
    <w:rsid w:val="00971A26"/>
    <w:rsid w:val="00972112"/>
    <w:rsid w:val="00972A58"/>
    <w:rsid w:val="00973558"/>
    <w:rsid w:val="0097369F"/>
    <w:rsid w:val="00974083"/>
    <w:rsid w:val="0097473C"/>
    <w:rsid w:val="009748C3"/>
    <w:rsid w:val="009760B5"/>
    <w:rsid w:val="009768D3"/>
    <w:rsid w:val="009817B4"/>
    <w:rsid w:val="00981FBA"/>
    <w:rsid w:val="00985D83"/>
    <w:rsid w:val="0098764C"/>
    <w:rsid w:val="0099031F"/>
    <w:rsid w:val="00991F42"/>
    <w:rsid w:val="00993B1A"/>
    <w:rsid w:val="009942E6"/>
    <w:rsid w:val="0099469C"/>
    <w:rsid w:val="009A1E58"/>
    <w:rsid w:val="009A1FF6"/>
    <w:rsid w:val="009A26FA"/>
    <w:rsid w:val="009A2780"/>
    <w:rsid w:val="009A3772"/>
    <w:rsid w:val="009A7833"/>
    <w:rsid w:val="009A7E43"/>
    <w:rsid w:val="009B1641"/>
    <w:rsid w:val="009B201B"/>
    <w:rsid w:val="009B38AC"/>
    <w:rsid w:val="009B5003"/>
    <w:rsid w:val="009B5856"/>
    <w:rsid w:val="009B7D5D"/>
    <w:rsid w:val="009C06E7"/>
    <w:rsid w:val="009C0F58"/>
    <w:rsid w:val="009C209C"/>
    <w:rsid w:val="009C220C"/>
    <w:rsid w:val="009C2B6E"/>
    <w:rsid w:val="009C2CE2"/>
    <w:rsid w:val="009C3D31"/>
    <w:rsid w:val="009C4DBF"/>
    <w:rsid w:val="009D0BA8"/>
    <w:rsid w:val="009D17E4"/>
    <w:rsid w:val="009D2EA9"/>
    <w:rsid w:val="009D3934"/>
    <w:rsid w:val="009D4AFD"/>
    <w:rsid w:val="009D62C0"/>
    <w:rsid w:val="009D679D"/>
    <w:rsid w:val="009D70DE"/>
    <w:rsid w:val="009D7663"/>
    <w:rsid w:val="009D7789"/>
    <w:rsid w:val="009E4D0E"/>
    <w:rsid w:val="009E7B8E"/>
    <w:rsid w:val="009F10AA"/>
    <w:rsid w:val="009F3E64"/>
    <w:rsid w:val="00A02916"/>
    <w:rsid w:val="00A03228"/>
    <w:rsid w:val="00A0322E"/>
    <w:rsid w:val="00A038EB"/>
    <w:rsid w:val="00A0663D"/>
    <w:rsid w:val="00A15F95"/>
    <w:rsid w:val="00A17AD9"/>
    <w:rsid w:val="00A20CBD"/>
    <w:rsid w:val="00A22599"/>
    <w:rsid w:val="00A2779A"/>
    <w:rsid w:val="00A315A9"/>
    <w:rsid w:val="00A329DB"/>
    <w:rsid w:val="00A3757B"/>
    <w:rsid w:val="00A37BE9"/>
    <w:rsid w:val="00A41561"/>
    <w:rsid w:val="00A42F8F"/>
    <w:rsid w:val="00A43C87"/>
    <w:rsid w:val="00A45F85"/>
    <w:rsid w:val="00A47815"/>
    <w:rsid w:val="00A479C4"/>
    <w:rsid w:val="00A47D32"/>
    <w:rsid w:val="00A537B0"/>
    <w:rsid w:val="00A5663A"/>
    <w:rsid w:val="00A5673E"/>
    <w:rsid w:val="00A56CBF"/>
    <w:rsid w:val="00A62D84"/>
    <w:rsid w:val="00A6313A"/>
    <w:rsid w:val="00A706E6"/>
    <w:rsid w:val="00A71F75"/>
    <w:rsid w:val="00A73AD5"/>
    <w:rsid w:val="00A76025"/>
    <w:rsid w:val="00A76D2E"/>
    <w:rsid w:val="00A80013"/>
    <w:rsid w:val="00A81F99"/>
    <w:rsid w:val="00A83280"/>
    <w:rsid w:val="00A83536"/>
    <w:rsid w:val="00A83584"/>
    <w:rsid w:val="00A84E38"/>
    <w:rsid w:val="00A9278F"/>
    <w:rsid w:val="00A92BB6"/>
    <w:rsid w:val="00A93922"/>
    <w:rsid w:val="00A9433A"/>
    <w:rsid w:val="00A94B63"/>
    <w:rsid w:val="00A96E55"/>
    <w:rsid w:val="00AA0BE3"/>
    <w:rsid w:val="00AA1EDB"/>
    <w:rsid w:val="00AA232A"/>
    <w:rsid w:val="00AA3ED7"/>
    <w:rsid w:val="00AA6413"/>
    <w:rsid w:val="00AB285D"/>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234F"/>
    <w:rsid w:val="00AD54B2"/>
    <w:rsid w:val="00AD5A21"/>
    <w:rsid w:val="00AD5D9B"/>
    <w:rsid w:val="00AE0CA9"/>
    <w:rsid w:val="00AE328B"/>
    <w:rsid w:val="00AE37A0"/>
    <w:rsid w:val="00AE57C2"/>
    <w:rsid w:val="00AF02CF"/>
    <w:rsid w:val="00AF284D"/>
    <w:rsid w:val="00AF689A"/>
    <w:rsid w:val="00AF7AA2"/>
    <w:rsid w:val="00AF7CA8"/>
    <w:rsid w:val="00B003D4"/>
    <w:rsid w:val="00B01042"/>
    <w:rsid w:val="00B0375E"/>
    <w:rsid w:val="00B046B5"/>
    <w:rsid w:val="00B05053"/>
    <w:rsid w:val="00B060FC"/>
    <w:rsid w:val="00B0670C"/>
    <w:rsid w:val="00B121F6"/>
    <w:rsid w:val="00B128A3"/>
    <w:rsid w:val="00B15555"/>
    <w:rsid w:val="00B16361"/>
    <w:rsid w:val="00B16A73"/>
    <w:rsid w:val="00B203AD"/>
    <w:rsid w:val="00B21466"/>
    <w:rsid w:val="00B24DB0"/>
    <w:rsid w:val="00B266DA"/>
    <w:rsid w:val="00B27085"/>
    <w:rsid w:val="00B31FE3"/>
    <w:rsid w:val="00B32096"/>
    <w:rsid w:val="00B3263B"/>
    <w:rsid w:val="00B3469F"/>
    <w:rsid w:val="00B349CF"/>
    <w:rsid w:val="00B364F6"/>
    <w:rsid w:val="00B405BE"/>
    <w:rsid w:val="00B4283E"/>
    <w:rsid w:val="00B43858"/>
    <w:rsid w:val="00B43DB8"/>
    <w:rsid w:val="00B5024A"/>
    <w:rsid w:val="00B5158E"/>
    <w:rsid w:val="00B53F3B"/>
    <w:rsid w:val="00B60351"/>
    <w:rsid w:val="00B60C28"/>
    <w:rsid w:val="00B63004"/>
    <w:rsid w:val="00B630DC"/>
    <w:rsid w:val="00B64E10"/>
    <w:rsid w:val="00B65C76"/>
    <w:rsid w:val="00B707B6"/>
    <w:rsid w:val="00B71125"/>
    <w:rsid w:val="00B71911"/>
    <w:rsid w:val="00B7225F"/>
    <w:rsid w:val="00B72307"/>
    <w:rsid w:val="00B737B0"/>
    <w:rsid w:val="00B752AE"/>
    <w:rsid w:val="00B75EE3"/>
    <w:rsid w:val="00B75FF0"/>
    <w:rsid w:val="00B763D6"/>
    <w:rsid w:val="00B76824"/>
    <w:rsid w:val="00B80DC8"/>
    <w:rsid w:val="00B813C6"/>
    <w:rsid w:val="00B82216"/>
    <w:rsid w:val="00B831B2"/>
    <w:rsid w:val="00B862E3"/>
    <w:rsid w:val="00B86D28"/>
    <w:rsid w:val="00B9013C"/>
    <w:rsid w:val="00B918B4"/>
    <w:rsid w:val="00B93B27"/>
    <w:rsid w:val="00B94E8D"/>
    <w:rsid w:val="00B94EE1"/>
    <w:rsid w:val="00B95929"/>
    <w:rsid w:val="00B966CA"/>
    <w:rsid w:val="00BA11ED"/>
    <w:rsid w:val="00BA132C"/>
    <w:rsid w:val="00BA2549"/>
    <w:rsid w:val="00BA2BAC"/>
    <w:rsid w:val="00BA2C92"/>
    <w:rsid w:val="00BA2E73"/>
    <w:rsid w:val="00BA4296"/>
    <w:rsid w:val="00BA69DF"/>
    <w:rsid w:val="00BA6D9F"/>
    <w:rsid w:val="00BA6E4A"/>
    <w:rsid w:val="00BB3083"/>
    <w:rsid w:val="00BB433C"/>
    <w:rsid w:val="00BB5F96"/>
    <w:rsid w:val="00BB6201"/>
    <w:rsid w:val="00BB7429"/>
    <w:rsid w:val="00BC0431"/>
    <w:rsid w:val="00BC08B7"/>
    <w:rsid w:val="00BC16DD"/>
    <w:rsid w:val="00BC2483"/>
    <w:rsid w:val="00BC3B92"/>
    <w:rsid w:val="00BC5F88"/>
    <w:rsid w:val="00BC77AE"/>
    <w:rsid w:val="00BD0376"/>
    <w:rsid w:val="00BD0F95"/>
    <w:rsid w:val="00BD22E2"/>
    <w:rsid w:val="00BD34F2"/>
    <w:rsid w:val="00BD3C3A"/>
    <w:rsid w:val="00BD4C76"/>
    <w:rsid w:val="00BD6052"/>
    <w:rsid w:val="00BD76B0"/>
    <w:rsid w:val="00BD77D2"/>
    <w:rsid w:val="00BD79A4"/>
    <w:rsid w:val="00BE0030"/>
    <w:rsid w:val="00BE1E00"/>
    <w:rsid w:val="00BE2350"/>
    <w:rsid w:val="00BE2616"/>
    <w:rsid w:val="00BE2E09"/>
    <w:rsid w:val="00BE6EBC"/>
    <w:rsid w:val="00BE725C"/>
    <w:rsid w:val="00BE74FA"/>
    <w:rsid w:val="00BF2A28"/>
    <w:rsid w:val="00BF33CC"/>
    <w:rsid w:val="00BF4044"/>
    <w:rsid w:val="00BF498B"/>
    <w:rsid w:val="00BF5618"/>
    <w:rsid w:val="00BF6EE9"/>
    <w:rsid w:val="00BF7188"/>
    <w:rsid w:val="00C036B2"/>
    <w:rsid w:val="00C039E4"/>
    <w:rsid w:val="00C04E20"/>
    <w:rsid w:val="00C05673"/>
    <w:rsid w:val="00C061AD"/>
    <w:rsid w:val="00C128EA"/>
    <w:rsid w:val="00C130CA"/>
    <w:rsid w:val="00C14B96"/>
    <w:rsid w:val="00C21BD6"/>
    <w:rsid w:val="00C21C66"/>
    <w:rsid w:val="00C263B5"/>
    <w:rsid w:val="00C31E85"/>
    <w:rsid w:val="00C31FDB"/>
    <w:rsid w:val="00C3262B"/>
    <w:rsid w:val="00C36938"/>
    <w:rsid w:val="00C37852"/>
    <w:rsid w:val="00C40F21"/>
    <w:rsid w:val="00C44942"/>
    <w:rsid w:val="00C45105"/>
    <w:rsid w:val="00C46200"/>
    <w:rsid w:val="00C4658D"/>
    <w:rsid w:val="00C5013E"/>
    <w:rsid w:val="00C50953"/>
    <w:rsid w:val="00C50EFD"/>
    <w:rsid w:val="00C52C4C"/>
    <w:rsid w:val="00C55B82"/>
    <w:rsid w:val="00C55E60"/>
    <w:rsid w:val="00C623B4"/>
    <w:rsid w:val="00C6472C"/>
    <w:rsid w:val="00C7062D"/>
    <w:rsid w:val="00C7094C"/>
    <w:rsid w:val="00C71B8F"/>
    <w:rsid w:val="00C72DD9"/>
    <w:rsid w:val="00C8015E"/>
    <w:rsid w:val="00C810B2"/>
    <w:rsid w:val="00C81AFB"/>
    <w:rsid w:val="00C81E26"/>
    <w:rsid w:val="00C84D15"/>
    <w:rsid w:val="00C84F35"/>
    <w:rsid w:val="00C858CE"/>
    <w:rsid w:val="00C858D2"/>
    <w:rsid w:val="00C87CFF"/>
    <w:rsid w:val="00C91758"/>
    <w:rsid w:val="00C92EAE"/>
    <w:rsid w:val="00C94157"/>
    <w:rsid w:val="00C958BD"/>
    <w:rsid w:val="00CA04A5"/>
    <w:rsid w:val="00CA283F"/>
    <w:rsid w:val="00CA6A40"/>
    <w:rsid w:val="00CA6C60"/>
    <w:rsid w:val="00CA7143"/>
    <w:rsid w:val="00CB5977"/>
    <w:rsid w:val="00CB616D"/>
    <w:rsid w:val="00CB7FD8"/>
    <w:rsid w:val="00CC02BF"/>
    <w:rsid w:val="00CC0DD7"/>
    <w:rsid w:val="00CC2643"/>
    <w:rsid w:val="00CC2A9F"/>
    <w:rsid w:val="00CC4AB0"/>
    <w:rsid w:val="00CC5A97"/>
    <w:rsid w:val="00CC5C22"/>
    <w:rsid w:val="00CD0040"/>
    <w:rsid w:val="00CD0A7B"/>
    <w:rsid w:val="00CD3C97"/>
    <w:rsid w:val="00CD4F0B"/>
    <w:rsid w:val="00CE0A1F"/>
    <w:rsid w:val="00CE1308"/>
    <w:rsid w:val="00CE43DC"/>
    <w:rsid w:val="00CE445A"/>
    <w:rsid w:val="00CE49C0"/>
    <w:rsid w:val="00CE5583"/>
    <w:rsid w:val="00CE5CCC"/>
    <w:rsid w:val="00CE6942"/>
    <w:rsid w:val="00CF0351"/>
    <w:rsid w:val="00CF3A23"/>
    <w:rsid w:val="00CF70A5"/>
    <w:rsid w:val="00D02703"/>
    <w:rsid w:val="00D03E51"/>
    <w:rsid w:val="00D041F1"/>
    <w:rsid w:val="00D07FA3"/>
    <w:rsid w:val="00D11579"/>
    <w:rsid w:val="00D1223D"/>
    <w:rsid w:val="00D13184"/>
    <w:rsid w:val="00D14DF8"/>
    <w:rsid w:val="00D16313"/>
    <w:rsid w:val="00D16554"/>
    <w:rsid w:val="00D16BF4"/>
    <w:rsid w:val="00D176F1"/>
    <w:rsid w:val="00D201ED"/>
    <w:rsid w:val="00D20B8B"/>
    <w:rsid w:val="00D21E58"/>
    <w:rsid w:val="00D228A1"/>
    <w:rsid w:val="00D26C93"/>
    <w:rsid w:val="00D31C34"/>
    <w:rsid w:val="00D34A35"/>
    <w:rsid w:val="00D35341"/>
    <w:rsid w:val="00D36970"/>
    <w:rsid w:val="00D4112B"/>
    <w:rsid w:val="00D4262B"/>
    <w:rsid w:val="00D42AD8"/>
    <w:rsid w:val="00D43593"/>
    <w:rsid w:val="00D47762"/>
    <w:rsid w:val="00D50582"/>
    <w:rsid w:val="00D5071E"/>
    <w:rsid w:val="00D5233E"/>
    <w:rsid w:val="00D52B97"/>
    <w:rsid w:val="00D53C48"/>
    <w:rsid w:val="00D55260"/>
    <w:rsid w:val="00D56BC5"/>
    <w:rsid w:val="00D61530"/>
    <w:rsid w:val="00D6161A"/>
    <w:rsid w:val="00D6323C"/>
    <w:rsid w:val="00D64756"/>
    <w:rsid w:val="00D67CD8"/>
    <w:rsid w:val="00D70875"/>
    <w:rsid w:val="00D77FAC"/>
    <w:rsid w:val="00D8011B"/>
    <w:rsid w:val="00D802C0"/>
    <w:rsid w:val="00D80B22"/>
    <w:rsid w:val="00D81158"/>
    <w:rsid w:val="00D82B6E"/>
    <w:rsid w:val="00D85487"/>
    <w:rsid w:val="00D85B71"/>
    <w:rsid w:val="00D85C46"/>
    <w:rsid w:val="00D87A73"/>
    <w:rsid w:val="00D91F95"/>
    <w:rsid w:val="00D92743"/>
    <w:rsid w:val="00D92912"/>
    <w:rsid w:val="00D92F8E"/>
    <w:rsid w:val="00D93B19"/>
    <w:rsid w:val="00D95354"/>
    <w:rsid w:val="00D96431"/>
    <w:rsid w:val="00D97D57"/>
    <w:rsid w:val="00D97E98"/>
    <w:rsid w:val="00DA067B"/>
    <w:rsid w:val="00DA2981"/>
    <w:rsid w:val="00DA6085"/>
    <w:rsid w:val="00DB0D23"/>
    <w:rsid w:val="00DB0FCC"/>
    <w:rsid w:val="00DB1785"/>
    <w:rsid w:val="00DB31FF"/>
    <w:rsid w:val="00DB350E"/>
    <w:rsid w:val="00DB3DCA"/>
    <w:rsid w:val="00DB44C5"/>
    <w:rsid w:val="00DB4650"/>
    <w:rsid w:val="00DB4E8B"/>
    <w:rsid w:val="00DB55C4"/>
    <w:rsid w:val="00DB64BD"/>
    <w:rsid w:val="00DB6E0A"/>
    <w:rsid w:val="00DC27EE"/>
    <w:rsid w:val="00DC652E"/>
    <w:rsid w:val="00DC6C06"/>
    <w:rsid w:val="00DD14F0"/>
    <w:rsid w:val="00DD1AE2"/>
    <w:rsid w:val="00DD2937"/>
    <w:rsid w:val="00DD3567"/>
    <w:rsid w:val="00DD39BA"/>
    <w:rsid w:val="00DD463B"/>
    <w:rsid w:val="00DE03F9"/>
    <w:rsid w:val="00DE201E"/>
    <w:rsid w:val="00DE2452"/>
    <w:rsid w:val="00DE2474"/>
    <w:rsid w:val="00DE31BA"/>
    <w:rsid w:val="00DE35EA"/>
    <w:rsid w:val="00DE5B0A"/>
    <w:rsid w:val="00DE5CF4"/>
    <w:rsid w:val="00DE7381"/>
    <w:rsid w:val="00DF039B"/>
    <w:rsid w:val="00DF06B1"/>
    <w:rsid w:val="00DF08A4"/>
    <w:rsid w:val="00DF25E6"/>
    <w:rsid w:val="00DF3A12"/>
    <w:rsid w:val="00E061FF"/>
    <w:rsid w:val="00E06461"/>
    <w:rsid w:val="00E06F03"/>
    <w:rsid w:val="00E10B86"/>
    <w:rsid w:val="00E10CAF"/>
    <w:rsid w:val="00E11B7D"/>
    <w:rsid w:val="00E11BE6"/>
    <w:rsid w:val="00E12CB1"/>
    <w:rsid w:val="00E13902"/>
    <w:rsid w:val="00E20291"/>
    <w:rsid w:val="00E21F7D"/>
    <w:rsid w:val="00E23E12"/>
    <w:rsid w:val="00E240F8"/>
    <w:rsid w:val="00E25508"/>
    <w:rsid w:val="00E256E5"/>
    <w:rsid w:val="00E3254E"/>
    <w:rsid w:val="00E33805"/>
    <w:rsid w:val="00E3475E"/>
    <w:rsid w:val="00E3604D"/>
    <w:rsid w:val="00E40958"/>
    <w:rsid w:val="00E41E1A"/>
    <w:rsid w:val="00E4206A"/>
    <w:rsid w:val="00E435E7"/>
    <w:rsid w:val="00E53FB0"/>
    <w:rsid w:val="00E54448"/>
    <w:rsid w:val="00E546BE"/>
    <w:rsid w:val="00E54F8F"/>
    <w:rsid w:val="00E5503E"/>
    <w:rsid w:val="00E560FB"/>
    <w:rsid w:val="00E57182"/>
    <w:rsid w:val="00E57C37"/>
    <w:rsid w:val="00E60C29"/>
    <w:rsid w:val="00E62C30"/>
    <w:rsid w:val="00E6450F"/>
    <w:rsid w:val="00E64C1A"/>
    <w:rsid w:val="00E6627F"/>
    <w:rsid w:val="00E70166"/>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D00"/>
    <w:rsid w:val="00E920B3"/>
    <w:rsid w:val="00E92153"/>
    <w:rsid w:val="00E94EC7"/>
    <w:rsid w:val="00E95363"/>
    <w:rsid w:val="00E96A81"/>
    <w:rsid w:val="00EA10F4"/>
    <w:rsid w:val="00EA4C69"/>
    <w:rsid w:val="00EA66E5"/>
    <w:rsid w:val="00EB1C01"/>
    <w:rsid w:val="00EB2483"/>
    <w:rsid w:val="00EB300E"/>
    <w:rsid w:val="00EB56FC"/>
    <w:rsid w:val="00EB7DCF"/>
    <w:rsid w:val="00EC4290"/>
    <w:rsid w:val="00EC64B6"/>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101"/>
    <w:rsid w:val="00F06705"/>
    <w:rsid w:val="00F16203"/>
    <w:rsid w:val="00F1695F"/>
    <w:rsid w:val="00F23A81"/>
    <w:rsid w:val="00F33104"/>
    <w:rsid w:val="00F3393A"/>
    <w:rsid w:val="00F33E68"/>
    <w:rsid w:val="00F37E62"/>
    <w:rsid w:val="00F4522D"/>
    <w:rsid w:val="00F46972"/>
    <w:rsid w:val="00F507C5"/>
    <w:rsid w:val="00F533AE"/>
    <w:rsid w:val="00F57C50"/>
    <w:rsid w:val="00F60B13"/>
    <w:rsid w:val="00F61795"/>
    <w:rsid w:val="00F626BB"/>
    <w:rsid w:val="00F63542"/>
    <w:rsid w:val="00F6515E"/>
    <w:rsid w:val="00F6687A"/>
    <w:rsid w:val="00F66E3F"/>
    <w:rsid w:val="00F70C38"/>
    <w:rsid w:val="00F71115"/>
    <w:rsid w:val="00F71B2D"/>
    <w:rsid w:val="00F74F2F"/>
    <w:rsid w:val="00F7517B"/>
    <w:rsid w:val="00F76037"/>
    <w:rsid w:val="00F77E89"/>
    <w:rsid w:val="00F77EA8"/>
    <w:rsid w:val="00F80A21"/>
    <w:rsid w:val="00F81525"/>
    <w:rsid w:val="00F81678"/>
    <w:rsid w:val="00F818FA"/>
    <w:rsid w:val="00F83258"/>
    <w:rsid w:val="00F842C2"/>
    <w:rsid w:val="00F84499"/>
    <w:rsid w:val="00F870DD"/>
    <w:rsid w:val="00F92555"/>
    <w:rsid w:val="00F9625C"/>
    <w:rsid w:val="00F97444"/>
    <w:rsid w:val="00FA031B"/>
    <w:rsid w:val="00FA2A1A"/>
    <w:rsid w:val="00FA4CC2"/>
    <w:rsid w:val="00FA4DD1"/>
    <w:rsid w:val="00FA529D"/>
    <w:rsid w:val="00FB19DB"/>
    <w:rsid w:val="00FB4388"/>
    <w:rsid w:val="00FB4A36"/>
    <w:rsid w:val="00FB4E98"/>
    <w:rsid w:val="00FB7757"/>
    <w:rsid w:val="00FC00D4"/>
    <w:rsid w:val="00FC1EBD"/>
    <w:rsid w:val="00FC44E3"/>
    <w:rsid w:val="00FC4D15"/>
    <w:rsid w:val="00FC5CA2"/>
    <w:rsid w:val="00FD117C"/>
    <w:rsid w:val="00FD2779"/>
    <w:rsid w:val="00FD433B"/>
    <w:rsid w:val="00FD5072"/>
    <w:rsid w:val="00FD6FB0"/>
    <w:rsid w:val="00FE06F5"/>
    <w:rsid w:val="00FE14F8"/>
    <w:rsid w:val="00FE35D8"/>
    <w:rsid w:val="00FE3925"/>
    <w:rsid w:val="00FE3DD9"/>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EC425B"/>
  <w15:chartTrackingRefBased/>
  <w15:docId w15:val="{E0E78083-D26A-442F-9F4A-8CC433149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spacing w:after="200" w:line="276" w:lineRule="auto"/>
      <w:ind w:firstLine="284"/>
      <w:jc w:val="both"/>
    </w:pPr>
    <w:rPr>
      <w:sz w:val="22"/>
      <w:szCs w:val="22"/>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b/>
      <w:bCs/>
      <w:sz w:val="26"/>
      <w:szCs w:val="26"/>
      <w:lang w:val="x-none" w:eastAsia="x-none"/>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b/>
      <w:bCs/>
      <w:sz w:val="24"/>
      <w:szCs w:val="24"/>
      <w:lang w:val="x-none" w:eastAsia="x-none"/>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rPr>
      <w:rFonts w:ascii="Times New Roman" w:eastAsia="Times New Roman" w:hAnsi="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sz w:val="24"/>
      <w:szCs w:val="24"/>
      <w:lang w:val="sq-AL" w:eastAsia="en-US" w:bidi="ar-SA"/>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jc w:val="center"/>
      <w:outlineLvl w:val="0"/>
    </w:pPr>
    <w:rPr>
      <w:rFonts w:ascii="Garamond" w:eastAsia="MS Mincho" w:hAnsi="Garamond" w:cs="CG Times"/>
      <w:b/>
      <w:bCs/>
      <w:caps/>
      <w:color w:val="000000"/>
      <w:sz w:val="24"/>
      <w:szCs w:val="22"/>
      <w:lang w:val="en-GB"/>
    </w:rPr>
  </w:style>
  <w:style w:type="paragraph" w:customStyle="1" w:styleId="NumriData">
    <w:name w:val="Numri_Data"/>
    <w:next w:val="Normal"/>
    <w:link w:val="NumriDataChar"/>
    <w:rsid w:val="00ED3CA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szCs w:val="22"/>
      <w:lang w:val="en-GB" w:eastAsia="en-US" w:bidi="ar-SA"/>
    </w:rPr>
  </w:style>
  <w:style w:type="paragraph" w:customStyle="1" w:styleId="Paragrafi">
    <w:name w:val="Paragrafi"/>
    <w:link w:val="ParagrafiChar"/>
    <w:qFormat/>
    <w:rsid w:val="00436DE1"/>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436DE1"/>
    <w:rPr>
      <w:rFonts w:ascii="Garamond" w:eastAsia="MS Mincho" w:hAnsi="Garamond" w:cs="CG Times"/>
      <w:sz w:val="24"/>
      <w:szCs w:val="22"/>
      <w:lang w:val="en-US" w:eastAsia="en-US" w:bidi="ar-SA"/>
    </w:rPr>
  </w:style>
  <w:style w:type="paragraph" w:customStyle="1" w:styleId="Titulli">
    <w:name w:val="Titulli"/>
    <w:next w:val="Normal"/>
    <w:link w:val="TitulliChar"/>
    <w:rsid w:val="00ED3CAA"/>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basedOn w:val="DefaultParagraphFont"/>
    <w:link w:val="Titulli"/>
    <w:rsid w:val="00ED3CAA"/>
    <w:rPr>
      <w:rFonts w:ascii="Garamond" w:eastAsia="MS Mincho" w:hAnsi="Garamond" w:cs="CG Times"/>
      <w:b/>
      <w:bCs/>
      <w:caps/>
      <w:sz w:val="24"/>
      <w:szCs w:val="22"/>
      <w:lang w:val="en-GB" w:eastAsia="en-US" w:bidi="ar-SA"/>
    </w:rPr>
  </w:style>
  <w:style w:type="character" w:customStyle="1" w:styleId="AktiChar">
    <w:name w:val="Akti Char"/>
    <w:basedOn w:val="DefaultParagraphFont"/>
    <w:link w:val="Akti"/>
    <w:rsid w:val="00ED3CAA"/>
    <w:rPr>
      <w:rFonts w:ascii="Garamond" w:eastAsia="MS Mincho" w:hAnsi="Garamond" w:cs="CG Times"/>
      <w:b/>
      <w:bCs/>
      <w:caps/>
      <w:color w:val="000000"/>
      <w:sz w:val="24"/>
      <w:szCs w:val="22"/>
      <w:lang w:val="en-GB" w:eastAsia="en-US" w:bidi="ar-SA"/>
    </w:rPr>
  </w:style>
  <w:style w:type="paragraph" w:customStyle="1" w:styleId="NeniNr">
    <w:name w:val="Neni_Nr"/>
    <w:next w:val="Normal"/>
    <w:link w:val="NeniNrChar"/>
    <w:rsid w:val="00ED3CAA"/>
    <w:pPr>
      <w:keepNext/>
      <w:widowControl w:val="0"/>
      <w:jc w:val="center"/>
    </w:pPr>
    <w:rPr>
      <w:rFonts w:ascii="Garamond" w:eastAsia="MS Mincho" w:hAnsi="Garamond" w:cs="CG Times"/>
      <w:sz w:val="24"/>
      <w:szCs w:val="22"/>
      <w:lang w:val="en-GB"/>
    </w:rPr>
  </w:style>
  <w:style w:type="paragraph" w:customStyle="1" w:styleId="NeniTitull">
    <w:name w:val="Neni_Titull"/>
    <w:next w:val="Normal"/>
    <w:link w:val="NeniTitullChar"/>
    <w:rsid w:val="00ED3CAA"/>
    <w:pPr>
      <w:keepNext/>
      <w:widowControl w:val="0"/>
      <w:jc w:val="center"/>
      <w:outlineLvl w:val="2"/>
    </w:pPr>
    <w:rPr>
      <w:rFonts w:ascii="Garamond" w:eastAsia="MS Mincho" w:hAnsi="Garamond"/>
      <w:b/>
      <w:bCs/>
      <w:sz w:val="24"/>
      <w:szCs w:val="22"/>
      <w:lang w:val="en-GB"/>
    </w:rPr>
  </w:style>
  <w:style w:type="character" w:customStyle="1" w:styleId="NeniNrChar">
    <w:name w:val="Neni_Nr Char"/>
    <w:basedOn w:val="DefaultParagraphFont"/>
    <w:link w:val="NeniNr"/>
    <w:rsid w:val="00ED3CAA"/>
    <w:rPr>
      <w:rFonts w:ascii="Garamond" w:eastAsia="MS Mincho" w:hAnsi="Garamond" w:cs="CG Times"/>
      <w:sz w:val="24"/>
      <w:szCs w:val="22"/>
      <w:lang w:val="en-GB" w:eastAsia="en-US" w:bidi="ar-SA"/>
    </w:rPr>
  </w:style>
  <w:style w:type="paragraph" w:customStyle="1" w:styleId="Autoriteti">
    <w:name w:val="Autoriteti"/>
    <w:next w:val="Normal"/>
    <w:link w:val="AutoritetiChar"/>
    <w:rsid w:val="00A56CBF"/>
    <w:pPr>
      <w:keepNext/>
      <w:widowControl w:val="0"/>
      <w:jc w:val="right"/>
    </w:pPr>
    <w:rPr>
      <w:rFonts w:ascii="Garamond" w:eastAsia="MS Mincho" w:hAnsi="Garamond"/>
      <w:caps/>
      <w:sz w:val="24"/>
      <w:szCs w:val="22"/>
      <w:lang w:val="en-GB"/>
    </w:rPr>
  </w:style>
  <w:style w:type="paragraph" w:customStyle="1" w:styleId="AutoritetiEmer">
    <w:name w:val="Autoriteti_Emer"/>
    <w:next w:val="Normal"/>
    <w:link w:val="AutoritetiEmerChar"/>
    <w:rsid w:val="00A56CBF"/>
    <w:pPr>
      <w:widowControl w:val="0"/>
      <w:jc w:val="right"/>
    </w:pPr>
    <w:rPr>
      <w:rFonts w:ascii="Garamond" w:eastAsia="MS Mincho" w:hAnsi="Garamond"/>
      <w:b/>
      <w:bCs/>
      <w:sz w:val="24"/>
      <w:szCs w:val="22"/>
      <w:lang w:val="en-GB"/>
    </w:rPr>
  </w:style>
  <w:style w:type="character" w:customStyle="1" w:styleId="AutoritetiChar">
    <w:name w:val="Autoriteti Char"/>
    <w:link w:val="Autoriteti"/>
    <w:locked/>
    <w:rsid w:val="00A56CBF"/>
    <w:rPr>
      <w:rFonts w:ascii="Garamond" w:eastAsia="MS Mincho" w:hAnsi="Garamond"/>
      <w:caps/>
      <w:sz w:val="24"/>
      <w:szCs w:val="22"/>
      <w:lang w:val="en-GB" w:bidi="ar-SA"/>
    </w:rPr>
  </w:style>
  <w:style w:type="character" w:customStyle="1" w:styleId="AutoritetiEmerChar">
    <w:name w:val="Autoriteti_Emer Char"/>
    <w:link w:val="AutoritetiEmer"/>
    <w:locked/>
    <w:rsid w:val="00A56CBF"/>
    <w:rPr>
      <w:rFonts w:ascii="Garamond" w:eastAsia="MS Mincho" w:hAnsi="Garamond"/>
      <w:b/>
      <w:bCs/>
      <w:sz w:val="24"/>
      <w:szCs w:val="22"/>
      <w:lang w:val="en-GB" w:bidi="ar-SA"/>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Cambria" w:eastAsia="Times New Roman" w:hAnsi="Cambria" w:cs="Times New Roman"/>
      <w:b/>
      <w:bCs/>
      <w:color w:val="4F81BD"/>
      <w:sz w:val="26"/>
      <w:szCs w:val="26"/>
    </w:rPr>
  </w:style>
  <w:style w:type="character" w:customStyle="1" w:styleId="Heading3Char">
    <w:name w:val="Heading 3 Char"/>
    <w:aliases w:val="Germa Char"/>
    <w:basedOn w:val="DefaultParagraphFont"/>
    <w:uiPriority w:val="9"/>
    <w:rsid w:val="00333FAB"/>
    <w:rPr>
      <w:rFonts w:ascii="Cambria" w:eastAsia="Times New Roman" w:hAnsi="Cambria" w:cs="Times New Roman"/>
      <w:b/>
      <w:bCs/>
      <w:color w:val="4F81BD"/>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sz w:val="20"/>
      <w:szCs w:val="20"/>
      <w:lang w:val="x-none" w:eastAsia="x-none"/>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cs="Times New Roman"/>
      <w:sz w:val="21"/>
      <w:szCs w:val="20"/>
      <w:lang w:eastAsia="x-none"/>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jc w:val="both"/>
    </w:pPr>
    <w:rPr>
      <w:rFonts w:ascii="CG Times" w:eastAsia="MS Mincho" w:hAnsi="CG Times" w:cs="CG Times"/>
      <w:sz w:val="21"/>
      <w:szCs w:val="22"/>
      <w:lang w:val="en-GB"/>
    </w:rPr>
  </w:style>
  <w:style w:type="paragraph" w:customStyle="1" w:styleId="AneksiNr">
    <w:name w:val="Aneksi_Nr"/>
    <w:next w:val="Normal"/>
    <w:rsid w:val="00333FAB"/>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333FAB"/>
    <w:pPr>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333FAB"/>
    <w:pPr>
      <w:pageBreakBefore/>
      <w:jc w:val="both"/>
    </w:pPr>
    <w:rPr>
      <w:rFonts w:ascii="CG Times" w:eastAsia="MS Mincho" w:hAnsi="CG Times" w:cs="CG Times"/>
      <w:b/>
      <w:bCs/>
      <w:sz w:val="21"/>
      <w:szCs w:val="22"/>
    </w:rPr>
  </w:style>
  <w:style w:type="paragraph" w:customStyle="1" w:styleId="KapitulliNr">
    <w:name w:val="Kapitulli_Nr"/>
    <w:rsid w:val="00333FAB"/>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333FAB"/>
    <w:pPr>
      <w:keepNext/>
      <w:widowControl w:val="0"/>
      <w:jc w:val="center"/>
    </w:pPr>
    <w:rPr>
      <w:rFonts w:ascii="CG Times" w:eastAsia="MS Mincho" w:hAnsi="CG Times" w:cs="CG Times"/>
      <w:caps/>
      <w:sz w:val="21"/>
      <w:szCs w:val="22"/>
      <w:lang w:val="en-GB"/>
    </w:rPr>
  </w:style>
  <w:style w:type="paragraph" w:customStyle="1" w:styleId="KreuNr">
    <w:name w:val="Kreu_Nr"/>
    <w:rsid w:val="00333FAB"/>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333FAB"/>
    <w:pPr>
      <w:keepNext/>
      <w:widowControl w:val="0"/>
      <w:jc w:val="center"/>
    </w:pPr>
    <w:rPr>
      <w:rFonts w:ascii="CG Times" w:eastAsia="MS Mincho" w:hAnsi="CG Times" w:cs="CG Times"/>
      <w:caps/>
      <w:sz w:val="21"/>
      <w:szCs w:val="22"/>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jc w:val="center"/>
    </w:pPr>
    <w:rPr>
      <w:rFonts w:ascii="CG Times" w:eastAsia="MS Mincho" w:hAnsi="CG Times" w:cs="CG Times"/>
      <w:i/>
      <w:iCs/>
      <w:sz w:val="21"/>
      <w:szCs w:val="22"/>
    </w:rPr>
  </w:style>
  <w:style w:type="paragraph" w:customStyle="1" w:styleId="NenkreuNr">
    <w:name w:val="Nenkreu_Nr"/>
    <w:rsid w:val="00333FAB"/>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333FAB"/>
    <w:pPr>
      <w:jc w:val="center"/>
    </w:pPr>
    <w:rPr>
      <w:rFonts w:ascii="CG Times" w:eastAsia="MS Mincho" w:hAnsi="CG Times" w:cs="CG Times"/>
      <w:caps/>
      <w:sz w:val="21"/>
      <w:szCs w:val="22"/>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jc w:val="both"/>
    </w:pPr>
    <w:rPr>
      <w:rFonts w:ascii="CG Times" w:eastAsia="MS Mincho" w:hAnsi="CG Times" w:cs="CG Times"/>
      <w:sz w:val="21"/>
      <w:szCs w:val="22"/>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jc w:val="center"/>
    </w:pPr>
    <w:rPr>
      <w:rFonts w:ascii="CG Times" w:eastAsia="MS Mincho" w:hAnsi="CG Times" w:cs="CG Times"/>
      <w:caps/>
      <w:sz w:val="21"/>
      <w:szCs w:val="22"/>
      <w:lang w:val="en-GB"/>
    </w:rPr>
  </w:style>
  <w:style w:type="paragraph" w:customStyle="1" w:styleId="PjesaTitull">
    <w:name w:val="Pjesa_Titull"/>
    <w:rsid w:val="00333FAB"/>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ind w:firstLine="284"/>
      <w:jc w:val="both"/>
    </w:pPr>
    <w:rPr>
      <w:rFonts w:ascii="CG Times" w:eastAsia="MS Mincho" w:hAnsi="CG Times" w:cs="CG Times"/>
      <w:sz w:val="22"/>
      <w:szCs w:val="22"/>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jc w:val="center"/>
    </w:pPr>
    <w:rPr>
      <w:rFonts w:ascii="CG Times" w:eastAsia="MS Mincho" w:hAnsi="CG Times" w:cs="CG Times"/>
      <w:caps/>
      <w:sz w:val="21"/>
      <w:szCs w:val="22"/>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sz w:val="24"/>
      <w:szCs w:val="20"/>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eastAsia="MS Mincho"/>
      <w:bCs/>
      <w:sz w:val="22"/>
      <w:szCs w:val="22"/>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333FAB"/>
    <w:rPr>
      <w:rFonts w:cs="Times New Roman"/>
      <w:lang w:val="x-none" w:eastAsia="x-none"/>
    </w:rPr>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rPr>
      <w:rFonts w:ascii="Arial Narrow" w:eastAsia="Times New Roman" w:hAnsi="Arial Narrow"/>
      <w:b/>
      <w:sz w:val="22"/>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sz w:val="22"/>
      <w:szCs w:val="22"/>
      <w:lang w:val="de-DE" w:eastAsia="de-DE" w:bidi="ar-SA"/>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sz w:val="20"/>
      <w:szCs w:val="20"/>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line="360" w:lineRule="auto"/>
    </w:pPr>
    <w:rPr>
      <w:rFonts w:ascii="Tahoma" w:eastAsia="Times New Roman" w:hAnsi="Tahom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line="360" w:lineRule="auto"/>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line="360" w:lineRule="auto"/>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line="360" w:lineRule="auto"/>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line="360" w:lineRule="auto"/>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line="360" w:lineRule="auto"/>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line="360" w:lineRule="auto"/>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line="360" w:lineRule="auto"/>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line="360" w:lineRule="auto"/>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line="360" w:lineRule="auto"/>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line="360" w:lineRule="auto"/>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line="360" w:lineRule="auto"/>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ind w:firstLine="284"/>
      <w:jc w:val="both"/>
    </w:pPr>
    <w:rPr>
      <w:sz w:val="22"/>
      <w:szCs w:val="22"/>
    </w:rPr>
  </w:style>
  <w:style w:type="table" w:styleId="TableList1">
    <w:name w:val="Table List 1"/>
    <w:basedOn w:val="TableNormal"/>
    <w:semiHidden/>
    <w:rsid w:val="00333FAB"/>
    <w:pPr>
      <w:spacing w:line="360" w:lineRule="auto"/>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line="360" w:lineRule="auto"/>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line="360" w:lineRule="auto"/>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line="360" w:lineRule="auto"/>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line="360" w:lineRule="auto"/>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line="360" w:lineRule="auto"/>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line="360" w:lineRule="auto"/>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line="360" w:lineRule="auto"/>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line="360" w:lineRule="auto"/>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line="360" w:lineRule="auto"/>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line="360" w:lineRule="auto"/>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line="360" w:lineRule="auto"/>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line="360" w:lineRule="auto"/>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line="360" w:lineRule="auto"/>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line="360" w:lineRule="auto"/>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line="360" w:lineRule="auto"/>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line="360" w:lineRule="auto"/>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line="360" w:lineRule="auto"/>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line="360" w:lineRule="auto"/>
    </w:pPr>
    <w:rPr>
      <w:rFonts w:ascii="Tahoma" w:eastAsia="Times New Roman"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ind w:firstLine="720"/>
      <w:jc w:val="both"/>
    </w:pPr>
    <w:rPr>
      <w:rFonts w:ascii="CG Times" w:eastAsia="Times New Roman" w:hAnsi="CG Times"/>
      <w:b/>
      <w:szCs w:val="24"/>
    </w:rPr>
  </w:style>
  <w:style w:type="character" w:customStyle="1" w:styleId="ParagrafiCharCharCharChar">
    <w:name w:val="Paragrafi Char Char Char Char"/>
    <w:link w:val="ParagrafiCharCharChar"/>
    <w:rsid w:val="00333FAB"/>
    <w:rPr>
      <w:rFonts w:ascii="CG Times" w:eastAsia="Times New Roman" w:hAnsi="CG Times"/>
      <w:b/>
      <w:szCs w:val="24"/>
      <w:lang w:bidi="ar-SA"/>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 w:val="20"/>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 w:val="20"/>
      <w:szCs w:val="20"/>
      <w:lang w:val="sq-AL" w:eastAsia="x-none"/>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hAnsi="Times New Roman"/>
      <w:sz w:val="21"/>
      <w:szCs w:val="21"/>
      <w:lang w:val="x-none" w:eastAsia="x-none"/>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sz w:val="20"/>
      <w:szCs w:val="20"/>
      <w:vertAlign w:val="superscript"/>
      <w:lang w:val="x-none" w:eastAsia="x-none"/>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sz w:val="16"/>
      <w:szCs w:val="16"/>
      <w:lang w:val="x-none" w:eastAsia="x-none"/>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lang w:val="x-none" w:eastAsia="x-none"/>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lang w:val="x-none" w:eastAsia="x-none"/>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pPr>
    <w:rPr>
      <w:rFonts w:ascii="Times New Roman" w:eastAsia="Times New Roman" w:hAnsi="Times New Roman" w:hint="eastAsia"/>
      <w:color w:val="000000"/>
      <w:sz w:val="21"/>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pPr>
    <w:rPr>
      <w:rFonts w:ascii="Times New Roman" w:hAnsi="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spacing w:after="200" w:line="276" w:lineRule="auto"/>
      <w:ind w:left="720"/>
    </w:pPr>
    <w:rPr>
      <w:rFonts w:eastAsia="Times New Roman"/>
      <w:sz w:val="22"/>
      <w:szCs w:val="22"/>
      <w:lang w:val="sq-AL"/>
    </w:rPr>
  </w:style>
  <w:style w:type="paragraph" w:customStyle="1" w:styleId="NoSpacing0">
    <w:name w:val="&quot;No Spacing&quot;"/>
    <w:rsid w:val="0093479D"/>
    <w:rPr>
      <w:rFonts w:eastAsia="Times New Roman"/>
      <w:sz w:val="22"/>
      <w:szCs w:val="22"/>
      <w:lang w:val="sq-AL"/>
    </w:rPr>
  </w:style>
  <w:style w:type="paragraph" w:customStyle="1" w:styleId="BodyText30">
    <w:name w:val="&quot;Body Text 3&quot;"/>
    <w:rsid w:val="0093479D"/>
    <w:pPr>
      <w:spacing w:after="120"/>
    </w:pPr>
    <w:rPr>
      <w:rFonts w:ascii="Times New Roman" w:eastAsia="Times New Roman" w:hAnsi="Times New Roman"/>
      <w:sz w:val="16"/>
      <w:szCs w:val="16"/>
      <w:lang w:val="sq-AL"/>
    </w:rPr>
  </w:style>
  <w:style w:type="paragraph" w:customStyle="1" w:styleId="tableoffigures0">
    <w:name w:val="&quot;table of figures&quot;"/>
    <w:rsid w:val="0093479D"/>
    <w:pPr>
      <w:spacing w:after="120"/>
    </w:pPr>
    <w:rPr>
      <w:sz w:val="21"/>
    </w:rPr>
  </w:style>
  <w:style w:type="paragraph" w:customStyle="1" w:styleId="Normal10">
    <w:name w:val="&quot;Normal1&quot;"/>
    <w:rsid w:val="0093479D"/>
    <w:pPr>
      <w:spacing w:after="120"/>
      <w:jc w:val="both"/>
    </w:pPr>
    <w:rPr>
      <w:rFonts w:ascii="Arial" w:hAnsi="Arial" w:cs="Arial" w:hint="eastAsia"/>
      <w:color w:val="000000"/>
      <w:sz w:val="21"/>
    </w:rPr>
  </w:style>
  <w:style w:type="paragraph" w:customStyle="1" w:styleId="Default1">
    <w:name w:val="&quot;&quot;Default&quot;&quot;"/>
    <w:rsid w:val="0093479D"/>
    <w:pPr>
      <w:autoSpaceDE w:val="0"/>
      <w:autoSpaceDN w:val="0"/>
      <w:adjustRightInd w:val="0"/>
    </w:pPr>
    <w:rPr>
      <w:rFonts w:ascii="Times New Roman" w:hAnsi="Times New Roman"/>
      <w:color w:val="000000"/>
      <w:sz w:val="24"/>
      <w:szCs w:val="24"/>
    </w:rPr>
  </w:style>
  <w:style w:type="paragraph" w:customStyle="1" w:styleId="index70">
    <w:name w:val="&quot;index 7&quot;"/>
    <w:rsid w:val="0093479D"/>
    <w:rPr>
      <w:rFonts w:hint="eastAsia"/>
      <w:sz w:val="21"/>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rPr>
      <w:rFonts w:ascii="Times New Roman" w:eastAsia="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rPr>
      <w:rFonts w:ascii="Times New Roman" w:eastAsia="MS Mincho" w:hAnsi="Times New Roman"/>
      <w:sz w:val="24"/>
      <w:szCs w:val="24"/>
      <w:lang w:val="sq-AL" w:eastAsia="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spacing w:val="5"/>
    </w:rPr>
  </w:style>
  <w:style w:type="character" w:customStyle="1" w:styleId="DefaultChar">
    <w:name w:val="Default Char"/>
    <w:link w:val="Default"/>
    <w:rsid w:val="00E33805"/>
    <w:rPr>
      <w:rFonts w:ascii="Times New Roman" w:hAnsi="Times New Roman"/>
      <w:color w:val="000000"/>
      <w:sz w:val="24"/>
      <w:szCs w:val="24"/>
      <w:lang w:bidi="ar-SA"/>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eniTitullChar">
    <w:name w:val="Neni_Titull Char"/>
    <w:link w:val="NeniTitull"/>
    <w:locked/>
    <w:rsid w:val="00823775"/>
    <w:rPr>
      <w:rFonts w:ascii="Garamond" w:eastAsia="MS Mincho" w:hAnsi="Garamond"/>
      <w:b/>
      <w:bCs/>
      <w:sz w:val="24"/>
      <w:szCs w:val="22"/>
      <w:lang w:val="en-GB" w:bidi="ar-SA"/>
    </w:rPr>
  </w:style>
  <w:style w:type="character" w:styleId="SubtleReference">
    <w:name w:val="Subtle Reference"/>
    <w:basedOn w:val="DefaultParagraphFont"/>
    <w:uiPriority w:val="31"/>
    <w:qFormat/>
    <w:rsid w:val="002017AA"/>
    <w:rPr>
      <w:smallCaps/>
      <w:color w:val="5A5A5A"/>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imes New Roman" w:hAnsi="Times New Roman"/>
      <w:color w:val="4F81BD"/>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rPr>
      <w:rFonts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sz w:val="20"/>
      <w:szCs w:val="20"/>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jc w:val="both"/>
    </w:pPr>
    <w:rPr>
      <w:rFonts w:ascii="Times New Roman" w:eastAsia="Times New Roman" w:hAnsi="Times New Roman"/>
      <w:sz w:val="19"/>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pPr>
    <w:rPr>
      <w:rFonts w:ascii="Times New Roman" w:eastAsia="Times New Roman" w:hAnsi="Times New Roman" w:cs="Arial"/>
      <w:sz w:val="36"/>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character" w:customStyle="1" w:styleId="CommentSubjectChar1">
    <w:name w:val="Comment Subject Char1"/>
    <w:basedOn w:val="CommentTextChar"/>
    <w:uiPriority w:val="99"/>
    <w:semiHidden/>
    <w:rsid w:val="00E560FB"/>
    <w:rPr>
      <w:rFonts w:ascii="Times New Roman" w:eastAsia="DengXian" w:hAnsi="Times New Roman" w:cs="Times New Roman"/>
      <w:b/>
      <w:bCs/>
      <w:sz w:val="20"/>
      <w:szCs w:val="20"/>
      <w:lang w:val="en-GB"/>
    </w:rPr>
  </w:style>
  <w:style w:type="character" w:customStyle="1" w:styleId="DocumentMapChar1">
    <w:name w:val="Document Map Char1"/>
    <w:basedOn w:val="DefaultParagraphFont"/>
    <w:uiPriority w:val="99"/>
    <w:semiHidden/>
    <w:rsid w:val="00E560FB"/>
    <w:rPr>
      <w:rFonts w:ascii="Tahoma" w:eastAsia="DengXian" w:hAnsi="Tahoma" w:cs="Tahoma"/>
      <w:sz w:val="16"/>
      <w:szCs w:val="16"/>
      <w:lang w:val="en-GB"/>
    </w:rPr>
  </w:style>
  <w:style w:type="numbering" w:customStyle="1" w:styleId="NoList10">
    <w:name w:val="No List10"/>
    <w:next w:val="NoList"/>
    <w:uiPriority w:val="99"/>
    <w:semiHidden/>
    <w:unhideWhenUsed/>
    <w:rsid w:val="00A15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edig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2020-05-13T12:55:26Z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2020-05-11T22:00:00Z</Date_x0020_protokolli>
    <Titulli xmlns="0e656187-b300-4fb0-8bf4-3a50f872073c">Mbi miratimin e “Kodit të rrjetit të transmetimit të gazit natyror”</Titulli>
    <Modifikuesi xmlns="0e656187-b300-4fb0-8bf4-3a50f872073c">localadmin</Modifikuesi>
    <Nr_x002e__x0020_prot_x0020_QBZ xmlns="0e656187-b300-4fb0-8bf4-3a50f872073c">763/1</Nr_x002e__x0020_prot_x0020_QBZ>
    <Data_x0020_e_x0020_Modifikimit xmlns="0e656187-b300-4fb0-8bf4-3a50f872073c">2020-05-15T12:12:46Z</Data_x0020_e_x0020_Modifikimit>
    <Dekretuar xmlns="0e656187-b300-4fb0-8bf4-3a50f872073c">false</Dekretuar>
    <Data xmlns="0e656187-b300-4fb0-8bf4-3a50f872073c">2020-04-21T22:00:00Z</Data>
    <Nr_x002e__x0020_protokolli_x0020_i_x0020_aktit xmlns="0e656187-b300-4fb0-8bf4-3a50f872073c">68/16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226920CCED47109EBEA25146CEA5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2020-05-13T12:55:26Z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2020-05-11T22:00:00Z</Date_x0020_protokolli>
    <Titulli xmlns="0e656187-b300-4fb0-8bf4-3a50f872073c">Mbi miratimin e “Kodit të rrjetit të transmetimit të gazit natyror”</Titulli>
    <Modifikuesi xmlns="0e656187-b300-4fb0-8bf4-3a50f872073c">localadmin</Modifikuesi>
    <Nr_x002e__x0020_prot_x0020_QBZ xmlns="0e656187-b300-4fb0-8bf4-3a50f872073c">763/1</Nr_x002e__x0020_prot_x0020_QBZ>
    <Data_x0020_e_x0020_Modifikimit xmlns="0e656187-b300-4fb0-8bf4-3a50f872073c">2020-05-15T12:12:46Z</Data_x0020_e_x0020_Modifikimit>
    <Dekretuar xmlns="0e656187-b300-4fb0-8bf4-3a50f872073c">false</Dekretuar>
    <Data xmlns="0e656187-b300-4fb0-8bf4-3a50f872073c">2020-04-21T22:00:00Z</Data>
    <Nr_x002e__x0020_protokolli_x0020_i_x0020_aktit xmlns="0e656187-b300-4fb0-8bf4-3a50f872073c">68/16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9226920CCED47109EBEA25146CEA5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4B0EE-8734-4B54-87FD-2896D1F75308}">
  <ds:schemaRefs>
    <ds:schemaRef ds:uri="http://www.w3.org/XML/1998/namespace"/>
    <ds:schemaRef ds:uri="http://purl.org/dc/dcmitype/"/>
    <ds:schemaRef ds:uri="http://schemas.microsoft.com/office/2006/documentManagement/types"/>
    <ds:schemaRef ds:uri="http://purl.org/dc/elements/1.1/"/>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85FDE54-7A48-4A7D-9442-4DF9C8936375}">
  <ds:schemaRefs>
    <ds:schemaRef ds:uri="http://schemas.microsoft.com/sharepoint/v3/contenttype/forms"/>
  </ds:schemaRefs>
</ds:datastoreItem>
</file>

<file path=customXml/itemProps3.xml><?xml version="1.0" encoding="utf-8"?>
<ds:datastoreItem xmlns:ds="http://schemas.openxmlformats.org/officeDocument/2006/customXml" ds:itemID="{9BB3393F-2B35-40E0-9E18-BA943B951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9FED8E-974C-4115-B487-BECD5FD63036}">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875E79B7-10AC-4683-B47A-EEB8AB8DCB49}">
  <ds:schemaRefs>
    <ds:schemaRef ds:uri="http://schemas.microsoft.com/sharepoint/v3/contenttype/forms"/>
  </ds:schemaRefs>
</ds:datastoreItem>
</file>

<file path=customXml/itemProps6.xml><?xml version="1.0" encoding="utf-8"?>
<ds:datastoreItem xmlns:ds="http://schemas.openxmlformats.org/officeDocument/2006/customXml" ds:itemID="{4C7C9DF7-699B-41F8-8E9C-FBDDF22AA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ED30F3F-72E9-49DB-895D-F3278DF88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87</Pages>
  <Words>48374</Words>
  <Characters>275737</Characters>
  <Application>Microsoft Office Word</Application>
  <DocSecurity>0</DocSecurity>
  <Lines>2297</Lines>
  <Paragraphs>646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323465</CharactersWithSpaces>
  <SharedDoc>false</SharedDoc>
  <HLinks>
    <vt:vector size="6" baseType="variant">
      <vt:variant>
        <vt:i4>3473448</vt:i4>
      </vt:variant>
      <vt:variant>
        <vt:i4>0</vt:i4>
      </vt:variant>
      <vt:variant>
        <vt:i4>0</vt:i4>
      </vt:variant>
      <vt:variant>
        <vt:i4>5</vt:i4>
      </vt:variant>
      <vt:variant>
        <vt:lpwstr>http://www.edigas.org/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Amarilda Halilaj</cp:lastModifiedBy>
  <cp:revision>14</cp:revision>
  <cp:lastPrinted>2017-02-13T14:35:00Z</cp:lastPrinted>
  <dcterms:created xsi:type="dcterms:W3CDTF">2020-05-15T12:15:00Z</dcterms:created>
  <dcterms:modified xsi:type="dcterms:W3CDTF">2020-05-18T11:51:00Z</dcterms:modified>
</cp:coreProperties>
</file>