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583C1B" w14:textId="77777777" w:rsidR="00A04281" w:rsidRPr="00DC43BC" w:rsidRDefault="00A04281" w:rsidP="00A0428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C43BC">
        <w:rPr>
          <w:rFonts w:ascii="Garamond" w:hAnsi="Garamond"/>
          <w:b/>
          <w:sz w:val="24"/>
          <w:szCs w:val="24"/>
          <w:lang w:val="sq-AL"/>
        </w:rPr>
        <w:t>VENDIM</w:t>
      </w:r>
    </w:p>
    <w:p w14:paraId="31068E0F" w14:textId="521593C6" w:rsidR="00A04281" w:rsidRPr="00DC43BC" w:rsidRDefault="00A04281" w:rsidP="00A0428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C43BC">
        <w:rPr>
          <w:rFonts w:ascii="Garamond" w:hAnsi="Garamond"/>
          <w:b/>
          <w:sz w:val="24"/>
          <w:szCs w:val="24"/>
          <w:lang w:val="sq-AL"/>
        </w:rPr>
        <w:t xml:space="preserve">Nr. 77, </w:t>
      </w:r>
      <w:r w:rsidR="00DC43BC" w:rsidRPr="00DC43BC">
        <w:rPr>
          <w:rFonts w:ascii="Garamond" w:hAnsi="Garamond"/>
          <w:b/>
          <w:sz w:val="24"/>
          <w:szCs w:val="24"/>
          <w:lang w:val="sq-AL"/>
        </w:rPr>
        <w:t>datë</w:t>
      </w:r>
      <w:r w:rsidR="00DC43B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C43BC">
        <w:rPr>
          <w:rFonts w:ascii="Garamond" w:hAnsi="Garamond"/>
          <w:b/>
          <w:sz w:val="24"/>
          <w:szCs w:val="24"/>
          <w:lang w:val="sq-AL"/>
        </w:rPr>
        <w:t>22.4.2020</w:t>
      </w:r>
    </w:p>
    <w:p w14:paraId="63849C68" w14:textId="77777777" w:rsidR="00A04281" w:rsidRPr="00DC43BC" w:rsidRDefault="00A04281" w:rsidP="00A0428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D0ACFA4" w14:textId="513CF413" w:rsidR="00A04281" w:rsidRPr="00DC43BC" w:rsidRDefault="00A04281" w:rsidP="00A0428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C43BC">
        <w:rPr>
          <w:rFonts w:ascii="Garamond" w:hAnsi="Garamond"/>
          <w:b/>
          <w:sz w:val="24"/>
          <w:szCs w:val="24"/>
          <w:lang w:val="sq-AL"/>
        </w:rPr>
        <w:t xml:space="preserve">MBI KËRKESËN E ZYRTARIT TË PËRPUTHSHMËRISË SË </w:t>
      </w:r>
      <w:r w:rsidR="00DC43BC">
        <w:rPr>
          <w:rFonts w:ascii="Garamond" w:hAnsi="Garamond"/>
          <w:b/>
          <w:sz w:val="24"/>
          <w:szCs w:val="24"/>
          <w:lang w:val="sq-AL"/>
        </w:rPr>
        <w:t>“</w:t>
      </w:r>
      <w:r w:rsidRPr="00DC43BC">
        <w:rPr>
          <w:rFonts w:ascii="Garamond" w:hAnsi="Garamond"/>
          <w:b/>
          <w:sz w:val="24"/>
          <w:szCs w:val="24"/>
          <w:lang w:val="sq-AL"/>
        </w:rPr>
        <w:t>ALBGAZ</w:t>
      </w:r>
      <w:r w:rsidR="00DC43BC">
        <w:rPr>
          <w:rFonts w:ascii="Garamond" w:hAnsi="Garamond"/>
          <w:b/>
          <w:sz w:val="24"/>
          <w:szCs w:val="24"/>
          <w:lang w:val="sq-AL"/>
        </w:rPr>
        <w:t xml:space="preserve">” </w:t>
      </w:r>
      <w:r w:rsidRPr="00DC43BC">
        <w:rPr>
          <w:rFonts w:ascii="Garamond" w:hAnsi="Garamond"/>
          <w:b/>
          <w:sz w:val="24"/>
          <w:szCs w:val="24"/>
          <w:lang w:val="sq-AL"/>
        </w:rPr>
        <w:t>SHA</w:t>
      </w:r>
      <w:r w:rsidR="00DC43BC">
        <w:rPr>
          <w:rFonts w:ascii="Garamond" w:hAnsi="Garamond"/>
          <w:b/>
          <w:sz w:val="24"/>
          <w:szCs w:val="24"/>
          <w:lang w:val="sq-AL"/>
        </w:rPr>
        <w:t>,</w:t>
      </w:r>
    </w:p>
    <w:p w14:paraId="42CC933B" w14:textId="5168CCFD" w:rsidR="00A04281" w:rsidRPr="00DC43BC" w:rsidRDefault="00A04281" w:rsidP="00A0428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C43BC">
        <w:rPr>
          <w:rFonts w:ascii="Garamond" w:hAnsi="Garamond"/>
          <w:b/>
          <w:sz w:val="24"/>
          <w:szCs w:val="24"/>
          <w:lang w:val="sq-AL"/>
        </w:rPr>
        <w:t xml:space="preserve">PËR SHTYRJEN E AFATIT TË DORËZIMIT TË </w:t>
      </w:r>
      <w:r w:rsidR="00DC43BC">
        <w:rPr>
          <w:rFonts w:ascii="Garamond" w:hAnsi="Garamond"/>
          <w:b/>
          <w:sz w:val="24"/>
          <w:szCs w:val="24"/>
          <w:lang w:val="sq-AL"/>
        </w:rPr>
        <w:t>“</w:t>
      </w:r>
      <w:r w:rsidRPr="00DC43BC">
        <w:rPr>
          <w:rFonts w:ascii="Garamond" w:hAnsi="Garamond"/>
          <w:b/>
          <w:sz w:val="24"/>
          <w:szCs w:val="24"/>
          <w:lang w:val="sq-AL"/>
        </w:rPr>
        <w:t>RAPORTIT VJETOR TË PËRPUTHSHMËRISË</w:t>
      </w:r>
      <w:r w:rsidR="00DC43BC">
        <w:rPr>
          <w:rFonts w:ascii="Garamond" w:hAnsi="Garamond"/>
          <w:b/>
          <w:sz w:val="24"/>
          <w:szCs w:val="24"/>
          <w:lang w:val="sq-AL"/>
        </w:rPr>
        <w:t>”</w:t>
      </w:r>
      <w:r w:rsidRPr="00DC43B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C43BC">
        <w:rPr>
          <w:rFonts w:ascii="Garamond" w:hAnsi="Garamond"/>
          <w:b/>
          <w:sz w:val="24"/>
          <w:szCs w:val="24"/>
          <w:lang w:val="sq-AL"/>
        </w:rPr>
        <w:t>T</w:t>
      </w:r>
      <w:r w:rsidRPr="00DC43BC">
        <w:rPr>
          <w:rFonts w:ascii="Garamond" w:hAnsi="Garamond"/>
          <w:b/>
          <w:sz w:val="24"/>
          <w:szCs w:val="24"/>
          <w:lang w:val="sq-AL"/>
        </w:rPr>
        <w:t>Ë OPERATORIT TË SISTEMIT TË TRANSMETIMIT TË GAZIT NATYROR</w:t>
      </w:r>
    </w:p>
    <w:p w14:paraId="3D39114E" w14:textId="77777777" w:rsidR="00A04281" w:rsidRPr="00DC43BC" w:rsidRDefault="00A04281" w:rsidP="00A04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59B321" w14:textId="3857E2CB" w:rsidR="00A04281" w:rsidRPr="00DC43BC" w:rsidRDefault="00A04281" w:rsidP="00A04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43BC">
        <w:rPr>
          <w:rFonts w:ascii="Garamond" w:hAnsi="Garamond"/>
          <w:sz w:val="24"/>
          <w:szCs w:val="24"/>
          <w:lang w:val="sq-AL"/>
        </w:rPr>
        <w:t>Në mbështetje të nenit 16</w:t>
      </w:r>
      <w:r w:rsidR="00DC43BC">
        <w:rPr>
          <w:rFonts w:ascii="Garamond" w:hAnsi="Garamond"/>
          <w:sz w:val="24"/>
          <w:szCs w:val="24"/>
          <w:lang w:val="sq-AL"/>
        </w:rPr>
        <w:t>,</w:t>
      </w:r>
      <w:r w:rsidRPr="00DC43BC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DC43BC">
        <w:rPr>
          <w:rFonts w:ascii="Garamond" w:hAnsi="Garamond"/>
          <w:sz w:val="24"/>
          <w:szCs w:val="24"/>
          <w:lang w:val="sq-AL"/>
        </w:rPr>
        <w:t>,</w:t>
      </w:r>
      <w:r w:rsidRPr="00DC43BC">
        <w:rPr>
          <w:rFonts w:ascii="Garamond" w:hAnsi="Garamond"/>
          <w:sz w:val="24"/>
          <w:szCs w:val="24"/>
          <w:lang w:val="sq-AL"/>
        </w:rPr>
        <w:t xml:space="preserve"> “Për </w:t>
      </w:r>
      <w:r w:rsidR="00DC43BC" w:rsidRPr="00DC43BC">
        <w:rPr>
          <w:rFonts w:ascii="Garamond" w:hAnsi="Garamond"/>
          <w:sz w:val="24"/>
          <w:szCs w:val="24"/>
          <w:lang w:val="sq-AL"/>
        </w:rPr>
        <w:t>sektorin e energjisë elektrike</w:t>
      </w:r>
      <w:r w:rsidRPr="00DC43BC">
        <w:rPr>
          <w:rFonts w:ascii="Garamond" w:hAnsi="Garamond"/>
          <w:sz w:val="24"/>
          <w:szCs w:val="24"/>
          <w:lang w:val="sq-AL"/>
        </w:rPr>
        <w:t xml:space="preserve">”, </w:t>
      </w:r>
      <w:r w:rsidR="00DC43BC">
        <w:rPr>
          <w:rFonts w:ascii="Garamond" w:hAnsi="Garamond"/>
          <w:sz w:val="24"/>
          <w:szCs w:val="24"/>
          <w:lang w:val="sq-AL"/>
        </w:rPr>
        <w:t>të</w:t>
      </w:r>
      <w:r w:rsidRPr="00DC43BC">
        <w:rPr>
          <w:rFonts w:ascii="Garamond" w:hAnsi="Garamond"/>
          <w:sz w:val="24"/>
          <w:szCs w:val="24"/>
          <w:lang w:val="sq-AL"/>
        </w:rPr>
        <w:t xml:space="preserve"> ndryshuar; </w:t>
      </w:r>
      <w:r w:rsidR="00DC43BC">
        <w:rPr>
          <w:rFonts w:ascii="Garamond" w:hAnsi="Garamond"/>
          <w:sz w:val="24"/>
          <w:szCs w:val="24"/>
          <w:lang w:val="sq-AL"/>
        </w:rPr>
        <w:t xml:space="preserve">të </w:t>
      </w:r>
      <w:r w:rsidRPr="00DC43BC">
        <w:rPr>
          <w:rFonts w:ascii="Garamond" w:hAnsi="Garamond"/>
          <w:sz w:val="24"/>
          <w:szCs w:val="24"/>
          <w:lang w:val="sq-AL"/>
        </w:rPr>
        <w:t>nenit 47</w:t>
      </w:r>
      <w:r w:rsidR="00DC43BC">
        <w:rPr>
          <w:rFonts w:ascii="Garamond" w:hAnsi="Garamond"/>
          <w:sz w:val="24"/>
          <w:szCs w:val="24"/>
          <w:lang w:val="sq-AL"/>
        </w:rPr>
        <w:t>,</w:t>
      </w:r>
      <w:r w:rsidRPr="00DC43BC">
        <w:rPr>
          <w:rFonts w:ascii="Garamond" w:hAnsi="Garamond"/>
          <w:sz w:val="24"/>
          <w:szCs w:val="24"/>
          <w:lang w:val="sq-AL"/>
        </w:rPr>
        <w:t xml:space="preserve"> të ligjit nr. 102/2015</w:t>
      </w:r>
      <w:r w:rsidR="00DC43BC">
        <w:rPr>
          <w:rFonts w:ascii="Garamond" w:hAnsi="Garamond"/>
          <w:sz w:val="24"/>
          <w:szCs w:val="24"/>
          <w:lang w:val="sq-AL"/>
        </w:rPr>
        <w:t>,</w:t>
      </w:r>
      <w:r w:rsidRPr="00DC43BC">
        <w:rPr>
          <w:rFonts w:ascii="Garamond" w:hAnsi="Garamond"/>
          <w:sz w:val="24"/>
          <w:szCs w:val="24"/>
          <w:lang w:val="sq-AL"/>
        </w:rPr>
        <w:t xml:space="preserve"> “Për </w:t>
      </w:r>
      <w:r w:rsidR="00DC43BC" w:rsidRPr="00DC43BC">
        <w:rPr>
          <w:rFonts w:ascii="Garamond" w:hAnsi="Garamond"/>
          <w:sz w:val="24"/>
          <w:szCs w:val="24"/>
          <w:lang w:val="sq-AL"/>
        </w:rPr>
        <w:t>sektorin e gazit natyror</w:t>
      </w:r>
      <w:r w:rsidRPr="00DC43BC">
        <w:rPr>
          <w:rFonts w:ascii="Garamond" w:hAnsi="Garamond"/>
          <w:sz w:val="24"/>
          <w:szCs w:val="24"/>
          <w:lang w:val="sq-AL"/>
        </w:rPr>
        <w:t xml:space="preserve">”, </w:t>
      </w:r>
      <w:r w:rsidR="00DC43BC">
        <w:rPr>
          <w:rFonts w:ascii="Garamond" w:hAnsi="Garamond"/>
          <w:sz w:val="24"/>
          <w:szCs w:val="24"/>
          <w:lang w:val="sq-AL"/>
        </w:rPr>
        <w:t>të</w:t>
      </w:r>
      <w:r w:rsidRPr="00DC43BC">
        <w:rPr>
          <w:rFonts w:ascii="Garamond" w:hAnsi="Garamond"/>
          <w:sz w:val="24"/>
          <w:szCs w:val="24"/>
          <w:lang w:val="sq-AL"/>
        </w:rPr>
        <w:t xml:space="preserve"> ndryshuar</w:t>
      </w:r>
      <w:r w:rsidR="00DC43BC">
        <w:rPr>
          <w:rFonts w:ascii="Garamond" w:hAnsi="Garamond"/>
          <w:sz w:val="24"/>
          <w:szCs w:val="24"/>
          <w:lang w:val="sq-AL"/>
        </w:rPr>
        <w:t>;</w:t>
      </w:r>
      <w:r w:rsidRPr="00DC43BC">
        <w:rPr>
          <w:rFonts w:ascii="Garamond" w:hAnsi="Garamond"/>
          <w:sz w:val="24"/>
          <w:szCs w:val="24"/>
          <w:lang w:val="sq-AL"/>
        </w:rPr>
        <w:t xml:space="preserve"> </w:t>
      </w:r>
      <w:r w:rsidR="00DC43BC">
        <w:rPr>
          <w:rFonts w:ascii="Garamond" w:hAnsi="Garamond"/>
          <w:sz w:val="24"/>
          <w:szCs w:val="24"/>
          <w:lang w:val="sq-AL"/>
        </w:rPr>
        <w:t xml:space="preserve">të </w:t>
      </w:r>
      <w:r w:rsidRPr="00DC43BC">
        <w:rPr>
          <w:rFonts w:ascii="Garamond" w:hAnsi="Garamond"/>
          <w:sz w:val="24"/>
          <w:szCs w:val="24"/>
          <w:lang w:val="sq-AL"/>
        </w:rPr>
        <w:t xml:space="preserve">nenit 15, të </w:t>
      </w:r>
      <w:r w:rsidR="00DC43BC">
        <w:rPr>
          <w:rFonts w:ascii="Garamond" w:hAnsi="Garamond"/>
          <w:sz w:val="24"/>
          <w:szCs w:val="24"/>
          <w:lang w:val="sq-AL"/>
        </w:rPr>
        <w:t>“</w:t>
      </w:r>
      <w:r w:rsidRPr="00DC43BC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DC43BC">
        <w:rPr>
          <w:rFonts w:ascii="Garamond" w:hAnsi="Garamond"/>
          <w:sz w:val="24"/>
          <w:szCs w:val="24"/>
          <w:lang w:val="sq-AL"/>
        </w:rPr>
        <w:t>”</w:t>
      </w:r>
      <w:r w:rsidRPr="00DC43BC">
        <w:rPr>
          <w:rFonts w:ascii="Garamond" w:hAnsi="Garamond"/>
          <w:sz w:val="24"/>
          <w:szCs w:val="24"/>
          <w:lang w:val="sq-AL"/>
        </w:rPr>
        <w:t xml:space="preserve">, miratuar me vendimin e Bordit të ERE-s nr. 96, datë 17.6.2016, kreut VI, </w:t>
      </w:r>
      <w:r w:rsidR="00DC43BC" w:rsidRPr="00DC43BC">
        <w:rPr>
          <w:rFonts w:ascii="Garamond" w:hAnsi="Garamond"/>
          <w:sz w:val="24"/>
          <w:szCs w:val="24"/>
          <w:lang w:val="sq-AL"/>
        </w:rPr>
        <w:t>germa</w:t>
      </w:r>
      <w:r w:rsidRPr="00DC43BC">
        <w:rPr>
          <w:rFonts w:ascii="Garamond" w:hAnsi="Garamond"/>
          <w:sz w:val="24"/>
          <w:szCs w:val="24"/>
          <w:lang w:val="sq-AL"/>
        </w:rPr>
        <w:t xml:space="preserve"> </w:t>
      </w:r>
      <w:r w:rsidR="00DC43BC">
        <w:rPr>
          <w:rFonts w:ascii="Garamond" w:hAnsi="Garamond"/>
          <w:sz w:val="24"/>
          <w:szCs w:val="24"/>
          <w:lang w:val="sq-AL"/>
        </w:rPr>
        <w:t>“</w:t>
      </w:r>
      <w:r w:rsidR="00C26048" w:rsidRPr="00DC43BC">
        <w:rPr>
          <w:rFonts w:ascii="Garamond" w:hAnsi="Garamond"/>
          <w:sz w:val="24"/>
          <w:szCs w:val="24"/>
          <w:lang w:val="sq-AL"/>
        </w:rPr>
        <w:t>C</w:t>
      </w:r>
      <w:r w:rsidR="00DC43BC">
        <w:rPr>
          <w:rFonts w:ascii="Garamond" w:hAnsi="Garamond"/>
          <w:sz w:val="24"/>
          <w:szCs w:val="24"/>
          <w:lang w:val="sq-AL"/>
        </w:rPr>
        <w:t>”</w:t>
      </w:r>
      <w:r w:rsidRPr="00DC43BC">
        <w:rPr>
          <w:rFonts w:ascii="Garamond" w:hAnsi="Garamond"/>
          <w:sz w:val="24"/>
          <w:szCs w:val="24"/>
          <w:lang w:val="sq-AL"/>
        </w:rPr>
        <w:t xml:space="preserve">, pika 73, të “Programit të përputhshmërisë </w:t>
      </w:r>
      <w:r w:rsidR="00DC43BC">
        <w:rPr>
          <w:rFonts w:ascii="Garamond" w:hAnsi="Garamond"/>
          <w:sz w:val="24"/>
          <w:szCs w:val="24"/>
          <w:lang w:val="sq-AL"/>
        </w:rPr>
        <w:t>s</w:t>
      </w:r>
      <w:r w:rsidRPr="00DC43BC">
        <w:rPr>
          <w:rFonts w:ascii="Garamond" w:hAnsi="Garamond"/>
          <w:sz w:val="24"/>
          <w:szCs w:val="24"/>
          <w:lang w:val="sq-AL"/>
        </w:rPr>
        <w:t xml:space="preserve">ë </w:t>
      </w:r>
      <w:r w:rsidR="00C26048" w:rsidRPr="00DC43BC">
        <w:rPr>
          <w:rFonts w:ascii="Garamond" w:hAnsi="Garamond"/>
          <w:sz w:val="24"/>
          <w:szCs w:val="24"/>
          <w:lang w:val="sq-AL"/>
        </w:rPr>
        <w:t>operatorit të sistemit të transmetimit për gazin natyror</w:t>
      </w:r>
      <w:r w:rsidRPr="00DC43BC">
        <w:rPr>
          <w:rFonts w:ascii="Garamond" w:hAnsi="Garamond"/>
          <w:sz w:val="24"/>
          <w:szCs w:val="24"/>
          <w:lang w:val="sq-AL"/>
        </w:rPr>
        <w:t xml:space="preserve">”, miratuar me vendimin e </w:t>
      </w:r>
      <w:r w:rsidR="00DC43BC" w:rsidRPr="00DC43BC">
        <w:rPr>
          <w:rFonts w:ascii="Garamond" w:hAnsi="Garamond"/>
          <w:sz w:val="24"/>
          <w:szCs w:val="24"/>
          <w:lang w:val="sq-AL"/>
        </w:rPr>
        <w:t xml:space="preserve">Bordit </w:t>
      </w:r>
      <w:r w:rsidRPr="00DC43BC">
        <w:rPr>
          <w:rFonts w:ascii="Garamond" w:hAnsi="Garamond"/>
          <w:sz w:val="24"/>
          <w:szCs w:val="24"/>
          <w:lang w:val="sq-AL"/>
        </w:rPr>
        <w:t>të ERE</w:t>
      </w:r>
      <w:r w:rsidR="00DC43BC">
        <w:rPr>
          <w:rFonts w:ascii="Garamond" w:hAnsi="Garamond"/>
          <w:sz w:val="24"/>
          <w:szCs w:val="24"/>
          <w:lang w:val="sq-AL"/>
        </w:rPr>
        <w:t xml:space="preserve">-s </w:t>
      </w:r>
      <w:r w:rsidRPr="00DC43BC">
        <w:rPr>
          <w:rFonts w:ascii="Garamond" w:hAnsi="Garamond"/>
          <w:sz w:val="24"/>
          <w:szCs w:val="24"/>
          <w:lang w:val="sq-AL"/>
        </w:rPr>
        <w:t xml:space="preserve">nr. 77, datë 26.5.2017, Bordi i Entit Rregullator të Energjisë (ERE), në mbledhjen e tij të datës 22.4.2020, mbasi shqyrtoi </w:t>
      </w:r>
      <w:r w:rsidR="00DC43BC" w:rsidRPr="00DC43BC">
        <w:rPr>
          <w:rFonts w:ascii="Garamond" w:hAnsi="Garamond"/>
          <w:sz w:val="24"/>
          <w:szCs w:val="24"/>
          <w:lang w:val="sq-AL"/>
        </w:rPr>
        <w:t xml:space="preserve">informacionin </w:t>
      </w:r>
      <w:r w:rsidRPr="00DC43BC">
        <w:rPr>
          <w:rFonts w:ascii="Garamond" w:hAnsi="Garamond"/>
          <w:sz w:val="24"/>
          <w:szCs w:val="24"/>
          <w:lang w:val="sq-AL"/>
        </w:rPr>
        <w:t xml:space="preserve">e përgatitur nga Drejtoria Licencimit, Autorizimeve dhe Mbikëqyrjes, “Mbi kërkesën e zyrtarit të përputhshmërisë së </w:t>
      </w:r>
      <w:r w:rsidR="00DC43BC">
        <w:rPr>
          <w:rFonts w:ascii="Garamond" w:hAnsi="Garamond"/>
          <w:sz w:val="24"/>
          <w:szCs w:val="24"/>
          <w:lang w:val="sq-AL"/>
        </w:rPr>
        <w:t>“</w:t>
      </w:r>
      <w:r w:rsidRPr="00DC43BC">
        <w:rPr>
          <w:rFonts w:ascii="Garamond" w:hAnsi="Garamond"/>
          <w:sz w:val="24"/>
          <w:szCs w:val="24"/>
          <w:lang w:val="sq-AL"/>
        </w:rPr>
        <w:t>Albgaz</w:t>
      </w:r>
      <w:r w:rsidR="00DC43BC">
        <w:rPr>
          <w:rFonts w:ascii="Garamond" w:hAnsi="Garamond"/>
          <w:sz w:val="24"/>
          <w:szCs w:val="24"/>
          <w:lang w:val="sq-AL"/>
        </w:rPr>
        <w:t>”</w:t>
      </w:r>
      <w:r w:rsidRPr="00DC43BC">
        <w:rPr>
          <w:rFonts w:ascii="Garamond" w:hAnsi="Garamond"/>
          <w:sz w:val="24"/>
          <w:szCs w:val="24"/>
          <w:lang w:val="sq-AL"/>
        </w:rPr>
        <w:t xml:space="preserve"> sh.a.</w:t>
      </w:r>
      <w:r w:rsidR="00DC43BC">
        <w:rPr>
          <w:rFonts w:ascii="Garamond" w:hAnsi="Garamond"/>
          <w:sz w:val="24"/>
          <w:szCs w:val="24"/>
          <w:lang w:val="sq-AL"/>
        </w:rPr>
        <w:t>,</w:t>
      </w:r>
      <w:r w:rsidRPr="00DC43BC">
        <w:rPr>
          <w:rFonts w:ascii="Garamond" w:hAnsi="Garamond"/>
          <w:sz w:val="24"/>
          <w:szCs w:val="24"/>
          <w:lang w:val="sq-AL"/>
        </w:rPr>
        <w:t xml:space="preserve"> për shtyrjen e afatit të dorëzimit të raportit vjetor të përputhshmërisë”,</w:t>
      </w:r>
    </w:p>
    <w:p w14:paraId="3A3A421C" w14:textId="145C5F79" w:rsidR="00A04281" w:rsidRPr="00DC43BC" w:rsidRDefault="00C26048" w:rsidP="00A04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43BC">
        <w:rPr>
          <w:rFonts w:ascii="Garamond" w:hAnsi="Garamond"/>
          <w:sz w:val="24"/>
          <w:szCs w:val="24"/>
          <w:lang w:val="sq-AL"/>
        </w:rPr>
        <w:t xml:space="preserve">konstatoi </w:t>
      </w:r>
      <w:r w:rsidR="00A04281" w:rsidRPr="00DC43BC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717B6761" w14:textId="2B75609B" w:rsidR="00A04281" w:rsidRPr="00DC43BC" w:rsidRDefault="00A04281" w:rsidP="00A04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43BC">
        <w:rPr>
          <w:rFonts w:ascii="Garamond" w:hAnsi="Garamond"/>
          <w:sz w:val="24"/>
          <w:szCs w:val="24"/>
          <w:lang w:val="sq-AL"/>
        </w:rPr>
        <w:t>- Bordi i ERE-s, me vendimin nr. 77, datë 26.5.2017</w:t>
      </w:r>
      <w:r w:rsidR="00C26048">
        <w:rPr>
          <w:rFonts w:ascii="Garamond" w:hAnsi="Garamond"/>
          <w:sz w:val="24"/>
          <w:szCs w:val="24"/>
          <w:lang w:val="sq-AL"/>
        </w:rPr>
        <w:t>,</w:t>
      </w:r>
      <w:r w:rsidRPr="00DC43BC">
        <w:rPr>
          <w:rFonts w:ascii="Garamond" w:hAnsi="Garamond"/>
          <w:sz w:val="24"/>
          <w:szCs w:val="24"/>
          <w:lang w:val="sq-AL"/>
        </w:rPr>
        <w:t xml:space="preserve"> “Mbi miratimin e programit të përputhshmërisë së </w:t>
      </w:r>
      <w:r w:rsidR="00C26048" w:rsidRPr="00DC43BC">
        <w:rPr>
          <w:rFonts w:ascii="Garamond" w:hAnsi="Garamond"/>
          <w:sz w:val="24"/>
          <w:szCs w:val="24"/>
          <w:lang w:val="sq-AL"/>
        </w:rPr>
        <w:t>operatorit të sistemit të transmetimit për gazin natyror</w:t>
      </w:r>
      <w:r w:rsidRPr="00DC43BC">
        <w:rPr>
          <w:rFonts w:ascii="Garamond" w:hAnsi="Garamond"/>
          <w:sz w:val="24"/>
          <w:szCs w:val="24"/>
          <w:lang w:val="sq-AL"/>
        </w:rPr>
        <w:t xml:space="preserve">” ka vendosur të miratojë </w:t>
      </w:r>
      <w:r w:rsidR="00C26048">
        <w:rPr>
          <w:rFonts w:ascii="Garamond" w:hAnsi="Garamond"/>
          <w:sz w:val="24"/>
          <w:szCs w:val="24"/>
          <w:lang w:val="sq-AL"/>
        </w:rPr>
        <w:t>“</w:t>
      </w:r>
      <w:r w:rsidRPr="00DC43BC">
        <w:rPr>
          <w:rFonts w:ascii="Garamond" w:hAnsi="Garamond"/>
          <w:sz w:val="24"/>
          <w:szCs w:val="24"/>
          <w:lang w:val="sq-AL"/>
        </w:rPr>
        <w:t xml:space="preserve">Programin e </w:t>
      </w:r>
      <w:r w:rsidR="00C26048" w:rsidRPr="00DC43BC">
        <w:rPr>
          <w:rFonts w:ascii="Garamond" w:hAnsi="Garamond"/>
          <w:sz w:val="24"/>
          <w:szCs w:val="24"/>
          <w:lang w:val="sq-AL"/>
        </w:rPr>
        <w:t xml:space="preserve">përputhshmërisë </w:t>
      </w:r>
      <w:r w:rsidRPr="00DC43BC">
        <w:rPr>
          <w:rFonts w:ascii="Garamond" w:hAnsi="Garamond"/>
          <w:sz w:val="24"/>
          <w:szCs w:val="24"/>
          <w:lang w:val="sq-AL"/>
        </w:rPr>
        <w:t>së operatorit të sistemit të transmetimit për gazin natyror</w:t>
      </w:r>
      <w:r w:rsidR="00C26048">
        <w:rPr>
          <w:rFonts w:ascii="Garamond" w:hAnsi="Garamond"/>
          <w:sz w:val="24"/>
          <w:szCs w:val="24"/>
          <w:lang w:val="sq-AL"/>
        </w:rPr>
        <w:t>”</w:t>
      </w:r>
      <w:r w:rsidRPr="00DC43BC">
        <w:rPr>
          <w:rFonts w:ascii="Garamond" w:hAnsi="Garamond"/>
          <w:sz w:val="24"/>
          <w:szCs w:val="24"/>
          <w:lang w:val="sq-AL"/>
        </w:rPr>
        <w:t xml:space="preserve"> (RCP).</w:t>
      </w:r>
    </w:p>
    <w:p w14:paraId="2639E29C" w14:textId="7ED7BE90" w:rsidR="00A04281" w:rsidRPr="00DC43BC" w:rsidRDefault="00A04281" w:rsidP="00A04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43BC">
        <w:rPr>
          <w:rFonts w:ascii="Garamond" w:hAnsi="Garamond"/>
          <w:sz w:val="24"/>
          <w:szCs w:val="24"/>
          <w:lang w:val="sq-AL"/>
        </w:rPr>
        <w:t xml:space="preserve">- Në kreun VI, </w:t>
      </w:r>
      <w:r w:rsidR="00936732" w:rsidRPr="00DC43BC">
        <w:rPr>
          <w:rFonts w:ascii="Garamond" w:hAnsi="Garamond"/>
          <w:sz w:val="24"/>
          <w:szCs w:val="24"/>
          <w:lang w:val="sq-AL"/>
        </w:rPr>
        <w:t>germa</w:t>
      </w:r>
      <w:r w:rsidRPr="00DC43BC">
        <w:rPr>
          <w:rFonts w:ascii="Garamond" w:hAnsi="Garamond"/>
          <w:sz w:val="24"/>
          <w:szCs w:val="24"/>
          <w:lang w:val="sq-AL"/>
        </w:rPr>
        <w:t xml:space="preserve"> </w:t>
      </w:r>
      <w:r w:rsidR="00936732">
        <w:rPr>
          <w:rFonts w:ascii="Garamond" w:hAnsi="Garamond"/>
          <w:sz w:val="24"/>
          <w:szCs w:val="24"/>
          <w:lang w:val="sq-AL"/>
        </w:rPr>
        <w:t>“</w:t>
      </w:r>
      <w:r w:rsidRPr="00DC43BC">
        <w:rPr>
          <w:rFonts w:ascii="Garamond" w:hAnsi="Garamond"/>
          <w:sz w:val="24"/>
          <w:szCs w:val="24"/>
          <w:lang w:val="sq-AL"/>
        </w:rPr>
        <w:t>C</w:t>
      </w:r>
      <w:r w:rsidR="00936732">
        <w:rPr>
          <w:rFonts w:ascii="Garamond" w:hAnsi="Garamond"/>
          <w:sz w:val="24"/>
          <w:szCs w:val="24"/>
          <w:lang w:val="sq-AL"/>
        </w:rPr>
        <w:t>”</w:t>
      </w:r>
      <w:r w:rsidRPr="00DC43BC">
        <w:rPr>
          <w:rFonts w:ascii="Garamond" w:hAnsi="Garamond"/>
          <w:sz w:val="24"/>
          <w:szCs w:val="24"/>
          <w:lang w:val="sq-AL"/>
        </w:rPr>
        <w:t>, pika 73, të këtij programi, përcaktohet si vijon:</w:t>
      </w:r>
      <w:r w:rsidR="00936732">
        <w:rPr>
          <w:rFonts w:ascii="Garamond" w:hAnsi="Garamond"/>
          <w:sz w:val="24"/>
          <w:szCs w:val="24"/>
          <w:lang w:val="sq-AL"/>
        </w:rPr>
        <w:t xml:space="preserve"> </w:t>
      </w:r>
      <w:r w:rsidRPr="00DC43BC">
        <w:rPr>
          <w:rFonts w:ascii="Garamond" w:hAnsi="Garamond"/>
          <w:sz w:val="24"/>
          <w:szCs w:val="24"/>
          <w:lang w:val="sq-AL"/>
        </w:rPr>
        <w:t xml:space="preserve">1. Çdo vit, jo më vonë se data [31 </w:t>
      </w:r>
      <w:r w:rsidR="00FF3E6B" w:rsidRPr="00DC43BC">
        <w:rPr>
          <w:rFonts w:ascii="Garamond" w:hAnsi="Garamond"/>
          <w:sz w:val="24"/>
          <w:szCs w:val="24"/>
          <w:lang w:val="sq-AL"/>
        </w:rPr>
        <w:t>mars</w:t>
      </w:r>
      <w:r w:rsidRPr="00DC43BC">
        <w:rPr>
          <w:rFonts w:ascii="Garamond" w:hAnsi="Garamond"/>
          <w:sz w:val="24"/>
          <w:szCs w:val="24"/>
          <w:lang w:val="sq-AL"/>
        </w:rPr>
        <w:t xml:space="preserve">], </w:t>
      </w:r>
      <w:r w:rsidR="00FF3E6B" w:rsidRPr="00DC43BC">
        <w:rPr>
          <w:rFonts w:ascii="Garamond" w:hAnsi="Garamond"/>
          <w:sz w:val="24"/>
          <w:szCs w:val="24"/>
          <w:lang w:val="sq-AL"/>
        </w:rPr>
        <w:t xml:space="preserve">zyrtari i përputhshmërisë </w:t>
      </w:r>
      <w:r w:rsidRPr="00DC43BC">
        <w:rPr>
          <w:rFonts w:ascii="Garamond" w:hAnsi="Garamond"/>
          <w:sz w:val="24"/>
          <w:szCs w:val="24"/>
          <w:lang w:val="sq-AL"/>
        </w:rPr>
        <w:t xml:space="preserve">duhet të përgatisë dhe </w:t>
      </w:r>
      <w:r w:rsidR="00FF3E6B">
        <w:rPr>
          <w:rFonts w:ascii="Garamond" w:hAnsi="Garamond"/>
          <w:sz w:val="24"/>
          <w:szCs w:val="24"/>
          <w:lang w:val="sq-AL"/>
        </w:rPr>
        <w:t xml:space="preserve">të </w:t>
      </w:r>
      <w:r w:rsidRPr="00DC43BC">
        <w:rPr>
          <w:rFonts w:ascii="Garamond" w:hAnsi="Garamond"/>
          <w:sz w:val="24"/>
          <w:szCs w:val="24"/>
          <w:lang w:val="sq-AL"/>
        </w:rPr>
        <w:t>dorëzojë në ERE një raport për përputhshmërinë e OST</w:t>
      </w:r>
      <w:r w:rsidR="00FF3E6B">
        <w:rPr>
          <w:rFonts w:ascii="Garamond" w:hAnsi="Garamond"/>
          <w:sz w:val="24"/>
          <w:szCs w:val="24"/>
          <w:lang w:val="sq-AL"/>
        </w:rPr>
        <w:t>-së</w:t>
      </w:r>
      <w:r w:rsidRPr="00DC43BC">
        <w:rPr>
          <w:rFonts w:ascii="Garamond" w:hAnsi="Garamond"/>
          <w:sz w:val="24"/>
          <w:szCs w:val="24"/>
          <w:lang w:val="sq-AL"/>
        </w:rPr>
        <w:t xml:space="preserve"> me këtë </w:t>
      </w:r>
      <w:r w:rsidR="00FF3E6B" w:rsidRPr="00DC43BC">
        <w:rPr>
          <w:rFonts w:ascii="Garamond" w:hAnsi="Garamond"/>
          <w:sz w:val="24"/>
          <w:szCs w:val="24"/>
          <w:lang w:val="sq-AL"/>
        </w:rPr>
        <w:t>program</w:t>
      </w:r>
      <w:r w:rsidRPr="00DC43BC">
        <w:rPr>
          <w:rFonts w:ascii="Garamond" w:hAnsi="Garamond"/>
          <w:sz w:val="24"/>
          <w:szCs w:val="24"/>
          <w:lang w:val="sq-AL"/>
        </w:rPr>
        <w:t>, i cili duhet të publikohet në faqen e internetit të OST</w:t>
      </w:r>
      <w:r w:rsidR="00FF3E6B">
        <w:rPr>
          <w:rFonts w:ascii="Garamond" w:hAnsi="Garamond"/>
          <w:sz w:val="24"/>
          <w:szCs w:val="24"/>
          <w:lang w:val="sq-AL"/>
        </w:rPr>
        <w:t>-së</w:t>
      </w:r>
      <w:r w:rsidRPr="00DC43BC">
        <w:rPr>
          <w:rFonts w:ascii="Garamond" w:hAnsi="Garamond"/>
          <w:sz w:val="24"/>
          <w:szCs w:val="24"/>
          <w:lang w:val="sq-AL"/>
        </w:rPr>
        <w:t xml:space="preserve"> dhe të ERE</w:t>
      </w:r>
      <w:r w:rsidR="00FF3E6B">
        <w:rPr>
          <w:rFonts w:ascii="Garamond" w:hAnsi="Garamond"/>
          <w:sz w:val="24"/>
          <w:szCs w:val="24"/>
          <w:lang w:val="sq-AL"/>
        </w:rPr>
        <w:t>-s</w:t>
      </w:r>
      <w:r w:rsidRPr="00DC43BC">
        <w:rPr>
          <w:rFonts w:ascii="Garamond" w:hAnsi="Garamond"/>
          <w:sz w:val="24"/>
          <w:szCs w:val="24"/>
          <w:lang w:val="sq-AL"/>
        </w:rPr>
        <w:t>.</w:t>
      </w:r>
    </w:p>
    <w:p w14:paraId="15B74394" w14:textId="1D85F5D3" w:rsidR="00A04281" w:rsidRPr="00DC43BC" w:rsidRDefault="00A04281" w:rsidP="00A04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43BC">
        <w:rPr>
          <w:rFonts w:ascii="Garamond" w:hAnsi="Garamond"/>
          <w:sz w:val="24"/>
          <w:szCs w:val="24"/>
          <w:lang w:val="sq-AL"/>
        </w:rPr>
        <w:t xml:space="preserve">- Me komunikimin elektronik të datës 8.4.2020, </w:t>
      </w:r>
      <w:r w:rsidR="006B43F9" w:rsidRPr="00DC43BC">
        <w:rPr>
          <w:rFonts w:ascii="Garamond" w:hAnsi="Garamond"/>
          <w:sz w:val="24"/>
          <w:szCs w:val="24"/>
          <w:lang w:val="sq-AL"/>
        </w:rPr>
        <w:t>zyrtari i përputhshmëris</w:t>
      </w:r>
      <w:r w:rsidRPr="00DC43BC">
        <w:rPr>
          <w:rFonts w:ascii="Garamond" w:hAnsi="Garamond"/>
          <w:sz w:val="24"/>
          <w:szCs w:val="24"/>
          <w:lang w:val="sq-AL"/>
        </w:rPr>
        <w:t xml:space="preserve">ë së </w:t>
      </w:r>
      <w:r w:rsidR="006B43F9">
        <w:rPr>
          <w:rFonts w:ascii="Garamond" w:hAnsi="Garamond"/>
          <w:sz w:val="24"/>
          <w:szCs w:val="24"/>
          <w:lang w:val="sq-AL"/>
        </w:rPr>
        <w:t>“</w:t>
      </w:r>
      <w:r w:rsidR="006B43F9" w:rsidRPr="00DC43BC">
        <w:rPr>
          <w:rFonts w:ascii="Garamond" w:hAnsi="Garamond"/>
          <w:sz w:val="24"/>
          <w:szCs w:val="24"/>
          <w:lang w:val="sq-AL"/>
        </w:rPr>
        <w:t>Albgaz</w:t>
      </w:r>
      <w:r w:rsidR="006B43F9">
        <w:rPr>
          <w:rFonts w:ascii="Garamond" w:hAnsi="Garamond"/>
          <w:sz w:val="24"/>
          <w:szCs w:val="24"/>
          <w:lang w:val="sq-AL"/>
        </w:rPr>
        <w:t>”</w:t>
      </w:r>
      <w:r w:rsidRPr="00DC43BC">
        <w:rPr>
          <w:rFonts w:ascii="Garamond" w:hAnsi="Garamond"/>
          <w:sz w:val="24"/>
          <w:szCs w:val="24"/>
          <w:lang w:val="sq-AL"/>
        </w:rPr>
        <w:t xml:space="preserve"> sh.a., ka bërë me dije se në kushtet kur, </w:t>
      </w:r>
      <w:r w:rsidR="006B43F9" w:rsidRPr="00DC43BC">
        <w:rPr>
          <w:rFonts w:ascii="Garamond" w:hAnsi="Garamond"/>
          <w:sz w:val="24"/>
          <w:szCs w:val="24"/>
          <w:lang w:val="sq-AL"/>
        </w:rPr>
        <w:t>qeveria shqiptare</w:t>
      </w:r>
      <w:r w:rsidRPr="00DC43BC">
        <w:rPr>
          <w:rFonts w:ascii="Garamond" w:hAnsi="Garamond"/>
          <w:sz w:val="24"/>
          <w:szCs w:val="24"/>
          <w:lang w:val="sq-AL"/>
        </w:rPr>
        <w:t xml:space="preserve">, me anë të </w:t>
      </w:r>
      <w:r w:rsidR="006B43F9" w:rsidRPr="00DC43BC">
        <w:rPr>
          <w:rFonts w:ascii="Garamond" w:hAnsi="Garamond"/>
          <w:sz w:val="24"/>
          <w:szCs w:val="24"/>
          <w:lang w:val="sq-AL"/>
        </w:rPr>
        <w:t xml:space="preserve">vendimit </w:t>
      </w:r>
      <w:r w:rsidRPr="00DC43BC">
        <w:rPr>
          <w:rFonts w:ascii="Garamond" w:hAnsi="Garamond"/>
          <w:sz w:val="24"/>
          <w:szCs w:val="24"/>
          <w:lang w:val="sq-AL"/>
        </w:rPr>
        <w:t xml:space="preserve">nr. 243, datë 24.3.2020, ka vendosur </w:t>
      </w:r>
      <w:r w:rsidR="006B43F9" w:rsidRPr="00DC43BC">
        <w:rPr>
          <w:rFonts w:ascii="Garamond" w:hAnsi="Garamond"/>
          <w:sz w:val="24"/>
          <w:szCs w:val="24"/>
          <w:lang w:val="sq-AL"/>
        </w:rPr>
        <w:t xml:space="preserve">shpalljen </w:t>
      </w:r>
      <w:r w:rsidRPr="00DC43BC">
        <w:rPr>
          <w:rFonts w:ascii="Garamond" w:hAnsi="Garamond"/>
          <w:sz w:val="24"/>
          <w:szCs w:val="24"/>
          <w:lang w:val="sq-AL"/>
        </w:rPr>
        <w:t>e gjendjes së fatkeqësisë natyrore në të gjithë Republikën e Shqipërisë</w:t>
      </w:r>
      <w:r w:rsidR="006B43F9">
        <w:rPr>
          <w:rFonts w:ascii="Garamond" w:hAnsi="Garamond"/>
          <w:sz w:val="24"/>
          <w:szCs w:val="24"/>
          <w:lang w:val="sq-AL"/>
        </w:rPr>
        <w:t>,</w:t>
      </w:r>
      <w:r w:rsidRPr="00DC43BC">
        <w:rPr>
          <w:rFonts w:ascii="Garamond" w:hAnsi="Garamond"/>
          <w:sz w:val="24"/>
          <w:szCs w:val="24"/>
          <w:lang w:val="sq-AL"/>
        </w:rPr>
        <w:t xml:space="preserve"> për shkak të epidemisë së shkaktuar nga COVID-19, si dhe pas masave të mar</w:t>
      </w:r>
      <w:r w:rsidR="006B43F9">
        <w:rPr>
          <w:rFonts w:ascii="Garamond" w:hAnsi="Garamond"/>
          <w:sz w:val="24"/>
          <w:szCs w:val="24"/>
          <w:lang w:val="sq-AL"/>
        </w:rPr>
        <w:t>r</w:t>
      </w:r>
      <w:r w:rsidRPr="00DC43BC">
        <w:rPr>
          <w:rFonts w:ascii="Garamond" w:hAnsi="Garamond"/>
          <w:sz w:val="24"/>
          <w:szCs w:val="24"/>
          <w:lang w:val="sq-AL"/>
        </w:rPr>
        <w:t xml:space="preserve">a për kufizimin e lëvizjes, ka rezultuar i pamundur verifikimi i të dhënave, rishikimi i </w:t>
      </w:r>
      <w:r w:rsidR="006B43F9" w:rsidRPr="00DC43BC">
        <w:rPr>
          <w:rFonts w:ascii="Garamond" w:hAnsi="Garamond"/>
          <w:sz w:val="24"/>
          <w:szCs w:val="24"/>
          <w:lang w:val="sq-AL"/>
        </w:rPr>
        <w:t>korrespondencave</w:t>
      </w:r>
      <w:r w:rsidR="006B43F9">
        <w:rPr>
          <w:rFonts w:ascii="Garamond" w:hAnsi="Garamond"/>
          <w:sz w:val="24"/>
          <w:szCs w:val="24"/>
          <w:lang w:val="sq-AL"/>
        </w:rPr>
        <w:t>,</w:t>
      </w:r>
      <w:r w:rsidRPr="00DC43BC">
        <w:rPr>
          <w:rFonts w:ascii="Garamond" w:hAnsi="Garamond"/>
          <w:sz w:val="24"/>
          <w:szCs w:val="24"/>
          <w:lang w:val="sq-AL"/>
        </w:rPr>
        <w:t xml:space="preserve"> si dhe përditësimi i informacionit për përfundimin e </w:t>
      </w:r>
      <w:r w:rsidR="006B43F9">
        <w:rPr>
          <w:rFonts w:ascii="Garamond" w:hAnsi="Garamond"/>
          <w:sz w:val="24"/>
          <w:szCs w:val="24"/>
          <w:lang w:val="sq-AL"/>
        </w:rPr>
        <w:t>“</w:t>
      </w:r>
      <w:r w:rsidRPr="00DC43BC">
        <w:rPr>
          <w:rFonts w:ascii="Garamond" w:hAnsi="Garamond"/>
          <w:sz w:val="24"/>
          <w:szCs w:val="24"/>
          <w:lang w:val="sq-AL"/>
        </w:rPr>
        <w:t xml:space="preserve">Raportit </w:t>
      </w:r>
      <w:r w:rsidR="006B43F9" w:rsidRPr="00DC43BC">
        <w:rPr>
          <w:rFonts w:ascii="Garamond" w:hAnsi="Garamond"/>
          <w:sz w:val="24"/>
          <w:szCs w:val="24"/>
          <w:lang w:val="sq-AL"/>
        </w:rPr>
        <w:t>vjetor të përputhshmërisë</w:t>
      </w:r>
      <w:r w:rsidR="006B43F9">
        <w:rPr>
          <w:rFonts w:ascii="Garamond" w:hAnsi="Garamond"/>
          <w:sz w:val="24"/>
          <w:szCs w:val="24"/>
          <w:lang w:val="sq-AL"/>
        </w:rPr>
        <w:t>”,</w:t>
      </w:r>
      <w:r w:rsidRPr="00DC43BC">
        <w:rPr>
          <w:rFonts w:ascii="Garamond" w:hAnsi="Garamond"/>
          <w:sz w:val="24"/>
          <w:szCs w:val="24"/>
          <w:lang w:val="sq-AL"/>
        </w:rPr>
        <w:t xml:space="preserve"> për vitin 2019</w:t>
      </w:r>
      <w:r w:rsidR="006B43F9">
        <w:rPr>
          <w:rFonts w:ascii="Garamond" w:hAnsi="Garamond"/>
          <w:sz w:val="24"/>
          <w:szCs w:val="24"/>
          <w:lang w:val="sq-AL"/>
        </w:rPr>
        <w:t>,</w:t>
      </w:r>
      <w:r w:rsidRPr="00DC43BC">
        <w:rPr>
          <w:rFonts w:ascii="Garamond" w:hAnsi="Garamond"/>
          <w:sz w:val="24"/>
          <w:szCs w:val="24"/>
          <w:lang w:val="sq-AL"/>
        </w:rPr>
        <w:t xml:space="preserve"> për </w:t>
      </w:r>
      <w:r w:rsidR="006B43F9">
        <w:rPr>
          <w:rFonts w:ascii="Garamond" w:hAnsi="Garamond"/>
          <w:sz w:val="24"/>
          <w:szCs w:val="24"/>
          <w:lang w:val="sq-AL"/>
        </w:rPr>
        <w:t>“</w:t>
      </w:r>
      <w:r w:rsidR="006B43F9" w:rsidRPr="00DC43BC">
        <w:rPr>
          <w:rFonts w:ascii="Garamond" w:hAnsi="Garamond"/>
          <w:sz w:val="24"/>
          <w:szCs w:val="24"/>
          <w:lang w:val="sq-AL"/>
        </w:rPr>
        <w:t>Albgaz</w:t>
      </w:r>
      <w:r w:rsidR="006B43F9">
        <w:rPr>
          <w:rFonts w:ascii="Garamond" w:hAnsi="Garamond"/>
          <w:sz w:val="24"/>
          <w:szCs w:val="24"/>
          <w:lang w:val="sq-AL"/>
        </w:rPr>
        <w:t>”</w:t>
      </w:r>
      <w:r w:rsidR="006B43F9" w:rsidRPr="00DC43BC">
        <w:rPr>
          <w:rFonts w:ascii="Garamond" w:hAnsi="Garamond"/>
          <w:sz w:val="24"/>
          <w:szCs w:val="24"/>
          <w:lang w:val="sq-AL"/>
        </w:rPr>
        <w:t xml:space="preserve"> </w:t>
      </w:r>
      <w:r w:rsidRPr="00DC43BC">
        <w:rPr>
          <w:rFonts w:ascii="Garamond" w:hAnsi="Garamond"/>
          <w:sz w:val="24"/>
          <w:szCs w:val="24"/>
          <w:lang w:val="sq-AL"/>
        </w:rPr>
        <w:t>sh.a.</w:t>
      </w:r>
    </w:p>
    <w:p w14:paraId="32A8547E" w14:textId="7B0678AE" w:rsidR="00A04281" w:rsidRPr="00DC43BC" w:rsidRDefault="00A04281" w:rsidP="00A04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43BC">
        <w:rPr>
          <w:rFonts w:ascii="Garamond" w:hAnsi="Garamond"/>
          <w:sz w:val="24"/>
          <w:szCs w:val="24"/>
          <w:lang w:val="sq-AL"/>
        </w:rPr>
        <w:t>- Duke marrë në konsideratë gjendjen e krijuar</w:t>
      </w:r>
      <w:r w:rsidR="00274203">
        <w:rPr>
          <w:rFonts w:ascii="Garamond" w:hAnsi="Garamond"/>
          <w:sz w:val="24"/>
          <w:szCs w:val="24"/>
          <w:lang w:val="sq-AL"/>
        </w:rPr>
        <w:t>,</w:t>
      </w:r>
      <w:r w:rsidRPr="00DC43BC">
        <w:rPr>
          <w:rFonts w:ascii="Garamond" w:hAnsi="Garamond"/>
          <w:sz w:val="24"/>
          <w:szCs w:val="24"/>
          <w:lang w:val="sq-AL"/>
        </w:rPr>
        <w:t xml:space="preserve"> për shkak të COVID-19 dhe kufizimet që janë vendosur</w:t>
      </w:r>
      <w:r w:rsidR="00274203">
        <w:rPr>
          <w:rFonts w:ascii="Garamond" w:hAnsi="Garamond"/>
          <w:sz w:val="24"/>
          <w:szCs w:val="24"/>
          <w:lang w:val="sq-AL"/>
        </w:rPr>
        <w:t xml:space="preserve">, </w:t>
      </w:r>
      <w:r w:rsidR="00274203" w:rsidRPr="00DC43BC">
        <w:rPr>
          <w:rFonts w:ascii="Garamond" w:hAnsi="Garamond"/>
          <w:sz w:val="24"/>
          <w:szCs w:val="24"/>
          <w:lang w:val="sq-AL"/>
        </w:rPr>
        <w:t xml:space="preserve"> </w:t>
      </w:r>
      <w:r w:rsidRPr="00DC43BC">
        <w:rPr>
          <w:rFonts w:ascii="Garamond" w:hAnsi="Garamond"/>
          <w:sz w:val="24"/>
          <w:szCs w:val="24"/>
          <w:lang w:val="sq-AL"/>
        </w:rPr>
        <w:t xml:space="preserve">me qëllim parandalimin e përhapjes së këtij infeksioni, kërkesa e </w:t>
      </w:r>
      <w:r w:rsidR="00274203" w:rsidRPr="00DC43BC">
        <w:rPr>
          <w:rFonts w:ascii="Garamond" w:hAnsi="Garamond"/>
          <w:sz w:val="24"/>
          <w:szCs w:val="24"/>
          <w:lang w:val="sq-AL"/>
        </w:rPr>
        <w:t xml:space="preserve">zyrtarit </w:t>
      </w:r>
      <w:r w:rsidRPr="00DC43BC">
        <w:rPr>
          <w:rFonts w:ascii="Garamond" w:hAnsi="Garamond"/>
          <w:sz w:val="24"/>
          <w:szCs w:val="24"/>
          <w:lang w:val="sq-AL"/>
        </w:rPr>
        <w:t xml:space="preserve">të </w:t>
      </w:r>
      <w:r w:rsidR="00274203" w:rsidRPr="00DC43BC">
        <w:rPr>
          <w:rFonts w:ascii="Garamond" w:hAnsi="Garamond"/>
          <w:sz w:val="24"/>
          <w:szCs w:val="24"/>
          <w:lang w:val="sq-AL"/>
        </w:rPr>
        <w:t xml:space="preserve">përputhshmërisë </w:t>
      </w:r>
      <w:r w:rsidRPr="00DC43BC">
        <w:rPr>
          <w:rFonts w:ascii="Garamond" w:hAnsi="Garamond"/>
          <w:sz w:val="24"/>
          <w:szCs w:val="24"/>
          <w:lang w:val="sq-AL"/>
        </w:rPr>
        <w:t xml:space="preserve">për të shtyrë afatin e dërgimit të </w:t>
      </w:r>
      <w:r w:rsidR="00274203" w:rsidRPr="00DC43BC">
        <w:rPr>
          <w:rFonts w:ascii="Garamond" w:hAnsi="Garamond"/>
          <w:sz w:val="24"/>
          <w:szCs w:val="24"/>
          <w:lang w:val="sq-AL"/>
        </w:rPr>
        <w:t xml:space="preserve">raportit vjetor </w:t>
      </w:r>
      <w:r w:rsidRPr="00DC43BC">
        <w:rPr>
          <w:rFonts w:ascii="Garamond" w:hAnsi="Garamond"/>
          <w:sz w:val="24"/>
          <w:szCs w:val="24"/>
          <w:lang w:val="sq-AL"/>
        </w:rPr>
        <w:t>deri jo më vonë se 1 muaj pas përfundimit të epidemisë së shkaktuar nga COVID-19, është e drejtë dhe në harmoni me vendimmarrjet e ERE</w:t>
      </w:r>
      <w:r w:rsidR="00274203">
        <w:rPr>
          <w:rFonts w:ascii="Garamond" w:hAnsi="Garamond"/>
          <w:sz w:val="24"/>
          <w:szCs w:val="24"/>
          <w:lang w:val="sq-AL"/>
        </w:rPr>
        <w:t>-s</w:t>
      </w:r>
      <w:r w:rsidRPr="00DC43BC">
        <w:rPr>
          <w:rFonts w:ascii="Garamond" w:hAnsi="Garamond"/>
          <w:sz w:val="24"/>
          <w:szCs w:val="24"/>
          <w:lang w:val="sq-AL"/>
        </w:rPr>
        <w:t xml:space="preserve"> nr. 51 datë 26.3.2020</w:t>
      </w:r>
      <w:r w:rsidR="00274203">
        <w:rPr>
          <w:rFonts w:ascii="Garamond" w:hAnsi="Garamond"/>
          <w:sz w:val="24"/>
          <w:szCs w:val="24"/>
          <w:lang w:val="sq-AL"/>
        </w:rPr>
        <w:t>,</w:t>
      </w:r>
      <w:r w:rsidRPr="00DC43BC">
        <w:rPr>
          <w:rFonts w:ascii="Garamond" w:hAnsi="Garamond"/>
          <w:sz w:val="24"/>
          <w:szCs w:val="24"/>
          <w:lang w:val="sq-AL"/>
        </w:rPr>
        <w:t xml:space="preserve"> si dhe nr. 67</w:t>
      </w:r>
      <w:r w:rsidR="00274203">
        <w:rPr>
          <w:rFonts w:ascii="Garamond" w:hAnsi="Garamond"/>
          <w:sz w:val="24"/>
          <w:szCs w:val="24"/>
          <w:lang w:val="sq-AL"/>
        </w:rPr>
        <w:t>,</w:t>
      </w:r>
      <w:r w:rsidRPr="00DC43BC">
        <w:rPr>
          <w:rFonts w:ascii="Garamond" w:hAnsi="Garamond"/>
          <w:sz w:val="24"/>
          <w:szCs w:val="24"/>
          <w:lang w:val="sq-AL"/>
        </w:rPr>
        <w:t xml:space="preserve"> datë 8.4.2020, mbi masat e </w:t>
      </w:r>
      <w:r w:rsidR="00274203" w:rsidRPr="00DC43BC">
        <w:rPr>
          <w:rFonts w:ascii="Garamond" w:hAnsi="Garamond"/>
          <w:sz w:val="24"/>
          <w:szCs w:val="24"/>
          <w:lang w:val="sq-AL"/>
        </w:rPr>
        <w:t>përkohshme</w:t>
      </w:r>
      <w:r w:rsidRPr="00DC43BC">
        <w:rPr>
          <w:rFonts w:ascii="Garamond" w:hAnsi="Garamond"/>
          <w:sz w:val="24"/>
          <w:szCs w:val="24"/>
          <w:lang w:val="sq-AL"/>
        </w:rPr>
        <w:t xml:space="preserve"> për trajtimin e çështjeve në kompetencë të ERE-s</w:t>
      </w:r>
      <w:r w:rsidR="00274203">
        <w:rPr>
          <w:rFonts w:ascii="Garamond" w:hAnsi="Garamond"/>
          <w:sz w:val="24"/>
          <w:szCs w:val="24"/>
          <w:lang w:val="sq-AL"/>
        </w:rPr>
        <w:t>,</w:t>
      </w:r>
      <w:r w:rsidRPr="00DC43BC">
        <w:rPr>
          <w:rFonts w:ascii="Garamond" w:hAnsi="Garamond"/>
          <w:sz w:val="24"/>
          <w:szCs w:val="24"/>
          <w:lang w:val="sq-AL"/>
        </w:rPr>
        <w:t xml:space="preserve"> pas përfundimit të gjendjes së fatkeqësisë natyrore.</w:t>
      </w:r>
    </w:p>
    <w:p w14:paraId="5F626C55" w14:textId="4285ED58" w:rsidR="00A04281" w:rsidRPr="00DC43BC" w:rsidRDefault="00A04281" w:rsidP="00A04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43BC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274203" w:rsidRPr="00DC43BC">
        <w:rPr>
          <w:rFonts w:ascii="Garamond" w:hAnsi="Garamond"/>
          <w:sz w:val="24"/>
          <w:szCs w:val="24"/>
          <w:lang w:val="sq-AL"/>
        </w:rPr>
        <w:t xml:space="preserve">Bordi </w:t>
      </w:r>
      <w:r w:rsidRPr="00DC43BC">
        <w:rPr>
          <w:rFonts w:ascii="Garamond" w:hAnsi="Garamond"/>
          <w:sz w:val="24"/>
          <w:szCs w:val="24"/>
          <w:lang w:val="sq-AL"/>
        </w:rPr>
        <w:t>i ERE-s</w:t>
      </w:r>
    </w:p>
    <w:p w14:paraId="5DE2E167" w14:textId="77777777" w:rsidR="00A04281" w:rsidRPr="00DC43BC" w:rsidRDefault="00A04281" w:rsidP="00A04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EE152A" w14:textId="5F7FA31B" w:rsidR="00A04281" w:rsidRPr="00DC43BC" w:rsidRDefault="00A04281" w:rsidP="00A0428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C43BC">
        <w:rPr>
          <w:rFonts w:ascii="Garamond" w:hAnsi="Garamond"/>
          <w:sz w:val="24"/>
          <w:szCs w:val="24"/>
          <w:lang w:val="sq-AL"/>
        </w:rPr>
        <w:t>VENDOSI:</w:t>
      </w:r>
    </w:p>
    <w:p w14:paraId="3FAEE9EA" w14:textId="77777777" w:rsidR="00A04281" w:rsidRPr="00DC43BC" w:rsidRDefault="00A04281" w:rsidP="00A04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5080F0" w14:textId="5FD2E96F" w:rsidR="00A04281" w:rsidRPr="00DC43BC" w:rsidRDefault="00A04281" w:rsidP="00A04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43BC">
        <w:rPr>
          <w:rFonts w:ascii="Garamond" w:hAnsi="Garamond"/>
          <w:sz w:val="24"/>
          <w:szCs w:val="24"/>
          <w:lang w:val="sq-AL"/>
        </w:rPr>
        <w:t xml:space="preserve">1. Të pezullojë zbatimin e afatit të parashikuar në kreun VI, </w:t>
      </w:r>
      <w:r w:rsidR="00274203" w:rsidRPr="00DC43BC">
        <w:rPr>
          <w:rFonts w:ascii="Garamond" w:hAnsi="Garamond"/>
          <w:sz w:val="24"/>
          <w:szCs w:val="24"/>
          <w:lang w:val="sq-AL"/>
        </w:rPr>
        <w:t>germa</w:t>
      </w:r>
      <w:r w:rsidRPr="00DC43BC">
        <w:rPr>
          <w:rFonts w:ascii="Garamond" w:hAnsi="Garamond"/>
          <w:sz w:val="24"/>
          <w:szCs w:val="24"/>
          <w:lang w:val="sq-AL"/>
        </w:rPr>
        <w:t xml:space="preserve"> </w:t>
      </w:r>
      <w:r w:rsidR="00274203">
        <w:rPr>
          <w:rFonts w:ascii="Garamond" w:hAnsi="Garamond"/>
          <w:sz w:val="24"/>
          <w:szCs w:val="24"/>
          <w:lang w:val="sq-AL"/>
        </w:rPr>
        <w:t>“</w:t>
      </w:r>
      <w:r w:rsidRPr="00DC43BC">
        <w:rPr>
          <w:rFonts w:ascii="Garamond" w:hAnsi="Garamond"/>
          <w:sz w:val="24"/>
          <w:szCs w:val="24"/>
          <w:lang w:val="sq-AL"/>
        </w:rPr>
        <w:t>C</w:t>
      </w:r>
      <w:r w:rsidR="00274203">
        <w:rPr>
          <w:rFonts w:ascii="Garamond" w:hAnsi="Garamond"/>
          <w:sz w:val="24"/>
          <w:szCs w:val="24"/>
          <w:lang w:val="sq-AL"/>
        </w:rPr>
        <w:t>”</w:t>
      </w:r>
      <w:r w:rsidRPr="00DC43BC">
        <w:rPr>
          <w:rFonts w:ascii="Garamond" w:hAnsi="Garamond"/>
          <w:sz w:val="24"/>
          <w:szCs w:val="24"/>
          <w:lang w:val="sq-AL"/>
        </w:rPr>
        <w:t xml:space="preserve">, pika 73, të </w:t>
      </w:r>
      <w:r w:rsidR="00274203">
        <w:rPr>
          <w:rFonts w:ascii="Garamond" w:hAnsi="Garamond"/>
          <w:sz w:val="24"/>
          <w:szCs w:val="24"/>
          <w:lang w:val="sq-AL"/>
        </w:rPr>
        <w:t>“</w:t>
      </w:r>
      <w:r w:rsidRPr="00DC43BC">
        <w:rPr>
          <w:rFonts w:ascii="Garamond" w:hAnsi="Garamond"/>
          <w:sz w:val="24"/>
          <w:szCs w:val="24"/>
          <w:lang w:val="sq-AL"/>
        </w:rPr>
        <w:t xml:space="preserve">Programit të </w:t>
      </w:r>
      <w:r w:rsidR="00274203" w:rsidRPr="00DC43BC">
        <w:rPr>
          <w:rFonts w:ascii="Garamond" w:hAnsi="Garamond"/>
          <w:sz w:val="24"/>
          <w:szCs w:val="24"/>
          <w:lang w:val="sq-AL"/>
        </w:rPr>
        <w:t xml:space="preserve">përputhshmërisë </w:t>
      </w:r>
      <w:r w:rsidRPr="00DC43BC">
        <w:rPr>
          <w:rFonts w:ascii="Garamond" w:hAnsi="Garamond"/>
          <w:sz w:val="24"/>
          <w:szCs w:val="24"/>
          <w:lang w:val="sq-AL"/>
        </w:rPr>
        <w:t xml:space="preserve">së </w:t>
      </w:r>
      <w:r w:rsidR="00274203" w:rsidRPr="00DC43BC">
        <w:rPr>
          <w:rFonts w:ascii="Garamond" w:hAnsi="Garamond"/>
          <w:sz w:val="24"/>
          <w:szCs w:val="24"/>
          <w:lang w:val="sq-AL"/>
        </w:rPr>
        <w:t>operatorit të sistemit të transmetimit për gazin natyror</w:t>
      </w:r>
      <w:r w:rsidR="00274203">
        <w:rPr>
          <w:rFonts w:ascii="Garamond" w:hAnsi="Garamond"/>
          <w:sz w:val="24"/>
          <w:szCs w:val="24"/>
          <w:lang w:val="sq-AL"/>
        </w:rPr>
        <w:t>”</w:t>
      </w:r>
      <w:r w:rsidR="00274203" w:rsidRPr="00DC43BC">
        <w:rPr>
          <w:rFonts w:ascii="Garamond" w:hAnsi="Garamond"/>
          <w:sz w:val="24"/>
          <w:szCs w:val="24"/>
          <w:lang w:val="sq-AL"/>
        </w:rPr>
        <w:t xml:space="preserve">, </w:t>
      </w:r>
      <w:r w:rsidRPr="00DC43BC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274203" w:rsidRPr="00DC43BC">
        <w:rPr>
          <w:rFonts w:ascii="Garamond" w:hAnsi="Garamond"/>
          <w:sz w:val="24"/>
          <w:szCs w:val="24"/>
          <w:lang w:val="sq-AL"/>
        </w:rPr>
        <w:t xml:space="preserve">Bordit </w:t>
      </w:r>
      <w:r w:rsidRPr="00DC43BC">
        <w:rPr>
          <w:rFonts w:ascii="Garamond" w:hAnsi="Garamond"/>
          <w:sz w:val="24"/>
          <w:szCs w:val="24"/>
          <w:lang w:val="sq-AL"/>
        </w:rPr>
        <w:t>të ERE</w:t>
      </w:r>
      <w:r w:rsidR="00274203">
        <w:rPr>
          <w:rFonts w:ascii="Garamond" w:hAnsi="Garamond"/>
          <w:sz w:val="24"/>
          <w:szCs w:val="24"/>
          <w:lang w:val="sq-AL"/>
        </w:rPr>
        <w:t>-s</w:t>
      </w:r>
      <w:r w:rsidRPr="00DC43BC">
        <w:rPr>
          <w:rFonts w:ascii="Garamond" w:hAnsi="Garamond"/>
          <w:sz w:val="24"/>
          <w:szCs w:val="24"/>
          <w:lang w:val="sq-AL"/>
        </w:rPr>
        <w:t xml:space="preserve"> </w:t>
      </w:r>
      <w:r w:rsidR="00274203" w:rsidRPr="00DC43BC">
        <w:rPr>
          <w:rFonts w:ascii="Garamond" w:hAnsi="Garamond"/>
          <w:sz w:val="24"/>
          <w:szCs w:val="24"/>
          <w:lang w:val="sq-AL"/>
        </w:rPr>
        <w:t>nr</w:t>
      </w:r>
      <w:r w:rsidRPr="00DC43BC">
        <w:rPr>
          <w:rFonts w:ascii="Garamond" w:hAnsi="Garamond"/>
          <w:sz w:val="24"/>
          <w:szCs w:val="24"/>
          <w:lang w:val="sq-AL"/>
        </w:rPr>
        <w:t>. 77, datë 26.5.2017, deri jo më vonë se 30 ditë pas përfundimit të epidemisë së shkaktuar nga COVID-19.</w:t>
      </w:r>
    </w:p>
    <w:p w14:paraId="0F6F433E" w14:textId="77777777" w:rsidR="00A04281" w:rsidRPr="00DC43BC" w:rsidRDefault="00A04281" w:rsidP="00A04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736303" w14:textId="787FAC8A" w:rsidR="00A04281" w:rsidRPr="00DC43BC" w:rsidRDefault="00A04281" w:rsidP="00A04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43BC">
        <w:rPr>
          <w:rFonts w:ascii="Garamond" w:hAnsi="Garamond"/>
          <w:sz w:val="24"/>
          <w:szCs w:val="24"/>
          <w:lang w:val="sq-AL"/>
        </w:rPr>
        <w:lastRenderedPageBreak/>
        <w:t>2. Drejtoria e Licencimit, Autorizimeve dhe Mbikëqyrjes të njoftojë Zyrtarin e Përputhshmëri</w:t>
      </w:r>
      <w:r w:rsidR="00274203">
        <w:rPr>
          <w:rFonts w:ascii="Garamond" w:hAnsi="Garamond"/>
          <w:sz w:val="24"/>
          <w:szCs w:val="24"/>
          <w:lang w:val="sq-AL"/>
        </w:rPr>
        <w:t>s</w:t>
      </w:r>
      <w:r w:rsidRPr="00DC43BC">
        <w:rPr>
          <w:rFonts w:ascii="Garamond" w:hAnsi="Garamond"/>
          <w:sz w:val="24"/>
          <w:szCs w:val="24"/>
          <w:lang w:val="sq-AL"/>
        </w:rPr>
        <w:t>ë së Operatorit</w:t>
      </w:r>
      <w:r w:rsidR="00274203">
        <w:rPr>
          <w:rFonts w:ascii="Garamond" w:hAnsi="Garamond"/>
          <w:sz w:val="24"/>
          <w:szCs w:val="24"/>
          <w:lang w:val="sq-AL"/>
        </w:rPr>
        <w:t xml:space="preserve"> </w:t>
      </w:r>
      <w:r w:rsidRPr="00DC43BC">
        <w:rPr>
          <w:rFonts w:ascii="Garamond" w:hAnsi="Garamond"/>
          <w:sz w:val="24"/>
          <w:szCs w:val="24"/>
          <w:lang w:val="sq-AL"/>
        </w:rPr>
        <w:t>të Sistemit të Transmetimit të Gazit Natyror, Sekretariatin e Komunitetit të Energjisë</w:t>
      </w:r>
      <w:r w:rsidR="00274203">
        <w:rPr>
          <w:rFonts w:ascii="Garamond" w:hAnsi="Garamond"/>
          <w:sz w:val="24"/>
          <w:szCs w:val="24"/>
          <w:lang w:val="sq-AL"/>
        </w:rPr>
        <w:t>,</w:t>
      </w:r>
      <w:r w:rsidRPr="00DC43BC">
        <w:rPr>
          <w:rFonts w:ascii="Garamond" w:hAnsi="Garamond"/>
          <w:sz w:val="24"/>
          <w:szCs w:val="24"/>
          <w:lang w:val="sq-AL"/>
        </w:rPr>
        <w:t xml:space="preserve"> si dhe OST sh.a. për vendimin e </w:t>
      </w:r>
      <w:r w:rsidR="00274203" w:rsidRPr="00DC43BC">
        <w:rPr>
          <w:rFonts w:ascii="Garamond" w:hAnsi="Garamond"/>
          <w:sz w:val="24"/>
          <w:szCs w:val="24"/>
          <w:lang w:val="sq-AL"/>
        </w:rPr>
        <w:t xml:space="preserve">Bordit </w:t>
      </w:r>
      <w:r w:rsidRPr="00DC43BC">
        <w:rPr>
          <w:rFonts w:ascii="Garamond" w:hAnsi="Garamond"/>
          <w:sz w:val="24"/>
          <w:szCs w:val="24"/>
          <w:lang w:val="sq-AL"/>
        </w:rPr>
        <w:t>të ERE-s.</w:t>
      </w:r>
    </w:p>
    <w:p w14:paraId="0C947A85" w14:textId="77777777" w:rsidR="00A04281" w:rsidRPr="00DC43BC" w:rsidRDefault="00A04281" w:rsidP="00A04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43BC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372D05B3" w14:textId="0BC798F4" w:rsidR="00A04281" w:rsidRPr="00DC43BC" w:rsidRDefault="00A04281" w:rsidP="00A04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43BC">
        <w:rPr>
          <w:rFonts w:ascii="Garamond" w:hAnsi="Garamond"/>
          <w:sz w:val="24"/>
          <w:szCs w:val="24"/>
          <w:lang w:val="sq-AL"/>
        </w:rPr>
        <w:t>Për këtë vendim mund të kërkohet rishikim në ERE</w:t>
      </w:r>
      <w:r w:rsidR="00274203">
        <w:rPr>
          <w:rFonts w:ascii="Garamond" w:hAnsi="Garamond"/>
          <w:sz w:val="24"/>
          <w:szCs w:val="24"/>
          <w:lang w:val="sq-AL"/>
        </w:rPr>
        <w:t>,</w:t>
      </w:r>
      <w:r w:rsidRPr="00DC43BC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274203">
        <w:rPr>
          <w:rFonts w:ascii="Garamond" w:hAnsi="Garamond"/>
          <w:sz w:val="24"/>
          <w:szCs w:val="24"/>
          <w:lang w:val="sq-AL"/>
        </w:rPr>
        <w:t>,</w:t>
      </w:r>
      <w:r w:rsidRPr="00DC43BC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274203" w:rsidRPr="00DC43BC">
        <w:rPr>
          <w:rFonts w:ascii="Garamond" w:hAnsi="Garamond"/>
          <w:sz w:val="24"/>
          <w:szCs w:val="24"/>
          <w:lang w:val="sq-AL"/>
        </w:rPr>
        <w:t>brenda</w:t>
      </w:r>
      <w:r w:rsidRPr="00DC43BC">
        <w:rPr>
          <w:rFonts w:ascii="Garamond" w:hAnsi="Garamond"/>
          <w:sz w:val="24"/>
          <w:szCs w:val="24"/>
          <w:lang w:val="sq-AL"/>
        </w:rPr>
        <w:t xml:space="preserve"> 45 ditëve kalendarike nga dita e publikimit në Fletoren Zyrtare.</w:t>
      </w:r>
    </w:p>
    <w:p w14:paraId="55408582" w14:textId="77777777" w:rsidR="00A04281" w:rsidRPr="00DC43BC" w:rsidRDefault="00A04281" w:rsidP="00A04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43BC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74EB222" w14:textId="77777777" w:rsidR="00A04281" w:rsidRPr="00DC43BC" w:rsidRDefault="00A04281" w:rsidP="00A04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27159E" w14:textId="03437B99" w:rsidR="00A04281" w:rsidRPr="00DC43BC" w:rsidRDefault="00A04281" w:rsidP="00A042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C43BC">
        <w:rPr>
          <w:rFonts w:ascii="Garamond" w:hAnsi="Garamond"/>
          <w:sz w:val="24"/>
          <w:szCs w:val="24"/>
          <w:lang w:val="sq-AL"/>
        </w:rPr>
        <w:t xml:space="preserve">KRYETAR </w:t>
      </w:r>
    </w:p>
    <w:p w14:paraId="4B753294" w14:textId="40E1B91E" w:rsidR="00A04281" w:rsidRPr="00DC43BC" w:rsidRDefault="00A04281" w:rsidP="00A0428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C43BC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6A222BFC" w14:textId="77777777" w:rsidR="00A04281" w:rsidRPr="00DC43BC" w:rsidRDefault="00A04281" w:rsidP="00A042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6765FE1" w14:textId="45BF6E97" w:rsidR="00A9767D" w:rsidRPr="00DC43BC" w:rsidRDefault="00A9767D" w:rsidP="00A04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A9767D" w:rsidRPr="00DC43BC" w:rsidSect="00DE49D7">
      <w:pgSz w:w="12240" w:h="15840"/>
      <w:pgMar w:top="1260" w:right="1440" w:bottom="900" w:left="1440" w:header="720" w:footer="46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E4B867" w14:textId="77777777" w:rsidR="00044CCA" w:rsidRDefault="00044CCA" w:rsidP="00A04281">
      <w:pPr>
        <w:spacing w:after="0" w:line="240" w:lineRule="auto"/>
      </w:pPr>
      <w:r>
        <w:separator/>
      </w:r>
    </w:p>
  </w:endnote>
  <w:endnote w:type="continuationSeparator" w:id="0">
    <w:p w14:paraId="29E868F8" w14:textId="77777777" w:rsidR="00044CCA" w:rsidRDefault="00044CCA" w:rsidP="00A04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3B29B0" w14:textId="77777777" w:rsidR="00044CCA" w:rsidRDefault="00044CCA" w:rsidP="00A04281">
      <w:pPr>
        <w:spacing w:after="0" w:line="240" w:lineRule="auto"/>
      </w:pPr>
      <w:r>
        <w:separator/>
      </w:r>
    </w:p>
  </w:footnote>
  <w:footnote w:type="continuationSeparator" w:id="0">
    <w:p w14:paraId="106D976B" w14:textId="77777777" w:rsidR="00044CCA" w:rsidRDefault="00044CCA" w:rsidP="00A042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1723ED"/>
    <w:multiLevelType w:val="hybridMultilevel"/>
    <w:tmpl w:val="DE0AC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3720"/>
    <w:rsid w:val="000322CD"/>
    <w:rsid w:val="00044CCA"/>
    <w:rsid w:val="00047E79"/>
    <w:rsid w:val="00086C65"/>
    <w:rsid w:val="00274203"/>
    <w:rsid w:val="002E42F1"/>
    <w:rsid w:val="00327A31"/>
    <w:rsid w:val="00362956"/>
    <w:rsid w:val="003A5096"/>
    <w:rsid w:val="00426D2D"/>
    <w:rsid w:val="004A7E4E"/>
    <w:rsid w:val="00525404"/>
    <w:rsid w:val="005547CB"/>
    <w:rsid w:val="005B22F0"/>
    <w:rsid w:val="00603720"/>
    <w:rsid w:val="00631545"/>
    <w:rsid w:val="006B0FE2"/>
    <w:rsid w:val="006B43F9"/>
    <w:rsid w:val="006C4E47"/>
    <w:rsid w:val="006D46C1"/>
    <w:rsid w:val="006E3A4A"/>
    <w:rsid w:val="007A4CDC"/>
    <w:rsid w:val="007B037A"/>
    <w:rsid w:val="007C368A"/>
    <w:rsid w:val="00807E1B"/>
    <w:rsid w:val="00827A95"/>
    <w:rsid w:val="008324CB"/>
    <w:rsid w:val="00856547"/>
    <w:rsid w:val="008E24BE"/>
    <w:rsid w:val="008E5FEA"/>
    <w:rsid w:val="00936732"/>
    <w:rsid w:val="009B7A68"/>
    <w:rsid w:val="00A04281"/>
    <w:rsid w:val="00A6489A"/>
    <w:rsid w:val="00A9767D"/>
    <w:rsid w:val="00AB3F96"/>
    <w:rsid w:val="00C26048"/>
    <w:rsid w:val="00CA54A4"/>
    <w:rsid w:val="00D22BC3"/>
    <w:rsid w:val="00DC43BC"/>
    <w:rsid w:val="00E30F52"/>
    <w:rsid w:val="00F10767"/>
    <w:rsid w:val="00F2258E"/>
    <w:rsid w:val="00F3298A"/>
    <w:rsid w:val="00F914F1"/>
    <w:rsid w:val="00FA41BD"/>
    <w:rsid w:val="00FA540F"/>
    <w:rsid w:val="00FD2C76"/>
    <w:rsid w:val="00FD787B"/>
    <w:rsid w:val="00FF3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65FE1"/>
  <w15:docId w15:val="{C03110B8-95D9-454B-8785-8923A09D7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4281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04281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A04281"/>
    <w:pPr>
      <w:ind w:left="720"/>
      <w:contextualSpacing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rsid w:val="00A04281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rsid w:val="00A04281"/>
    <w:rPr>
      <w:rFonts w:ascii="Calibri" w:eastAsia="Calibri" w:hAnsi="Calibri" w:cs="Times New Roman"/>
    </w:rPr>
  </w:style>
  <w:style w:type="character" w:styleId="Hyperlink">
    <w:name w:val="Hyperlink"/>
    <w:rsid w:val="00A0428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04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2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2020-05-13T12:55:24Z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2020-05-11T22:00:00Z</Date_x0020_protokolli>
    <Titulli xmlns="0e656187-b300-4fb0-8bf4-3a50f872073c">Mbi kërkesën e zyrtarit të përputhshmërisë së ALBGAZ sh.a. për shtyrjen e afatit të dorëzimit të raportit vjetor të përputhshmërisë së Operatorit të Sistemit të Transmetimit të Gazit Natyror</Titulli>
    <Modifikuesi xmlns="0e656187-b300-4fb0-8bf4-3a50f872073c">localadmin</Modifikuesi>
    <Nr_x002e__x0020_prot_x0020_QBZ xmlns="0e656187-b300-4fb0-8bf4-3a50f872073c">763/10</Nr_x002e__x0020_prot_x0020_QBZ>
    <Data_x0020_e_x0020_Modifikimit xmlns="0e656187-b300-4fb0-8bf4-3a50f872073c">2020-05-13T13:29:13Z</Data_x0020_e_x0020_Modifikimit>
    <Dekretuar xmlns="0e656187-b300-4fb0-8bf4-3a50f872073c">false</Dekretuar>
    <Data xmlns="0e656187-b300-4fb0-8bf4-3a50f872073c">2020-04-21T22:00:00Z</Data>
    <Nr_x002e__x0020_protokolli_x0020_i_x0020_aktit xmlns="0e656187-b300-4fb0-8bf4-3a50f872073c">68/16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02B29DFB0247F19F63803379337C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02B29DFB0247F19F63803379337C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66CD7-EBC8-446A-A635-47E3A4EEB2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1D5881-ABD5-49F5-927E-AA760901797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ABB62E59-A077-4CC7-9F86-88D95D78C3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8FE91C9-9013-46B5-A739-8342340DA8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1C85C4-8A63-4C6F-8B34-CF6BAD8038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94D94BE-B666-4359-BD28-5B76E2904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Alfred Xhafaj</cp:lastModifiedBy>
  <cp:revision>12</cp:revision>
  <dcterms:created xsi:type="dcterms:W3CDTF">2020-05-12T08:21:00Z</dcterms:created>
  <dcterms:modified xsi:type="dcterms:W3CDTF">2020-05-15T07:52:00Z</dcterms:modified>
</cp:coreProperties>
</file>