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61902" w14:textId="7B63A381" w:rsidR="00F12A87" w:rsidRPr="009227FD" w:rsidRDefault="00F12A87" w:rsidP="00F12A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27FD">
        <w:rPr>
          <w:rFonts w:ascii="Garamond" w:hAnsi="Garamond"/>
          <w:b/>
          <w:sz w:val="24"/>
          <w:szCs w:val="24"/>
          <w:lang w:val="sq-AL"/>
        </w:rPr>
        <w:t>VENDIM</w:t>
      </w:r>
    </w:p>
    <w:p w14:paraId="6BCA5B7C" w14:textId="18DFD4F1" w:rsidR="00F12A87" w:rsidRPr="009227FD" w:rsidRDefault="009227FD" w:rsidP="00F12A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27FD">
        <w:rPr>
          <w:rFonts w:ascii="Garamond" w:hAnsi="Garamond"/>
          <w:b/>
          <w:sz w:val="24"/>
          <w:szCs w:val="24"/>
          <w:lang w:val="sq-AL"/>
        </w:rPr>
        <w:t>Nr. 48, datë 24.</w:t>
      </w:r>
      <w:r w:rsidR="00F12A87" w:rsidRPr="009227FD">
        <w:rPr>
          <w:rFonts w:ascii="Garamond" w:hAnsi="Garamond"/>
          <w:b/>
          <w:sz w:val="24"/>
          <w:szCs w:val="24"/>
          <w:lang w:val="sq-AL"/>
        </w:rPr>
        <w:t>3.2020</w:t>
      </w:r>
    </w:p>
    <w:p w14:paraId="4D248454" w14:textId="77777777" w:rsidR="00F12A87" w:rsidRPr="009227FD" w:rsidRDefault="00F12A87" w:rsidP="00F12A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736D93" w14:textId="1206F7D2" w:rsidR="00F12A87" w:rsidRPr="009227FD" w:rsidRDefault="00F12A87" w:rsidP="00F12A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27FD">
        <w:rPr>
          <w:rFonts w:ascii="Garamond" w:hAnsi="Garamond"/>
          <w:b/>
          <w:sz w:val="24"/>
          <w:szCs w:val="24"/>
          <w:lang w:val="sq-AL"/>
        </w:rPr>
        <w:t>MBI FILLIMIN E PROCEDURËS PËR LICENCIMIN</w:t>
      </w:r>
      <w:r w:rsidR="009227FD" w:rsidRPr="009227FD">
        <w:rPr>
          <w:rFonts w:ascii="Garamond" w:hAnsi="Garamond"/>
          <w:b/>
          <w:sz w:val="24"/>
          <w:szCs w:val="24"/>
          <w:lang w:val="sq-AL"/>
        </w:rPr>
        <w:t xml:space="preserve"> E SHOQËRISË “SOLARIS POWER” SHPK</w:t>
      </w:r>
      <w:r w:rsidRPr="009227FD">
        <w:rPr>
          <w:rFonts w:ascii="Garamond" w:hAnsi="Garamond"/>
          <w:b/>
          <w:sz w:val="24"/>
          <w:szCs w:val="24"/>
          <w:lang w:val="sq-AL"/>
        </w:rPr>
        <w:t>, NË VEPRIMTARINË E TREGTIMIT TË ENERGJISË ELEKTRIKE</w:t>
      </w:r>
      <w:r w:rsidR="009227FD" w:rsidRPr="009227FD">
        <w:rPr>
          <w:rFonts w:ascii="Garamond" w:hAnsi="Garamond"/>
          <w:b/>
          <w:sz w:val="24"/>
          <w:szCs w:val="24"/>
          <w:lang w:val="sq-AL"/>
        </w:rPr>
        <w:t>, PËR NJË AFAT 5-VJEÇAR</w:t>
      </w:r>
    </w:p>
    <w:p w14:paraId="4A3F645D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FA13F4" w14:textId="1E547346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r w:rsidR="009227FD" w:rsidRPr="009227FD">
        <w:rPr>
          <w:rFonts w:ascii="Garamond" w:hAnsi="Garamond"/>
          <w:sz w:val="24"/>
          <w:szCs w:val="24"/>
          <w:lang w:val="sq-AL"/>
        </w:rPr>
        <w:t>germa</w:t>
      </w:r>
      <w:r w:rsidRPr="009227FD">
        <w:rPr>
          <w:rFonts w:ascii="Garamond" w:hAnsi="Garamond"/>
          <w:sz w:val="24"/>
          <w:szCs w:val="24"/>
          <w:lang w:val="sq-AL"/>
        </w:rPr>
        <w:t xml:space="preserve"> “d”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të </w:t>
      </w:r>
      <w:r w:rsidR="009227FD">
        <w:rPr>
          <w:rFonts w:ascii="Garamond" w:hAnsi="Garamond"/>
          <w:sz w:val="24"/>
          <w:szCs w:val="24"/>
          <w:lang w:val="sq-AL"/>
        </w:rPr>
        <w:t>l</w:t>
      </w:r>
      <w:r w:rsidRPr="009227FD">
        <w:rPr>
          <w:rFonts w:ascii="Garamond" w:hAnsi="Garamond"/>
          <w:sz w:val="24"/>
          <w:szCs w:val="24"/>
          <w:lang w:val="sq-AL"/>
        </w:rPr>
        <w:t>igjit nr. 43/2015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“Për </w:t>
      </w:r>
      <w:r w:rsidR="009227FD" w:rsidRPr="009227FD">
        <w:rPr>
          <w:rFonts w:ascii="Garamond" w:hAnsi="Garamond"/>
          <w:sz w:val="24"/>
          <w:szCs w:val="24"/>
          <w:lang w:val="sq-AL"/>
        </w:rPr>
        <w:t>sektorin e energjisë elektrike</w:t>
      </w:r>
      <w:r w:rsidRPr="009227FD">
        <w:rPr>
          <w:rFonts w:ascii="Garamond" w:hAnsi="Garamond"/>
          <w:sz w:val="24"/>
          <w:szCs w:val="24"/>
          <w:lang w:val="sq-AL"/>
        </w:rPr>
        <w:t>”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r w:rsidR="009227FD">
        <w:rPr>
          <w:rFonts w:ascii="Garamond" w:hAnsi="Garamond"/>
          <w:sz w:val="24"/>
          <w:szCs w:val="24"/>
          <w:lang w:val="sq-AL"/>
        </w:rPr>
        <w:t>të</w:t>
      </w:r>
      <w:r w:rsidRPr="009227FD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9227FD" w:rsidRPr="009227FD">
        <w:rPr>
          <w:rFonts w:ascii="Garamond" w:hAnsi="Garamond"/>
          <w:sz w:val="24"/>
          <w:szCs w:val="24"/>
          <w:lang w:val="sq-AL"/>
        </w:rPr>
        <w:t>germa</w:t>
      </w:r>
      <w:r w:rsidRPr="009227FD">
        <w:rPr>
          <w:rFonts w:ascii="Garamond" w:hAnsi="Garamond"/>
          <w:sz w:val="24"/>
          <w:szCs w:val="24"/>
          <w:lang w:val="sq-AL"/>
        </w:rPr>
        <w:t xml:space="preserve"> “e”, nenit 5, pika 1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r w:rsidR="009227FD" w:rsidRPr="009227FD">
        <w:rPr>
          <w:rFonts w:ascii="Garamond" w:hAnsi="Garamond"/>
          <w:sz w:val="24"/>
          <w:szCs w:val="24"/>
          <w:lang w:val="sq-AL"/>
        </w:rPr>
        <w:t>germa</w:t>
      </w:r>
      <w:r w:rsidRPr="009227FD">
        <w:rPr>
          <w:rFonts w:ascii="Garamond" w:hAnsi="Garamond"/>
          <w:sz w:val="24"/>
          <w:szCs w:val="24"/>
          <w:lang w:val="sq-AL"/>
        </w:rPr>
        <w:t xml:space="preserve"> “e”, nenit 10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pika 1 dhe 3, 4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9227FD" w:rsidRPr="009227FD">
        <w:rPr>
          <w:rFonts w:ascii="Garamond" w:hAnsi="Garamond"/>
          <w:sz w:val="24"/>
          <w:szCs w:val="24"/>
          <w:lang w:val="sq-AL"/>
        </w:rPr>
        <w:t>B</w:t>
      </w:r>
      <w:r w:rsidRPr="009227FD">
        <w:rPr>
          <w:rFonts w:ascii="Garamond" w:hAnsi="Garamond"/>
          <w:sz w:val="24"/>
          <w:szCs w:val="24"/>
          <w:lang w:val="sq-AL"/>
        </w:rPr>
        <w:t xml:space="preserve">ordit të ERE-s, </w:t>
      </w:r>
      <w:r w:rsidR="009227FD">
        <w:rPr>
          <w:rFonts w:ascii="Garamond" w:hAnsi="Garamond"/>
          <w:sz w:val="24"/>
          <w:szCs w:val="24"/>
          <w:lang w:val="sq-AL"/>
        </w:rPr>
        <w:t>nr. 109, datë 29.</w:t>
      </w:r>
      <w:r w:rsidRPr="009227FD">
        <w:rPr>
          <w:rFonts w:ascii="Garamond" w:hAnsi="Garamond"/>
          <w:sz w:val="24"/>
          <w:szCs w:val="24"/>
          <w:lang w:val="sq-AL"/>
        </w:rPr>
        <w:t>6.2016,</w:t>
      </w:r>
      <w:r w:rsidR="009227FD">
        <w:rPr>
          <w:rFonts w:ascii="Garamond" w:hAnsi="Garamond"/>
          <w:sz w:val="24"/>
          <w:szCs w:val="24"/>
          <w:lang w:val="sq-AL"/>
        </w:rPr>
        <w:t xml:space="preserve"> të</w:t>
      </w:r>
      <w:r w:rsidRPr="009227FD">
        <w:rPr>
          <w:rFonts w:ascii="Garamond" w:hAnsi="Garamond"/>
          <w:sz w:val="24"/>
          <w:szCs w:val="24"/>
          <w:lang w:val="sq-AL"/>
        </w:rPr>
        <w:t xml:space="preserve"> ndryshuar, si dhe nenit 19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pika 1, </w:t>
      </w:r>
      <w:r w:rsidR="009227FD" w:rsidRPr="009227FD">
        <w:rPr>
          <w:rFonts w:ascii="Garamond" w:hAnsi="Garamond"/>
          <w:sz w:val="24"/>
          <w:szCs w:val="24"/>
          <w:lang w:val="sq-AL"/>
        </w:rPr>
        <w:t>germa</w:t>
      </w:r>
      <w:r w:rsidRPr="009227FD">
        <w:rPr>
          <w:rFonts w:ascii="Garamond" w:hAnsi="Garamond"/>
          <w:sz w:val="24"/>
          <w:szCs w:val="24"/>
          <w:lang w:val="sq-AL"/>
        </w:rPr>
        <w:t xml:space="preserve"> “a”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9227FD" w:rsidRPr="009227FD">
        <w:rPr>
          <w:rFonts w:ascii="Garamond" w:hAnsi="Garamond"/>
          <w:sz w:val="24"/>
          <w:szCs w:val="24"/>
          <w:lang w:val="sq-AL"/>
        </w:rPr>
        <w:t>B</w:t>
      </w:r>
      <w:r w:rsidRPr="009227FD">
        <w:rPr>
          <w:rFonts w:ascii="Garamond" w:hAnsi="Garamond"/>
          <w:sz w:val="24"/>
          <w:szCs w:val="24"/>
          <w:lang w:val="sq-AL"/>
        </w:rPr>
        <w:t>ordit të ERE</w:t>
      </w:r>
      <w:r w:rsidR="009227FD">
        <w:rPr>
          <w:rFonts w:ascii="Garamond" w:hAnsi="Garamond"/>
          <w:sz w:val="24"/>
          <w:szCs w:val="24"/>
          <w:lang w:val="sq-AL"/>
        </w:rPr>
        <w:t>-s</w:t>
      </w:r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r w:rsidR="009227FD">
        <w:rPr>
          <w:rFonts w:ascii="Garamond" w:hAnsi="Garamond"/>
          <w:sz w:val="24"/>
          <w:szCs w:val="24"/>
          <w:lang w:val="sq-AL"/>
        </w:rPr>
        <w:t>nr. 96, datë 17.</w:t>
      </w:r>
      <w:r w:rsidRPr="009227FD">
        <w:rPr>
          <w:rFonts w:ascii="Garamond" w:hAnsi="Garamond"/>
          <w:sz w:val="24"/>
          <w:szCs w:val="24"/>
          <w:lang w:val="sq-AL"/>
        </w:rPr>
        <w:t xml:space="preserve">6.2016, </w:t>
      </w:r>
      <w:r w:rsidR="009227FD" w:rsidRPr="009227FD">
        <w:rPr>
          <w:rFonts w:ascii="Garamond" w:hAnsi="Garamond"/>
          <w:sz w:val="24"/>
          <w:szCs w:val="24"/>
          <w:lang w:val="sq-AL"/>
        </w:rPr>
        <w:t>B</w:t>
      </w:r>
      <w:r w:rsidRPr="009227FD">
        <w:rPr>
          <w:rFonts w:ascii="Garamond" w:hAnsi="Garamond"/>
          <w:sz w:val="24"/>
          <w:szCs w:val="24"/>
          <w:lang w:val="sq-AL"/>
        </w:rPr>
        <w:t>ordi i En</w:t>
      </w:r>
      <w:r w:rsidR="009227FD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9227FD">
        <w:rPr>
          <w:rFonts w:ascii="Garamond" w:hAnsi="Garamond"/>
          <w:sz w:val="24"/>
          <w:szCs w:val="24"/>
          <w:lang w:val="sq-AL"/>
        </w:rPr>
        <w:t xml:space="preserve">E), </w:t>
      </w:r>
      <w:r w:rsidR="009227FD">
        <w:rPr>
          <w:rFonts w:ascii="Garamond" w:hAnsi="Garamond"/>
          <w:sz w:val="24"/>
          <w:szCs w:val="24"/>
          <w:lang w:val="sq-AL"/>
        </w:rPr>
        <w:t>në mbledhjen e tij të datës 24.</w:t>
      </w:r>
      <w:r w:rsidRPr="009227FD">
        <w:rPr>
          <w:rFonts w:ascii="Garamond" w:hAnsi="Garamond"/>
          <w:sz w:val="24"/>
          <w:szCs w:val="24"/>
          <w:lang w:val="sq-AL"/>
        </w:rPr>
        <w:t>3.2020, mbasi shqyrtoi aplikimin e paraqitur nga shoqëria “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Solaris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., si dhe relacionin e Drejtorisë së Licencimit, Autorizimeve dhe </w:t>
      </w:r>
      <w:r w:rsidR="009227FD" w:rsidRPr="009227FD">
        <w:rPr>
          <w:rFonts w:ascii="Garamond" w:hAnsi="Garamond"/>
          <w:sz w:val="24"/>
          <w:szCs w:val="24"/>
          <w:lang w:val="sq-AL"/>
        </w:rPr>
        <w:t>Mbikëqyrjes</w:t>
      </w:r>
      <w:r w:rsidRPr="009227FD">
        <w:rPr>
          <w:rFonts w:ascii="Garamond" w:hAnsi="Garamond"/>
          <w:sz w:val="24"/>
          <w:szCs w:val="24"/>
          <w:lang w:val="sq-AL"/>
        </w:rPr>
        <w:t>, për shqyrtimin e aplikimit të shoqërisë “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Solaris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>., për licencim në veprimtarinë e tregtimit të energjisë elektrike,</w:t>
      </w:r>
    </w:p>
    <w:p w14:paraId="46F993AE" w14:textId="59A0D493" w:rsidR="00F12A87" w:rsidRPr="009227FD" w:rsidRDefault="009227FD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12A87" w:rsidRPr="009227F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6FA34570" w14:textId="0FE125DA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Solaris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., me shkresën e protokolluar në ERE me nr. 447 </w:t>
      </w:r>
      <w:proofErr w:type="spellStart"/>
      <w:r w:rsidR="009227FD">
        <w:rPr>
          <w:rFonts w:ascii="Garamond" w:hAnsi="Garamond"/>
          <w:sz w:val="24"/>
          <w:szCs w:val="24"/>
          <w:lang w:val="sq-AL"/>
        </w:rPr>
        <w:t>p</w:t>
      </w:r>
      <w:r w:rsidRPr="009227F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9227FD">
        <w:rPr>
          <w:rFonts w:ascii="Garamond" w:hAnsi="Garamond"/>
          <w:sz w:val="24"/>
          <w:szCs w:val="24"/>
          <w:lang w:val="sq-AL"/>
        </w:rPr>
        <w:t>., datë 17.</w:t>
      </w:r>
      <w:r w:rsidRPr="009227FD">
        <w:rPr>
          <w:rFonts w:ascii="Garamond" w:hAnsi="Garamond"/>
          <w:sz w:val="24"/>
          <w:szCs w:val="24"/>
          <w:lang w:val="sq-AL"/>
        </w:rPr>
        <w:t>2.2020, ka paraqitur kërkesën për t’u pajisur me licencë në veprimtarinë e tregtimit të energjisë elektrike.</w:t>
      </w:r>
      <w:r w:rsidR="009227FD">
        <w:rPr>
          <w:rFonts w:ascii="Garamond" w:hAnsi="Garamond"/>
          <w:sz w:val="24"/>
          <w:szCs w:val="24"/>
          <w:lang w:val="sq-AL"/>
        </w:rPr>
        <w:t xml:space="preserve"> </w:t>
      </w:r>
    </w:p>
    <w:p w14:paraId="65ABC19C" w14:textId="5F07E654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Solaris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>., është regjis</w:t>
      </w:r>
      <w:r w:rsidR="009227FD">
        <w:rPr>
          <w:rFonts w:ascii="Garamond" w:hAnsi="Garamond"/>
          <w:sz w:val="24"/>
          <w:szCs w:val="24"/>
          <w:lang w:val="sq-AL"/>
        </w:rPr>
        <w:t>truar pranë QKB-së në datën 13.</w:t>
      </w:r>
      <w:r w:rsidRPr="009227FD">
        <w:rPr>
          <w:rFonts w:ascii="Garamond" w:hAnsi="Garamond"/>
          <w:sz w:val="24"/>
          <w:szCs w:val="24"/>
          <w:lang w:val="sq-AL"/>
        </w:rPr>
        <w:t>6.2019,</w:t>
      </w:r>
      <w:r w:rsidR="009227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227FD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9227FD">
        <w:rPr>
          <w:rFonts w:ascii="Garamond" w:hAnsi="Garamond"/>
          <w:sz w:val="24"/>
          <w:szCs w:val="24"/>
          <w:lang w:val="sq-AL"/>
        </w:rPr>
        <w:t xml:space="preserve"> ligjit nr. 9723, datë 3.</w:t>
      </w:r>
      <w:r w:rsidRPr="009227FD">
        <w:rPr>
          <w:rFonts w:ascii="Garamond" w:hAnsi="Garamond"/>
          <w:sz w:val="24"/>
          <w:szCs w:val="24"/>
          <w:lang w:val="sq-AL"/>
        </w:rPr>
        <w:t>5.2007, “Për Qendrën Kombëtare të Regjistrimit”, me statusin e Shoqërisë me Përgjegjësi të Kufizuar.</w:t>
      </w:r>
    </w:p>
    <w:p w14:paraId="092F7B7B" w14:textId="0FC9DB1C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- Objekt të veprimtarisë së saj s</w:t>
      </w:r>
      <w:r w:rsidR="009227FD">
        <w:rPr>
          <w:rFonts w:ascii="Garamond" w:hAnsi="Garamond"/>
          <w:sz w:val="24"/>
          <w:szCs w:val="24"/>
          <w:lang w:val="sq-AL"/>
        </w:rPr>
        <w:t>hoqëria “</w:t>
      </w:r>
      <w:proofErr w:type="spellStart"/>
      <w:r w:rsidR="009227FD">
        <w:rPr>
          <w:rFonts w:ascii="Garamond" w:hAnsi="Garamond"/>
          <w:sz w:val="24"/>
          <w:szCs w:val="24"/>
          <w:lang w:val="sq-AL"/>
        </w:rPr>
        <w:t>Solaris</w:t>
      </w:r>
      <w:proofErr w:type="spellEnd"/>
      <w:r w:rsidR="009227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227F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9227F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227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227FD">
        <w:rPr>
          <w:rFonts w:ascii="Garamond" w:hAnsi="Garamond"/>
          <w:sz w:val="24"/>
          <w:szCs w:val="24"/>
          <w:lang w:val="sq-AL"/>
        </w:rPr>
        <w:t>.</w:t>
      </w:r>
      <w:r w:rsidRPr="009227FD">
        <w:rPr>
          <w:rFonts w:ascii="Garamond" w:hAnsi="Garamond"/>
          <w:sz w:val="24"/>
          <w:szCs w:val="24"/>
          <w:lang w:val="sq-AL"/>
        </w:rPr>
        <w:t xml:space="preserve"> ka tregtimin e energjisë.</w:t>
      </w:r>
    </w:p>
    <w:p w14:paraId="7DA0D02F" w14:textId="024DC3EB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- Aplikimi i shoqërisë “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Solaris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>., plotëson pjesërisht kërkesat e parashikuara nga ERE në “Rregulloren për procedurat dhe afatet për dhënien, modifikimin, transferimin, rinovimin ose heqjen e licencave në sektorin e energjisë elektrike”</w:t>
      </w:r>
      <w:r w:rsidR="009227FD">
        <w:rPr>
          <w:rFonts w:ascii="Garamond" w:hAnsi="Garamond"/>
          <w:sz w:val="24"/>
          <w:szCs w:val="24"/>
          <w:lang w:val="sq-AL"/>
        </w:rPr>
        <w:t>, të</w:t>
      </w:r>
      <w:r w:rsidRPr="009227FD">
        <w:rPr>
          <w:rFonts w:ascii="Garamond" w:hAnsi="Garamond"/>
          <w:sz w:val="24"/>
          <w:szCs w:val="24"/>
          <w:lang w:val="sq-AL"/>
        </w:rPr>
        <w:t xml:space="preserve"> ndryshuar, si më poshtë:</w:t>
      </w:r>
      <w:r w:rsidR="009227FD">
        <w:rPr>
          <w:rFonts w:ascii="Garamond" w:hAnsi="Garamond"/>
          <w:sz w:val="24"/>
          <w:szCs w:val="24"/>
          <w:lang w:val="sq-AL"/>
        </w:rPr>
        <w:t xml:space="preserve"> </w:t>
      </w:r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</w:p>
    <w:p w14:paraId="1D5F8540" w14:textId="428EB723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- Formati i aplikimit (neni 9, pika 1, </w:t>
      </w:r>
      <w:r w:rsidR="009227FD" w:rsidRPr="009227FD">
        <w:rPr>
          <w:rFonts w:ascii="Garamond" w:hAnsi="Garamond"/>
          <w:sz w:val="24"/>
          <w:szCs w:val="24"/>
          <w:lang w:val="sq-AL"/>
        </w:rPr>
        <w:t>germat</w:t>
      </w:r>
      <w:r w:rsidR="009227FD">
        <w:rPr>
          <w:rFonts w:ascii="Garamond" w:hAnsi="Garamond"/>
          <w:sz w:val="24"/>
          <w:szCs w:val="24"/>
          <w:lang w:val="sq-AL"/>
        </w:rPr>
        <w:t>:</w:t>
      </w:r>
      <w:r w:rsidRPr="009227FD">
        <w:rPr>
          <w:rFonts w:ascii="Garamond" w:hAnsi="Garamond"/>
          <w:sz w:val="24"/>
          <w:szCs w:val="24"/>
          <w:lang w:val="sq-AL"/>
        </w:rPr>
        <w:t xml:space="preserve"> “a”, “b”, “c”) është plotësuar pjesërisht.</w:t>
      </w:r>
    </w:p>
    <w:p w14:paraId="7487AA8F" w14:textId="4D2E3551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- Dokumentacioni juridik, administrativ dhe pronësor (neni 9, pika 2, </w:t>
      </w:r>
      <w:r w:rsidR="009227FD" w:rsidRPr="009227FD">
        <w:rPr>
          <w:rFonts w:ascii="Garamond" w:hAnsi="Garamond"/>
          <w:sz w:val="24"/>
          <w:szCs w:val="24"/>
          <w:lang w:val="sq-AL"/>
        </w:rPr>
        <w:t>germat</w:t>
      </w:r>
      <w:r w:rsidR="009227FD">
        <w:rPr>
          <w:rFonts w:ascii="Garamond" w:hAnsi="Garamond"/>
          <w:sz w:val="24"/>
          <w:szCs w:val="24"/>
          <w:lang w:val="sq-AL"/>
        </w:rPr>
        <w:t>:</w:t>
      </w:r>
      <w:r w:rsidRPr="009227FD">
        <w:rPr>
          <w:rFonts w:ascii="Garamond" w:hAnsi="Garamond"/>
          <w:sz w:val="24"/>
          <w:szCs w:val="24"/>
          <w:lang w:val="sq-AL"/>
        </w:rPr>
        <w:t xml:space="preserve"> “a”, “b”, “c”,</w:t>
      </w:r>
      <w:r w:rsidR="009227FD">
        <w:rPr>
          <w:rFonts w:ascii="Garamond" w:hAnsi="Garamond"/>
          <w:sz w:val="24"/>
          <w:szCs w:val="24"/>
          <w:lang w:val="sq-AL"/>
        </w:rPr>
        <w:t xml:space="preserve"> </w:t>
      </w:r>
      <w:r w:rsidRPr="009227FD">
        <w:rPr>
          <w:rFonts w:ascii="Garamond" w:hAnsi="Garamond"/>
          <w:sz w:val="24"/>
          <w:szCs w:val="24"/>
          <w:lang w:val="sq-AL"/>
        </w:rPr>
        <w:t>“d” “e”,</w:t>
      </w:r>
      <w:r w:rsidR="009227FD">
        <w:rPr>
          <w:rFonts w:ascii="Garamond" w:hAnsi="Garamond"/>
          <w:sz w:val="24"/>
          <w:szCs w:val="24"/>
          <w:lang w:val="sq-AL"/>
        </w:rPr>
        <w:t xml:space="preserve"> </w:t>
      </w:r>
      <w:r w:rsidRPr="009227FD">
        <w:rPr>
          <w:rFonts w:ascii="Garamond" w:hAnsi="Garamond"/>
          <w:sz w:val="24"/>
          <w:szCs w:val="24"/>
          <w:lang w:val="sq-AL"/>
        </w:rPr>
        <w:t xml:space="preserve">“f” dhe “g”) është plotësuar pjesërisht. </w:t>
      </w:r>
    </w:p>
    <w:p w14:paraId="13A726A3" w14:textId="3704CA9F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- Dokumentacioni financiar dhe fiskal (neni 9, pika 3, </w:t>
      </w:r>
      <w:r w:rsidR="009227FD" w:rsidRPr="009227FD">
        <w:rPr>
          <w:rFonts w:ascii="Garamond" w:hAnsi="Garamond"/>
          <w:sz w:val="24"/>
          <w:szCs w:val="24"/>
          <w:lang w:val="sq-AL"/>
        </w:rPr>
        <w:t>germat</w:t>
      </w:r>
      <w:r w:rsidR="009227FD">
        <w:rPr>
          <w:rFonts w:ascii="Garamond" w:hAnsi="Garamond"/>
          <w:sz w:val="24"/>
          <w:szCs w:val="24"/>
          <w:lang w:val="sq-AL"/>
        </w:rPr>
        <w:t>: “a”, “b”, “c”,</w:t>
      </w:r>
      <w:r w:rsidRPr="009227FD">
        <w:rPr>
          <w:rFonts w:ascii="Garamond" w:hAnsi="Garamond"/>
          <w:sz w:val="24"/>
          <w:szCs w:val="24"/>
          <w:lang w:val="sq-AL"/>
        </w:rPr>
        <w:t xml:space="preserve"> “d”)</w:t>
      </w:r>
      <w:r w:rsidR="009227FD">
        <w:rPr>
          <w:rFonts w:ascii="Garamond" w:hAnsi="Garamond"/>
          <w:sz w:val="24"/>
          <w:szCs w:val="24"/>
          <w:lang w:val="sq-AL"/>
        </w:rPr>
        <w:t xml:space="preserve"> është plotësuar pjesërisht.</w:t>
      </w:r>
    </w:p>
    <w:p w14:paraId="0E820A44" w14:textId="280D4E79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- Dokumentacioni teknik për veprimtarinë tregtimit të energji</w:t>
      </w:r>
      <w:r w:rsidR="009227FD">
        <w:rPr>
          <w:rFonts w:ascii="Garamond" w:hAnsi="Garamond"/>
          <w:sz w:val="24"/>
          <w:szCs w:val="24"/>
          <w:lang w:val="sq-AL"/>
        </w:rPr>
        <w:t>së elektrike, (neni 9, pika 4.8,</w:t>
      </w:r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r w:rsidR="009227FD" w:rsidRPr="009227FD">
        <w:rPr>
          <w:rFonts w:ascii="Garamond" w:hAnsi="Garamond"/>
          <w:sz w:val="24"/>
          <w:szCs w:val="24"/>
          <w:lang w:val="sq-AL"/>
        </w:rPr>
        <w:t>germat</w:t>
      </w:r>
      <w:r w:rsidR="009227FD">
        <w:rPr>
          <w:rFonts w:ascii="Garamond" w:hAnsi="Garamond"/>
          <w:sz w:val="24"/>
          <w:szCs w:val="24"/>
          <w:lang w:val="sq-AL"/>
        </w:rPr>
        <w:t>: “a”, “b”, “c”, “d”</w:t>
      </w:r>
      <w:r w:rsidRPr="009227FD">
        <w:rPr>
          <w:rFonts w:ascii="Garamond" w:hAnsi="Garamond"/>
          <w:sz w:val="24"/>
          <w:szCs w:val="24"/>
          <w:lang w:val="sq-AL"/>
        </w:rPr>
        <w:t>) është plotësuar pjesërisht.</w:t>
      </w:r>
    </w:p>
    <w:p w14:paraId="3758DA9D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Në lidhje me mungesën apo plotësimin e dokumentacionit që ka të bëjë me: </w:t>
      </w:r>
    </w:p>
    <w:p w14:paraId="66C777AC" w14:textId="218841EA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Formati dhe dokumentacioni për aplikim, është plotësuar nga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0D46FBFF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Neni 9, pika 1:</w:t>
      </w:r>
    </w:p>
    <w:p w14:paraId="773E186F" w14:textId="0D81626C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- </w:t>
      </w:r>
      <w:r w:rsidR="009227FD">
        <w:rPr>
          <w:rFonts w:ascii="Garamond" w:hAnsi="Garamond"/>
          <w:sz w:val="24"/>
          <w:szCs w:val="24"/>
          <w:lang w:val="sq-AL"/>
        </w:rPr>
        <w:t>f</w:t>
      </w:r>
      <w:r w:rsidRPr="009227FD">
        <w:rPr>
          <w:rFonts w:ascii="Garamond" w:hAnsi="Garamond"/>
          <w:sz w:val="24"/>
          <w:szCs w:val="24"/>
          <w:lang w:val="sq-AL"/>
        </w:rPr>
        <w:t>ormati i aplikimit sipas kërkesave të pikës “a”, “b” dhe “c” të këtij neni është plotësuar pjesërisht</w:t>
      </w:r>
      <w:r w:rsidR="009227FD">
        <w:rPr>
          <w:rFonts w:ascii="Garamond" w:hAnsi="Garamond"/>
          <w:sz w:val="24"/>
          <w:szCs w:val="24"/>
          <w:lang w:val="sq-AL"/>
        </w:rPr>
        <w:t>;</w:t>
      </w:r>
    </w:p>
    <w:p w14:paraId="243C605F" w14:textId="37A9713F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- </w:t>
      </w:r>
      <w:r w:rsidR="009227FD" w:rsidRPr="009227FD">
        <w:rPr>
          <w:rFonts w:ascii="Garamond" w:hAnsi="Garamond"/>
          <w:sz w:val="24"/>
          <w:szCs w:val="24"/>
          <w:lang w:val="sq-AL"/>
        </w:rPr>
        <w:t>germa</w:t>
      </w:r>
      <w:r w:rsidRPr="009227FD">
        <w:rPr>
          <w:rFonts w:ascii="Garamond" w:hAnsi="Garamond"/>
          <w:sz w:val="24"/>
          <w:szCs w:val="24"/>
          <w:lang w:val="sq-AL"/>
        </w:rPr>
        <w:t xml:space="preserve"> “b</w:t>
      </w:r>
      <w:r w:rsidR="009227FD">
        <w:rPr>
          <w:rFonts w:ascii="Garamond" w:hAnsi="Garamond"/>
          <w:sz w:val="24"/>
          <w:szCs w:val="24"/>
          <w:lang w:val="sq-AL"/>
        </w:rPr>
        <w:t>”</w:t>
      </w:r>
      <w:r w:rsidRPr="009227FD">
        <w:rPr>
          <w:rFonts w:ascii="Garamond" w:hAnsi="Garamond"/>
          <w:sz w:val="24"/>
          <w:szCs w:val="24"/>
          <w:lang w:val="sq-AL"/>
        </w:rPr>
        <w:t xml:space="preserve"> (të dhëna identifikuese për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>)</w:t>
      </w:r>
      <w:r w:rsidR="009227FD">
        <w:rPr>
          <w:rFonts w:ascii="Garamond" w:hAnsi="Garamond"/>
          <w:sz w:val="24"/>
          <w:szCs w:val="24"/>
          <w:lang w:val="sq-AL"/>
        </w:rPr>
        <w:t>.</w:t>
      </w:r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</w:p>
    <w:p w14:paraId="3B49F4B4" w14:textId="7A6A5793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Për</w:t>
      </w:r>
      <w:r w:rsidR="009227FD">
        <w:rPr>
          <w:rFonts w:ascii="Garamond" w:hAnsi="Garamond"/>
          <w:sz w:val="24"/>
          <w:szCs w:val="24"/>
          <w:lang w:val="sq-AL"/>
        </w:rPr>
        <w:t xml:space="preserve"> </w:t>
      </w:r>
      <w:r w:rsidRPr="009227FD">
        <w:rPr>
          <w:rFonts w:ascii="Garamond" w:hAnsi="Garamond"/>
          <w:sz w:val="24"/>
          <w:szCs w:val="24"/>
          <w:lang w:val="sq-AL"/>
        </w:rPr>
        <w:t xml:space="preserve">sa i takon përfaqësuesit ligjor, shoqëria ka përcjellë në ERE prokurën e posaçme në formatin fotokopje, ndaj do t’i kërkohet që të sjellë këtë akt përfaqësimi sipas formës së përcaktuar në nenin 8, pika 3, të rregullores së licencimit. </w:t>
      </w:r>
    </w:p>
    <w:p w14:paraId="1F3D6F37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Neni 9, pika 2, Dokumentacioni juridik, administrativ dhe pronësor:</w:t>
      </w:r>
    </w:p>
    <w:p w14:paraId="12E051F2" w14:textId="5CF53919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- </w:t>
      </w:r>
      <w:r w:rsidR="009227FD" w:rsidRPr="009227FD">
        <w:rPr>
          <w:rFonts w:ascii="Garamond" w:hAnsi="Garamond"/>
          <w:sz w:val="24"/>
          <w:szCs w:val="24"/>
          <w:lang w:val="sq-AL"/>
        </w:rPr>
        <w:t>germa</w:t>
      </w:r>
      <w:r w:rsidRPr="009227FD">
        <w:rPr>
          <w:rFonts w:ascii="Garamond" w:hAnsi="Garamond"/>
          <w:sz w:val="24"/>
          <w:szCs w:val="24"/>
          <w:lang w:val="sq-AL"/>
        </w:rPr>
        <w:t xml:space="preserve"> “d</w:t>
      </w:r>
      <w:r w:rsidR="009227FD">
        <w:rPr>
          <w:rFonts w:ascii="Garamond" w:hAnsi="Garamond"/>
          <w:sz w:val="24"/>
          <w:szCs w:val="24"/>
          <w:lang w:val="sq-AL"/>
        </w:rPr>
        <w:t>”</w:t>
      </w:r>
      <w:r w:rsidRPr="009227FD">
        <w:rPr>
          <w:rFonts w:ascii="Garamond" w:hAnsi="Garamond"/>
          <w:sz w:val="24"/>
          <w:szCs w:val="24"/>
          <w:lang w:val="sq-AL"/>
        </w:rPr>
        <w:t xml:space="preserve"> (vërtetim nga Gjykata dhe Prokuroria) </w:t>
      </w:r>
    </w:p>
    <w:p w14:paraId="42B476E6" w14:textId="302467FA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Në aplikimin e bërë nga shoqëria mungon vërtetimi i prokurorisë për administratorin e shoqërisë, si dhe vërtetimet </w:t>
      </w:r>
      <w:r w:rsidR="009227FD">
        <w:rPr>
          <w:rFonts w:ascii="Garamond" w:hAnsi="Garamond"/>
          <w:sz w:val="24"/>
          <w:szCs w:val="24"/>
          <w:lang w:val="sq-AL"/>
        </w:rPr>
        <w:t xml:space="preserve">e </w:t>
      </w:r>
      <w:r w:rsidRPr="009227FD">
        <w:rPr>
          <w:rFonts w:ascii="Garamond" w:hAnsi="Garamond"/>
          <w:sz w:val="24"/>
          <w:szCs w:val="24"/>
          <w:lang w:val="sq-AL"/>
        </w:rPr>
        <w:t xml:space="preserve">gjykatës dhe prokurorisë për përfaqësuesin ligjor. Ky dokumentacion do t’i </w:t>
      </w:r>
      <w:r w:rsidRPr="009227FD">
        <w:rPr>
          <w:rFonts w:ascii="Garamond" w:hAnsi="Garamond"/>
          <w:sz w:val="24"/>
          <w:szCs w:val="24"/>
          <w:lang w:val="sq-AL"/>
        </w:rPr>
        <w:lastRenderedPageBreak/>
        <w:t xml:space="preserve">kërkohet shoqërisë të depozitohet në ERE jo me vonë se 30 ditë nga përfundimi i </w:t>
      </w:r>
      <w:r w:rsidR="009227FD" w:rsidRPr="009227FD">
        <w:rPr>
          <w:rFonts w:ascii="Garamond" w:hAnsi="Garamond"/>
          <w:sz w:val="24"/>
          <w:szCs w:val="24"/>
          <w:lang w:val="sq-AL"/>
        </w:rPr>
        <w:t>gjendjes</w:t>
      </w:r>
      <w:r w:rsidRPr="009227FD">
        <w:rPr>
          <w:rFonts w:ascii="Garamond" w:hAnsi="Garamond"/>
          <w:sz w:val="24"/>
          <w:szCs w:val="24"/>
          <w:lang w:val="sq-AL"/>
        </w:rPr>
        <w:t xml:space="preserve"> s</w:t>
      </w:r>
      <w:r w:rsidR="009227FD">
        <w:rPr>
          <w:rFonts w:ascii="Garamond" w:hAnsi="Garamond"/>
          <w:sz w:val="24"/>
          <w:szCs w:val="24"/>
          <w:lang w:val="sq-AL"/>
        </w:rPr>
        <w:t>ë</w:t>
      </w:r>
      <w:r w:rsidRPr="009227FD">
        <w:rPr>
          <w:rFonts w:ascii="Garamond" w:hAnsi="Garamond"/>
          <w:sz w:val="24"/>
          <w:szCs w:val="24"/>
          <w:lang w:val="sq-AL"/>
        </w:rPr>
        <w:t xml:space="preserve"> epidemisë së </w:t>
      </w:r>
      <w:r w:rsidR="009227FD" w:rsidRPr="009227FD">
        <w:rPr>
          <w:rFonts w:ascii="Garamond" w:hAnsi="Garamond"/>
          <w:sz w:val="24"/>
          <w:szCs w:val="24"/>
          <w:lang w:val="sq-AL"/>
        </w:rPr>
        <w:t>shkaktuar</w:t>
      </w:r>
      <w:r w:rsidR="009227FD">
        <w:rPr>
          <w:rFonts w:ascii="Garamond" w:hAnsi="Garamond"/>
          <w:sz w:val="24"/>
          <w:szCs w:val="24"/>
          <w:lang w:val="sq-AL"/>
        </w:rPr>
        <w:t xml:space="preserve"> nga Covid-</w:t>
      </w:r>
      <w:r w:rsidRPr="009227FD">
        <w:rPr>
          <w:rFonts w:ascii="Garamond" w:hAnsi="Garamond"/>
          <w:sz w:val="24"/>
          <w:szCs w:val="24"/>
          <w:lang w:val="sq-AL"/>
        </w:rPr>
        <w:t>19.</w:t>
      </w:r>
    </w:p>
    <w:p w14:paraId="2042220F" w14:textId="227635BB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- </w:t>
      </w:r>
      <w:r w:rsidR="009227FD" w:rsidRPr="009227FD">
        <w:rPr>
          <w:rFonts w:ascii="Garamond" w:hAnsi="Garamond"/>
          <w:sz w:val="24"/>
          <w:szCs w:val="24"/>
          <w:lang w:val="sq-AL"/>
        </w:rPr>
        <w:t>germa</w:t>
      </w:r>
      <w:r w:rsidR="009227FD">
        <w:rPr>
          <w:rFonts w:ascii="Garamond" w:hAnsi="Garamond"/>
          <w:sz w:val="24"/>
          <w:szCs w:val="24"/>
          <w:lang w:val="sq-AL"/>
        </w:rPr>
        <w:t xml:space="preserve"> “e”</w:t>
      </w:r>
      <w:r w:rsidRPr="009227FD">
        <w:rPr>
          <w:rFonts w:ascii="Garamond" w:hAnsi="Garamond"/>
          <w:sz w:val="24"/>
          <w:szCs w:val="24"/>
          <w:lang w:val="sq-AL"/>
        </w:rPr>
        <w:t xml:space="preserve"> (Struktura e ndërtimit dhe funksionimit administrativ të shoqërisë, sipas pozic</w:t>
      </w:r>
      <w:r w:rsidR="00C91FA3">
        <w:rPr>
          <w:rFonts w:ascii="Garamond" w:hAnsi="Garamond"/>
          <w:sz w:val="24"/>
          <w:szCs w:val="24"/>
          <w:lang w:val="sq-AL"/>
        </w:rPr>
        <w:t>ioneve dhe profileve përkatëse).</w:t>
      </w:r>
      <w:bookmarkStart w:id="0" w:name="_GoBack"/>
      <w:bookmarkEnd w:id="0"/>
    </w:p>
    <w:p w14:paraId="24215E63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Shoqëria nuk ka paraqitur dokumentacion në lidhje me këtë kërkesë të rregullores dhe do t’i kërkohet plotësimi i këtij dokumentacioni.</w:t>
      </w:r>
    </w:p>
    <w:p w14:paraId="2F2EB3A3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Neni 9, pika 3: Dokumentacioni financiar dhe fiskal</w:t>
      </w:r>
    </w:p>
    <w:p w14:paraId="2DAE4C7B" w14:textId="6AAB822A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- </w:t>
      </w:r>
      <w:r w:rsidR="009227FD" w:rsidRPr="009227FD">
        <w:rPr>
          <w:rFonts w:ascii="Garamond" w:hAnsi="Garamond"/>
          <w:sz w:val="24"/>
          <w:szCs w:val="24"/>
          <w:lang w:val="sq-AL"/>
        </w:rPr>
        <w:t>germa</w:t>
      </w:r>
      <w:r w:rsidRPr="009227FD">
        <w:rPr>
          <w:rFonts w:ascii="Garamond" w:hAnsi="Garamond"/>
          <w:sz w:val="24"/>
          <w:szCs w:val="24"/>
          <w:lang w:val="sq-AL"/>
        </w:rPr>
        <w:t xml:space="preserve"> “c</w:t>
      </w:r>
      <w:r w:rsidR="009227FD">
        <w:rPr>
          <w:rFonts w:ascii="Garamond" w:hAnsi="Garamond"/>
          <w:sz w:val="24"/>
          <w:szCs w:val="24"/>
          <w:lang w:val="sq-AL"/>
        </w:rPr>
        <w:t>”</w:t>
      </w:r>
      <w:r w:rsidRPr="009227FD">
        <w:rPr>
          <w:rFonts w:ascii="Garamond" w:hAnsi="Garamond"/>
          <w:sz w:val="24"/>
          <w:szCs w:val="24"/>
          <w:lang w:val="sq-AL"/>
        </w:rPr>
        <w:t xml:space="preserve"> (</w:t>
      </w:r>
      <w:r w:rsidR="009227FD" w:rsidRPr="009227FD">
        <w:rPr>
          <w:rFonts w:ascii="Garamond" w:hAnsi="Garamond"/>
          <w:sz w:val="24"/>
          <w:szCs w:val="24"/>
          <w:lang w:val="sq-AL"/>
        </w:rPr>
        <w:t>Dokumente</w:t>
      </w:r>
      <w:r w:rsidRPr="009227FD">
        <w:rPr>
          <w:rFonts w:ascii="Garamond" w:hAnsi="Garamond"/>
          <w:sz w:val="24"/>
          <w:szCs w:val="24"/>
          <w:lang w:val="sq-AL"/>
        </w:rPr>
        <w:t xml:space="preserve"> që vërtetojnë aftësinë dhe/ose mbështetjen financiare të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, ku shprehen qartë vlerat monetare për financimin dhe struktura e </w:t>
      </w:r>
      <w:r w:rsidR="009227FD" w:rsidRPr="009227FD">
        <w:rPr>
          <w:rFonts w:ascii="Garamond" w:hAnsi="Garamond"/>
          <w:sz w:val="24"/>
          <w:szCs w:val="24"/>
          <w:lang w:val="sq-AL"/>
        </w:rPr>
        <w:t>financimit</w:t>
      </w:r>
      <w:r w:rsidRPr="009227FD">
        <w:rPr>
          <w:rFonts w:ascii="Garamond" w:hAnsi="Garamond"/>
          <w:sz w:val="24"/>
          <w:szCs w:val="24"/>
          <w:lang w:val="sq-AL"/>
        </w:rPr>
        <w:t>)</w:t>
      </w:r>
      <w:r w:rsidR="009227FD">
        <w:rPr>
          <w:rFonts w:ascii="Garamond" w:hAnsi="Garamond"/>
          <w:sz w:val="24"/>
          <w:szCs w:val="24"/>
          <w:lang w:val="sq-AL"/>
        </w:rPr>
        <w:t xml:space="preserve"> </w:t>
      </w:r>
    </w:p>
    <w:p w14:paraId="12B8E37A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Shoqëria nuk ka përcjellë dokumentacion që vërteton aftësinë ose mbështetjen financiare të tij për veprimtarinë e tregtimit të energjisë elektrike. Do t’i kërkohet shoqërisë të depozitojë në ERE dokumentacionin përkatës.</w:t>
      </w:r>
    </w:p>
    <w:p w14:paraId="59FB7C29" w14:textId="210F4055" w:rsidR="00F12A87" w:rsidRPr="009227FD" w:rsidRDefault="009227FD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9, pika 4.8:</w:t>
      </w:r>
      <w:r w:rsidR="00F12A87" w:rsidRPr="009227FD">
        <w:rPr>
          <w:rFonts w:ascii="Garamond" w:hAnsi="Garamond"/>
          <w:sz w:val="24"/>
          <w:szCs w:val="24"/>
          <w:lang w:val="sq-AL"/>
        </w:rPr>
        <w:t xml:space="preserve"> Dokumentacioni teknik për veprimtarinë tregtimit të </w:t>
      </w:r>
      <w:r w:rsidRPr="009227FD">
        <w:rPr>
          <w:rFonts w:ascii="Garamond" w:hAnsi="Garamond"/>
          <w:sz w:val="24"/>
          <w:szCs w:val="24"/>
          <w:lang w:val="sq-AL"/>
        </w:rPr>
        <w:t>energjisë</w:t>
      </w:r>
      <w:r w:rsidR="00F12A87" w:rsidRPr="009227FD">
        <w:rPr>
          <w:rFonts w:ascii="Garamond" w:hAnsi="Garamond"/>
          <w:sz w:val="24"/>
          <w:szCs w:val="24"/>
          <w:lang w:val="sq-AL"/>
        </w:rPr>
        <w:t xml:space="preserve"> elektrike</w:t>
      </w:r>
    </w:p>
    <w:p w14:paraId="1FD71D9E" w14:textId="77DFB3C2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- </w:t>
      </w:r>
      <w:r w:rsidR="009227FD" w:rsidRPr="009227FD">
        <w:rPr>
          <w:rFonts w:ascii="Garamond" w:hAnsi="Garamond"/>
          <w:sz w:val="24"/>
          <w:szCs w:val="24"/>
          <w:lang w:val="sq-AL"/>
        </w:rPr>
        <w:t>germa</w:t>
      </w:r>
      <w:r w:rsidR="009227FD">
        <w:rPr>
          <w:rFonts w:ascii="Garamond" w:hAnsi="Garamond"/>
          <w:sz w:val="24"/>
          <w:szCs w:val="24"/>
          <w:lang w:val="sq-AL"/>
        </w:rPr>
        <w:t xml:space="preserve"> “a”:</w:t>
      </w:r>
      <w:r w:rsidRPr="009227FD">
        <w:rPr>
          <w:rFonts w:ascii="Garamond" w:hAnsi="Garamond"/>
          <w:sz w:val="24"/>
          <w:szCs w:val="24"/>
          <w:lang w:val="sq-AL"/>
        </w:rPr>
        <w:t xml:space="preserve"> Sasia e </w:t>
      </w:r>
      <w:r w:rsidR="009227FD" w:rsidRPr="009227FD">
        <w:rPr>
          <w:rFonts w:ascii="Garamond" w:hAnsi="Garamond"/>
          <w:sz w:val="24"/>
          <w:szCs w:val="24"/>
          <w:lang w:val="sq-AL"/>
        </w:rPr>
        <w:t>energjisë</w:t>
      </w:r>
      <w:r w:rsidRPr="009227FD">
        <w:rPr>
          <w:rFonts w:ascii="Garamond" w:hAnsi="Garamond"/>
          <w:sz w:val="24"/>
          <w:szCs w:val="24"/>
          <w:lang w:val="sq-AL"/>
        </w:rPr>
        <w:t xml:space="preserve"> elektrike e parashikuar për t’</w:t>
      </w:r>
      <w:r w:rsidR="009227FD">
        <w:rPr>
          <w:rFonts w:ascii="Garamond" w:hAnsi="Garamond"/>
          <w:sz w:val="24"/>
          <w:szCs w:val="24"/>
          <w:lang w:val="sq-AL"/>
        </w:rPr>
        <w:t xml:space="preserve">u tregtuar në </w:t>
      </w:r>
      <w:proofErr w:type="spellStart"/>
      <w:r w:rsidR="009227FD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="009227FD">
        <w:rPr>
          <w:rFonts w:ascii="Garamond" w:hAnsi="Garamond"/>
          <w:sz w:val="24"/>
          <w:szCs w:val="24"/>
          <w:lang w:val="sq-AL"/>
        </w:rPr>
        <w:t xml:space="preserve"> sipas viteve</w:t>
      </w:r>
    </w:p>
    <w:p w14:paraId="1A97FF62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Shoqëria nuk ka paraqitur parashikime të tilla, ndaj do t’i kërkohet të depozitojë këtë informacion në ERE.</w:t>
      </w:r>
    </w:p>
    <w:p w14:paraId="542D02EE" w14:textId="35475B4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- </w:t>
      </w:r>
      <w:r w:rsidR="009227FD" w:rsidRPr="009227FD">
        <w:rPr>
          <w:rFonts w:ascii="Garamond" w:hAnsi="Garamond"/>
          <w:sz w:val="24"/>
          <w:szCs w:val="24"/>
          <w:lang w:val="sq-AL"/>
        </w:rPr>
        <w:t>germa</w:t>
      </w:r>
      <w:r w:rsidRPr="009227FD">
        <w:rPr>
          <w:rFonts w:ascii="Garamond" w:hAnsi="Garamond"/>
          <w:sz w:val="24"/>
          <w:szCs w:val="24"/>
          <w:lang w:val="sq-AL"/>
        </w:rPr>
        <w:t xml:space="preserve"> “b”</w:t>
      </w:r>
      <w:r w:rsidR="009227FD">
        <w:rPr>
          <w:rFonts w:ascii="Garamond" w:hAnsi="Garamond"/>
          <w:sz w:val="24"/>
          <w:szCs w:val="24"/>
          <w:lang w:val="sq-AL"/>
        </w:rPr>
        <w:t>:</w:t>
      </w:r>
      <w:r w:rsidRPr="009227FD">
        <w:rPr>
          <w:rFonts w:ascii="Garamond" w:hAnsi="Garamond"/>
          <w:sz w:val="24"/>
          <w:szCs w:val="24"/>
          <w:lang w:val="sq-AL"/>
        </w:rPr>
        <w:t xml:space="preserve"> Kapitali financiar (i shprehur në vlera monetare) i parashikuar për ushtrimin e kësaj veprimtarie, i shoqëruar me </w:t>
      </w:r>
      <w:r w:rsidR="009227FD" w:rsidRPr="009227FD">
        <w:rPr>
          <w:rFonts w:ascii="Garamond" w:hAnsi="Garamond"/>
          <w:sz w:val="24"/>
          <w:szCs w:val="24"/>
          <w:lang w:val="sq-AL"/>
        </w:rPr>
        <w:t>vërtetim</w:t>
      </w:r>
      <w:r w:rsidRPr="009227FD">
        <w:rPr>
          <w:rFonts w:ascii="Garamond" w:hAnsi="Garamond"/>
          <w:sz w:val="24"/>
          <w:szCs w:val="24"/>
          <w:lang w:val="sq-AL"/>
        </w:rPr>
        <w:t xml:space="preserve"> nga banka apo institucione të tjera financiare të njohura me ligj. Shoqëria nuk ka paraqitur të dhëna në lidhje kapitalin financiar, ndaj do t’i kërkohet të paraqesë në ERE dokumentacionin e nevojshëm për këtë kërkesë të rregullores.</w:t>
      </w:r>
    </w:p>
    <w:p w14:paraId="0009B72C" w14:textId="20E59A7D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Për gjithë sa më sipër, do të njoftohet subjekti që në bazë të nenit 11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pika 1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9227FD" w:rsidRPr="009227FD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9227FD">
        <w:rPr>
          <w:rFonts w:ascii="Garamond" w:hAnsi="Garamond"/>
          <w:sz w:val="24"/>
          <w:szCs w:val="24"/>
          <w:lang w:val="sq-AL"/>
        </w:rPr>
        <w:t xml:space="preserve">”, </w:t>
      </w:r>
      <w:r w:rsidR="009227FD">
        <w:rPr>
          <w:rFonts w:ascii="Garamond" w:hAnsi="Garamond"/>
          <w:sz w:val="24"/>
          <w:szCs w:val="24"/>
          <w:lang w:val="sq-AL"/>
        </w:rPr>
        <w:t>të</w:t>
      </w:r>
      <w:r w:rsidRPr="009227FD">
        <w:rPr>
          <w:rFonts w:ascii="Garamond" w:hAnsi="Garamond"/>
          <w:sz w:val="24"/>
          <w:szCs w:val="24"/>
          <w:lang w:val="sq-AL"/>
        </w:rPr>
        <w:t xml:space="preserve"> ndryshuar, t’i paraqesë ato brenda afateve.</w:t>
      </w:r>
    </w:p>
    <w:p w14:paraId="0CA4FB88" w14:textId="615802EC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9227FD">
        <w:rPr>
          <w:rFonts w:ascii="Garamond" w:hAnsi="Garamond"/>
          <w:sz w:val="24"/>
          <w:szCs w:val="24"/>
          <w:lang w:val="sq-AL"/>
        </w:rPr>
        <w:t>B</w:t>
      </w:r>
      <w:r w:rsidRPr="009227FD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3052591B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313A24" w14:textId="350D1F04" w:rsidR="00F12A87" w:rsidRPr="009227FD" w:rsidRDefault="00F12A87" w:rsidP="00F12A8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VENDOSI:</w:t>
      </w:r>
    </w:p>
    <w:p w14:paraId="15905CD5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46247B" w14:textId="2A114F40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1. Të fillojë procedurën për licencimin e shoqërisë “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Solaris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>., në veprimtarinë e tregtimit të energjisë elektrike, për një afat 5-vjeçar.</w:t>
      </w:r>
    </w:p>
    <w:p w14:paraId="434D386E" w14:textId="4E895EBD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2. Subjekti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aplikues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 ka detyrimin</w:t>
      </w:r>
      <w:r w:rsidR="009227FD">
        <w:rPr>
          <w:rFonts w:ascii="Garamond" w:hAnsi="Garamond"/>
          <w:sz w:val="24"/>
          <w:szCs w:val="24"/>
          <w:lang w:val="sq-AL"/>
        </w:rPr>
        <w:t xml:space="preserve"> </w:t>
      </w:r>
      <w:r w:rsidR="009227FD" w:rsidRPr="009227FD">
        <w:rPr>
          <w:rFonts w:ascii="Garamond" w:hAnsi="Garamond"/>
          <w:sz w:val="24"/>
          <w:szCs w:val="24"/>
          <w:lang w:val="sq-AL"/>
        </w:rPr>
        <w:t>për</w:t>
      </w:r>
      <w:r w:rsidRPr="009227FD">
        <w:rPr>
          <w:rFonts w:ascii="Garamond" w:hAnsi="Garamond"/>
          <w:sz w:val="24"/>
          <w:szCs w:val="24"/>
          <w:lang w:val="sq-AL"/>
        </w:rPr>
        <w:t xml:space="preserve"> t</w:t>
      </w:r>
      <w:r w:rsidR="009227FD">
        <w:rPr>
          <w:rFonts w:ascii="Garamond" w:hAnsi="Garamond"/>
          <w:sz w:val="24"/>
          <w:szCs w:val="24"/>
          <w:lang w:val="sq-AL"/>
        </w:rPr>
        <w:t>ë</w:t>
      </w:r>
      <w:r w:rsidRPr="009227FD">
        <w:rPr>
          <w:rFonts w:ascii="Garamond" w:hAnsi="Garamond"/>
          <w:sz w:val="24"/>
          <w:szCs w:val="24"/>
          <w:lang w:val="sq-AL"/>
        </w:rPr>
        <w:t xml:space="preserve"> paraqitur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jo m</w:t>
      </w:r>
      <w:r w:rsidR="009227FD">
        <w:rPr>
          <w:rFonts w:ascii="Garamond" w:hAnsi="Garamond"/>
          <w:sz w:val="24"/>
          <w:szCs w:val="24"/>
          <w:lang w:val="sq-AL"/>
        </w:rPr>
        <w:t>ë</w:t>
      </w:r>
      <w:r w:rsidRPr="009227FD">
        <w:rPr>
          <w:rFonts w:ascii="Garamond" w:hAnsi="Garamond"/>
          <w:sz w:val="24"/>
          <w:szCs w:val="24"/>
          <w:lang w:val="sq-AL"/>
        </w:rPr>
        <w:t xml:space="preserve"> von</w:t>
      </w:r>
      <w:r w:rsidR="009227FD">
        <w:rPr>
          <w:rFonts w:ascii="Garamond" w:hAnsi="Garamond"/>
          <w:sz w:val="24"/>
          <w:szCs w:val="24"/>
          <w:lang w:val="sq-AL"/>
        </w:rPr>
        <w:t>ë</w:t>
      </w:r>
      <w:r w:rsidRPr="009227FD">
        <w:rPr>
          <w:rFonts w:ascii="Garamond" w:hAnsi="Garamond"/>
          <w:sz w:val="24"/>
          <w:szCs w:val="24"/>
          <w:lang w:val="sq-AL"/>
        </w:rPr>
        <w:t xml:space="preserve"> se </w:t>
      </w:r>
      <w:r w:rsidR="009227FD" w:rsidRPr="009227FD">
        <w:rPr>
          <w:rFonts w:ascii="Garamond" w:hAnsi="Garamond"/>
          <w:sz w:val="24"/>
          <w:szCs w:val="24"/>
          <w:lang w:val="sq-AL"/>
        </w:rPr>
        <w:t>një</w:t>
      </w:r>
      <w:r w:rsidRPr="009227FD">
        <w:rPr>
          <w:rFonts w:ascii="Garamond" w:hAnsi="Garamond"/>
          <w:sz w:val="24"/>
          <w:szCs w:val="24"/>
          <w:lang w:val="sq-AL"/>
        </w:rPr>
        <w:t xml:space="preserve"> muaj nga </w:t>
      </w:r>
      <w:r w:rsidR="009227FD" w:rsidRPr="009227FD">
        <w:rPr>
          <w:rFonts w:ascii="Garamond" w:hAnsi="Garamond"/>
          <w:sz w:val="24"/>
          <w:szCs w:val="24"/>
          <w:lang w:val="sq-AL"/>
        </w:rPr>
        <w:t>përfundimi</w:t>
      </w:r>
      <w:r w:rsidRPr="009227FD">
        <w:rPr>
          <w:rFonts w:ascii="Garamond" w:hAnsi="Garamond"/>
          <w:sz w:val="24"/>
          <w:szCs w:val="24"/>
          <w:lang w:val="sq-AL"/>
        </w:rPr>
        <w:t xml:space="preserve"> i </w:t>
      </w:r>
      <w:r w:rsidR="009227FD" w:rsidRPr="009227FD">
        <w:rPr>
          <w:rFonts w:ascii="Garamond" w:hAnsi="Garamond"/>
          <w:sz w:val="24"/>
          <w:szCs w:val="24"/>
          <w:lang w:val="sq-AL"/>
        </w:rPr>
        <w:t>epidemisë</w:t>
      </w:r>
      <w:r w:rsidR="009227FD">
        <w:rPr>
          <w:rFonts w:ascii="Garamond" w:hAnsi="Garamond"/>
          <w:sz w:val="24"/>
          <w:szCs w:val="24"/>
          <w:lang w:val="sq-AL"/>
        </w:rPr>
        <w:t xml:space="preserve"> Covid-</w:t>
      </w:r>
      <w:r w:rsidRPr="009227FD">
        <w:rPr>
          <w:rFonts w:ascii="Garamond" w:hAnsi="Garamond"/>
          <w:sz w:val="24"/>
          <w:szCs w:val="24"/>
          <w:lang w:val="sq-AL"/>
        </w:rPr>
        <w:t>19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</w:t>
      </w:r>
      <w:r w:rsidR="009227FD" w:rsidRPr="009227FD">
        <w:rPr>
          <w:rFonts w:ascii="Garamond" w:hAnsi="Garamond"/>
          <w:sz w:val="24"/>
          <w:szCs w:val="24"/>
          <w:lang w:val="sq-AL"/>
        </w:rPr>
        <w:t>vërtetimet</w:t>
      </w:r>
      <w:r w:rsidRPr="009227FD">
        <w:rPr>
          <w:rFonts w:ascii="Garamond" w:hAnsi="Garamond"/>
          <w:sz w:val="24"/>
          <w:szCs w:val="24"/>
          <w:lang w:val="sq-AL"/>
        </w:rPr>
        <w:t xml:space="preserve"> e </w:t>
      </w:r>
      <w:r w:rsidR="009227FD" w:rsidRPr="009227FD">
        <w:rPr>
          <w:rFonts w:ascii="Garamond" w:hAnsi="Garamond"/>
          <w:sz w:val="24"/>
          <w:szCs w:val="24"/>
          <w:lang w:val="sq-AL"/>
        </w:rPr>
        <w:t>përcaktuara</w:t>
      </w:r>
      <w:r w:rsidRPr="009227FD">
        <w:rPr>
          <w:rFonts w:ascii="Garamond" w:hAnsi="Garamond"/>
          <w:sz w:val="24"/>
          <w:szCs w:val="24"/>
          <w:lang w:val="sq-AL"/>
        </w:rPr>
        <w:t xml:space="preserve"> ne nenin</w:t>
      </w:r>
      <w:r w:rsidR="009227FD">
        <w:rPr>
          <w:rFonts w:ascii="Garamond" w:hAnsi="Garamond"/>
          <w:sz w:val="24"/>
          <w:szCs w:val="24"/>
          <w:lang w:val="sq-AL"/>
        </w:rPr>
        <w:t xml:space="preserve"> </w:t>
      </w:r>
      <w:r w:rsidRPr="009227FD">
        <w:rPr>
          <w:rFonts w:ascii="Garamond" w:hAnsi="Garamond"/>
          <w:sz w:val="24"/>
          <w:szCs w:val="24"/>
          <w:lang w:val="sq-AL"/>
        </w:rPr>
        <w:t>9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germa d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t</w:t>
      </w:r>
      <w:r w:rsidR="009227FD">
        <w:rPr>
          <w:rFonts w:ascii="Garamond" w:hAnsi="Garamond"/>
          <w:sz w:val="24"/>
          <w:szCs w:val="24"/>
          <w:lang w:val="sq-AL"/>
        </w:rPr>
        <w:t>ë</w:t>
      </w:r>
      <w:r w:rsidRPr="009227FD">
        <w:rPr>
          <w:rFonts w:ascii="Garamond" w:hAnsi="Garamond"/>
          <w:sz w:val="24"/>
          <w:szCs w:val="24"/>
          <w:lang w:val="sq-AL"/>
        </w:rPr>
        <w:t xml:space="preserve"> Rregullores për procedurat dhe afatet për dhënien, modifikimin, transferimin, rinovimin ose heqjen e licencave në sektorin e energjisë elektrike, ndryshuar me </w:t>
      </w:r>
      <w:r w:rsidR="009227FD">
        <w:rPr>
          <w:rFonts w:ascii="Garamond" w:hAnsi="Garamond"/>
          <w:sz w:val="24"/>
          <w:szCs w:val="24"/>
          <w:lang w:val="sq-AL"/>
        </w:rPr>
        <w:t>v</w:t>
      </w:r>
      <w:r w:rsidRPr="009227FD">
        <w:rPr>
          <w:rFonts w:ascii="Garamond" w:hAnsi="Garamond"/>
          <w:sz w:val="24"/>
          <w:szCs w:val="24"/>
          <w:lang w:val="sq-AL"/>
        </w:rPr>
        <w:t>endimin e Bordit nr. 215/2019.</w:t>
      </w:r>
    </w:p>
    <w:p w14:paraId="71A100AF" w14:textId="50524D54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 xml:space="preserve">3. Drejtoria e Licencimit, Autorizimeve dhe </w:t>
      </w:r>
      <w:r w:rsidR="009227FD" w:rsidRPr="009227FD">
        <w:rPr>
          <w:rFonts w:ascii="Garamond" w:hAnsi="Garamond"/>
          <w:sz w:val="24"/>
          <w:szCs w:val="24"/>
          <w:lang w:val="sq-AL"/>
        </w:rPr>
        <w:t>Mbikëqyrjes</w:t>
      </w:r>
      <w:r w:rsidRPr="009227FD">
        <w:rPr>
          <w:rFonts w:ascii="Garamond" w:hAnsi="Garamond"/>
          <w:sz w:val="24"/>
          <w:szCs w:val="24"/>
          <w:lang w:val="sq-AL"/>
        </w:rPr>
        <w:t xml:space="preserve">, të njoftojë </w:t>
      </w:r>
      <w:proofErr w:type="spellStart"/>
      <w:r w:rsidRPr="009227FD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9227FD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7A79AA12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87E5F04" w14:textId="542B3A1C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Për këtë vendim mund të kërkohet rishikim në ERE, brenda 7 ditëve kalendarike</w:t>
      </w:r>
      <w:r w:rsidR="009227FD">
        <w:rPr>
          <w:rFonts w:ascii="Garamond" w:hAnsi="Garamond"/>
          <w:sz w:val="24"/>
          <w:szCs w:val="24"/>
          <w:lang w:val="sq-AL"/>
        </w:rPr>
        <w:t>,</w:t>
      </w:r>
      <w:r w:rsidRPr="009227F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9227FD" w:rsidRPr="009227FD">
        <w:rPr>
          <w:rFonts w:ascii="Garamond" w:hAnsi="Garamond"/>
          <w:sz w:val="24"/>
          <w:szCs w:val="24"/>
          <w:lang w:val="sq-AL"/>
        </w:rPr>
        <w:t>brenda</w:t>
      </w:r>
      <w:r w:rsidRPr="009227FD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130FD447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27F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14F67A1" w14:textId="77777777" w:rsidR="00F12A87" w:rsidRPr="009227FD" w:rsidRDefault="00F12A87" w:rsidP="00F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478266" w14:textId="3F517225" w:rsidR="00F12A87" w:rsidRPr="009227FD" w:rsidRDefault="009227FD" w:rsidP="00F12A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58626702" w14:textId="03FC6BC8" w:rsidR="00F12A87" w:rsidRPr="009227FD" w:rsidRDefault="00F12A87" w:rsidP="00F12A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227F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227F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AD16643" w14:textId="77777777" w:rsidR="00C70CD7" w:rsidRPr="009227FD" w:rsidRDefault="00C70CD7">
      <w:pPr>
        <w:rPr>
          <w:lang w:val="sq-AL"/>
        </w:rPr>
      </w:pPr>
    </w:p>
    <w:p w14:paraId="1E4CBF9B" w14:textId="77777777" w:rsidR="00C70CD7" w:rsidRPr="009227FD" w:rsidRDefault="00C70CD7">
      <w:pPr>
        <w:rPr>
          <w:lang w:val="sq-AL"/>
        </w:rPr>
      </w:pPr>
    </w:p>
    <w:sectPr w:rsidR="00C70CD7" w:rsidRPr="00922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12AC9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62D4B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390E4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hybridMultilevel"/>
    <w:tmpl w:val="76D8B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7"/>
    <w:multiLevelType w:val="hybridMultilevel"/>
    <w:tmpl w:val="A0BAA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381D0E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327A31"/>
    <w:rsid w:val="003E51CA"/>
    <w:rsid w:val="005547CB"/>
    <w:rsid w:val="00603720"/>
    <w:rsid w:val="00631545"/>
    <w:rsid w:val="006D46C1"/>
    <w:rsid w:val="006E3A4A"/>
    <w:rsid w:val="008324CB"/>
    <w:rsid w:val="008E24BE"/>
    <w:rsid w:val="008E5FEA"/>
    <w:rsid w:val="009227FD"/>
    <w:rsid w:val="00A6489A"/>
    <w:rsid w:val="00A9767D"/>
    <w:rsid w:val="00AB3F96"/>
    <w:rsid w:val="00C70CD7"/>
    <w:rsid w:val="00C91FA3"/>
    <w:rsid w:val="00F12A87"/>
    <w:rsid w:val="00F8608C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DF26C"/>
  <w15:docId w15:val="{7C362C59-3BCD-4C00-AD92-E31DE8CF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12A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12A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12A87"/>
    <w:pPr>
      <w:ind w:left="720"/>
      <w:contextualSpacing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5252178EFF447CA88B5CA73B31AB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2020-04-27T16:15:39Z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Mbi fillimin e procedurës për licencimin e shoqërisë "Solaris Power" sh.p.k në veprimtarinë e tregtimit të energjisë elektrike, për një afat 5- vjeçar</Titulli>
    <Modifikuesi xmlns="0e656187-b300-4fb0-8bf4-3a50f872073c">Fjora.Korita</Modifikuesi>
    <Nr_x002e__x0020_prot_x0020_QBZ xmlns="0e656187-b300-4fb0-8bf4-3a50f872073c">668/1</Nr_x002e__x0020_prot_x0020_QBZ>
    <Data_x0020_e_x0020_Modifikimit xmlns="0e656187-b300-4fb0-8bf4-3a50f872073c">2020-04-30T09:15:53Z</Data_x0020_e_x0020_Modifikimit>
    <Dekretuar xmlns="0e656187-b300-4fb0-8bf4-3a50f872073c">false</Dekretuar>
    <Data xmlns="0e656187-b300-4fb0-8bf4-3a50f872073c">2020-04-23T22:00:00Z</Data>
    <Nr_x002e__x0020_protokolli_x0020_i_x0020_aktit xmlns="0e656187-b300-4fb0-8bf4-3a50f872073c">68/12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5252178EFF447CA88B5CA73B31AB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3B909-C8CF-48B0-849C-EDE13F885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2196547-B5C3-4569-B9BF-D9B0DB3CF6B5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0A8C468-38E8-48D5-8A90-D4D668F3FC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17DB74-519D-47B3-8234-7C8994811A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807B00-2D95-4CB8-B383-FE10A2193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473EAF-5CE0-4C84-B297-7FB8655EA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"Solaris Power" sh.p.k në veprimtarinë e tregtimit të energjisë elektrike, për një afat 5- vjeçar</vt:lpstr>
    </vt:vector>
  </TitlesOfParts>
  <Company/>
  <LinksUpToDate>false</LinksUpToDate>
  <CharactersWithSpaces>6105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"Solaris Power" sh.p.k në veprimtarinë e tregtimit të energjisë elektrike, për një afat 5- vjeçar</dc:title>
  <dc:creator>Entela Suli</dc:creator>
  <cp:lastModifiedBy>Amarilda Halilaj</cp:lastModifiedBy>
  <cp:revision>6</cp:revision>
  <dcterms:created xsi:type="dcterms:W3CDTF">2020-04-27T16:12:00Z</dcterms:created>
  <dcterms:modified xsi:type="dcterms:W3CDTF">2020-04-30T09:42:00Z</dcterms:modified>
</cp:coreProperties>
</file>