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673C7" w14:textId="71BDC48E" w:rsidR="00F90E3B" w:rsidRPr="002B1733" w:rsidRDefault="00F90E3B" w:rsidP="00F90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1733">
        <w:rPr>
          <w:rFonts w:ascii="Garamond" w:hAnsi="Garamond"/>
          <w:b/>
          <w:sz w:val="24"/>
          <w:szCs w:val="24"/>
          <w:lang w:val="sq-AL"/>
        </w:rPr>
        <w:t>VENDIM</w:t>
      </w:r>
    </w:p>
    <w:p w14:paraId="03111136" w14:textId="6FC35626" w:rsidR="00A9767D" w:rsidRPr="002B1733" w:rsidRDefault="00F90E3B" w:rsidP="00F90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1733">
        <w:rPr>
          <w:rFonts w:ascii="Garamond" w:hAnsi="Garamond"/>
          <w:b/>
          <w:sz w:val="24"/>
          <w:szCs w:val="24"/>
          <w:lang w:val="sq-AL"/>
        </w:rPr>
        <w:t>N</w:t>
      </w:r>
      <w:r w:rsidR="002B1733" w:rsidRPr="002B1733">
        <w:rPr>
          <w:rFonts w:ascii="Garamond" w:hAnsi="Garamond"/>
          <w:b/>
          <w:sz w:val="24"/>
          <w:szCs w:val="24"/>
          <w:lang w:val="sq-AL"/>
        </w:rPr>
        <w:t>r</w:t>
      </w:r>
      <w:r w:rsidRPr="002B1733">
        <w:rPr>
          <w:rFonts w:ascii="Garamond" w:hAnsi="Garamond"/>
          <w:b/>
          <w:sz w:val="24"/>
          <w:szCs w:val="24"/>
          <w:lang w:val="sq-AL"/>
        </w:rPr>
        <w:t xml:space="preserve">. 90, </w:t>
      </w:r>
      <w:r w:rsidR="002B1733" w:rsidRPr="002B1733">
        <w:rPr>
          <w:rFonts w:ascii="Garamond" w:hAnsi="Garamond"/>
          <w:b/>
          <w:sz w:val="24"/>
          <w:szCs w:val="24"/>
          <w:lang w:val="sq-AL"/>
        </w:rPr>
        <w:t>datë</w:t>
      </w:r>
      <w:r w:rsidRPr="002B1733">
        <w:rPr>
          <w:rFonts w:ascii="Garamond" w:hAnsi="Garamond"/>
          <w:b/>
          <w:sz w:val="24"/>
          <w:szCs w:val="24"/>
          <w:lang w:val="sq-AL"/>
        </w:rPr>
        <w:t xml:space="preserve"> 22.5.2020</w:t>
      </w:r>
    </w:p>
    <w:p w14:paraId="6BA06D26" w14:textId="77777777" w:rsidR="00914599" w:rsidRPr="002B1733" w:rsidRDefault="00914599" w:rsidP="00F90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60AA67" w14:textId="13B2D9FD" w:rsidR="00914599" w:rsidRPr="002B1733" w:rsidRDefault="00F90E3B" w:rsidP="00F90E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1733">
        <w:rPr>
          <w:rFonts w:ascii="Garamond" w:hAnsi="Garamond"/>
          <w:b/>
          <w:sz w:val="24"/>
          <w:szCs w:val="24"/>
          <w:lang w:val="sq-AL"/>
        </w:rPr>
        <w:t>MBI K</w:t>
      </w:r>
      <w:r w:rsidR="002B1733">
        <w:rPr>
          <w:rFonts w:ascii="Garamond" w:hAnsi="Garamond"/>
          <w:b/>
          <w:sz w:val="24"/>
          <w:szCs w:val="24"/>
          <w:lang w:val="sq-AL"/>
        </w:rPr>
        <w:t>ËRKESËN E SHOQËRISË “</w:t>
      </w:r>
      <w:r w:rsidR="002B1733" w:rsidRPr="006F443C">
        <w:rPr>
          <w:rFonts w:ascii="Garamond" w:hAnsi="Garamond"/>
          <w:b/>
          <w:i/>
          <w:sz w:val="24"/>
          <w:szCs w:val="24"/>
          <w:lang w:val="sq-AL"/>
        </w:rPr>
        <w:t>WENERG</w:t>
      </w:r>
      <w:r w:rsidR="002B1733">
        <w:rPr>
          <w:rFonts w:ascii="Garamond" w:hAnsi="Garamond"/>
          <w:b/>
          <w:sz w:val="24"/>
          <w:szCs w:val="24"/>
          <w:lang w:val="sq-AL"/>
        </w:rPr>
        <w:t>” SH</w:t>
      </w:r>
      <w:r w:rsidRPr="002B1733">
        <w:rPr>
          <w:rFonts w:ascii="Garamond" w:hAnsi="Garamond"/>
          <w:b/>
          <w:sz w:val="24"/>
          <w:szCs w:val="24"/>
          <w:lang w:val="sq-AL"/>
        </w:rPr>
        <w:t>A, PËR BARRËSIM TË ASETEVE TË LUAJTSHME (MAKINERI DHE PAJISJE) NË F</w:t>
      </w:r>
      <w:r w:rsidR="002B1733">
        <w:rPr>
          <w:rFonts w:ascii="Garamond" w:hAnsi="Garamond"/>
          <w:b/>
          <w:sz w:val="24"/>
          <w:szCs w:val="24"/>
          <w:lang w:val="sq-AL"/>
        </w:rPr>
        <w:t>AVOR TË BANKËS “OTP ALBANIA” SH</w:t>
      </w:r>
      <w:r w:rsidRPr="002B1733">
        <w:rPr>
          <w:rFonts w:ascii="Garamond" w:hAnsi="Garamond"/>
          <w:b/>
          <w:sz w:val="24"/>
          <w:szCs w:val="24"/>
          <w:lang w:val="sq-AL"/>
        </w:rPr>
        <w:t>A, PËR EFEKT TË RISTRUKTURIMIT TË KREDISË PËR FONDET E PËRDORURA,</w:t>
      </w:r>
      <w:r w:rsidR="00EA5DB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B1733">
        <w:rPr>
          <w:rFonts w:ascii="Garamond" w:hAnsi="Garamond"/>
          <w:b/>
          <w:sz w:val="24"/>
          <w:szCs w:val="24"/>
          <w:lang w:val="sq-AL"/>
        </w:rPr>
        <w:t>ME QËLLIM FINANCIMIN</w:t>
      </w:r>
      <w:r w:rsidR="002B1733">
        <w:rPr>
          <w:rFonts w:ascii="Garamond" w:hAnsi="Garamond"/>
          <w:b/>
          <w:sz w:val="24"/>
          <w:szCs w:val="24"/>
          <w:lang w:val="sq-AL"/>
        </w:rPr>
        <w:t xml:space="preserve"> E NDËRTIMIT TË HEC</w:t>
      </w:r>
      <w:r w:rsidRPr="002B1733">
        <w:rPr>
          <w:rFonts w:ascii="Garamond" w:hAnsi="Garamond"/>
          <w:b/>
          <w:sz w:val="24"/>
          <w:szCs w:val="24"/>
          <w:lang w:val="sq-AL"/>
        </w:rPr>
        <w:t xml:space="preserve"> “DARDHA 1”</w:t>
      </w:r>
    </w:p>
    <w:p w14:paraId="47762F5F" w14:textId="77777777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A75CDD" w14:textId="45E13407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Në mbështetje të nenit 16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nenit 20, pika 1 dhe nenit 44, pika 1, të </w:t>
      </w:r>
      <w:r w:rsidR="002B1733">
        <w:rPr>
          <w:rFonts w:ascii="Garamond" w:hAnsi="Garamond"/>
          <w:sz w:val="24"/>
          <w:szCs w:val="24"/>
          <w:lang w:val="sq-AL"/>
        </w:rPr>
        <w:t>l</w:t>
      </w:r>
      <w:r w:rsidRPr="002B1733">
        <w:rPr>
          <w:rFonts w:ascii="Garamond" w:hAnsi="Garamond"/>
          <w:sz w:val="24"/>
          <w:szCs w:val="24"/>
          <w:lang w:val="sq-AL"/>
        </w:rPr>
        <w:t>igjit nr. 43/2015 “Për sektorin e energjisë elektrike”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2B1733">
        <w:rPr>
          <w:rFonts w:ascii="Garamond" w:hAnsi="Garamond"/>
          <w:sz w:val="24"/>
          <w:szCs w:val="24"/>
          <w:lang w:val="sq-AL"/>
        </w:rPr>
        <w:t>të</w:t>
      </w:r>
      <w:r w:rsidRPr="002B1733">
        <w:rPr>
          <w:rFonts w:ascii="Garamond" w:hAnsi="Garamond"/>
          <w:sz w:val="24"/>
          <w:szCs w:val="24"/>
          <w:lang w:val="sq-AL"/>
        </w:rPr>
        <w:t xml:space="preserve"> ndryshuar, si dhe në zbatim të nenit 6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nenit 7 dhe nenit 8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të “</w:t>
      </w:r>
      <w:r w:rsidR="009C4D44" w:rsidRPr="002B1733">
        <w:rPr>
          <w:rFonts w:ascii="Garamond" w:hAnsi="Garamond"/>
          <w:sz w:val="24"/>
          <w:szCs w:val="24"/>
          <w:lang w:val="sq-AL"/>
        </w:rPr>
        <w:t>Rregullore</w:t>
      </w:r>
      <w:r w:rsidR="009C4D44">
        <w:rPr>
          <w:rFonts w:ascii="Garamond" w:hAnsi="Garamond"/>
          <w:sz w:val="24"/>
          <w:szCs w:val="24"/>
          <w:lang w:val="sq-AL"/>
        </w:rPr>
        <w:t>s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së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procedura</w:t>
      </w:r>
      <w:r w:rsidR="009C4D44">
        <w:rPr>
          <w:rFonts w:ascii="Garamond" w:hAnsi="Garamond"/>
          <w:sz w:val="24"/>
          <w:szCs w:val="24"/>
          <w:lang w:val="sq-AL"/>
        </w:rPr>
        <w:t>ve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t</w:t>
      </w:r>
      <w:r w:rsidR="009C4D4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transferimit të </w:t>
      </w:r>
      <w:proofErr w:type="spellStart"/>
      <w:r w:rsidR="009C4D44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C4D44" w:rsidRPr="002B1733">
        <w:rPr>
          <w:rFonts w:ascii="Garamond" w:hAnsi="Garamond"/>
          <w:sz w:val="24"/>
          <w:szCs w:val="24"/>
          <w:lang w:val="sq-AL"/>
        </w:rPr>
        <w:t xml:space="preserve"> nga të licencuarit</w:t>
      </w:r>
      <w:r w:rsidRPr="002B1733">
        <w:rPr>
          <w:rFonts w:ascii="Garamond" w:hAnsi="Garamond"/>
          <w:sz w:val="24"/>
          <w:szCs w:val="24"/>
          <w:lang w:val="sq-AL"/>
        </w:rPr>
        <w:t xml:space="preserve">” të miratuar me vendimin e </w:t>
      </w:r>
      <w:r w:rsidR="002B1733">
        <w:rPr>
          <w:rFonts w:ascii="Garamond" w:hAnsi="Garamond"/>
          <w:sz w:val="24"/>
          <w:szCs w:val="24"/>
          <w:lang w:val="sq-AL"/>
        </w:rPr>
        <w:t>B</w:t>
      </w:r>
      <w:r w:rsidR="009C4D44">
        <w:rPr>
          <w:rFonts w:ascii="Garamond" w:hAnsi="Garamond"/>
          <w:sz w:val="24"/>
          <w:szCs w:val="24"/>
          <w:lang w:val="sq-AL"/>
        </w:rPr>
        <w:t>ordit të ERE-s</w:t>
      </w:r>
      <w:r w:rsidRPr="002B1733">
        <w:rPr>
          <w:rFonts w:ascii="Garamond" w:hAnsi="Garamond"/>
          <w:sz w:val="24"/>
          <w:szCs w:val="24"/>
          <w:lang w:val="sq-AL"/>
        </w:rPr>
        <w:t xml:space="preserve"> nr.</w:t>
      </w:r>
      <w:r w:rsidR="002B1733">
        <w:rPr>
          <w:rFonts w:ascii="Garamond" w:hAnsi="Garamond"/>
          <w:sz w:val="24"/>
          <w:szCs w:val="24"/>
          <w:lang w:val="sq-AL"/>
        </w:rPr>
        <w:t xml:space="preserve"> 119, datë 21.</w:t>
      </w:r>
      <w:r w:rsidRPr="002B1733">
        <w:rPr>
          <w:rFonts w:ascii="Garamond" w:hAnsi="Garamond"/>
          <w:sz w:val="24"/>
          <w:szCs w:val="24"/>
          <w:lang w:val="sq-AL"/>
        </w:rPr>
        <w:t>7.2016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pikës 1.3 dhe 1.6 të “Licencës për prodhimin e energjisë elektrike”, nenit 19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pika 1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2B1733" w:rsidRPr="002B1733">
        <w:rPr>
          <w:rFonts w:ascii="Garamond" w:hAnsi="Garamond"/>
          <w:sz w:val="24"/>
          <w:szCs w:val="24"/>
          <w:lang w:val="sq-AL"/>
        </w:rPr>
        <w:t>germa</w:t>
      </w:r>
      <w:r w:rsidRPr="002B1733">
        <w:rPr>
          <w:rFonts w:ascii="Garamond" w:hAnsi="Garamond"/>
          <w:sz w:val="24"/>
          <w:szCs w:val="24"/>
          <w:lang w:val="sq-AL"/>
        </w:rPr>
        <w:t xml:space="preserve"> “a</w:t>
      </w:r>
      <w:r w:rsidR="002B1733">
        <w:rPr>
          <w:rFonts w:ascii="Garamond" w:hAnsi="Garamond"/>
          <w:sz w:val="24"/>
          <w:szCs w:val="24"/>
          <w:lang w:val="sq-AL"/>
        </w:rPr>
        <w:t>”,</w:t>
      </w:r>
      <w:r w:rsidRPr="002B1733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</w:t>
      </w:r>
      <w:r w:rsidR="002B1733">
        <w:rPr>
          <w:rFonts w:ascii="Garamond" w:hAnsi="Garamond"/>
          <w:sz w:val="24"/>
          <w:szCs w:val="24"/>
          <w:lang w:val="sq-AL"/>
        </w:rPr>
        <w:t>ar me vendimin nr. 96, datë 17.</w:t>
      </w:r>
      <w:r w:rsidRPr="002B1733">
        <w:rPr>
          <w:rFonts w:ascii="Garamond" w:hAnsi="Garamond"/>
          <w:sz w:val="24"/>
          <w:szCs w:val="24"/>
          <w:lang w:val="sq-AL"/>
        </w:rPr>
        <w:t>6.2016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Bordi i Entit Rregullator të Energjisë (ERE), </w:t>
      </w:r>
      <w:r w:rsidR="002B1733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2B1733">
        <w:rPr>
          <w:rFonts w:ascii="Garamond" w:hAnsi="Garamond"/>
          <w:sz w:val="24"/>
          <w:szCs w:val="24"/>
          <w:lang w:val="sq-AL"/>
        </w:rPr>
        <w:t xml:space="preserve">5.2020, mbasi shqyrtoi relacionin nr. 30/7 </w:t>
      </w:r>
      <w:proofErr w:type="spellStart"/>
      <w:r w:rsidR="002B1733">
        <w:rPr>
          <w:rFonts w:ascii="Garamond" w:hAnsi="Garamond"/>
          <w:sz w:val="24"/>
          <w:szCs w:val="24"/>
          <w:lang w:val="sq-AL"/>
        </w:rPr>
        <w:t>p</w:t>
      </w:r>
      <w:r w:rsidRPr="002B1733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., datë 17.</w:t>
      </w:r>
      <w:r w:rsidRPr="002B1733">
        <w:rPr>
          <w:rFonts w:ascii="Garamond" w:hAnsi="Garamond"/>
          <w:sz w:val="24"/>
          <w:szCs w:val="24"/>
          <w:lang w:val="sq-AL"/>
        </w:rPr>
        <w:t>2.2020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Pr="002B1733">
        <w:rPr>
          <w:rFonts w:ascii="Garamond" w:hAnsi="Garamond"/>
          <w:sz w:val="24"/>
          <w:szCs w:val="24"/>
          <w:lang w:val="sq-AL"/>
        </w:rPr>
        <w:t>dhe relacionet shtesë të depozituara në datë</w:t>
      </w:r>
      <w:r w:rsidR="002B1733">
        <w:rPr>
          <w:rFonts w:ascii="Garamond" w:hAnsi="Garamond"/>
          <w:sz w:val="24"/>
          <w:szCs w:val="24"/>
          <w:lang w:val="sq-AL"/>
        </w:rPr>
        <w:t>n</w:t>
      </w:r>
      <w:r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2B1733">
        <w:rPr>
          <w:rFonts w:ascii="Garamond" w:hAnsi="Garamond"/>
          <w:sz w:val="24"/>
          <w:szCs w:val="24"/>
          <w:lang w:val="sq-AL"/>
        </w:rPr>
        <w:t xml:space="preserve">23.3.2020 dhe në datën 20.5.2020, të përgatitura nga </w:t>
      </w:r>
      <w:r w:rsidRPr="002B1733">
        <w:rPr>
          <w:rFonts w:ascii="Garamond" w:hAnsi="Garamond"/>
          <w:sz w:val="24"/>
          <w:szCs w:val="24"/>
          <w:lang w:val="sq-AL"/>
        </w:rPr>
        <w:t>Drejtoria e Licencimi</w:t>
      </w:r>
      <w:r w:rsidR="002B1733">
        <w:rPr>
          <w:rFonts w:ascii="Garamond" w:hAnsi="Garamond"/>
          <w:sz w:val="24"/>
          <w:szCs w:val="24"/>
          <w:lang w:val="sq-AL"/>
        </w:rPr>
        <w:t xml:space="preserve">t, Autorizimeve dhe Mbikëqyrjes, si dhe </w:t>
      </w:r>
      <w:r w:rsidRPr="002B1733">
        <w:rPr>
          <w:rFonts w:ascii="Garamond" w:hAnsi="Garamond"/>
          <w:sz w:val="24"/>
          <w:szCs w:val="24"/>
          <w:lang w:val="sq-AL"/>
        </w:rPr>
        <w:t>D</w:t>
      </w:r>
      <w:r w:rsidR="002B1733">
        <w:rPr>
          <w:rFonts w:ascii="Garamond" w:hAnsi="Garamond"/>
          <w:sz w:val="24"/>
          <w:szCs w:val="24"/>
          <w:lang w:val="sq-AL"/>
        </w:rPr>
        <w:t>rejtoria e Tarifave dhe Çmimeve</w:t>
      </w:r>
      <w:r w:rsidRPr="002B1733">
        <w:rPr>
          <w:rFonts w:ascii="Garamond" w:hAnsi="Garamond"/>
          <w:sz w:val="24"/>
          <w:szCs w:val="24"/>
          <w:lang w:val="sq-AL"/>
        </w:rPr>
        <w:t>, në lidhje me kërkesën e shoqërisë “</w:t>
      </w:r>
      <w:proofErr w:type="spellStart"/>
      <w:r w:rsidR="006F443C" w:rsidRPr="006F443C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., për lënien barrë të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 në favor të bankës “OTP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., </w:t>
      </w:r>
    </w:p>
    <w:p w14:paraId="2D9CDDA4" w14:textId="2C236A72" w:rsidR="00914599" w:rsidRPr="002B1733" w:rsidRDefault="002B1733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6478ECA" w14:textId="7136AE6D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 xml:space="preserve">- </w:t>
      </w:r>
      <w:r w:rsidR="00914599" w:rsidRPr="002B1733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6F443C" w:rsidRPr="006F443C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., </w:t>
      </w:r>
      <w:r w:rsidR="002B1733" w:rsidRPr="002B1733">
        <w:rPr>
          <w:rFonts w:ascii="Garamond" w:hAnsi="Garamond"/>
          <w:sz w:val="24"/>
          <w:szCs w:val="24"/>
          <w:lang w:val="sq-AL"/>
        </w:rPr>
        <w:t>regjistruar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në Qendrën Kombëtar</w:t>
      </w:r>
      <w:r w:rsidR="002B1733">
        <w:rPr>
          <w:rFonts w:ascii="Garamond" w:hAnsi="Garamond"/>
          <w:sz w:val="24"/>
          <w:szCs w:val="24"/>
          <w:lang w:val="sq-AL"/>
        </w:rPr>
        <w:t>e të Biznesit (QKB) me datë 18.9.2009 është licencuar nga ERE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për ushtrimin e aktiviteteve të prodhimit dhe tregtimit të energjisë elektrike.</w:t>
      </w:r>
    </w:p>
    <w:p w14:paraId="023DA0D8" w14:textId="64D01E0B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6F443C" w:rsidRPr="006F443C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>., i është drejtuar ERE-s</w:t>
      </w:r>
      <w:r w:rsidR="002B1733">
        <w:rPr>
          <w:rFonts w:ascii="Garamond" w:hAnsi="Garamond"/>
          <w:sz w:val="24"/>
          <w:szCs w:val="24"/>
          <w:lang w:val="sq-AL"/>
        </w:rPr>
        <w:t xml:space="preserve"> me shkresën e saj nr. HD1-5/20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>.</w:t>
      </w:r>
      <w:r w:rsidR="002B1733">
        <w:rPr>
          <w:rFonts w:ascii="Garamond" w:hAnsi="Garamond"/>
          <w:sz w:val="24"/>
          <w:szCs w:val="24"/>
          <w:lang w:val="sq-AL"/>
        </w:rPr>
        <w:t>, datë 31.1.2020, duke kërkuar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miratim për lejimin e barrësimit të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të luajtshme (makineri dhe pajisje) në favor të bankës “OTP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>.,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për ristrukturimin e kredisë, fonde të cilat shoqëria deklaron se do t</w:t>
      </w:r>
      <w:r w:rsidR="002B1733">
        <w:rPr>
          <w:rFonts w:ascii="Garamond" w:hAnsi="Garamond"/>
          <w:sz w:val="24"/>
          <w:szCs w:val="24"/>
          <w:lang w:val="sq-AL"/>
        </w:rPr>
        <w:t>’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i përdorë për ndërtimin e </w:t>
      </w:r>
      <w:r w:rsidR="006F443C">
        <w:rPr>
          <w:rFonts w:ascii="Garamond" w:hAnsi="Garamond"/>
          <w:sz w:val="24"/>
          <w:szCs w:val="24"/>
          <w:lang w:val="sq-AL"/>
        </w:rPr>
        <w:t>h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idrocentralit </w:t>
      </w:r>
      <w:r w:rsidR="002B1733">
        <w:rPr>
          <w:rFonts w:ascii="Garamond" w:hAnsi="Garamond"/>
          <w:sz w:val="24"/>
          <w:szCs w:val="24"/>
          <w:lang w:val="sq-AL"/>
        </w:rPr>
        <w:t>“Dardha 1”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. </w:t>
      </w:r>
    </w:p>
    <w:p w14:paraId="1150408F" w14:textId="76C98E16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Në këtë kërkesë,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Pr="002B1733">
        <w:rPr>
          <w:rFonts w:ascii="Garamond" w:hAnsi="Garamond"/>
          <w:sz w:val="24"/>
          <w:szCs w:val="24"/>
          <w:lang w:val="sq-AL"/>
        </w:rPr>
        <w:t>shoqëria ka bashkëlidhur dhe dokumentacionin për trajtimin e kësaj kërkese.</w:t>
      </w:r>
    </w:p>
    <w:p w14:paraId="4EC9695E" w14:textId="29600D29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Kërkesa e shoqërisë “</w:t>
      </w:r>
      <w:proofErr w:type="spellStart"/>
      <w:r w:rsidR="006F443C" w:rsidRPr="006F443C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>.,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përcillet në ERE në mbështetje të parashikimeve të </w:t>
      </w:r>
      <w:r w:rsidR="002B1733">
        <w:rPr>
          <w:rFonts w:ascii="Garamond" w:hAnsi="Garamond"/>
          <w:sz w:val="24"/>
          <w:szCs w:val="24"/>
          <w:lang w:val="sq-AL"/>
        </w:rPr>
        <w:t>l</w:t>
      </w:r>
      <w:r w:rsidR="00914599" w:rsidRPr="002B1733">
        <w:rPr>
          <w:rFonts w:ascii="Garamond" w:hAnsi="Garamond"/>
          <w:sz w:val="24"/>
          <w:szCs w:val="24"/>
          <w:lang w:val="sq-AL"/>
        </w:rPr>
        <w:t>igjit nr.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43/2015 </w:t>
      </w:r>
      <w:r w:rsidR="002B1733">
        <w:rPr>
          <w:rFonts w:ascii="Garamond" w:hAnsi="Garamond"/>
          <w:sz w:val="24"/>
          <w:szCs w:val="24"/>
          <w:lang w:val="sq-AL"/>
        </w:rPr>
        <w:t>“</w:t>
      </w:r>
      <w:r w:rsidR="00914599" w:rsidRPr="002B1733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2B1733">
        <w:rPr>
          <w:rFonts w:ascii="Garamond" w:hAnsi="Garamond"/>
          <w:sz w:val="24"/>
          <w:szCs w:val="24"/>
          <w:lang w:val="sq-AL"/>
        </w:rPr>
        <w:t>”,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2B1733">
        <w:rPr>
          <w:rFonts w:ascii="Garamond" w:hAnsi="Garamond"/>
          <w:sz w:val="24"/>
          <w:szCs w:val="24"/>
          <w:lang w:val="sq-AL"/>
        </w:rPr>
        <w:t>të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ndryshuar</w:t>
      </w:r>
      <w:r w:rsidR="002B1733">
        <w:rPr>
          <w:rFonts w:ascii="Garamond" w:hAnsi="Garamond"/>
          <w:sz w:val="24"/>
          <w:szCs w:val="24"/>
          <w:lang w:val="sq-AL"/>
        </w:rPr>
        <w:t xml:space="preserve">, </w:t>
      </w:r>
      <w:r w:rsidR="00914599" w:rsidRPr="002B1733">
        <w:rPr>
          <w:rFonts w:ascii="Garamond" w:hAnsi="Garamond"/>
          <w:sz w:val="24"/>
          <w:szCs w:val="24"/>
          <w:lang w:val="sq-AL"/>
        </w:rPr>
        <w:t>si dhe “Rregullore</w:t>
      </w:r>
      <w:r w:rsidR="002B1733">
        <w:rPr>
          <w:rFonts w:ascii="Garamond" w:hAnsi="Garamond"/>
          <w:sz w:val="24"/>
          <w:szCs w:val="24"/>
          <w:lang w:val="sq-AL"/>
        </w:rPr>
        <w:t>s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së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procedura</w:t>
      </w:r>
      <w:r w:rsidR="009C4D44">
        <w:rPr>
          <w:rFonts w:ascii="Garamond" w:hAnsi="Garamond"/>
          <w:sz w:val="24"/>
          <w:szCs w:val="24"/>
          <w:lang w:val="sq-AL"/>
        </w:rPr>
        <w:t>ve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t</w:t>
      </w:r>
      <w:r w:rsidR="009C4D4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transferimit të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nga të licencuarit” miratuar me vendimin nr.</w:t>
      </w:r>
      <w:r w:rsidR="002B1733">
        <w:rPr>
          <w:rFonts w:ascii="Garamond" w:hAnsi="Garamond"/>
          <w:sz w:val="24"/>
          <w:szCs w:val="24"/>
          <w:lang w:val="sq-AL"/>
        </w:rPr>
        <w:t xml:space="preserve"> 119, datë 21.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7.2016, të </w:t>
      </w:r>
      <w:r w:rsidR="002B1733" w:rsidRPr="002B1733">
        <w:rPr>
          <w:rFonts w:ascii="Garamond" w:hAnsi="Garamond"/>
          <w:sz w:val="24"/>
          <w:szCs w:val="24"/>
          <w:lang w:val="sq-AL"/>
        </w:rPr>
        <w:t>B</w:t>
      </w:r>
      <w:r w:rsidR="00914599" w:rsidRPr="002B1733">
        <w:rPr>
          <w:rFonts w:ascii="Garamond" w:hAnsi="Garamond"/>
          <w:sz w:val="24"/>
          <w:szCs w:val="24"/>
          <w:lang w:val="sq-AL"/>
        </w:rPr>
        <w:t>ordit të ERE-s,</w:t>
      </w:r>
    </w:p>
    <w:p w14:paraId="1FDC2D91" w14:textId="3D7A62F2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Qëllimi i kësaj rregullore në zbatim të përcaktimeve të pikës 1 dhe pikës 2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të nenit 44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të </w:t>
      </w:r>
      <w:r w:rsidR="002B1733">
        <w:rPr>
          <w:rFonts w:ascii="Garamond" w:hAnsi="Garamond"/>
          <w:sz w:val="24"/>
          <w:szCs w:val="24"/>
          <w:lang w:val="sq-AL"/>
        </w:rPr>
        <w:t>l</w:t>
      </w:r>
      <w:r w:rsidR="00914599" w:rsidRPr="002B1733">
        <w:rPr>
          <w:rFonts w:ascii="Garamond" w:hAnsi="Garamond"/>
          <w:sz w:val="24"/>
          <w:szCs w:val="24"/>
          <w:lang w:val="sq-AL"/>
        </w:rPr>
        <w:t>igjit nr.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43/2015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2B1733">
        <w:rPr>
          <w:rFonts w:ascii="Garamond" w:hAnsi="Garamond"/>
          <w:sz w:val="24"/>
          <w:szCs w:val="24"/>
          <w:lang w:val="sq-AL"/>
        </w:rPr>
        <w:t>të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ndryshuar, është përcaktimi i procedurës dhe </w:t>
      </w:r>
      <w:r w:rsidR="002B1733" w:rsidRPr="002B1733">
        <w:rPr>
          <w:rFonts w:ascii="Garamond" w:hAnsi="Garamond"/>
          <w:sz w:val="24"/>
          <w:szCs w:val="24"/>
          <w:lang w:val="sq-AL"/>
        </w:rPr>
        <w:t>dokumenteve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të nevojshme për miratimin e kërkesave të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licencuarve për shitje, dhënie me q</w:t>
      </w:r>
      <w:r w:rsidR="002B1733">
        <w:rPr>
          <w:rFonts w:ascii="Garamond" w:hAnsi="Garamond"/>
          <w:sz w:val="24"/>
          <w:szCs w:val="24"/>
          <w:lang w:val="sq-AL"/>
        </w:rPr>
        <w:t>i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ra, transferim, hipotekim, barrë ose çfarëdolloj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disponimi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tjetër të pajisjeve ose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fikse të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licencuarit, të përdorura për kryerjen e veprimtarisë së prodhim, transmetim, shpërndarjes së energjisë elektrike.</w:t>
      </w:r>
    </w:p>
    <w:p w14:paraId="5CCCD529" w14:textId="1B32A540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Në lidhje me kërkesën e shoqërisë për miratimin nga ERE të barrësimit të aktiveve të luajtshme (makineri + pajisje), rezulton se:</w:t>
      </w:r>
    </w:p>
    <w:p w14:paraId="391A7CA8" w14:textId="2A8A723A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a</w:t>
      </w:r>
      <w:r w:rsidR="00914599" w:rsidRPr="002B1733">
        <w:rPr>
          <w:rFonts w:ascii="Garamond" w:hAnsi="Garamond"/>
          <w:sz w:val="24"/>
          <w:szCs w:val="24"/>
          <w:lang w:val="sq-AL"/>
        </w:rPr>
        <w:t>ktivet e luajtshme i përkasin aktiveve afatgjata jo materiale ose jo fikse</w:t>
      </w:r>
      <w:r w:rsidR="002B1733">
        <w:rPr>
          <w:rFonts w:ascii="Garamond" w:hAnsi="Garamond"/>
          <w:sz w:val="24"/>
          <w:szCs w:val="24"/>
          <w:lang w:val="sq-AL"/>
        </w:rPr>
        <w:t>;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</w:t>
      </w:r>
    </w:p>
    <w:p w14:paraId="482D0F0C" w14:textId="2562E569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makineritë dhe pajisjet i përkasin grupit të aktiveve afatgjata materiale ose fikse të cilat janë objekt trajtimi i </w:t>
      </w:r>
      <w:r w:rsidR="002B1733">
        <w:rPr>
          <w:rFonts w:ascii="Garamond" w:hAnsi="Garamond"/>
          <w:sz w:val="24"/>
          <w:szCs w:val="24"/>
          <w:lang w:val="sq-AL"/>
        </w:rPr>
        <w:t xml:space="preserve">“Rregullores </w:t>
      </w:r>
      <w:r w:rsidR="009C4D44">
        <w:rPr>
          <w:rFonts w:ascii="Garamond" w:hAnsi="Garamond"/>
          <w:sz w:val="24"/>
          <w:szCs w:val="24"/>
          <w:lang w:val="sq-AL"/>
        </w:rPr>
        <w:t>së</w:t>
      </w:r>
      <w:r w:rsidR="002B1733" w:rsidRPr="002B1733">
        <w:rPr>
          <w:rFonts w:ascii="Garamond" w:hAnsi="Garamond"/>
          <w:sz w:val="24"/>
          <w:szCs w:val="24"/>
          <w:lang w:val="sq-AL"/>
        </w:rPr>
        <w:t xml:space="preserve"> procedura</w:t>
      </w:r>
      <w:r w:rsidR="009C4D44">
        <w:rPr>
          <w:rFonts w:ascii="Garamond" w:hAnsi="Garamond"/>
          <w:sz w:val="24"/>
          <w:szCs w:val="24"/>
          <w:lang w:val="sq-AL"/>
        </w:rPr>
        <w:t>ve</w:t>
      </w:r>
      <w:r w:rsidR="002B1733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të</w:t>
      </w:r>
      <w:r w:rsidR="002B1733" w:rsidRPr="002B1733">
        <w:rPr>
          <w:rFonts w:ascii="Garamond" w:hAnsi="Garamond"/>
          <w:sz w:val="24"/>
          <w:szCs w:val="24"/>
          <w:lang w:val="sq-AL"/>
        </w:rPr>
        <w:t xml:space="preserve"> transferimit të </w:t>
      </w:r>
      <w:proofErr w:type="spellStart"/>
      <w:r w:rsidR="002B1733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2B1733" w:rsidRPr="002B1733">
        <w:rPr>
          <w:rFonts w:ascii="Garamond" w:hAnsi="Garamond"/>
          <w:sz w:val="24"/>
          <w:szCs w:val="24"/>
          <w:lang w:val="sq-AL"/>
        </w:rPr>
        <w:t xml:space="preserve"> nga të licencuarit</w:t>
      </w:r>
      <w:r w:rsidR="00914599" w:rsidRPr="002B1733">
        <w:rPr>
          <w:rFonts w:ascii="Garamond" w:hAnsi="Garamond"/>
          <w:sz w:val="24"/>
          <w:szCs w:val="24"/>
          <w:lang w:val="sq-AL"/>
        </w:rPr>
        <w:t>”.</w:t>
      </w:r>
    </w:p>
    <w:p w14:paraId="03A72D48" w14:textId="3465002D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Lista e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e cila është përcjellë në ERE bashkëlidhur kontratës në fjalë, nuk është e lexueshme dhe e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aksesueshme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>,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në mënyrë që të evidentohen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fikse të cilat i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="002B1733" w:rsidRPr="002B1733">
        <w:rPr>
          <w:rFonts w:ascii="Garamond" w:hAnsi="Garamond"/>
          <w:sz w:val="24"/>
          <w:szCs w:val="24"/>
          <w:lang w:val="sq-AL"/>
        </w:rPr>
        <w:t>përkasin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veprimtarisë së licencuar. </w:t>
      </w:r>
    </w:p>
    <w:p w14:paraId="3F80E88A" w14:textId="35F50BC1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lastRenderedPageBreak/>
        <w:t>Subjekti kon</w:t>
      </w:r>
      <w:r w:rsidR="002B1733">
        <w:rPr>
          <w:rFonts w:ascii="Garamond" w:hAnsi="Garamond"/>
          <w:sz w:val="24"/>
          <w:szCs w:val="24"/>
          <w:lang w:val="sq-AL"/>
        </w:rPr>
        <w:t>cen</w:t>
      </w:r>
      <w:r w:rsidRPr="002B1733">
        <w:rPr>
          <w:rFonts w:ascii="Garamond" w:hAnsi="Garamond"/>
          <w:sz w:val="24"/>
          <w:szCs w:val="24"/>
          <w:lang w:val="sq-AL"/>
        </w:rPr>
        <w:t>sionar “</w:t>
      </w:r>
      <w:proofErr w:type="spellStart"/>
      <w:r w:rsidRPr="006F443C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.</w:t>
      </w:r>
      <w:r w:rsidRPr="002B1733">
        <w:rPr>
          <w:rFonts w:ascii="Garamond" w:hAnsi="Garamond"/>
          <w:sz w:val="24"/>
          <w:szCs w:val="24"/>
          <w:lang w:val="sq-AL"/>
        </w:rPr>
        <w:t xml:space="preserve">, me kontratë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kon</w:t>
      </w:r>
      <w:r w:rsidR="002B1733">
        <w:rPr>
          <w:rFonts w:ascii="Garamond" w:hAnsi="Garamond"/>
          <w:sz w:val="24"/>
          <w:szCs w:val="24"/>
          <w:lang w:val="sq-AL"/>
        </w:rPr>
        <w:t>c</w:t>
      </w:r>
      <w:r w:rsidRPr="002B1733">
        <w:rPr>
          <w:rFonts w:ascii="Garamond" w:hAnsi="Garamond"/>
          <w:sz w:val="24"/>
          <w:szCs w:val="24"/>
          <w:lang w:val="sq-AL"/>
        </w:rPr>
        <w:t>e</w:t>
      </w:r>
      <w:r w:rsidR="002B1733">
        <w:rPr>
          <w:rFonts w:ascii="Garamond" w:hAnsi="Garamond"/>
          <w:sz w:val="24"/>
          <w:szCs w:val="24"/>
          <w:lang w:val="sq-AL"/>
        </w:rPr>
        <w:t>n</w:t>
      </w:r>
      <w:r w:rsidRPr="002B1733">
        <w:rPr>
          <w:rFonts w:ascii="Garamond" w:hAnsi="Garamond"/>
          <w:sz w:val="24"/>
          <w:szCs w:val="24"/>
          <w:lang w:val="sq-AL"/>
        </w:rPr>
        <w:t>sioni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 të formës BOT me nr. 6144 </w:t>
      </w:r>
      <w:proofErr w:type="spellStart"/>
      <w:r w:rsidR="002B1733">
        <w:rPr>
          <w:rFonts w:ascii="Garamond" w:hAnsi="Garamond"/>
          <w:sz w:val="24"/>
          <w:szCs w:val="24"/>
          <w:lang w:val="sq-AL"/>
        </w:rPr>
        <w:t>r</w:t>
      </w:r>
      <w:r w:rsidRPr="002B1733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.</w:t>
      </w:r>
      <w:r w:rsidRPr="002B1733">
        <w:rPr>
          <w:rFonts w:ascii="Garamond" w:hAnsi="Garamond"/>
          <w:sz w:val="24"/>
          <w:szCs w:val="24"/>
          <w:lang w:val="sq-AL"/>
        </w:rPr>
        <w:t xml:space="preserve"> dhe nr. 2021 </w:t>
      </w:r>
      <w:proofErr w:type="spellStart"/>
      <w:r w:rsidR="002B1733">
        <w:rPr>
          <w:rFonts w:ascii="Garamond" w:hAnsi="Garamond"/>
          <w:sz w:val="24"/>
          <w:szCs w:val="24"/>
          <w:lang w:val="sq-AL"/>
        </w:rPr>
        <w:t>k</w:t>
      </w:r>
      <w:r w:rsidRPr="002B1733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., datë 18.</w:t>
      </w:r>
      <w:r w:rsidRPr="002B1733">
        <w:rPr>
          <w:rFonts w:ascii="Garamond" w:hAnsi="Garamond"/>
          <w:sz w:val="24"/>
          <w:szCs w:val="24"/>
          <w:lang w:val="sq-AL"/>
        </w:rPr>
        <w:t xml:space="preserve">8.2009, bazuar në deklarimet e bëra në </w:t>
      </w:r>
      <w:r w:rsidR="002B1733" w:rsidRPr="002B1733">
        <w:rPr>
          <w:rFonts w:ascii="Garamond" w:hAnsi="Garamond"/>
          <w:sz w:val="24"/>
          <w:szCs w:val="24"/>
          <w:lang w:val="sq-AL"/>
        </w:rPr>
        <w:t xml:space="preserve">pasqyrat financiare </w:t>
      </w:r>
      <w:r w:rsidRPr="002B1733">
        <w:rPr>
          <w:rFonts w:ascii="Garamond" w:hAnsi="Garamond"/>
          <w:sz w:val="24"/>
          <w:szCs w:val="24"/>
          <w:lang w:val="sq-AL"/>
        </w:rPr>
        <w:t xml:space="preserve">lidhur me pasqyrimin e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, ka njohur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ase</w:t>
      </w:r>
      <w:r w:rsidR="002B1733">
        <w:rPr>
          <w:rFonts w:ascii="Garamond" w:hAnsi="Garamond"/>
          <w:sz w:val="24"/>
          <w:szCs w:val="24"/>
          <w:lang w:val="sq-AL"/>
        </w:rPr>
        <w:t>tet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 xml:space="preserve"> sipas modelit të aktivit </w:t>
      </w:r>
      <w:proofErr w:type="spellStart"/>
      <w:r w:rsidR="002B1733">
        <w:rPr>
          <w:rFonts w:ascii="Garamond" w:hAnsi="Garamond"/>
          <w:sz w:val="24"/>
          <w:szCs w:val="24"/>
          <w:lang w:val="sq-AL"/>
        </w:rPr>
        <w:t>jo</w:t>
      </w:r>
      <w:r w:rsidRPr="002B1733">
        <w:rPr>
          <w:rFonts w:ascii="Garamond" w:hAnsi="Garamond"/>
          <w:sz w:val="24"/>
          <w:szCs w:val="24"/>
          <w:lang w:val="sq-AL"/>
        </w:rPr>
        <w:t>material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 në zbatim të përcaktimeve të SNK 13 dhe SKK5, por mbështetur në KIRFN 12, subjekti kon</w:t>
      </w:r>
      <w:r w:rsidR="002B1733">
        <w:rPr>
          <w:rFonts w:ascii="Garamond" w:hAnsi="Garamond"/>
          <w:sz w:val="24"/>
          <w:szCs w:val="24"/>
          <w:lang w:val="sq-AL"/>
        </w:rPr>
        <w:t>c</w:t>
      </w:r>
      <w:r w:rsidRPr="002B1733">
        <w:rPr>
          <w:rFonts w:ascii="Garamond" w:hAnsi="Garamond"/>
          <w:sz w:val="24"/>
          <w:szCs w:val="24"/>
          <w:lang w:val="sq-AL"/>
        </w:rPr>
        <w:t>e</w:t>
      </w:r>
      <w:r w:rsidR="002B1733">
        <w:rPr>
          <w:rFonts w:ascii="Garamond" w:hAnsi="Garamond"/>
          <w:sz w:val="24"/>
          <w:szCs w:val="24"/>
          <w:lang w:val="sq-AL"/>
        </w:rPr>
        <w:t>n</w:t>
      </w:r>
      <w:r w:rsidRPr="002B1733">
        <w:rPr>
          <w:rFonts w:ascii="Garamond" w:hAnsi="Garamond"/>
          <w:sz w:val="24"/>
          <w:szCs w:val="24"/>
          <w:lang w:val="sq-AL"/>
        </w:rPr>
        <w:t xml:space="preserve">sionar duhet të marrë paraprakisht autorizim prej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kon</w:t>
      </w:r>
      <w:r w:rsidR="002B1733">
        <w:rPr>
          <w:rFonts w:ascii="Garamond" w:hAnsi="Garamond"/>
          <w:sz w:val="24"/>
          <w:szCs w:val="24"/>
          <w:lang w:val="sq-AL"/>
        </w:rPr>
        <w:t>c</w:t>
      </w:r>
      <w:r w:rsidRPr="002B1733">
        <w:rPr>
          <w:rFonts w:ascii="Garamond" w:hAnsi="Garamond"/>
          <w:sz w:val="24"/>
          <w:szCs w:val="24"/>
          <w:lang w:val="sq-AL"/>
        </w:rPr>
        <w:t>ensiondhënësit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, (ish METE, sot Ministria e Infrastrukturës dhe Energjisë) për lënien peng të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2B1733">
        <w:rPr>
          <w:rFonts w:ascii="Garamond" w:hAnsi="Garamond"/>
          <w:sz w:val="24"/>
          <w:szCs w:val="24"/>
          <w:lang w:val="sq-AL"/>
        </w:rPr>
        <w:t xml:space="preserve">, </w:t>
      </w:r>
      <w:r w:rsidR="002B1733" w:rsidRPr="002B1733">
        <w:rPr>
          <w:rFonts w:ascii="Garamond" w:hAnsi="Garamond"/>
          <w:sz w:val="24"/>
          <w:szCs w:val="24"/>
          <w:lang w:val="sq-AL"/>
        </w:rPr>
        <w:t>meqenëse</w:t>
      </w:r>
      <w:r w:rsidRPr="002B1733">
        <w:rPr>
          <w:rFonts w:ascii="Garamond" w:hAnsi="Garamond"/>
          <w:sz w:val="24"/>
          <w:szCs w:val="24"/>
          <w:lang w:val="sq-AL"/>
        </w:rPr>
        <w:t xml:space="preserve"> kontrolli i </w:t>
      </w:r>
      <w:proofErr w:type="spellStart"/>
      <w:r w:rsidRPr="002B1733">
        <w:rPr>
          <w:rFonts w:ascii="Garamond" w:hAnsi="Garamond"/>
          <w:sz w:val="24"/>
          <w:szCs w:val="24"/>
          <w:lang w:val="sq-AL"/>
        </w:rPr>
        <w:t>kon</w:t>
      </w:r>
      <w:r w:rsidR="002B1733">
        <w:rPr>
          <w:rFonts w:ascii="Garamond" w:hAnsi="Garamond"/>
          <w:sz w:val="24"/>
          <w:szCs w:val="24"/>
          <w:lang w:val="sq-AL"/>
        </w:rPr>
        <w:t>c</w:t>
      </w:r>
      <w:r w:rsidRPr="002B1733">
        <w:rPr>
          <w:rFonts w:ascii="Garamond" w:hAnsi="Garamond"/>
          <w:sz w:val="24"/>
          <w:szCs w:val="24"/>
          <w:lang w:val="sq-AL"/>
        </w:rPr>
        <w:t>ensiondhënësit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mbi çdo interes të mbetur të konsiderueshëm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do të kufizonte aftësinë praktike të operatorit (subjekti kon</w:t>
      </w:r>
      <w:r w:rsidR="002B1733">
        <w:rPr>
          <w:rFonts w:ascii="Garamond" w:hAnsi="Garamond"/>
          <w:sz w:val="24"/>
          <w:szCs w:val="24"/>
          <w:lang w:val="sq-AL"/>
        </w:rPr>
        <w:t>c</w:t>
      </w:r>
      <w:r w:rsidRPr="002B1733">
        <w:rPr>
          <w:rFonts w:ascii="Garamond" w:hAnsi="Garamond"/>
          <w:sz w:val="24"/>
          <w:szCs w:val="24"/>
          <w:lang w:val="sq-AL"/>
        </w:rPr>
        <w:t>en</w:t>
      </w:r>
      <w:r w:rsidR="002B1733">
        <w:rPr>
          <w:rFonts w:ascii="Garamond" w:hAnsi="Garamond"/>
          <w:sz w:val="24"/>
          <w:szCs w:val="24"/>
          <w:lang w:val="sq-AL"/>
        </w:rPr>
        <w:t>s</w:t>
      </w:r>
      <w:r w:rsidRPr="002B1733">
        <w:rPr>
          <w:rFonts w:ascii="Garamond" w:hAnsi="Garamond"/>
          <w:sz w:val="24"/>
          <w:szCs w:val="24"/>
          <w:lang w:val="sq-AL"/>
        </w:rPr>
        <w:t>ionar) për të shitur ose dhënë peng infrastrukturën.</w:t>
      </w:r>
    </w:p>
    <w:p w14:paraId="4F65D79D" w14:textId="7926E6E9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Shoqërisë “</w:t>
      </w:r>
      <w:proofErr w:type="spellStart"/>
      <w:r w:rsidR="001E6EAA" w:rsidRPr="001E6EAA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.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, me </w:t>
      </w:r>
      <w:r w:rsidR="00914599" w:rsidRPr="002B1733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914599" w:rsidRPr="002B1733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-in e datës 31.3.2020, i</w:t>
      </w:r>
      <w:r w:rsidR="00914599" w:rsidRPr="002B1733">
        <w:rPr>
          <w:rFonts w:ascii="Garamond" w:hAnsi="Garamond"/>
          <w:sz w:val="24"/>
          <w:szCs w:val="24"/>
          <w:lang w:val="sq-AL"/>
        </w:rPr>
        <w:t>u dërgua nj</w:t>
      </w:r>
      <w:r w:rsidR="002B1733">
        <w:rPr>
          <w:rFonts w:ascii="Garamond" w:hAnsi="Garamond"/>
          <w:sz w:val="24"/>
          <w:szCs w:val="24"/>
          <w:lang w:val="sq-AL"/>
        </w:rPr>
        <w:t>ë shkresë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="002B1733">
        <w:rPr>
          <w:rFonts w:ascii="Garamond" w:hAnsi="Garamond"/>
          <w:sz w:val="24"/>
          <w:szCs w:val="24"/>
          <w:lang w:val="sq-AL"/>
        </w:rPr>
        <w:t>nëpërmjet së cilës i</w:t>
      </w:r>
      <w:r w:rsidR="00914599" w:rsidRPr="002B1733">
        <w:rPr>
          <w:rFonts w:ascii="Garamond" w:hAnsi="Garamond"/>
          <w:sz w:val="24"/>
          <w:szCs w:val="24"/>
          <w:lang w:val="sq-AL"/>
        </w:rPr>
        <w:t>u kërkua saktësimi i objektit të kërkesës së saj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si dhe depozitimi në ERE në formë analitike, vetëm i listës së pajisjeve apo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fikse që i shërbejnë </w:t>
      </w:r>
      <w:r w:rsidR="002B1733" w:rsidRPr="002B1733">
        <w:rPr>
          <w:rFonts w:ascii="Garamond" w:hAnsi="Garamond"/>
          <w:sz w:val="24"/>
          <w:szCs w:val="24"/>
          <w:lang w:val="sq-AL"/>
        </w:rPr>
        <w:t>veprimtarisë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së licencuar për të cilat kërkohet barrësim, në përputhje me bilancet financiare të miratuara të shoqërisë. </w:t>
      </w:r>
    </w:p>
    <w:p w14:paraId="110D87F1" w14:textId="030E713E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2B1733" w:rsidRPr="002B1733">
        <w:rPr>
          <w:rFonts w:ascii="Garamond" w:hAnsi="Garamond"/>
          <w:sz w:val="24"/>
          <w:szCs w:val="24"/>
          <w:lang w:val="sq-AL"/>
        </w:rPr>
        <w:t>Meqenëse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bazuar në përcaktimet e </w:t>
      </w:r>
      <w:r w:rsidR="002B1733" w:rsidRPr="002B1733">
        <w:rPr>
          <w:rFonts w:ascii="Garamond" w:hAnsi="Garamond"/>
          <w:sz w:val="24"/>
          <w:szCs w:val="24"/>
          <w:lang w:val="sq-AL"/>
        </w:rPr>
        <w:t>germës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“b”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të ne</w:t>
      </w:r>
      <w:bookmarkStart w:id="0" w:name="_GoBack"/>
      <w:bookmarkEnd w:id="0"/>
      <w:r w:rsidR="00914599" w:rsidRPr="002B1733">
        <w:rPr>
          <w:rFonts w:ascii="Garamond" w:hAnsi="Garamond"/>
          <w:sz w:val="24"/>
          <w:szCs w:val="24"/>
          <w:lang w:val="sq-AL"/>
        </w:rPr>
        <w:t>nit 4</w:t>
      </w:r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të </w:t>
      </w:r>
      <w:r w:rsidR="002B1733">
        <w:rPr>
          <w:rFonts w:ascii="Garamond" w:hAnsi="Garamond"/>
          <w:sz w:val="24"/>
          <w:szCs w:val="24"/>
          <w:lang w:val="sq-AL"/>
        </w:rPr>
        <w:t>“</w:t>
      </w:r>
      <w:r w:rsidR="009C4D44" w:rsidRPr="002B1733">
        <w:rPr>
          <w:rFonts w:ascii="Garamond" w:hAnsi="Garamond"/>
          <w:sz w:val="24"/>
          <w:szCs w:val="24"/>
          <w:lang w:val="sq-AL"/>
        </w:rPr>
        <w:t>Rregullore</w:t>
      </w:r>
      <w:r w:rsidR="009C4D44">
        <w:rPr>
          <w:rFonts w:ascii="Garamond" w:hAnsi="Garamond"/>
          <w:sz w:val="24"/>
          <w:szCs w:val="24"/>
          <w:lang w:val="sq-AL"/>
        </w:rPr>
        <w:t>s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së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procedura</w:t>
      </w:r>
      <w:r w:rsidR="009C4D44">
        <w:rPr>
          <w:rFonts w:ascii="Garamond" w:hAnsi="Garamond"/>
          <w:sz w:val="24"/>
          <w:szCs w:val="24"/>
          <w:lang w:val="sq-AL"/>
        </w:rPr>
        <w:t>ve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t</w:t>
      </w:r>
      <w:r w:rsidR="009C4D4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C4D44" w:rsidRPr="002B1733">
        <w:rPr>
          <w:rFonts w:ascii="Garamond" w:hAnsi="Garamond"/>
          <w:sz w:val="24"/>
          <w:szCs w:val="24"/>
          <w:lang w:val="sq-AL"/>
        </w:rPr>
        <w:t xml:space="preserve"> transferimit të </w:t>
      </w:r>
      <w:proofErr w:type="spellStart"/>
      <w:r w:rsidR="009C4D44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C4D44" w:rsidRPr="002B1733">
        <w:rPr>
          <w:rFonts w:ascii="Garamond" w:hAnsi="Garamond"/>
          <w:sz w:val="24"/>
          <w:szCs w:val="24"/>
          <w:lang w:val="sq-AL"/>
        </w:rPr>
        <w:t xml:space="preserve"> nga të licencuarit</w:t>
      </w:r>
      <w:r w:rsidR="002B1733">
        <w:rPr>
          <w:rFonts w:ascii="Garamond" w:hAnsi="Garamond"/>
          <w:sz w:val="24"/>
          <w:szCs w:val="24"/>
          <w:lang w:val="sq-AL"/>
        </w:rPr>
        <w:t>”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, përcaktohet se: Kërkohet miratimi i ERE-s për transferim të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,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kur vlera e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asetit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që kërkohet të transferohet është</w:t>
      </w:r>
      <w:r w:rsidR="002B1733">
        <w:rPr>
          <w:rFonts w:ascii="Garamond" w:hAnsi="Garamond"/>
          <w:sz w:val="24"/>
          <w:szCs w:val="24"/>
          <w:lang w:val="sq-AL"/>
        </w:rPr>
        <w:t xml:space="preserve"> më e madhe se 150.000.000 lekë</w:t>
      </w:r>
      <w:r w:rsidR="00EA5DB6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(njëqind e pesëdhjetë milion), dërgimi i informacioneve dhe shpjegimeve nga ana e shoqërisë do të mundësonte gjithashtu </w:t>
      </w:r>
      <w:r w:rsidR="002B1733" w:rsidRPr="002B1733">
        <w:rPr>
          <w:rFonts w:ascii="Garamond" w:hAnsi="Garamond"/>
          <w:sz w:val="24"/>
          <w:szCs w:val="24"/>
          <w:lang w:val="sq-AL"/>
        </w:rPr>
        <w:t>vlerësimin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nëse kërkesa është në përputhje me parashikimet e rregullores së transferimit të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>.</w:t>
      </w:r>
    </w:p>
    <w:p w14:paraId="4F24DD3A" w14:textId="5BB97833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-</w:t>
      </w:r>
      <w:r w:rsidR="002B1733">
        <w:rPr>
          <w:rFonts w:ascii="Garamond" w:hAnsi="Garamond"/>
          <w:sz w:val="24"/>
          <w:szCs w:val="24"/>
          <w:lang w:val="sq-AL"/>
        </w:rPr>
        <w:t xml:space="preserve"> </w:t>
      </w:r>
      <w:r w:rsidR="00914599" w:rsidRPr="002B1733">
        <w:rPr>
          <w:rFonts w:ascii="Garamond" w:hAnsi="Garamond"/>
          <w:sz w:val="24"/>
          <w:szCs w:val="24"/>
          <w:lang w:val="sq-AL"/>
        </w:rPr>
        <w:t>Rezulton se shoqëria “</w:t>
      </w:r>
      <w:proofErr w:type="spellStart"/>
      <w:r w:rsidR="001E6EAA" w:rsidRPr="001E6EAA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</w:t>
      </w:r>
      <w:r w:rsidR="002B1733">
        <w:rPr>
          <w:rFonts w:ascii="Garamond" w:hAnsi="Garamond"/>
          <w:sz w:val="24"/>
          <w:szCs w:val="24"/>
          <w:lang w:val="sq-AL"/>
        </w:rPr>
        <w:t>.</w:t>
      </w:r>
      <w:r w:rsidR="00914599" w:rsidRPr="002B1733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2B1733">
        <w:rPr>
          <w:rFonts w:ascii="Garamond" w:hAnsi="Garamond"/>
          <w:sz w:val="24"/>
          <w:szCs w:val="24"/>
          <w:lang w:val="sq-AL"/>
        </w:rPr>
        <w:t>.</w:t>
      </w:r>
      <w:r w:rsidR="00914599" w:rsidRPr="002B1733">
        <w:rPr>
          <w:rFonts w:ascii="Garamond" w:hAnsi="Garamond"/>
          <w:sz w:val="24"/>
          <w:szCs w:val="24"/>
          <w:lang w:val="sq-AL"/>
        </w:rPr>
        <w:t>, nuk ka depozituar në ERE shpjegime apo informacion për sa kërkuar në shkresën e lartpërmendur, me qëllim saktësimin e objektit të kërkesës së saj.</w:t>
      </w:r>
    </w:p>
    <w:p w14:paraId="60D6179E" w14:textId="0A05D371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Për gjithë sa më sipër cituar</w:t>
      </w:r>
      <w:r w:rsidR="009C4D44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</w:t>
      </w:r>
      <w:r w:rsidR="009C4D44">
        <w:rPr>
          <w:rFonts w:ascii="Garamond" w:hAnsi="Garamond"/>
          <w:sz w:val="24"/>
          <w:szCs w:val="24"/>
          <w:lang w:val="sq-AL"/>
        </w:rPr>
        <w:t>B</w:t>
      </w:r>
      <w:r w:rsidRPr="002B1733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092E9AD0" w14:textId="77777777" w:rsidR="00F90E3B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5502FC" w14:textId="17DA7747" w:rsidR="00914599" w:rsidRPr="002B1733" w:rsidRDefault="00F90E3B" w:rsidP="00F90E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VENDOSI:</w:t>
      </w:r>
    </w:p>
    <w:p w14:paraId="5BF5D575" w14:textId="77777777" w:rsidR="00F90E3B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603751" w14:textId="192BAD38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 xml:space="preserve">1. </w:t>
      </w:r>
      <w:r w:rsidR="00914599" w:rsidRPr="002B1733">
        <w:rPr>
          <w:rFonts w:ascii="Garamond" w:hAnsi="Garamond"/>
          <w:sz w:val="24"/>
          <w:szCs w:val="24"/>
          <w:lang w:val="sq-AL"/>
        </w:rPr>
        <w:t>Të mos fillojë procedurën për shqyrtimin e kërkesës së shoqërisë “</w:t>
      </w:r>
      <w:proofErr w:type="spellStart"/>
      <w:r w:rsidR="006F443C" w:rsidRPr="006F443C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., për barrësim të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në favor të </w:t>
      </w:r>
      <w:r w:rsidR="009C4D44" w:rsidRPr="002B1733">
        <w:rPr>
          <w:rFonts w:ascii="Garamond" w:hAnsi="Garamond"/>
          <w:sz w:val="24"/>
          <w:szCs w:val="24"/>
          <w:lang w:val="sq-AL"/>
        </w:rPr>
        <w:t>bankës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“OTP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., për efekt të ristrukturimit të kredisë për fondet e përdorura me qëllim </w:t>
      </w:r>
      <w:r w:rsidR="009C4D44">
        <w:rPr>
          <w:rFonts w:ascii="Garamond" w:hAnsi="Garamond"/>
          <w:sz w:val="24"/>
          <w:szCs w:val="24"/>
          <w:lang w:val="sq-AL"/>
        </w:rPr>
        <w:t>financimin e ndërtimit të HEC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 “Dardha 1”.</w:t>
      </w:r>
    </w:p>
    <w:p w14:paraId="6E213766" w14:textId="4DC3AF66" w:rsidR="00914599" w:rsidRPr="002B1733" w:rsidRDefault="00F90E3B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 xml:space="preserve">2. 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9C4D44" w:rsidRPr="002B1733">
        <w:rPr>
          <w:rFonts w:ascii="Garamond" w:hAnsi="Garamond"/>
          <w:sz w:val="24"/>
          <w:szCs w:val="24"/>
          <w:lang w:val="sq-AL"/>
        </w:rPr>
        <w:t>Mbikëqyrjes</w:t>
      </w:r>
      <w:r w:rsidR="00914599" w:rsidRPr="002B1733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="00914599" w:rsidRPr="002B1733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914599" w:rsidRPr="002B1733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9C4D44" w:rsidRPr="002B1733">
        <w:rPr>
          <w:rFonts w:ascii="Garamond" w:hAnsi="Garamond"/>
          <w:sz w:val="24"/>
          <w:szCs w:val="24"/>
          <w:lang w:val="sq-AL"/>
        </w:rPr>
        <w:t>B</w:t>
      </w:r>
      <w:r w:rsidR="00914599" w:rsidRPr="002B1733">
        <w:rPr>
          <w:rFonts w:ascii="Garamond" w:hAnsi="Garamond"/>
          <w:sz w:val="24"/>
          <w:szCs w:val="24"/>
          <w:lang w:val="sq-AL"/>
        </w:rPr>
        <w:t>ordit të ERE-s.</w:t>
      </w:r>
    </w:p>
    <w:p w14:paraId="2B1C6998" w14:textId="77777777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C0BB3B2" w14:textId="0A7EDE51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9C4D44">
        <w:rPr>
          <w:rFonts w:ascii="Garamond" w:hAnsi="Garamond"/>
          <w:sz w:val="24"/>
          <w:szCs w:val="24"/>
          <w:lang w:val="sq-AL"/>
        </w:rPr>
        <w:t>,</w:t>
      </w:r>
      <w:r w:rsidRPr="002B1733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C4D44" w:rsidRPr="002B1733">
        <w:rPr>
          <w:rFonts w:ascii="Garamond" w:hAnsi="Garamond"/>
          <w:sz w:val="24"/>
          <w:szCs w:val="24"/>
          <w:lang w:val="sq-AL"/>
        </w:rPr>
        <w:t>brenda</w:t>
      </w:r>
      <w:r w:rsidRPr="002B1733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7F9BECE" w14:textId="77777777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319CA83" w14:textId="77777777" w:rsidR="00914599" w:rsidRPr="002B1733" w:rsidRDefault="00914599" w:rsidP="00914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59566E" w14:textId="7BE9B6C5" w:rsidR="00914599" w:rsidRPr="002B1733" w:rsidRDefault="00F90E3B" w:rsidP="00F90E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B1733">
        <w:rPr>
          <w:rFonts w:ascii="Garamond" w:hAnsi="Garamond"/>
          <w:sz w:val="24"/>
          <w:szCs w:val="24"/>
          <w:lang w:val="sq-AL"/>
        </w:rPr>
        <w:t>KRYETAR</w:t>
      </w:r>
    </w:p>
    <w:p w14:paraId="00559D05" w14:textId="13FFBB97" w:rsidR="00914599" w:rsidRPr="002B1733" w:rsidRDefault="00F90E3B" w:rsidP="00F90E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B1733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B1733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F75813C" w14:textId="77777777" w:rsidR="00914599" w:rsidRPr="002B1733" w:rsidRDefault="00914599">
      <w:pPr>
        <w:rPr>
          <w:lang w:val="sq-AL"/>
        </w:rPr>
      </w:pPr>
    </w:p>
    <w:sectPr w:rsidR="00914599" w:rsidRPr="002B1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66CF0"/>
    <w:rsid w:val="001E6EAA"/>
    <w:rsid w:val="00244CFB"/>
    <w:rsid w:val="002B1733"/>
    <w:rsid w:val="00327A31"/>
    <w:rsid w:val="004163B8"/>
    <w:rsid w:val="00525404"/>
    <w:rsid w:val="005547CB"/>
    <w:rsid w:val="005B22F0"/>
    <w:rsid w:val="00603720"/>
    <w:rsid w:val="00631545"/>
    <w:rsid w:val="006C4E47"/>
    <w:rsid w:val="006D46C1"/>
    <w:rsid w:val="006E3A4A"/>
    <w:rsid w:val="006F443C"/>
    <w:rsid w:val="007A4CDC"/>
    <w:rsid w:val="007C368A"/>
    <w:rsid w:val="00814A1D"/>
    <w:rsid w:val="008324CB"/>
    <w:rsid w:val="00856547"/>
    <w:rsid w:val="008E24BE"/>
    <w:rsid w:val="008E5FEA"/>
    <w:rsid w:val="00914599"/>
    <w:rsid w:val="009B7A68"/>
    <w:rsid w:val="009C4D44"/>
    <w:rsid w:val="00A12AA2"/>
    <w:rsid w:val="00A6489A"/>
    <w:rsid w:val="00A9767D"/>
    <w:rsid w:val="00AB3F96"/>
    <w:rsid w:val="00B1668C"/>
    <w:rsid w:val="00B70DCA"/>
    <w:rsid w:val="00B827FA"/>
    <w:rsid w:val="00BF04FB"/>
    <w:rsid w:val="00EA5DB6"/>
    <w:rsid w:val="00EE4289"/>
    <w:rsid w:val="00F90E3B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111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E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8D0E1B06554DBC9F07DFA3F08533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2020-06-08T13:30:29Z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2020-06-07T22:00:00Z</Date_x0020_protokolli>
    <Titulli xmlns="0e656187-b300-4fb0-8bf4-3a50f872073c">Mbi kërkesën e shoqërisë “Wenerg” sha, për barrësim të aseteve të luajtshme (makineri dhe pajisje) në favor të bankës “OTP Albania” sha, për efekt të ristrukturimit të kredisë për fondet e përdorura, me qëllim financimin e ndërtimit të hec-it “Dardha 1”</Titulli>
    <Modifikuesi xmlns="0e656187-b300-4fb0-8bf4-3a50f872073c">Fjora.Korita</Modifikuesi>
    <Nr_x002e__x0020_prot_x0020_QBZ xmlns="0e656187-b300-4fb0-8bf4-3a50f872073c">890/2</Nr_x002e__x0020_prot_x0020_QBZ>
    <Data_x0020_e_x0020_Modifikimit xmlns="0e656187-b300-4fb0-8bf4-3a50f872073c">2020-06-08T14:23:39Z</Data_x0020_e_x0020_Modifikimit>
    <Dekretuar xmlns="0e656187-b300-4fb0-8bf4-3a50f872073c">false</Dekretuar>
    <Data xmlns="0e656187-b300-4fb0-8bf4-3a50f872073c">2020-05-21T22:00:00Z</Data>
    <Nr_x002e__x0020_protokolli_x0020_i_x0020_aktit xmlns="0e656187-b300-4fb0-8bf4-3a50f872073c">68/20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0F6310-090F-4990-BB40-4035DD8B5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CF84B1-52D5-465E-B1FF-4ED581BED070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99E5A51-1B5B-4DF6-9371-7C1C737748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“Wenerg” sha, për barrësim të aseteve të luajtshme (makineri dhe pajisje) në favor të bankës “OTP Albania” sha, për efekt të ristrukturimit të kredisë për fondet e përdorura, me qëllim financimin e ndërtimit të hec-it “Dardha 1”</vt:lpstr>
    </vt:vector>
  </TitlesOfParts>
  <Company/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“Wenerg” sha, për barrësim të aseteve të luajtshme (makineri dhe pajisje) në favor të bankës “OTP Albania” sha, për efekt të ristrukturimit të kredisë për fondet e përdorura, me qëllim financimin e ndërtimit të hec-it “Dardha 1”</dc:title>
  <dc:creator>Entela Suli</dc:creator>
  <cp:lastModifiedBy>Fjora Cahani</cp:lastModifiedBy>
  <cp:revision>9</cp:revision>
  <dcterms:created xsi:type="dcterms:W3CDTF">2020-06-08T13:33:00Z</dcterms:created>
  <dcterms:modified xsi:type="dcterms:W3CDTF">2020-06-08T14:28:00Z</dcterms:modified>
</cp:coreProperties>
</file>