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AD016" w14:textId="198BBCF4" w:rsidR="0062674B" w:rsidRPr="0062674B" w:rsidRDefault="0062674B" w:rsidP="0062674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2674B">
        <w:rPr>
          <w:rFonts w:ascii="Garamond" w:hAnsi="Garamond"/>
          <w:b/>
          <w:sz w:val="24"/>
          <w:szCs w:val="24"/>
        </w:rPr>
        <w:t>VENDIM</w:t>
      </w:r>
    </w:p>
    <w:p w14:paraId="089DB071" w14:textId="19972586" w:rsidR="0062674B" w:rsidRPr="0062674B" w:rsidRDefault="0062674B" w:rsidP="0062674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2674B">
        <w:rPr>
          <w:rFonts w:ascii="Garamond" w:hAnsi="Garamond"/>
          <w:b/>
          <w:sz w:val="24"/>
          <w:szCs w:val="24"/>
        </w:rPr>
        <w:t>Nr.</w:t>
      </w:r>
      <w:r w:rsidR="00FA7C0D">
        <w:rPr>
          <w:rFonts w:ascii="Garamond" w:hAnsi="Garamond"/>
          <w:b/>
          <w:sz w:val="24"/>
          <w:szCs w:val="24"/>
        </w:rPr>
        <w:t xml:space="preserve"> </w:t>
      </w:r>
      <w:r w:rsidRPr="0062674B">
        <w:rPr>
          <w:rFonts w:ascii="Garamond" w:hAnsi="Garamond"/>
          <w:b/>
          <w:sz w:val="24"/>
          <w:szCs w:val="24"/>
        </w:rPr>
        <w:t xml:space="preserve">102, </w:t>
      </w:r>
      <w:r w:rsidR="00FA7C0D" w:rsidRPr="0062674B">
        <w:rPr>
          <w:rFonts w:ascii="Garamond" w:hAnsi="Garamond"/>
          <w:b/>
          <w:sz w:val="24"/>
          <w:szCs w:val="24"/>
        </w:rPr>
        <w:t xml:space="preserve">datë </w:t>
      </w:r>
      <w:r w:rsidRPr="0062674B">
        <w:rPr>
          <w:rFonts w:ascii="Garamond" w:hAnsi="Garamond"/>
          <w:b/>
          <w:sz w:val="24"/>
          <w:szCs w:val="24"/>
        </w:rPr>
        <w:t>24.6.2020</w:t>
      </w:r>
    </w:p>
    <w:p w14:paraId="2486875D" w14:textId="77777777" w:rsidR="0062674B" w:rsidRPr="0062674B" w:rsidRDefault="0062674B" w:rsidP="0062674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68A22A" w14:textId="078368B7" w:rsidR="0062674B" w:rsidRPr="0062674B" w:rsidRDefault="0062674B" w:rsidP="0062674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2674B">
        <w:rPr>
          <w:rFonts w:ascii="Garamond" w:hAnsi="Garamond"/>
          <w:b/>
          <w:sz w:val="24"/>
          <w:szCs w:val="24"/>
        </w:rPr>
        <w:t>MBI FILLIMIN E PROCEDURËS PËR LICENCIMIN E SHOQËRISË “</w:t>
      </w:r>
      <w:proofErr w:type="spellStart"/>
      <w:r w:rsidRPr="0062674B">
        <w:rPr>
          <w:rFonts w:ascii="Garamond" w:hAnsi="Garamond"/>
          <w:b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b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b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b/>
          <w:sz w:val="24"/>
          <w:szCs w:val="24"/>
        </w:rPr>
        <w:t xml:space="preserve">” SHPK, NË VEPRIMTARINË E PRODHIMIT TË ENERGJISË ELEKTRIKE NGA CENTRALI </w:t>
      </w:r>
      <w:proofErr w:type="spellStart"/>
      <w:r w:rsidRPr="0062674B">
        <w:rPr>
          <w:rFonts w:ascii="Garamond" w:hAnsi="Garamond"/>
          <w:b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b/>
          <w:sz w:val="24"/>
          <w:szCs w:val="24"/>
        </w:rPr>
        <w:t xml:space="preserve"> LUNDRUES MBI REZERVUARIN E </w:t>
      </w:r>
      <w:proofErr w:type="spellStart"/>
      <w:r w:rsidRPr="0062674B">
        <w:rPr>
          <w:rFonts w:ascii="Garamond" w:hAnsi="Garamond"/>
          <w:b/>
          <w:sz w:val="24"/>
          <w:szCs w:val="24"/>
        </w:rPr>
        <w:t>HEC</w:t>
      </w:r>
      <w:proofErr w:type="spellEnd"/>
      <w:r w:rsidRPr="0062674B">
        <w:rPr>
          <w:rFonts w:ascii="Garamond" w:hAnsi="Garamond"/>
          <w:b/>
          <w:sz w:val="24"/>
          <w:szCs w:val="24"/>
        </w:rPr>
        <w:t xml:space="preserve"> </w:t>
      </w:r>
      <w:r w:rsidR="00FA7C0D">
        <w:rPr>
          <w:rFonts w:ascii="Garamond" w:hAnsi="Garamond"/>
          <w:b/>
          <w:sz w:val="24"/>
          <w:szCs w:val="24"/>
        </w:rPr>
        <w:t>“</w:t>
      </w:r>
      <w:r w:rsidRPr="0062674B">
        <w:rPr>
          <w:rFonts w:ascii="Garamond" w:hAnsi="Garamond"/>
          <w:b/>
          <w:sz w:val="24"/>
          <w:szCs w:val="24"/>
        </w:rPr>
        <w:t>BANJA</w:t>
      </w:r>
      <w:r w:rsidR="00FA7C0D">
        <w:rPr>
          <w:rFonts w:ascii="Garamond" w:hAnsi="Garamond"/>
          <w:b/>
          <w:sz w:val="24"/>
          <w:szCs w:val="24"/>
        </w:rPr>
        <w:t>”,</w:t>
      </w:r>
      <w:r w:rsidRPr="0062674B">
        <w:rPr>
          <w:rFonts w:ascii="Garamond" w:hAnsi="Garamond"/>
          <w:b/>
          <w:sz w:val="24"/>
          <w:szCs w:val="24"/>
        </w:rPr>
        <w:t xml:space="preserve"> ME KAPACITET TË INSTALUAR 2 </w:t>
      </w:r>
      <w:proofErr w:type="spellStart"/>
      <w:r w:rsidR="00FA7C0D" w:rsidRPr="0062674B">
        <w:rPr>
          <w:rFonts w:ascii="Garamond" w:hAnsi="Garamond"/>
          <w:b/>
          <w:sz w:val="24"/>
          <w:szCs w:val="24"/>
        </w:rPr>
        <w:t>mw</w:t>
      </w:r>
      <w:proofErr w:type="spellEnd"/>
    </w:p>
    <w:p w14:paraId="5D21E206" w14:textId="77777777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E8E5EE" w14:textId="739824F3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>Në mbështetje të neneve 16, 37, pika 2</w:t>
      </w:r>
      <w:r w:rsidR="00531443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g</w:t>
      </w:r>
      <w:r w:rsidR="00531443">
        <w:rPr>
          <w:rFonts w:ascii="Garamond" w:hAnsi="Garamond"/>
          <w:sz w:val="24"/>
          <w:szCs w:val="24"/>
        </w:rPr>
        <w:t>erma “</w:t>
      </w:r>
      <w:r w:rsidRPr="0062674B">
        <w:rPr>
          <w:rFonts w:ascii="Garamond" w:hAnsi="Garamond"/>
          <w:sz w:val="24"/>
          <w:szCs w:val="24"/>
        </w:rPr>
        <w:t>a</w:t>
      </w:r>
      <w:r w:rsidR="00531443">
        <w:rPr>
          <w:rFonts w:ascii="Garamond" w:hAnsi="Garamond"/>
          <w:sz w:val="24"/>
          <w:szCs w:val="24"/>
        </w:rPr>
        <w:t>”,</w:t>
      </w:r>
      <w:r w:rsidRPr="0062674B">
        <w:rPr>
          <w:rFonts w:ascii="Garamond" w:hAnsi="Garamond"/>
          <w:sz w:val="24"/>
          <w:szCs w:val="24"/>
        </w:rPr>
        <w:t xml:space="preserve"> të ligjit nr. 43/2015</w:t>
      </w:r>
      <w:r w:rsidR="00531443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“Për sektorin e energjisë elektrike”</w:t>
      </w:r>
      <w:r w:rsidR="00531443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531443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ndryshuar; </w:t>
      </w:r>
      <w:r w:rsidR="00531443">
        <w:rPr>
          <w:rFonts w:ascii="Garamond" w:hAnsi="Garamond"/>
          <w:sz w:val="24"/>
          <w:szCs w:val="24"/>
        </w:rPr>
        <w:t xml:space="preserve">të </w:t>
      </w:r>
      <w:r w:rsidRPr="0062674B">
        <w:rPr>
          <w:rFonts w:ascii="Garamond" w:hAnsi="Garamond"/>
          <w:sz w:val="24"/>
          <w:szCs w:val="24"/>
        </w:rPr>
        <w:t>neneve 4, pika 1, g</w:t>
      </w:r>
      <w:r w:rsidR="00531443">
        <w:rPr>
          <w:rFonts w:ascii="Garamond" w:hAnsi="Garamond"/>
          <w:sz w:val="24"/>
          <w:szCs w:val="24"/>
        </w:rPr>
        <w:t>e</w:t>
      </w:r>
      <w:r w:rsidRPr="0062674B">
        <w:rPr>
          <w:rFonts w:ascii="Garamond" w:hAnsi="Garamond"/>
          <w:sz w:val="24"/>
          <w:szCs w:val="24"/>
        </w:rPr>
        <w:t>rma “a”; 5, pika 1 g</w:t>
      </w:r>
      <w:r w:rsidR="00531443">
        <w:rPr>
          <w:rFonts w:ascii="Garamond" w:hAnsi="Garamond"/>
          <w:sz w:val="24"/>
          <w:szCs w:val="24"/>
        </w:rPr>
        <w:t>e</w:t>
      </w:r>
      <w:r w:rsidRPr="0062674B">
        <w:rPr>
          <w:rFonts w:ascii="Garamond" w:hAnsi="Garamond"/>
          <w:sz w:val="24"/>
          <w:szCs w:val="24"/>
        </w:rPr>
        <w:t xml:space="preserve">rma “a” dhe </w:t>
      </w:r>
      <w:r w:rsidR="00531443">
        <w:rPr>
          <w:rFonts w:ascii="Garamond" w:hAnsi="Garamond"/>
          <w:sz w:val="24"/>
          <w:szCs w:val="24"/>
        </w:rPr>
        <w:t xml:space="preserve">të </w:t>
      </w:r>
      <w:r w:rsidRPr="0062674B">
        <w:rPr>
          <w:rFonts w:ascii="Garamond" w:hAnsi="Garamond"/>
          <w:sz w:val="24"/>
          <w:szCs w:val="24"/>
        </w:rPr>
        <w:t>nenit 10, pika</w:t>
      </w:r>
      <w:r w:rsidR="00531443">
        <w:rPr>
          <w:rFonts w:ascii="Garamond" w:hAnsi="Garamond"/>
          <w:sz w:val="24"/>
          <w:szCs w:val="24"/>
        </w:rPr>
        <w:t>t</w:t>
      </w:r>
      <w:r w:rsidRPr="0062674B">
        <w:rPr>
          <w:rFonts w:ascii="Garamond" w:hAnsi="Garamond"/>
          <w:sz w:val="24"/>
          <w:szCs w:val="24"/>
        </w:rPr>
        <w:t xml:space="preserve"> 1 dhe 3</w:t>
      </w:r>
      <w:r w:rsidR="00531443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 ose heqjen e licencave në sektorin e energjisë elektrike”, të miratuar me vendimin e </w:t>
      </w:r>
      <w:r w:rsidR="00531443" w:rsidRPr="0062674B">
        <w:rPr>
          <w:rFonts w:ascii="Garamond" w:hAnsi="Garamond"/>
          <w:sz w:val="24"/>
          <w:szCs w:val="24"/>
        </w:rPr>
        <w:t xml:space="preserve">Bordit </w:t>
      </w:r>
      <w:r w:rsidR="00531443">
        <w:rPr>
          <w:rFonts w:ascii="Garamond" w:hAnsi="Garamond"/>
          <w:sz w:val="24"/>
          <w:szCs w:val="24"/>
        </w:rPr>
        <w:t>të ERE-s nr. 109, datë 29.</w:t>
      </w:r>
      <w:r w:rsidRPr="0062674B">
        <w:rPr>
          <w:rFonts w:ascii="Garamond" w:hAnsi="Garamond"/>
          <w:sz w:val="24"/>
          <w:szCs w:val="24"/>
        </w:rPr>
        <w:t xml:space="preserve">6.2016, </w:t>
      </w:r>
      <w:r w:rsidR="00531443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ndryshuar; </w:t>
      </w:r>
      <w:r w:rsidR="00531443">
        <w:rPr>
          <w:rFonts w:ascii="Garamond" w:hAnsi="Garamond"/>
          <w:sz w:val="24"/>
          <w:szCs w:val="24"/>
        </w:rPr>
        <w:t xml:space="preserve">të </w:t>
      </w:r>
      <w:r w:rsidRPr="0062674B">
        <w:rPr>
          <w:rFonts w:ascii="Garamond" w:hAnsi="Garamond"/>
          <w:sz w:val="24"/>
          <w:szCs w:val="24"/>
        </w:rPr>
        <w:t>nenit 15</w:t>
      </w:r>
      <w:r w:rsidR="00531443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të “Rregullores të organizimin, funksionimin dhe procedurave të ERE-s”, miratu</w:t>
      </w:r>
      <w:r w:rsidR="00531443">
        <w:rPr>
          <w:rFonts w:ascii="Garamond" w:hAnsi="Garamond"/>
          <w:sz w:val="24"/>
          <w:szCs w:val="24"/>
        </w:rPr>
        <w:t>ar me vendimin nr. 96, datë 17.</w:t>
      </w:r>
      <w:r w:rsidRPr="0062674B">
        <w:rPr>
          <w:rFonts w:ascii="Garamond" w:hAnsi="Garamond"/>
          <w:sz w:val="24"/>
          <w:szCs w:val="24"/>
        </w:rPr>
        <w:t xml:space="preserve">6.2016, Bordi i Entit Rregullator të Energjisë ( ERE), </w:t>
      </w:r>
      <w:r w:rsidR="00531443">
        <w:rPr>
          <w:rFonts w:ascii="Garamond" w:hAnsi="Garamond"/>
          <w:sz w:val="24"/>
          <w:szCs w:val="24"/>
        </w:rPr>
        <w:t>në mbledhjen e tij të datës 24.</w:t>
      </w:r>
      <w:r w:rsidRPr="0062674B">
        <w:rPr>
          <w:rFonts w:ascii="Garamond" w:hAnsi="Garamond"/>
          <w:sz w:val="24"/>
          <w:szCs w:val="24"/>
        </w:rPr>
        <w:t xml:space="preserve">6.2020, mbasi shqyrtoi relacionin me nr. 75/7 </w:t>
      </w:r>
      <w:proofErr w:type="spellStart"/>
      <w:r w:rsidR="00531443" w:rsidRPr="0062674B">
        <w:rPr>
          <w:rFonts w:ascii="Garamond" w:hAnsi="Garamond"/>
          <w:sz w:val="24"/>
          <w:szCs w:val="24"/>
        </w:rPr>
        <w:t>prot</w:t>
      </w:r>
      <w:proofErr w:type="spellEnd"/>
      <w:r w:rsidR="00531443">
        <w:rPr>
          <w:rFonts w:ascii="Garamond" w:hAnsi="Garamond"/>
          <w:sz w:val="24"/>
          <w:szCs w:val="24"/>
        </w:rPr>
        <w:t>., datë 16.</w:t>
      </w:r>
      <w:r w:rsidRPr="0062674B">
        <w:rPr>
          <w:rFonts w:ascii="Garamond" w:hAnsi="Garamond"/>
          <w:sz w:val="24"/>
          <w:szCs w:val="24"/>
        </w:rPr>
        <w:t>6.2020</w:t>
      </w:r>
      <w:r w:rsidR="00531443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531443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përgatitur nga Drejtoria e Licencimit, Autorizimeve dhe </w:t>
      </w:r>
      <w:r w:rsidR="00531443" w:rsidRPr="0062674B">
        <w:rPr>
          <w:rFonts w:ascii="Garamond" w:hAnsi="Garamond"/>
          <w:sz w:val="24"/>
          <w:szCs w:val="24"/>
        </w:rPr>
        <w:t>Mbikëqyrjes</w:t>
      </w:r>
      <w:r w:rsidRPr="0062674B">
        <w:rPr>
          <w:rFonts w:ascii="Garamond" w:hAnsi="Garamond"/>
          <w:sz w:val="24"/>
          <w:szCs w:val="24"/>
        </w:rPr>
        <w:t xml:space="preserve">, “Mbi kërkesën e shoqërisë </w:t>
      </w:r>
      <w:r w:rsidR="00531443">
        <w:rPr>
          <w:rFonts w:ascii="Garamond" w:hAnsi="Garamond"/>
          <w:sz w:val="24"/>
          <w:szCs w:val="24"/>
        </w:rPr>
        <w:t>‘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="00531443">
        <w:rPr>
          <w:rFonts w:ascii="Garamond" w:hAnsi="Garamond"/>
          <w:sz w:val="24"/>
          <w:szCs w:val="24"/>
        </w:rPr>
        <w:t>’</w:t>
      </w:r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 xml:space="preserve">., për licencim në veprimtarinë e prodhimit të energjisë elektrike nga centrali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mbi rezervuarin e </w:t>
      </w:r>
      <w:proofErr w:type="spellStart"/>
      <w:r w:rsidRPr="0062674B">
        <w:rPr>
          <w:rFonts w:ascii="Garamond" w:hAnsi="Garamond"/>
          <w:sz w:val="24"/>
          <w:szCs w:val="24"/>
        </w:rPr>
        <w:t>HEC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r w:rsidR="00531443">
        <w:rPr>
          <w:rFonts w:ascii="Garamond" w:hAnsi="Garamond"/>
          <w:sz w:val="24"/>
          <w:szCs w:val="24"/>
        </w:rPr>
        <w:t>“</w:t>
      </w:r>
      <w:r w:rsidRPr="0062674B">
        <w:rPr>
          <w:rFonts w:ascii="Garamond" w:hAnsi="Garamond"/>
          <w:sz w:val="24"/>
          <w:szCs w:val="24"/>
        </w:rPr>
        <w:t>Banjë</w:t>
      </w:r>
      <w:r w:rsidR="00531443">
        <w:rPr>
          <w:rFonts w:ascii="Garamond" w:hAnsi="Garamond"/>
          <w:sz w:val="24"/>
          <w:szCs w:val="24"/>
        </w:rPr>
        <w:t>”</w:t>
      </w:r>
      <w:r w:rsidRPr="0062674B">
        <w:rPr>
          <w:rFonts w:ascii="Garamond" w:hAnsi="Garamond"/>
          <w:sz w:val="24"/>
          <w:szCs w:val="24"/>
        </w:rPr>
        <w:t xml:space="preserve">, me kapacitet të instaluar 2 </w:t>
      </w:r>
      <w:proofErr w:type="spellStart"/>
      <w:r w:rsidR="00531443" w:rsidRPr="0062674B">
        <w:rPr>
          <w:rFonts w:ascii="Garamond" w:hAnsi="Garamond"/>
          <w:sz w:val="24"/>
          <w:szCs w:val="24"/>
        </w:rPr>
        <w:t>mw</w:t>
      </w:r>
      <w:proofErr w:type="spellEnd"/>
      <w:r w:rsidRPr="0062674B">
        <w:rPr>
          <w:rFonts w:ascii="Garamond" w:hAnsi="Garamond"/>
          <w:sz w:val="24"/>
          <w:szCs w:val="24"/>
        </w:rPr>
        <w:t>”,</w:t>
      </w:r>
    </w:p>
    <w:p w14:paraId="129515D0" w14:textId="46A7E4AB" w:rsidR="0062674B" w:rsidRPr="0062674B" w:rsidRDefault="00531443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 xml:space="preserve">konstatoi </w:t>
      </w:r>
      <w:r w:rsidR="0062674B" w:rsidRPr="0062674B">
        <w:rPr>
          <w:rFonts w:ascii="Garamond" w:hAnsi="Garamond"/>
          <w:sz w:val="24"/>
          <w:szCs w:val="24"/>
        </w:rPr>
        <w:t xml:space="preserve">se: </w:t>
      </w:r>
    </w:p>
    <w:p w14:paraId="4F3F55F6" w14:textId="16148FC8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Shoqëria 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>., me shkresën e protokolluar në ERE me nr.</w:t>
      </w:r>
      <w:r w:rsidR="00531443">
        <w:rPr>
          <w:rFonts w:ascii="Garamond" w:hAnsi="Garamond"/>
          <w:sz w:val="24"/>
          <w:szCs w:val="24"/>
        </w:rPr>
        <w:t xml:space="preserve"> </w:t>
      </w:r>
      <w:r w:rsidRPr="0062674B">
        <w:rPr>
          <w:rFonts w:ascii="Garamond" w:hAnsi="Garamond"/>
          <w:sz w:val="24"/>
          <w:szCs w:val="24"/>
        </w:rPr>
        <w:t xml:space="preserve">753 </w:t>
      </w:r>
      <w:proofErr w:type="spellStart"/>
      <w:r w:rsidR="00531443" w:rsidRPr="0062674B">
        <w:rPr>
          <w:rFonts w:ascii="Garamond" w:hAnsi="Garamond"/>
          <w:sz w:val="24"/>
          <w:szCs w:val="24"/>
        </w:rPr>
        <w:t>prot</w:t>
      </w:r>
      <w:proofErr w:type="spellEnd"/>
      <w:r w:rsidR="00531443">
        <w:rPr>
          <w:rFonts w:ascii="Garamond" w:hAnsi="Garamond"/>
          <w:sz w:val="24"/>
          <w:szCs w:val="24"/>
        </w:rPr>
        <w:t>.</w:t>
      </w:r>
      <w:r w:rsidR="00B17EEF">
        <w:rPr>
          <w:rFonts w:ascii="Garamond" w:hAnsi="Garamond"/>
          <w:sz w:val="24"/>
          <w:szCs w:val="24"/>
        </w:rPr>
        <w:t>, datë 9.</w:t>
      </w:r>
      <w:r w:rsidRPr="0062674B">
        <w:rPr>
          <w:rFonts w:ascii="Garamond" w:hAnsi="Garamond"/>
          <w:sz w:val="24"/>
          <w:szCs w:val="24"/>
        </w:rPr>
        <w:t xml:space="preserve">6.2020, ka paraqitur kërkesën për t’u pajisur me licencë në veprimtarinë e prodhimit të energjisë elektrike nga centrali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mbi rezervuarin e </w:t>
      </w:r>
      <w:proofErr w:type="spellStart"/>
      <w:r w:rsidRPr="0062674B">
        <w:rPr>
          <w:rFonts w:ascii="Garamond" w:hAnsi="Garamond"/>
          <w:sz w:val="24"/>
          <w:szCs w:val="24"/>
        </w:rPr>
        <w:t>HEC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r w:rsidR="00B17EEF">
        <w:rPr>
          <w:rFonts w:ascii="Garamond" w:hAnsi="Garamond"/>
          <w:sz w:val="24"/>
          <w:szCs w:val="24"/>
        </w:rPr>
        <w:t>“</w:t>
      </w:r>
      <w:r w:rsidRPr="0062674B">
        <w:rPr>
          <w:rFonts w:ascii="Garamond" w:hAnsi="Garamond"/>
          <w:sz w:val="24"/>
          <w:szCs w:val="24"/>
        </w:rPr>
        <w:t>Banjë</w:t>
      </w:r>
      <w:r w:rsidR="00B17EEF">
        <w:rPr>
          <w:rFonts w:ascii="Garamond" w:hAnsi="Garamond"/>
          <w:sz w:val="24"/>
          <w:szCs w:val="24"/>
        </w:rPr>
        <w:t>”</w:t>
      </w:r>
      <w:r w:rsidRPr="0062674B">
        <w:rPr>
          <w:rFonts w:ascii="Garamond" w:hAnsi="Garamond"/>
          <w:sz w:val="24"/>
          <w:szCs w:val="24"/>
        </w:rPr>
        <w:t xml:space="preserve">, me kapacitet të instaluar 2 </w:t>
      </w:r>
      <w:proofErr w:type="spellStart"/>
      <w:r w:rsidR="00B17EEF" w:rsidRPr="0062674B">
        <w:rPr>
          <w:rFonts w:ascii="Garamond" w:hAnsi="Garamond"/>
          <w:sz w:val="24"/>
          <w:szCs w:val="24"/>
        </w:rPr>
        <w:t>mw</w:t>
      </w:r>
      <w:proofErr w:type="spellEnd"/>
      <w:r w:rsidRPr="0062674B">
        <w:rPr>
          <w:rFonts w:ascii="Garamond" w:hAnsi="Garamond"/>
          <w:sz w:val="24"/>
          <w:szCs w:val="24"/>
        </w:rPr>
        <w:t>.</w:t>
      </w:r>
    </w:p>
    <w:p w14:paraId="4BD192D0" w14:textId="691D6FC9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Shoqëria 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>. është e regjistruar pranë Qendrës Kombët</w:t>
      </w:r>
      <w:r w:rsidR="00B17EEF">
        <w:rPr>
          <w:rFonts w:ascii="Garamond" w:hAnsi="Garamond"/>
          <w:sz w:val="24"/>
          <w:szCs w:val="24"/>
        </w:rPr>
        <w:t>are të Biznesit (</w:t>
      </w:r>
      <w:proofErr w:type="spellStart"/>
      <w:r w:rsidR="00B17EEF">
        <w:rPr>
          <w:rFonts w:ascii="Garamond" w:hAnsi="Garamond"/>
          <w:sz w:val="24"/>
          <w:szCs w:val="24"/>
        </w:rPr>
        <w:t>QKB</w:t>
      </w:r>
      <w:proofErr w:type="spellEnd"/>
      <w:r w:rsidR="00B17EEF">
        <w:rPr>
          <w:rFonts w:ascii="Garamond" w:hAnsi="Garamond"/>
          <w:sz w:val="24"/>
          <w:szCs w:val="24"/>
        </w:rPr>
        <w:t>) në datën 6.</w:t>
      </w:r>
      <w:r w:rsidRPr="0062674B">
        <w:rPr>
          <w:rFonts w:ascii="Garamond" w:hAnsi="Garamond"/>
          <w:sz w:val="24"/>
          <w:szCs w:val="24"/>
        </w:rPr>
        <w:t xml:space="preserve">8.2018, si </w:t>
      </w:r>
      <w:r w:rsidR="00B17EEF" w:rsidRPr="0062674B">
        <w:rPr>
          <w:rFonts w:ascii="Garamond" w:hAnsi="Garamond"/>
          <w:sz w:val="24"/>
          <w:szCs w:val="24"/>
        </w:rPr>
        <w:t xml:space="preserve">shoqëri </w:t>
      </w:r>
      <w:r w:rsidRPr="0062674B">
        <w:rPr>
          <w:rFonts w:ascii="Garamond" w:hAnsi="Garamond"/>
          <w:sz w:val="24"/>
          <w:szCs w:val="24"/>
        </w:rPr>
        <w:t>me përgjegjësi të kufizuar</w:t>
      </w:r>
      <w:r w:rsidR="00B17EEF">
        <w:rPr>
          <w:rFonts w:ascii="Garamond" w:hAnsi="Garamond"/>
          <w:sz w:val="24"/>
          <w:szCs w:val="24"/>
        </w:rPr>
        <w:t>a</w:t>
      </w:r>
      <w:r w:rsidRPr="0062674B">
        <w:rPr>
          <w:rFonts w:ascii="Garamond" w:hAnsi="Garamond"/>
          <w:sz w:val="24"/>
          <w:szCs w:val="24"/>
        </w:rPr>
        <w:t xml:space="preserve"> (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>.), konform ligji</w:t>
      </w:r>
      <w:r w:rsidR="00B17EEF">
        <w:rPr>
          <w:rFonts w:ascii="Garamond" w:hAnsi="Garamond"/>
          <w:sz w:val="24"/>
          <w:szCs w:val="24"/>
        </w:rPr>
        <w:t>t nr. 9723, datë 3.</w:t>
      </w:r>
      <w:r w:rsidRPr="0062674B">
        <w:rPr>
          <w:rFonts w:ascii="Garamond" w:hAnsi="Garamond"/>
          <w:sz w:val="24"/>
          <w:szCs w:val="24"/>
        </w:rPr>
        <w:t>5.2007</w:t>
      </w:r>
      <w:r w:rsidR="00B17EE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“Për Qendrën Kombëtare të Biznesit”.</w:t>
      </w:r>
    </w:p>
    <w:p w14:paraId="41FA043D" w14:textId="4C625D4C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Shoqëria “</w:t>
      </w:r>
      <w:proofErr w:type="spellStart"/>
      <w:r w:rsidRPr="0062674B">
        <w:rPr>
          <w:rFonts w:ascii="Garamond" w:hAnsi="Garamond"/>
          <w:sz w:val="24"/>
          <w:szCs w:val="24"/>
        </w:rPr>
        <w:t>Statkr</w:t>
      </w:r>
      <w:r w:rsidR="00B17EEF">
        <w:rPr>
          <w:rFonts w:ascii="Garamond" w:hAnsi="Garamond"/>
          <w:sz w:val="24"/>
          <w:szCs w:val="24"/>
        </w:rPr>
        <w:t>aft</w:t>
      </w:r>
      <w:proofErr w:type="spellEnd"/>
      <w:r w:rsidR="00B17EEF">
        <w:rPr>
          <w:rFonts w:ascii="Garamond" w:hAnsi="Garamond"/>
          <w:sz w:val="24"/>
          <w:szCs w:val="24"/>
        </w:rPr>
        <w:t xml:space="preserve"> </w:t>
      </w:r>
      <w:proofErr w:type="spellStart"/>
      <w:r w:rsidR="00B17EEF">
        <w:rPr>
          <w:rFonts w:ascii="Garamond" w:hAnsi="Garamond"/>
          <w:sz w:val="24"/>
          <w:szCs w:val="24"/>
        </w:rPr>
        <w:t>Renewables</w:t>
      </w:r>
      <w:proofErr w:type="spellEnd"/>
      <w:r w:rsidR="00B17EEF">
        <w:rPr>
          <w:rFonts w:ascii="Garamond" w:hAnsi="Garamond"/>
          <w:sz w:val="24"/>
          <w:szCs w:val="24"/>
        </w:rPr>
        <w:t xml:space="preserve"> </w:t>
      </w:r>
      <w:proofErr w:type="spellStart"/>
      <w:r w:rsidR="00B17EEF">
        <w:rPr>
          <w:rFonts w:ascii="Garamond" w:hAnsi="Garamond"/>
          <w:sz w:val="24"/>
          <w:szCs w:val="24"/>
        </w:rPr>
        <w:t>Albania</w:t>
      </w:r>
      <w:proofErr w:type="spellEnd"/>
      <w:r w:rsidR="00B17EEF">
        <w:rPr>
          <w:rFonts w:ascii="Garamond" w:hAnsi="Garamond"/>
          <w:sz w:val="24"/>
          <w:szCs w:val="24"/>
        </w:rPr>
        <w:t xml:space="preserve">” </w:t>
      </w:r>
      <w:proofErr w:type="spellStart"/>
      <w:r w:rsidR="00B17EEF">
        <w:rPr>
          <w:rFonts w:ascii="Garamond" w:hAnsi="Garamond"/>
          <w:sz w:val="24"/>
          <w:szCs w:val="24"/>
        </w:rPr>
        <w:t>sh.p.k</w:t>
      </w:r>
      <w:proofErr w:type="spellEnd"/>
      <w:r w:rsidR="00B17EEF">
        <w:rPr>
          <w:rFonts w:ascii="Garamond" w:hAnsi="Garamond"/>
          <w:sz w:val="24"/>
          <w:szCs w:val="24"/>
        </w:rPr>
        <w:t>.</w:t>
      </w:r>
      <w:r w:rsidRPr="0062674B">
        <w:rPr>
          <w:rFonts w:ascii="Garamond" w:hAnsi="Garamond"/>
          <w:sz w:val="24"/>
          <w:szCs w:val="24"/>
        </w:rPr>
        <w:t xml:space="preserve"> është një subjekt përfaqësues në cilësinë e mbajtësit të miratimit, i cili ka nënshkruar me Ministrinë e Infrastrukturës dhe Energjisë (</w:t>
      </w:r>
      <w:proofErr w:type="spellStart"/>
      <w:r w:rsidRPr="0062674B">
        <w:rPr>
          <w:rFonts w:ascii="Garamond" w:hAnsi="Garamond"/>
          <w:sz w:val="24"/>
          <w:szCs w:val="24"/>
        </w:rPr>
        <w:t>MIE</w:t>
      </w:r>
      <w:proofErr w:type="spellEnd"/>
      <w:r w:rsidRPr="0062674B">
        <w:rPr>
          <w:rFonts w:ascii="Garamond" w:hAnsi="Garamond"/>
          <w:sz w:val="24"/>
          <w:szCs w:val="24"/>
        </w:rPr>
        <w:t xml:space="preserve">), </w:t>
      </w:r>
      <w:r w:rsidR="00B17EEF" w:rsidRPr="0062674B">
        <w:rPr>
          <w:rFonts w:ascii="Garamond" w:hAnsi="Garamond"/>
          <w:sz w:val="24"/>
          <w:szCs w:val="24"/>
        </w:rPr>
        <w:t xml:space="preserve">kontratën </w:t>
      </w:r>
      <w:r w:rsidRPr="0062674B">
        <w:rPr>
          <w:rFonts w:ascii="Garamond" w:hAnsi="Garamond"/>
          <w:sz w:val="24"/>
          <w:szCs w:val="24"/>
        </w:rPr>
        <w:t xml:space="preserve">me nr. 6077 </w:t>
      </w:r>
      <w:proofErr w:type="spellStart"/>
      <w:r w:rsidR="00B17EEF" w:rsidRPr="0062674B">
        <w:rPr>
          <w:rFonts w:ascii="Garamond" w:hAnsi="Garamond"/>
          <w:sz w:val="24"/>
          <w:szCs w:val="24"/>
        </w:rPr>
        <w:t>rep</w:t>
      </w:r>
      <w:proofErr w:type="spellEnd"/>
      <w:r w:rsidR="00B17EEF">
        <w:rPr>
          <w:rFonts w:ascii="Garamond" w:hAnsi="Garamond"/>
          <w:sz w:val="24"/>
          <w:szCs w:val="24"/>
        </w:rPr>
        <w:t>.</w:t>
      </w:r>
      <w:r w:rsidRPr="0062674B">
        <w:rPr>
          <w:rFonts w:ascii="Garamond" w:hAnsi="Garamond"/>
          <w:sz w:val="24"/>
          <w:szCs w:val="24"/>
        </w:rPr>
        <w:t xml:space="preserve">, nr. 1657 </w:t>
      </w:r>
      <w:proofErr w:type="spellStart"/>
      <w:r w:rsidR="00B17EEF" w:rsidRPr="0062674B">
        <w:rPr>
          <w:rFonts w:ascii="Garamond" w:hAnsi="Garamond"/>
          <w:sz w:val="24"/>
          <w:szCs w:val="24"/>
        </w:rPr>
        <w:t>kol</w:t>
      </w:r>
      <w:proofErr w:type="spellEnd"/>
      <w:r w:rsidR="00B17EEF">
        <w:rPr>
          <w:rFonts w:ascii="Garamond" w:hAnsi="Garamond"/>
          <w:sz w:val="24"/>
          <w:szCs w:val="24"/>
        </w:rPr>
        <w:t>.</w:t>
      </w:r>
      <w:r w:rsidRPr="0062674B">
        <w:rPr>
          <w:rFonts w:ascii="Garamond" w:hAnsi="Garamond"/>
          <w:sz w:val="24"/>
          <w:szCs w:val="24"/>
        </w:rPr>
        <w:t xml:space="preserve">, datë 19.12.2019, “Për ndërtimin, shfrytëzimin dhe administrimin e centralit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mbi rezervuarin e </w:t>
      </w:r>
      <w:proofErr w:type="spellStart"/>
      <w:r w:rsidRPr="0062674B">
        <w:rPr>
          <w:rFonts w:ascii="Garamond" w:hAnsi="Garamond"/>
          <w:sz w:val="24"/>
          <w:szCs w:val="24"/>
        </w:rPr>
        <w:t>HEC</w:t>
      </w:r>
      <w:proofErr w:type="spellEnd"/>
      <w:r w:rsidR="00B17EEF">
        <w:rPr>
          <w:rFonts w:ascii="Garamond" w:hAnsi="Garamond"/>
          <w:sz w:val="24"/>
          <w:szCs w:val="24"/>
        </w:rPr>
        <w:t xml:space="preserve"> “</w:t>
      </w:r>
      <w:r w:rsidRPr="0062674B">
        <w:rPr>
          <w:rFonts w:ascii="Garamond" w:hAnsi="Garamond"/>
          <w:sz w:val="24"/>
          <w:szCs w:val="24"/>
        </w:rPr>
        <w:t>Banjë</w:t>
      </w:r>
      <w:r w:rsidR="00B17EEF">
        <w:rPr>
          <w:rFonts w:ascii="Garamond" w:hAnsi="Garamond"/>
          <w:sz w:val="24"/>
          <w:szCs w:val="24"/>
        </w:rPr>
        <w:t>”</w:t>
      </w:r>
      <w:r w:rsidRPr="0062674B">
        <w:rPr>
          <w:rFonts w:ascii="Garamond" w:hAnsi="Garamond"/>
          <w:sz w:val="24"/>
          <w:szCs w:val="24"/>
        </w:rPr>
        <w:t xml:space="preserve">, Bashkia Cërrik, me kapacitet të instaluar 2 </w:t>
      </w:r>
      <w:proofErr w:type="spellStart"/>
      <w:r w:rsidR="00B17EEF" w:rsidRPr="0062674B">
        <w:rPr>
          <w:rFonts w:ascii="Garamond" w:hAnsi="Garamond"/>
          <w:sz w:val="24"/>
          <w:szCs w:val="24"/>
        </w:rPr>
        <w:t>mw</w:t>
      </w:r>
      <w:proofErr w:type="spellEnd"/>
      <w:r w:rsidR="00B17EEF" w:rsidRPr="0062674B">
        <w:rPr>
          <w:rFonts w:ascii="Garamond" w:hAnsi="Garamond"/>
          <w:sz w:val="24"/>
          <w:szCs w:val="24"/>
        </w:rPr>
        <w:t>.</w:t>
      </w:r>
    </w:p>
    <w:p w14:paraId="2F81675C" w14:textId="09D55C65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Ministria e Infrastrukturës dhe Energjisë (</w:t>
      </w:r>
      <w:proofErr w:type="spellStart"/>
      <w:r w:rsidRPr="0062674B">
        <w:rPr>
          <w:rFonts w:ascii="Garamond" w:hAnsi="Garamond"/>
          <w:sz w:val="24"/>
          <w:szCs w:val="24"/>
        </w:rPr>
        <w:t>MIE</w:t>
      </w:r>
      <w:proofErr w:type="spellEnd"/>
      <w:r w:rsidRPr="0062674B">
        <w:rPr>
          <w:rFonts w:ascii="Garamond" w:hAnsi="Garamond"/>
          <w:sz w:val="24"/>
          <w:szCs w:val="24"/>
        </w:rPr>
        <w:t>)</w:t>
      </w:r>
      <w:r w:rsidR="00B17EE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me miratimin përfundimtar nr. 4657/2 </w:t>
      </w:r>
      <w:proofErr w:type="spellStart"/>
      <w:r w:rsidR="00B17EEF" w:rsidRPr="0062674B">
        <w:rPr>
          <w:rFonts w:ascii="Garamond" w:hAnsi="Garamond"/>
          <w:sz w:val="24"/>
          <w:szCs w:val="24"/>
        </w:rPr>
        <w:t>prot</w:t>
      </w:r>
      <w:proofErr w:type="spellEnd"/>
      <w:r w:rsidR="00B17EEF">
        <w:rPr>
          <w:rFonts w:ascii="Garamond" w:hAnsi="Garamond"/>
          <w:sz w:val="24"/>
          <w:szCs w:val="24"/>
        </w:rPr>
        <w:t>., datë 31.</w:t>
      </w:r>
      <w:r w:rsidRPr="0062674B">
        <w:rPr>
          <w:rFonts w:ascii="Garamond" w:hAnsi="Garamond"/>
          <w:sz w:val="24"/>
          <w:szCs w:val="24"/>
        </w:rPr>
        <w:t xml:space="preserve">5.2019, ka miratuar ndërtimin e </w:t>
      </w:r>
      <w:r w:rsidR="00B17EEF" w:rsidRPr="0062674B">
        <w:rPr>
          <w:rFonts w:ascii="Garamond" w:hAnsi="Garamond"/>
          <w:sz w:val="24"/>
          <w:szCs w:val="24"/>
        </w:rPr>
        <w:t xml:space="preserve">centralit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dhe veprave të tij ndihmëse mbi rezervuarin e </w:t>
      </w:r>
      <w:proofErr w:type="spellStart"/>
      <w:r w:rsidRPr="0062674B">
        <w:rPr>
          <w:rFonts w:ascii="Garamond" w:hAnsi="Garamond"/>
          <w:sz w:val="24"/>
          <w:szCs w:val="24"/>
        </w:rPr>
        <w:t>HEC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r w:rsidR="00B17EEF">
        <w:rPr>
          <w:rFonts w:ascii="Garamond" w:hAnsi="Garamond"/>
          <w:sz w:val="24"/>
          <w:szCs w:val="24"/>
        </w:rPr>
        <w:t>“</w:t>
      </w:r>
      <w:r w:rsidRPr="0062674B">
        <w:rPr>
          <w:rFonts w:ascii="Garamond" w:hAnsi="Garamond"/>
          <w:sz w:val="24"/>
          <w:szCs w:val="24"/>
        </w:rPr>
        <w:t>Banjë</w:t>
      </w:r>
      <w:r w:rsidR="00B17EEF">
        <w:rPr>
          <w:rFonts w:ascii="Garamond" w:hAnsi="Garamond"/>
          <w:sz w:val="24"/>
          <w:szCs w:val="24"/>
        </w:rPr>
        <w:t>”</w:t>
      </w:r>
      <w:r w:rsidRPr="0062674B">
        <w:rPr>
          <w:rFonts w:ascii="Garamond" w:hAnsi="Garamond"/>
          <w:sz w:val="24"/>
          <w:szCs w:val="24"/>
        </w:rPr>
        <w:t xml:space="preserve">, Bashkia Cërrik, </w:t>
      </w:r>
      <w:r w:rsidR="00B17EEF" w:rsidRPr="0062674B">
        <w:rPr>
          <w:rFonts w:ascii="Garamond" w:hAnsi="Garamond"/>
          <w:sz w:val="24"/>
          <w:szCs w:val="24"/>
        </w:rPr>
        <w:t xml:space="preserve">qarku </w:t>
      </w:r>
      <w:r w:rsidRPr="0062674B">
        <w:rPr>
          <w:rFonts w:ascii="Garamond" w:hAnsi="Garamond"/>
          <w:sz w:val="24"/>
          <w:szCs w:val="24"/>
        </w:rPr>
        <w:t xml:space="preserve">Elbasan nga </w:t>
      </w:r>
      <w:r w:rsidR="00B17EEF" w:rsidRPr="0062674B">
        <w:rPr>
          <w:rFonts w:ascii="Garamond" w:hAnsi="Garamond"/>
          <w:sz w:val="24"/>
          <w:szCs w:val="24"/>
        </w:rPr>
        <w:t xml:space="preserve">shoqëria </w:t>
      </w:r>
      <w:r w:rsidRPr="0062674B">
        <w:rPr>
          <w:rFonts w:ascii="Garamond" w:hAnsi="Garamond"/>
          <w:sz w:val="24"/>
          <w:szCs w:val="24"/>
        </w:rPr>
        <w:t>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 xml:space="preserve">., me kapacitet të instaluar 2 </w:t>
      </w:r>
      <w:proofErr w:type="spellStart"/>
      <w:r w:rsidR="00B17EEF" w:rsidRPr="0062674B">
        <w:rPr>
          <w:rFonts w:ascii="Garamond" w:hAnsi="Garamond"/>
          <w:sz w:val="24"/>
          <w:szCs w:val="24"/>
        </w:rPr>
        <w:t>mw</w:t>
      </w:r>
      <w:proofErr w:type="spellEnd"/>
      <w:r w:rsidRPr="0062674B">
        <w:rPr>
          <w:rFonts w:ascii="Garamond" w:hAnsi="Garamond"/>
          <w:sz w:val="24"/>
          <w:szCs w:val="24"/>
        </w:rPr>
        <w:t>.</w:t>
      </w:r>
    </w:p>
    <w:p w14:paraId="12670E0A" w14:textId="62302A22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7EEF">
        <w:rPr>
          <w:rFonts w:ascii="Garamond" w:hAnsi="Garamond"/>
          <w:sz w:val="24"/>
          <w:szCs w:val="24"/>
        </w:rPr>
        <w:t>Nga analiza që i</w:t>
      </w:r>
      <w:r w:rsidRPr="0062674B">
        <w:rPr>
          <w:rFonts w:ascii="Garamond" w:hAnsi="Garamond"/>
          <w:sz w:val="24"/>
          <w:szCs w:val="24"/>
        </w:rPr>
        <w:t xml:space="preserve">u bë dokumentacionit të depozituar në ERE nga </w:t>
      </w:r>
      <w:r w:rsidR="00B17EEF" w:rsidRPr="0062674B">
        <w:rPr>
          <w:rFonts w:ascii="Garamond" w:hAnsi="Garamond"/>
          <w:sz w:val="24"/>
          <w:szCs w:val="24"/>
        </w:rPr>
        <w:t xml:space="preserve">shoqëria </w:t>
      </w:r>
      <w:r w:rsidRPr="0062674B">
        <w:rPr>
          <w:rFonts w:ascii="Garamond" w:hAnsi="Garamond"/>
          <w:sz w:val="24"/>
          <w:szCs w:val="24"/>
        </w:rPr>
        <w:t>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 xml:space="preserve">., në bazë të “Rregullores për procedurat e </w:t>
      </w:r>
      <w:r w:rsidR="00B17EEF" w:rsidRPr="0062674B">
        <w:rPr>
          <w:rFonts w:ascii="Garamond" w:hAnsi="Garamond"/>
          <w:sz w:val="24"/>
          <w:szCs w:val="24"/>
        </w:rPr>
        <w:t>licencimit</w:t>
      </w:r>
      <w:r w:rsidRPr="0062674B">
        <w:rPr>
          <w:rFonts w:ascii="Garamond" w:hAnsi="Garamond"/>
          <w:sz w:val="24"/>
          <w:szCs w:val="24"/>
        </w:rPr>
        <w:t xml:space="preserve">, modifikimit, transferimit të plotë/të pjesshëm dhe rinovimit të </w:t>
      </w:r>
      <w:r w:rsidR="00B17EEF" w:rsidRPr="0062674B">
        <w:rPr>
          <w:rFonts w:ascii="Garamond" w:hAnsi="Garamond"/>
          <w:sz w:val="24"/>
          <w:szCs w:val="24"/>
        </w:rPr>
        <w:t>licencave</w:t>
      </w:r>
      <w:r w:rsidRPr="0062674B">
        <w:rPr>
          <w:rFonts w:ascii="Garamond" w:hAnsi="Garamond"/>
          <w:sz w:val="24"/>
          <w:szCs w:val="24"/>
        </w:rPr>
        <w:t xml:space="preserve">”, </w:t>
      </w:r>
      <w:r w:rsidR="00B17EEF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ndryshuar, rezulton:</w:t>
      </w:r>
    </w:p>
    <w:p w14:paraId="16925267" w14:textId="546E4D32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7EEF" w:rsidRPr="0062674B">
        <w:rPr>
          <w:rFonts w:ascii="Garamond" w:hAnsi="Garamond"/>
          <w:sz w:val="24"/>
          <w:szCs w:val="24"/>
        </w:rPr>
        <w:t xml:space="preserve">Formati </w:t>
      </w:r>
      <w:r w:rsidRPr="0062674B">
        <w:rPr>
          <w:rFonts w:ascii="Garamond" w:hAnsi="Garamond"/>
          <w:sz w:val="24"/>
          <w:szCs w:val="24"/>
        </w:rPr>
        <w:t xml:space="preserve">i aplikimit (neni 9, pika 1, </w:t>
      </w:r>
      <w:r w:rsidR="00B17EEF" w:rsidRPr="0062674B">
        <w:rPr>
          <w:rFonts w:ascii="Garamond" w:hAnsi="Garamond"/>
          <w:sz w:val="24"/>
          <w:szCs w:val="24"/>
        </w:rPr>
        <w:t>germat</w:t>
      </w:r>
      <w:r w:rsidRPr="0062674B">
        <w:rPr>
          <w:rFonts w:ascii="Garamond" w:hAnsi="Garamond"/>
          <w:sz w:val="24"/>
          <w:szCs w:val="24"/>
        </w:rPr>
        <w:t xml:space="preserve"> “a”, “b” dhe “c”) është plotësuar në mënyrë korrekte.</w:t>
      </w:r>
    </w:p>
    <w:p w14:paraId="066FF8D0" w14:textId="61AE2280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7EEF" w:rsidRPr="0062674B">
        <w:rPr>
          <w:rFonts w:ascii="Garamond" w:hAnsi="Garamond"/>
          <w:sz w:val="24"/>
          <w:szCs w:val="24"/>
        </w:rPr>
        <w:t xml:space="preserve">Dokumentacioni </w:t>
      </w:r>
      <w:r w:rsidRPr="0062674B">
        <w:rPr>
          <w:rFonts w:ascii="Garamond" w:hAnsi="Garamond"/>
          <w:sz w:val="24"/>
          <w:szCs w:val="24"/>
        </w:rPr>
        <w:t>juridik, administrativ dhe pronësor (neni 9, pika 2</w:t>
      </w:r>
      <w:r w:rsidR="00B17EE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B17EEF" w:rsidRPr="0062674B">
        <w:rPr>
          <w:rFonts w:ascii="Garamond" w:hAnsi="Garamond"/>
          <w:sz w:val="24"/>
          <w:szCs w:val="24"/>
        </w:rPr>
        <w:t>germat</w:t>
      </w:r>
      <w:r w:rsidRPr="0062674B">
        <w:rPr>
          <w:rFonts w:ascii="Garamond" w:hAnsi="Garamond"/>
          <w:sz w:val="24"/>
          <w:szCs w:val="24"/>
        </w:rPr>
        <w:t xml:space="preserve"> “a”, “b”, “c” dhe “f”) është plotësuar në mënyrë korrekte.</w:t>
      </w:r>
    </w:p>
    <w:p w14:paraId="10A8EA4E" w14:textId="7572E36F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7EEF" w:rsidRPr="0062674B">
        <w:rPr>
          <w:rFonts w:ascii="Garamond" w:hAnsi="Garamond"/>
          <w:sz w:val="24"/>
          <w:szCs w:val="24"/>
        </w:rPr>
        <w:t xml:space="preserve">Dokumentacioni </w:t>
      </w:r>
      <w:r w:rsidRPr="0062674B">
        <w:rPr>
          <w:rFonts w:ascii="Garamond" w:hAnsi="Garamond"/>
          <w:sz w:val="24"/>
          <w:szCs w:val="24"/>
        </w:rPr>
        <w:t>financiar dhe fiskal (neni 9, pika 3</w:t>
      </w:r>
      <w:r w:rsidR="00B17EE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B17EEF" w:rsidRPr="0062674B">
        <w:rPr>
          <w:rFonts w:ascii="Garamond" w:hAnsi="Garamond"/>
          <w:sz w:val="24"/>
          <w:szCs w:val="24"/>
        </w:rPr>
        <w:t>germat</w:t>
      </w:r>
      <w:r w:rsidRPr="0062674B">
        <w:rPr>
          <w:rFonts w:ascii="Garamond" w:hAnsi="Garamond"/>
          <w:sz w:val="24"/>
          <w:szCs w:val="24"/>
        </w:rPr>
        <w:t xml:space="preserve"> “a”, “b”, “c” dhe “d”) është plotësuar në mënyrë korrekte.</w:t>
      </w:r>
    </w:p>
    <w:p w14:paraId="3B31624A" w14:textId="074DE96A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7EEF" w:rsidRPr="0062674B">
        <w:rPr>
          <w:rFonts w:ascii="Garamond" w:hAnsi="Garamond"/>
          <w:sz w:val="24"/>
          <w:szCs w:val="24"/>
        </w:rPr>
        <w:t xml:space="preserve">Dokumentacioni </w:t>
      </w:r>
      <w:r w:rsidRPr="0062674B">
        <w:rPr>
          <w:rFonts w:ascii="Garamond" w:hAnsi="Garamond"/>
          <w:sz w:val="24"/>
          <w:szCs w:val="24"/>
        </w:rPr>
        <w:t>teknik (neni 9, pika 4.1.3</w:t>
      </w:r>
      <w:r w:rsidR="00B17EE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B17EEF" w:rsidRPr="0062674B">
        <w:rPr>
          <w:rFonts w:ascii="Garamond" w:hAnsi="Garamond"/>
          <w:sz w:val="24"/>
          <w:szCs w:val="24"/>
        </w:rPr>
        <w:t>germat</w:t>
      </w:r>
      <w:r w:rsidRPr="0062674B">
        <w:rPr>
          <w:rFonts w:ascii="Garamond" w:hAnsi="Garamond"/>
          <w:sz w:val="24"/>
          <w:szCs w:val="24"/>
        </w:rPr>
        <w:t xml:space="preserve"> “a”, “b”, “c” dhe “d”</w:t>
      </w:r>
      <w:r w:rsidR="00B17EEF">
        <w:rPr>
          <w:rFonts w:ascii="Garamond" w:hAnsi="Garamond"/>
          <w:sz w:val="24"/>
          <w:szCs w:val="24"/>
        </w:rPr>
        <w:t>;</w:t>
      </w:r>
      <w:r w:rsidRPr="0062674B">
        <w:rPr>
          <w:rFonts w:ascii="Garamond" w:hAnsi="Garamond"/>
          <w:sz w:val="24"/>
          <w:szCs w:val="24"/>
        </w:rPr>
        <w:t xml:space="preserve"> pika 4.1.4 </w:t>
      </w:r>
      <w:r w:rsidR="00B17EEF" w:rsidRPr="0062674B">
        <w:rPr>
          <w:rFonts w:ascii="Garamond" w:hAnsi="Garamond"/>
          <w:sz w:val="24"/>
          <w:szCs w:val="24"/>
        </w:rPr>
        <w:t>germat</w:t>
      </w:r>
      <w:r w:rsidRPr="0062674B">
        <w:rPr>
          <w:rFonts w:ascii="Garamond" w:hAnsi="Garamond"/>
          <w:sz w:val="24"/>
          <w:szCs w:val="24"/>
        </w:rPr>
        <w:t xml:space="preserve"> “a”, “b”, “c”</w:t>
      </w:r>
      <w:r w:rsidR="00B17EEF">
        <w:rPr>
          <w:rFonts w:ascii="Garamond" w:hAnsi="Garamond"/>
          <w:sz w:val="24"/>
          <w:szCs w:val="24"/>
        </w:rPr>
        <w:t xml:space="preserve"> </w:t>
      </w:r>
      <w:r w:rsidRPr="0062674B">
        <w:rPr>
          <w:rFonts w:ascii="Garamond" w:hAnsi="Garamond"/>
          <w:sz w:val="24"/>
          <w:szCs w:val="24"/>
        </w:rPr>
        <w:t>dhe “d”; pika 4.1.5</w:t>
      </w:r>
      <w:r w:rsidR="00B17EE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B17EEF" w:rsidRPr="0062674B">
        <w:rPr>
          <w:rFonts w:ascii="Garamond" w:hAnsi="Garamond"/>
          <w:sz w:val="24"/>
          <w:szCs w:val="24"/>
        </w:rPr>
        <w:t>germa</w:t>
      </w:r>
      <w:r w:rsidRPr="0062674B">
        <w:rPr>
          <w:rFonts w:ascii="Garamond" w:hAnsi="Garamond"/>
          <w:sz w:val="24"/>
          <w:szCs w:val="24"/>
        </w:rPr>
        <w:t xml:space="preserve"> “b”) është plotësuar në mënyrë korrekte.</w:t>
      </w:r>
    </w:p>
    <w:p w14:paraId="7094944F" w14:textId="591127BD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7EEF" w:rsidRPr="0062674B">
        <w:rPr>
          <w:rFonts w:ascii="Garamond" w:hAnsi="Garamond"/>
          <w:sz w:val="24"/>
          <w:szCs w:val="24"/>
        </w:rPr>
        <w:t xml:space="preserve">Dokumentacioni </w:t>
      </w:r>
      <w:r w:rsidRPr="0062674B">
        <w:rPr>
          <w:rFonts w:ascii="Garamond" w:hAnsi="Garamond"/>
          <w:sz w:val="24"/>
          <w:szCs w:val="24"/>
        </w:rPr>
        <w:t xml:space="preserve">tekniko-ekonomik (neni 9, pika 4.4.4, </w:t>
      </w:r>
      <w:r w:rsidR="00B17EEF" w:rsidRPr="0062674B">
        <w:rPr>
          <w:rFonts w:ascii="Garamond" w:hAnsi="Garamond"/>
          <w:sz w:val="24"/>
          <w:szCs w:val="24"/>
        </w:rPr>
        <w:t>germat</w:t>
      </w:r>
      <w:r w:rsidRPr="0062674B">
        <w:rPr>
          <w:rFonts w:ascii="Garamond" w:hAnsi="Garamond"/>
          <w:sz w:val="24"/>
          <w:szCs w:val="24"/>
        </w:rPr>
        <w:t xml:space="preserve"> “a”, “b”, “c” dhe “d”</w:t>
      </w:r>
      <w:r w:rsidR="00B17EEF">
        <w:rPr>
          <w:rFonts w:ascii="Garamond" w:hAnsi="Garamond"/>
          <w:sz w:val="24"/>
          <w:szCs w:val="24"/>
        </w:rPr>
        <w:t>)</w:t>
      </w:r>
      <w:r w:rsidRPr="0062674B">
        <w:rPr>
          <w:rFonts w:ascii="Garamond" w:hAnsi="Garamond"/>
          <w:sz w:val="24"/>
          <w:szCs w:val="24"/>
        </w:rPr>
        <w:t xml:space="preserve"> është plotësuar në mënyrë korrekte.</w:t>
      </w:r>
    </w:p>
    <w:p w14:paraId="0F0A9C54" w14:textId="578934F6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62674B">
        <w:rPr>
          <w:rFonts w:ascii="Garamond" w:hAnsi="Garamond"/>
          <w:sz w:val="24"/>
          <w:szCs w:val="24"/>
        </w:rPr>
        <w:t>Dokumentacioni i parashikuar në neni</w:t>
      </w:r>
      <w:r w:rsidR="0096373C">
        <w:rPr>
          <w:rFonts w:ascii="Garamond" w:hAnsi="Garamond"/>
          <w:sz w:val="24"/>
          <w:szCs w:val="24"/>
        </w:rPr>
        <w:t>n</w:t>
      </w:r>
      <w:r w:rsidRPr="0062674B">
        <w:rPr>
          <w:rFonts w:ascii="Garamond" w:hAnsi="Garamond"/>
          <w:sz w:val="24"/>
          <w:szCs w:val="24"/>
        </w:rPr>
        <w:t xml:space="preserve"> 9, pika 4.4.5</w:t>
      </w:r>
      <w:r w:rsidR="0096373C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96373C" w:rsidRPr="0062674B">
        <w:rPr>
          <w:rFonts w:ascii="Garamond" w:hAnsi="Garamond"/>
          <w:sz w:val="24"/>
          <w:szCs w:val="24"/>
        </w:rPr>
        <w:t>germa</w:t>
      </w:r>
      <w:r w:rsidRPr="0062674B">
        <w:rPr>
          <w:rFonts w:ascii="Garamond" w:hAnsi="Garamond"/>
          <w:sz w:val="24"/>
          <w:szCs w:val="24"/>
        </w:rPr>
        <w:t xml:space="preserve"> “a”</w:t>
      </w:r>
      <w:r w:rsidR="0096373C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96373C">
        <w:rPr>
          <w:rFonts w:ascii="Garamond" w:hAnsi="Garamond"/>
          <w:sz w:val="24"/>
          <w:szCs w:val="24"/>
        </w:rPr>
        <w:t>)</w:t>
      </w:r>
      <w:r w:rsidRPr="0062674B">
        <w:rPr>
          <w:rFonts w:ascii="Garamond" w:hAnsi="Garamond"/>
          <w:sz w:val="24"/>
          <w:szCs w:val="24"/>
        </w:rPr>
        <w:t>Miratimin e OST</w:t>
      </w:r>
      <w:r w:rsidR="0096373C">
        <w:rPr>
          <w:rFonts w:ascii="Garamond" w:hAnsi="Garamond"/>
          <w:sz w:val="24"/>
          <w:szCs w:val="24"/>
        </w:rPr>
        <w:t>-së</w:t>
      </w:r>
      <w:r w:rsidRPr="0062674B">
        <w:rPr>
          <w:rFonts w:ascii="Garamond" w:hAnsi="Garamond"/>
          <w:sz w:val="24"/>
          <w:szCs w:val="24"/>
        </w:rPr>
        <w:t xml:space="preserve"> ose </w:t>
      </w:r>
      <w:proofErr w:type="spellStart"/>
      <w:r w:rsidRPr="0062674B">
        <w:rPr>
          <w:rFonts w:ascii="Garamond" w:hAnsi="Garamond"/>
          <w:sz w:val="24"/>
          <w:szCs w:val="24"/>
        </w:rPr>
        <w:t>OSSH</w:t>
      </w:r>
      <w:proofErr w:type="spellEnd"/>
      <w:r w:rsidRPr="0062674B">
        <w:rPr>
          <w:rFonts w:ascii="Garamond" w:hAnsi="Garamond"/>
          <w:sz w:val="24"/>
          <w:szCs w:val="24"/>
        </w:rPr>
        <w:t>-s</w:t>
      </w:r>
      <w:r w:rsidR="0096373C">
        <w:rPr>
          <w:rFonts w:ascii="Garamond" w:hAnsi="Garamond"/>
          <w:sz w:val="24"/>
          <w:szCs w:val="24"/>
        </w:rPr>
        <w:t>ë</w:t>
      </w:r>
      <w:r w:rsidRPr="0062674B">
        <w:rPr>
          <w:rFonts w:ascii="Garamond" w:hAnsi="Garamond"/>
          <w:sz w:val="24"/>
          <w:szCs w:val="24"/>
        </w:rPr>
        <w:t xml:space="preserve"> për lidhjen e centralit në rrjetin elektrik të transmetimit ose </w:t>
      </w:r>
      <w:r w:rsidR="0096373C">
        <w:rPr>
          <w:rFonts w:ascii="Garamond" w:hAnsi="Garamond"/>
          <w:sz w:val="24"/>
          <w:szCs w:val="24"/>
        </w:rPr>
        <w:t xml:space="preserve">të </w:t>
      </w:r>
      <w:r w:rsidRPr="0062674B">
        <w:rPr>
          <w:rFonts w:ascii="Garamond" w:hAnsi="Garamond"/>
          <w:sz w:val="24"/>
          <w:szCs w:val="24"/>
        </w:rPr>
        <w:t>shpërndarjes</w:t>
      </w:r>
      <w:r w:rsidR="0096373C">
        <w:rPr>
          <w:rFonts w:ascii="Garamond" w:hAnsi="Garamond"/>
          <w:sz w:val="24"/>
          <w:szCs w:val="24"/>
        </w:rPr>
        <w:t>):</w:t>
      </w:r>
      <w:r w:rsidRPr="0062674B">
        <w:rPr>
          <w:rFonts w:ascii="Garamond" w:hAnsi="Garamond"/>
          <w:sz w:val="24"/>
          <w:szCs w:val="24"/>
        </w:rPr>
        <w:t xml:space="preserve"> plotësuar</w:t>
      </w:r>
      <w:r w:rsidR="0096373C">
        <w:rPr>
          <w:rFonts w:ascii="Garamond" w:hAnsi="Garamond"/>
          <w:sz w:val="24"/>
          <w:szCs w:val="24"/>
        </w:rPr>
        <w:t>.</w:t>
      </w:r>
      <w:r w:rsidRPr="0062674B">
        <w:rPr>
          <w:rFonts w:ascii="Garamond" w:hAnsi="Garamond"/>
          <w:sz w:val="24"/>
          <w:szCs w:val="24"/>
        </w:rPr>
        <w:t xml:space="preserve"> Subjekti ka depoz</w:t>
      </w:r>
      <w:r w:rsidR="0096373C">
        <w:rPr>
          <w:rFonts w:ascii="Garamond" w:hAnsi="Garamond"/>
          <w:sz w:val="24"/>
          <w:szCs w:val="24"/>
        </w:rPr>
        <w:t xml:space="preserve">ituar pranë ERE-s “Miratim pikë </w:t>
      </w:r>
      <w:r w:rsidRPr="0062674B">
        <w:rPr>
          <w:rFonts w:ascii="Garamond" w:hAnsi="Garamond"/>
          <w:sz w:val="24"/>
          <w:szCs w:val="24"/>
        </w:rPr>
        <w:t>lidhje</w:t>
      </w:r>
      <w:r w:rsidR="0096373C">
        <w:rPr>
          <w:rFonts w:ascii="Garamond" w:hAnsi="Garamond"/>
          <w:sz w:val="24"/>
          <w:szCs w:val="24"/>
        </w:rPr>
        <w:t>je,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96373C" w:rsidRPr="0062674B">
        <w:rPr>
          <w:rFonts w:ascii="Garamond" w:hAnsi="Garamond"/>
          <w:sz w:val="24"/>
          <w:szCs w:val="24"/>
        </w:rPr>
        <w:t xml:space="preserve">centrali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lundrues” me nr. 4603/3 </w:t>
      </w:r>
      <w:proofErr w:type="spellStart"/>
      <w:r w:rsidRPr="0062674B">
        <w:rPr>
          <w:rFonts w:ascii="Garamond" w:hAnsi="Garamond"/>
          <w:sz w:val="24"/>
          <w:szCs w:val="24"/>
        </w:rPr>
        <w:t>prot</w:t>
      </w:r>
      <w:proofErr w:type="spellEnd"/>
      <w:r w:rsidR="0096373C">
        <w:rPr>
          <w:rFonts w:ascii="Garamond" w:hAnsi="Garamond"/>
          <w:sz w:val="24"/>
          <w:szCs w:val="24"/>
        </w:rPr>
        <w:t>., datë 2.</w:t>
      </w:r>
      <w:r w:rsidRPr="0062674B">
        <w:rPr>
          <w:rFonts w:ascii="Garamond" w:hAnsi="Garamond"/>
          <w:sz w:val="24"/>
          <w:szCs w:val="24"/>
        </w:rPr>
        <w:t xml:space="preserve">4.2019, për </w:t>
      </w:r>
      <w:r w:rsidR="0096373C" w:rsidRPr="0062674B">
        <w:rPr>
          <w:rFonts w:ascii="Garamond" w:hAnsi="Garamond"/>
          <w:sz w:val="24"/>
          <w:szCs w:val="24"/>
        </w:rPr>
        <w:t xml:space="preserve">shoqërinë </w:t>
      </w:r>
      <w:r w:rsidRPr="0062674B">
        <w:rPr>
          <w:rFonts w:ascii="Garamond" w:hAnsi="Garamond"/>
          <w:sz w:val="24"/>
          <w:szCs w:val="24"/>
        </w:rPr>
        <w:t>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 xml:space="preserve">. Në këtë miratim përcaktohet se ky central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do të lidhet me rrjetin e shpërndarjes nëpërmjet linjës 35 </w:t>
      </w:r>
      <w:proofErr w:type="spellStart"/>
      <w:r w:rsidRPr="0062674B">
        <w:rPr>
          <w:rFonts w:ascii="Garamond" w:hAnsi="Garamond"/>
          <w:sz w:val="24"/>
          <w:szCs w:val="24"/>
        </w:rPr>
        <w:t>kV</w:t>
      </w:r>
      <w:proofErr w:type="spellEnd"/>
      <w:r w:rsidRPr="0062674B">
        <w:rPr>
          <w:rFonts w:ascii="Garamond" w:hAnsi="Garamond"/>
          <w:sz w:val="24"/>
          <w:szCs w:val="24"/>
        </w:rPr>
        <w:t xml:space="preserve">, që lidh Nënstacionin Banjë me Nënstacionin Mjekës. Lidhja do të realizohet nëpërmjet një linje 35 </w:t>
      </w:r>
      <w:proofErr w:type="spellStart"/>
      <w:r w:rsidRPr="0062674B">
        <w:rPr>
          <w:rFonts w:ascii="Garamond" w:hAnsi="Garamond"/>
          <w:sz w:val="24"/>
          <w:szCs w:val="24"/>
        </w:rPr>
        <w:t>kV</w:t>
      </w:r>
      <w:proofErr w:type="spellEnd"/>
      <w:r w:rsidRPr="0062674B">
        <w:rPr>
          <w:rFonts w:ascii="Garamond" w:hAnsi="Garamond"/>
          <w:sz w:val="24"/>
          <w:szCs w:val="24"/>
        </w:rPr>
        <w:t xml:space="preserve"> të re me përcjellës </w:t>
      </w:r>
      <w:proofErr w:type="spellStart"/>
      <w:r w:rsidRPr="0062674B">
        <w:rPr>
          <w:rFonts w:ascii="Garamond" w:hAnsi="Garamond"/>
          <w:sz w:val="24"/>
          <w:szCs w:val="24"/>
        </w:rPr>
        <w:t>ACSR</w:t>
      </w:r>
      <w:proofErr w:type="spellEnd"/>
      <w:r w:rsidRPr="0062674B">
        <w:rPr>
          <w:rFonts w:ascii="Garamond" w:hAnsi="Garamond"/>
          <w:sz w:val="24"/>
          <w:szCs w:val="24"/>
        </w:rPr>
        <w:t xml:space="preserve"> dhe pajisjet përkatëse</w:t>
      </w:r>
      <w:r w:rsidR="008A2584">
        <w:rPr>
          <w:rFonts w:ascii="Garamond" w:hAnsi="Garamond"/>
          <w:sz w:val="24"/>
          <w:szCs w:val="24"/>
        </w:rPr>
        <w:t xml:space="preserve"> elektrike nga centrali deri te</w:t>
      </w:r>
      <w:r w:rsidRPr="0062674B">
        <w:rPr>
          <w:rFonts w:ascii="Garamond" w:hAnsi="Garamond"/>
          <w:sz w:val="24"/>
          <w:szCs w:val="24"/>
        </w:rPr>
        <w:t xml:space="preserve"> pika e lidhjes që do të ndërtohet nga investitori. Matja e energjisë do të realizohet me matës statik me dy drejtime për energjinë reaktive sipas kërkesave të kodit të matjes.</w:t>
      </w:r>
    </w:p>
    <w:p w14:paraId="251BFF49" w14:textId="55E990F2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Dokumentacioni i parashikuar në neni 9, pika 4.4.5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C5466F" w:rsidRPr="0062674B">
        <w:rPr>
          <w:rFonts w:ascii="Garamond" w:hAnsi="Garamond"/>
          <w:sz w:val="24"/>
          <w:szCs w:val="24"/>
        </w:rPr>
        <w:t>germa</w:t>
      </w:r>
      <w:r w:rsidRPr="0062674B">
        <w:rPr>
          <w:rFonts w:ascii="Garamond" w:hAnsi="Garamond"/>
          <w:sz w:val="24"/>
          <w:szCs w:val="24"/>
        </w:rPr>
        <w:t xml:space="preserve"> “b”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C5466F">
        <w:rPr>
          <w:rFonts w:ascii="Garamond" w:hAnsi="Garamond"/>
          <w:sz w:val="24"/>
          <w:szCs w:val="24"/>
        </w:rPr>
        <w:t>(</w:t>
      </w:r>
      <w:r w:rsidRPr="0062674B">
        <w:rPr>
          <w:rFonts w:ascii="Garamond" w:hAnsi="Garamond"/>
          <w:sz w:val="24"/>
          <w:szCs w:val="24"/>
        </w:rPr>
        <w:t>Leje mjedisore nga organet përkatëse</w:t>
      </w:r>
      <w:r w:rsidR="00C5466F">
        <w:rPr>
          <w:rFonts w:ascii="Garamond" w:hAnsi="Garamond"/>
          <w:sz w:val="24"/>
          <w:szCs w:val="24"/>
        </w:rPr>
        <w:t>)</w:t>
      </w:r>
      <w:r w:rsidRPr="0062674B">
        <w:rPr>
          <w:rFonts w:ascii="Garamond" w:hAnsi="Garamond"/>
          <w:sz w:val="24"/>
          <w:szCs w:val="24"/>
        </w:rPr>
        <w:t xml:space="preserve">: pa plotësuar. Në vijim do t’i kërkohet shoqërisë të përcjellë në ERE </w:t>
      </w:r>
      <w:r w:rsidR="00C5466F" w:rsidRPr="0062674B">
        <w:rPr>
          <w:rFonts w:ascii="Garamond" w:hAnsi="Garamond"/>
          <w:sz w:val="24"/>
          <w:szCs w:val="24"/>
        </w:rPr>
        <w:t xml:space="preserve">lejen </w:t>
      </w:r>
      <w:r w:rsidRPr="0062674B">
        <w:rPr>
          <w:rFonts w:ascii="Garamond" w:hAnsi="Garamond"/>
          <w:sz w:val="24"/>
          <w:szCs w:val="24"/>
        </w:rPr>
        <w:t>mjedisore të lëshuar për këtë central.</w:t>
      </w:r>
    </w:p>
    <w:p w14:paraId="3E1D52E9" w14:textId="3EBB8170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ERE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në zbatim të nenit 38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të </w:t>
      </w:r>
      <w:r w:rsidR="00C5466F" w:rsidRPr="0062674B">
        <w:rPr>
          <w:rFonts w:ascii="Garamond" w:hAnsi="Garamond"/>
          <w:sz w:val="24"/>
          <w:szCs w:val="24"/>
        </w:rPr>
        <w:t>ligjit n</w:t>
      </w:r>
      <w:r w:rsidRPr="0062674B">
        <w:rPr>
          <w:rFonts w:ascii="Garamond" w:hAnsi="Garamond"/>
          <w:sz w:val="24"/>
          <w:szCs w:val="24"/>
        </w:rPr>
        <w:t>r. 43/2015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“Për </w:t>
      </w:r>
      <w:r w:rsidR="00C5466F" w:rsidRPr="0062674B">
        <w:rPr>
          <w:rFonts w:ascii="Garamond" w:hAnsi="Garamond"/>
          <w:sz w:val="24"/>
          <w:szCs w:val="24"/>
        </w:rPr>
        <w:t>sektorin e energjisë elektrike</w:t>
      </w:r>
      <w:r w:rsidRPr="0062674B">
        <w:rPr>
          <w:rFonts w:ascii="Garamond" w:hAnsi="Garamond"/>
          <w:sz w:val="24"/>
          <w:szCs w:val="24"/>
        </w:rPr>
        <w:t>”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C5466F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ndryshuar dhe nenit 5 të “Rregullores për procedurat dhe afatet për dhënien, modifikimin, transferimin, rinovimin ose heqjen e </w:t>
      </w:r>
      <w:r w:rsidR="00C5466F" w:rsidRPr="0062674B">
        <w:rPr>
          <w:rFonts w:ascii="Garamond" w:hAnsi="Garamond"/>
          <w:sz w:val="24"/>
          <w:szCs w:val="24"/>
        </w:rPr>
        <w:t>licencave</w:t>
      </w:r>
      <w:r w:rsidRPr="0062674B">
        <w:rPr>
          <w:rFonts w:ascii="Garamond" w:hAnsi="Garamond"/>
          <w:sz w:val="24"/>
          <w:szCs w:val="24"/>
        </w:rPr>
        <w:t xml:space="preserve"> në sektorin e energjisë elektrike”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C5466F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ndryshuar, nuk mund të japë për veprimtarinë e prodhimit të energjisë elektrike një licencë me afat më të gjatë se 30 vjet. </w:t>
      </w:r>
    </w:p>
    <w:p w14:paraId="060281C0" w14:textId="6F258C1A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 xml:space="preserve">Duke </w:t>
      </w:r>
      <w:r w:rsidR="00C5466F" w:rsidRPr="0062674B">
        <w:rPr>
          <w:rFonts w:ascii="Garamond" w:hAnsi="Garamond"/>
          <w:sz w:val="24"/>
          <w:szCs w:val="24"/>
        </w:rPr>
        <w:t>qenë</w:t>
      </w:r>
      <w:r w:rsidR="00C5466F">
        <w:rPr>
          <w:rFonts w:ascii="Garamond" w:hAnsi="Garamond"/>
          <w:sz w:val="24"/>
          <w:szCs w:val="24"/>
        </w:rPr>
        <w:t xml:space="preserve"> se</w:t>
      </w:r>
      <w:r w:rsidRPr="0062674B">
        <w:rPr>
          <w:rFonts w:ascii="Garamond" w:hAnsi="Garamond"/>
          <w:sz w:val="24"/>
          <w:szCs w:val="24"/>
        </w:rPr>
        <w:t xml:space="preserve"> nga studimi i fizibilitetit të hartuar për Centralin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të shoqërisë 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>., rezulton se jetëgjatësia e një p</w:t>
      </w:r>
      <w:r w:rsidR="00C5466F">
        <w:rPr>
          <w:rFonts w:ascii="Garamond" w:hAnsi="Garamond"/>
          <w:sz w:val="24"/>
          <w:szCs w:val="24"/>
        </w:rPr>
        <w:t xml:space="preserve">aneli është jo më shumë se 25 </w:t>
      </w:r>
      <w:r w:rsidRPr="0062674B">
        <w:rPr>
          <w:rFonts w:ascii="Garamond" w:hAnsi="Garamond"/>
          <w:sz w:val="24"/>
          <w:szCs w:val="24"/>
        </w:rPr>
        <w:t>vjet, kohëzgjatja e licencës që ERE mund të miratojë për këtë subjekt nuk mund të jetë më shumë se 25 vjet.</w:t>
      </w:r>
    </w:p>
    <w:p w14:paraId="293852B5" w14:textId="08C4A768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62674B">
        <w:rPr>
          <w:rFonts w:ascii="Garamond" w:hAnsi="Garamond"/>
          <w:sz w:val="24"/>
          <w:szCs w:val="24"/>
        </w:rPr>
        <w:t>Shoqëria “</w:t>
      </w:r>
      <w:proofErr w:type="spellStart"/>
      <w:r w:rsidRPr="0062674B">
        <w:rPr>
          <w:rFonts w:ascii="Garamond" w:hAnsi="Garamond"/>
          <w:sz w:val="24"/>
          <w:szCs w:val="24"/>
        </w:rPr>
        <w:t>Statkr</w:t>
      </w:r>
      <w:r w:rsidR="00C5466F">
        <w:rPr>
          <w:rFonts w:ascii="Garamond" w:hAnsi="Garamond"/>
          <w:sz w:val="24"/>
          <w:szCs w:val="24"/>
        </w:rPr>
        <w:t>aft</w:t>
      </w:r>
      <w:proofErr w:type="spellEnd"/>
      <w:r w:rsidR="00C5466F">
        <w:rPr>
          <w:rFonts w:ascii="Garamond" w:hAnsi="Garamond"/>
          <w:sz w:val="24"/>
          <w:szCs w:val="24"/>
        </w:rPr>
        <w:t xml:space="preserve"> </w:t>
      </w:r>
      <w:proofErr w:type="spellStart"/>
      <w:r w:rsidR="00C5466F">
        <w:rPr>
          <w:rFonts w:ascii="Garamond" w:hAnsi="Garamond"/>
          <w:sz w:val="24"/>
          <w:szCs w:val="24"/>
        </w:rPr>
        <w:t>Renewables</w:t>
      </w:r>
      <w:proofErr w:type="spellEnd"/>
      <w:r w:rsidR="00C5466F">
        <w:rPr>
          <w:rFonts w:ascii="Garamond" w:hAnsi="Garamond"/>
          <w:sz w:val="24"/>
          <w:szCs w:val="24"/>
        </w:rPr>
        <w:t xml:space="preserve"> </w:t>
      </w:r>
      <w:proofErr w:type="spellStart"/>
      <w:r w:rsidR="00C5466F">
        <w:rPr>
          <w:rFonts w:ascii="Garamond" w:hAnsi="Garamond"/>
          <w:sz w:val="24"/>
          <w:szCs w:val="24"/>
        </w:rPr>
        <w:t>Albania</w:t>
      </w:r>
      <w:proofErr w:type="spellEnd"/>
      <w:r w:rsidR="00C5466F">
        <w:rPr>
          <w:rFonts w:ascii="Garamond" w:hAnsi="Garamond"/>
          <w:sz w:val="24"/>
          <w:szCs w:val="24"/>
        </w:rPr>
        <w:t xml:space="preserve">” </w:t>
      </w:r>
      <w:proofErr w:type="spellStart"/>
      <w:r w:rsidR="00C5466F">
        <w:rPr>
          <w:rFonts w:ascii="Garamond" w:hAnsi="Garamond"/>
          <w:sz w:val="24"/>
          <w:szCs w:val="24"/>
        </w:rPr>
        <w:t>sh.p.k</w:t>
      </w:r>
      <w:proofErr w:type="spellEnd"/>
      <w:r w:rsidR="00C5466F">
        <w:rPr>
          <w:rFonts w:ascii="Garamond" w:hAnsi="Garamond"/>
          <w:sz w:val="24"/>
          <w:szCs w:val="24"/>
        </w:rPr>
        <w:t>.</w:t>
      </w:r>
      <w:r w:rsidRPr="0062674B">
        <w:rPr>
          <w:rFonts w:ascii="Garamond" w:hAnsi="Garamond"/>
          <w:sz w:val="24"/>
          <w:szCs w:val="24"/>
        </w:rPr>
        <w:t xml:space="preserve"> ka kryer pagesën e aplikimit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në zbatim të </w:t>
      </w:r>
      <w:r w:rsidR="00C5466F" w:rsidRPr="0062674B">
        <w:rPr>
          <w:rFonts w:ascii="Garamond" w:hAnsi="Garamond"/>
          <w:sz w:val="24"/>
          <w:szCs w:val="24"/>
        </w:rPr>
        <w:t xml:space="preserve">rregullores </w:t>
      </w:r>
      <w:r w:rsidR="00C5466F" w:rsidRPr="0062674B">
        <w:rPr>
          <w:rFonts w:ascii="Garamond" w:hAnsi="Garamond"/>
          <w:sz w:val="24"/>
          <w:szCs w:val="24"/>
        </w:rPr>
        <w:t>“</w:t>
      </w:r>
      <w:r w:rsidRPr="0062674B">
        <w:rPr>
          <w:rFonts w:ascii="Garamond" w:hAnsi="Garamond"/>
          <w:sz w:val="24"/>
          <w:szCs w:val="24"/>
        </w:rPr>
        <w:t xml:space="preserve">për </w:t>
      </w:r>
      <w:r w:rsidR="00C5466F" w:rsidRPr="0062674B">
        <w:rPr>
          <w:rFonts w:ascii="Garamond" w:hAnsi="Garamond"/>
          <w:sz w:val="24"/>
          <w:szCs w:val="24"/>
        </w:rPr>
        <w:t xml:space="preserve">Procedurat </w:t>
      </w:r>
      <w:r w:rsidRPr="0062674B">
        <w:rPr>
          <w:rFonts w:ascii="Garamond" w:hAnsi="Garamond"/>
          <w:sz w:val="24"/>
          <w:szCs w:val="24"/>
        </w:rPr>
        <w:t xml:space="preserve">e licencimit, modifikimit, transferimit të plotë/të pjesshëm dhe rinovimit të licencave”, </w:t>
      </w:r>
      <w:r w:rsidR="00C5466F">
        <w:rPr>
          <w:rFonts w:ascii="Garamond" w:hAnsi="Garamond"/>
          <w:sz w:val="24"/>
          <w:szCs w:val="24"/>
        </w:rPr>
        <w:t>të</w:t>
      </w:r>
      <w:r w:rsidRPr="0062674B">
        <w:rPr>
          <w:rFonts w:ascii="Garamond" w:hAnsi="Garamond"/>
          <w:sz w:val="24"/>
          <w:szCs w:val="24"/>
        </w:rPr>
        <w:t xml:space="preserve"> ndryshuar.</w:t>
      </w:r>
    </w:p>
    <w:p w14:paraId="0311A18E" w14:textId="1F08CE35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>Për dokumentacionin e munguar do të njoftohet subjekti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që në bazë të nenit 11, pika 1, të </w:t>
      </w:r>
      <w:r w:rsidR="00C5466F" w:rsidRPr="0062674B">
        <w:rPr>
          <w:rFonts w:ascii="Garamond" w:hAnsi="Garamond"/>
          <w:sz w:val="24"/>
          <w:szCs w:val="24"/>
        </w:rPr>
        <w:t xml:space="preserve">rregullores </w:t>
      </w:r>
      <w:r w:rsidR="00C5466F" w:rsidRPr="0062674B">
        <w:rPr>
          <w:rFonts w:ascii="Garamond" w:hAnsi="Garamond"/>
          <w:sz w:val="24"/>
          <w:szCs w:val="24"/>
        </w:rPr>
        <w:t>“</w:t>
      </w:r>
      <w:r w:rsidR="00C5466F" w:rsidRPr="0062674B">
        <w:rPr>
          <w:rFonts w:ascii="Garamond" w:hAnsi="Garamond"/>
          <w:sz w:val="24"/>
          <w:szCs w:val="24"/>
        </w:rPr>
        <w:t xml:space="preserve">Për </w:t>
      </w:r>
      <w:r w:rsidRPr="0062674B">
        <w:rPr>
          <w:rFonts w:ascii="Garamond" w:hAnsi="Garamond"/>
          <w:sz w:val="24"/>
          <w:szCs w:val="24"/>
        </w:rPr>
        <w:t xml:space="preserve">procedurat dhe afatet për dhënien, modifikimin, transferimin, rinovimin ose heqjen e licencave në sektorin e energjisë elektrike”, ta paraqesë atë në ERE </w:t>
      </w:r>
      <w:r w:rsidR="00C5466F" w:rsidRPr="0062674B">
        <w:rPr>
          <w:rFonts w:ascii="Garamond" w:hAnsi="Garamond"/>
          <w:sz w:val="24"/>
          <w:szCs w:val="24"/>
        </w:rPr>
        <w:t>brenda</w:t>
      </w:r>
      <w:r w:rsidRPr="0062674B">
        <w:rPr>
          <w:rFonts w:ascii="Garamond" w:hAnsi="Garamond"/>
          <w:sz w:val="24"/>
          <w:szCs w:val="24"/>
        </w:rPr>
        <w:t xml:space="preserve"> afateve.</w:t>
      </w:r>
    </w:p>
    <w:p w14:paraId="4D0902E2" w14:textId="0F82CFCE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 xml:space="preserve">Për gjithë sa më sipër, </w:t>
      </w:r>
      <w:r w:rsidR="00C5466F" w:rsidRPr="0062674B">
        <w:rPr>
          <w:rFonts w:ascii="Garamond" w:hAnsi="Garamond"/>
          <w:sz w:val="24"/>
          <w:szCs w:val="24"/>
        </w:rPr>
        <w:t xml:space="preserve">BORDI </w:t>
      </w:r>
      <w:r w:rsidRPr="0062674B">
        <w:rPr>
          <w:rFonts w:ascii="Garamond" w:hAnsi="Garamond"/>
          <w:sz w:val="24"/>
          <w:szCs w:val="24"/>
        </w:rPr>
        <w:t>i ERE-s</w:t>
      </w:r>
    </w:p>
    <w:p w14:paraId="6DC0655A" w14:textId="77777777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A6729D" w14:textId="1E1CED68" w:rsidR="0062674B" w:rsidRPr="0062674B" w:rsidRDefault="0062674B" w:rsidP="0062674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>VENDOSI :</w:t>
      </w:r>
    </w:p>
    <w:p w14:paraId="5F87DAFB" w14:textId="77777777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82E4FB" w14:textId="49ABA897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62674B">
        <w:rPr>
          <w:rFonts w:ascii="Garamond" w:hAnsi="Garamond"/>
          <w:sz w:val="24"/>
          <w:szCs w:val="24"/>
        </w:rPr>
        <w:t>Të fillojë procedurën për licencimin e shoqërisë “</w:t>
      </w:r>
      <w:proofErr w:type="spellStart"/>
      <w:r w:rsidRPr="0062674B">
        <w:rPr>
          <w:rFonts w:ascii="Garamond" w:hAnsi="Garamond"/>
          <w:sz w:val="24"/>
          <w:szCs w:val="24"/>
        </w:rPr>
        <w:t>Statkraft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Renewables</w:t>
      </w:r>
      <w:proofErr w:type="spellEnd"/>
      <w:r w:rsidRPr="0062674B">
        <w:rPr>
          <w:rFonts w:ascii="Garamond" w:hAnsi="Garamond"/>
          <w:sz w:val="24"/>
          <w:szCs w:val="24"/>
        </w:rPr>
        <w:t xml:space="preserve"> </w:t>
      </w:r>
      <w:proofErr w:type="spellStart"/>
      <w:r w:rsidRPr="0062674B">
        <w:rPr>
          <w:rFonts w:ascii="Garamond" w:hAnsi="Garamond"/>
          <w:sz w:val="24"/>
          <w:szCs w:val="24"/>
        </w:rPr>
        <w:t>Albania</w:t>
      </w:r>
      <w:proofErr w:type="spellEnd"/>
      <w:r w:rsidRPr="0062674B">
        <w:rPr>
          <w:rFonts w:ascii="Garamond" w:hAnsi="Garamond"/>
          <w:sz w:val="24"/>
          <w:szCs w:val="24"/>
        </w:rPr>
        <w:t xml:space="preserve">” </w:t>
      </w:r>
      <w:proofErr w:type="spellStart"/>
      <w:r w:rsidRPr="0062674B">
        <w:rPr>
          <w:rFonts w:ascii="Garamond" w:hAnsi="Garamond"/>
          <w:sz w:val="24"/>
          <w:szCs w:val="24"/>
        </w:rPr>
        <w:t>sh.p.k</w:t>
      </w:r>
      <w:proofErr w:type="spellEnd"/>
      <w:r w:rsidRPr="0062674B">
        <w:rPr>
          <w:rFonts w:ascii="Garamond" w:hAnsi="Garamond"/>
          <w:sz w:val="24"/>
          <w:szCs w:val="24"/>
        </w:rPr>
        <w:t xml:space="preserve">., në veprimtarinë e prodhimit të energjisë elektrike nga </w:t>
      </w:r>
      <w:r w:rsidR="00C5466F" w:rsidRPr="0062674B">
        <w:rPr>
          <w:rFonts w:ascii="Garamond" w:hAnsi="Garamond"/>
          <w:sz w:val="24"/>
          <w:szCs w:val="24"/>
        </w:rPr>
        <w:t xml:space="preserve">centrali </w:t>
      </w:r>
      <w:proofErr w:type="spellStart"/>
      <w:r w:rsidRPr="0062674B">
        <w:rPr>
          <w:rFonts w:ascii="Garamond" w:hAnsi="Garamond"/>
          <w:sz w:val="24"/>
          <w:szCs w:val="24"/>
        </w:rPr>
        <w:t>fotovoltaik</w:t>
      </w:r>
      <w:proofErr w:type="spellEnd"/>
      <w:r w:rsidRPr="0062674B">
        <w:rPr>
          <w:rFonts w:ascii="Garamond" w:hAnsi="Garamond"/>
          <w:sz w:val="24"/>
          <w:szCs w:val="24"/>
        </w:rPr>
        <w:t xml:space="preserve"> lundrues mbi rezervuarin e </w:t>
      </w:r>
      <w:proofErr w:type="spellStart"/>
      <w:r w:rsidR="00C5466F" w:rsidRPr="0062674B">
        <w:rPr>
          <w:rFonts w:ascii="Garamond" w:hAnsi="Garamond"/>
          <w:sz w:val="24"/>
          <w:szCs w:val="24"/>
        </w:rPr>
        <w:t>HEC</w:t>
      </w:r>
      <w:proofErr w:type="spellEnd"/>
      <w:r w:rsidR="00C5466F" w:rsidRPr="0062674B">
        <w:rPr>
          <w:rFonts w:ascii="Garamond" w:hAnsi="Garamond"/>
          <w:sz w:val="24"/>
          <w:szCs w:val="24"/>
        </w:rPr>
        <w:t xml:space="preserve"> </w:t>
      </w:r>
      <w:r w:rsidR="00C5466F">
        <w:rPr>
          <w:rFonts w:ascii="Garamond" w:hAnsi="Garamond"/>
          <w:sz w:val="24"/>
          <w:szCs w:val="24"/>
        </w:rPr>
        <w:t>“</w:t>
      </w:r>
      <w:r w:rsidRPr="0062674B">
        <w:rPr>
          <w:rFonts w:ascii="Garamond" w:hAnsi="Garamond"/>
          <w:sz w:val="24"/>
          <w:szCs w:val="24"/>
        </w:rPr>
        <w:t>Banjë</w:t>
      </w:r>
      <w:r w:rsidR="00C5466F">
        <w:rPr>
          <w:rFonts w:ascii="Garamond" w:hAnsi="Garamond"/>
          <w:sz w:val="24"/>
          <w:szCs w:val="24"/>
        </w:rPr>
        <w:t>”,</w:t>
      </w:r>
      <w:r w:rsidRPr="0062674B">
        <w:rPr>
          <w:rFonts w:ascii="Garamond" w:hAnsi="Garamond"/>
          <w:sz w:val="24"/>
          <w:szCs w:val="24"/>
        </w:rPr>
        <w:t xml:space="preserve"> me kapacitet të instaluar 2 </w:t>
      </w:r>
      <w:proofErr w:type="spellStart"/>
      <w:r w:rsidR="00C5466F" w:rsidRPr="0062674B">
        <w:rPr>
          <w:rFonts w:ascii="Garamond" w:hAnsi="Garamond"/>
          <w:sz w:val="24"/>
          <w:szCs w:val="24"/>
        </w:rPr>
        <w:t>mw</w:t>
      </w:r>
      <w:proofErr w:type="spellEnd"/>
      <w:r w:rsidRPr="0062674B">
        <w:rPr>
          <w:rFonts w:ascii="Garamond" w:hAnsi="Garamond"/>
          <w:sz w:val="24"/>
          <w:szCs w:val="24"/>
        </w:rPr>
        <w:t>, për një afat 25</w:t>
      </w:r>
      <w:r w:rsidR="00C5466F">
        <w:rPr>
          <w:rFonts w:ascii="Garamond" w:hAnsi="Garamond"/>
          <w:sz w:val="24"/>
          <w:szCs w:val="24"/>
        </w:rPr>
        <w:t>-</w:t>
      </w:r>
      <w:r w:rsidRPr="0062674B">
        <w:rPr>
          <w:rFonts w:ascii="Garamond" w:hAnsi="Garamond"/>
          <w:sz w:val="24"/>
          <w:szCs w:val="24"/>
        </w:rPr>
        <w:t>vjeçar.</w:t>
      </w:r>
    </w:p>
    <w:p w14:paraId="24845021" w14:textId="5CC6B091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62674B">
        <w:rPr>
          <w:rFonts w:ascii="Garamond" w:hAnsi="Garamond"/>
          <w:sz w:val="24"/>
          <w:szCs w:val="24"/>
        </w:rPr>
        <w:t xml:space="preserve">Drejtoria e Çështjeve Ligjore të njoftojë aplikuesin për vendimin e </w:t>
      </w:r>
      <w:r w:rsidR="00C5466F" w:rsidRPr="0062674B">
        <w:rPr>
          <w:rFonts w:ascii="Garamond" w:hAnsi="Garamond"/>
          <w:sz w:val="24"/>
          <w:szCs w:val="24"/>
        </w:rPr>
        <w:t xml:space="preserve">Bordit </w:t>
      </w:r>
      <w:r w:rsidRPr="0062674B">
        <w:rPr>
          <w:rFonts w:ascii="Garamond" w:hAnsi="Garamond"/>
          <w:sz w:val="24"/>
          <w:szCs w:val="24"/>
        </w:rPr>
        <w:t>të ERE-s. </w:t>
      </w:r>
    </w:p>
    <w:p w14:paraId="7890AB7F" w14:textId="77777777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>Ky vendim hyn në fuqi menjëherë.</w:t>
      </w:r>
    </w:p>
    <w:p w14:paraId="611027DD" w14:textId="30D0A995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>Për këtë vendim mund të kërkohet rishikim në ERE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</w:t>
      </w:r>
      <w:r w:rsidR="00C5466F" w:rsidRPr="0062674B">
        <w:rPr>
          <w:rFonts w:ascii="Garamond" w:hAnsi="Garamond"/>
          <w:sz w:val="24"/>
          <w:szCs w:val="24"/>
        </w:rPr>
        <w:t>brenda</w:t>
      </w:r>
      <w:r w:rsidRPr="0062674B">
        <w:rPr>
          <w:rFonts w:ascii="Garamond" w:hAnsi="Garamond"/>
          <w:sz w:val="24"/>
          <w:szCs w:val="24"/>
        </w:rPr>
        <w:t xml:space="preserve"> 7 ditëve kalendarike</w:t>
      </w:r>
      <w:r w:rsidR="00C5466F">
        <w:rPr>
          <w:rFonts w:ascii="Garamond" w:hAnsi="Garamond"/>
          <w:sz w:val="24"/>
          <w:szCs w:val="24"/>
        </w:rPr>
        <w:t>,</w:t>
      </w:r>
      <w:r w:rsidRPr="0062674B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C5466F" w:rsidRPr="0062674B">
        <w:rPr>
          <w:rFonts w:ascii="Garamond" w:hAnsi="Garamond"/>
          <w:sz w:val="24"/>
          <w:szCs w:val="24"/>
        </w:rPr>
        <w:t>brenda</w:t>
      </w:r>
      <w:bookmarkStart w:id="0" w:name="_GoBack"/>
      <w:bookmarkEnd w:id="0"/>
      <w:r w:rsidRPr="0062674B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3D62586" w14:textId="77777777" w:rsidR="0062674B" w:rsidRPr="0062674B" w:rsidRDefault="0062674B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674B">
        <w:rPr>
          <w:rFonts w:ascii="Garamond" w:hAnsi="Garamond"/>
          <w:sz w:val="24"/>
          <w:szCs w:val="24"/>
        </w:rPr>
        <w:t>Ky vendim botohet në Fletoren Zyrtare.</w:t>
      </w:r>
    </w:p>
    <w:p w14:paraId="7936E34C" w14:textId="77777777" w:rsidR="00B70653" w:rsidRDefault="00B70653" w:rsidP="006267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6056D3" w14:textId="1AE23E62" w:rsidR="0062674B" w:rsidRDefault="0062674B" w:rsidP="006267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AEFC195" w14:textId="747FF37D" w:rsidR="0062674B" w:rsidRPr="0062674B" w:rsidRDefault="0062674B" w:rsidP="0062674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2674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62674B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62674B" w:rsidRPr="00626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29C935E"/>
    <w:lvl w:ilvl="0" w:tplc="744AA6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C2C4061"/>
    <w:multiLevelType w:val="hybridMultilevel"/>
    <w:tmpl w:val="0A4C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23DD5"/>
    <w:rsid w:val="00126953"/>
    <w:rsid w:val="001B7CB4"/>
    <w:rsid w:val="001F469C"/>
    <w:rsid w:val="00210378"/>
    <w:rsid w:val="00254D91"/>
    <w:rsid w:val="0027481C"/>
    <w:rsid w:val="002D28AE"/>
    <w:rsid w:val="00300E61"/>
    <w:rsid w:val="00305893"/>
    <w:rsid w:val="00311050"/>
    <w:rsid w:val="00376A11"/>
    <w:rsid w:val="004B1838"/>
    <w:rsid w:val="00531443"/>
    <w:rsid w:val="0056797C"/>
    <w:rsid w:val="0062674B"/>
    <w:rsid w:val="007A2509"/>
    <w:rsid w:val="007E3DE2"/>
    <w:rsid w:val="00891CA9"/>
    <w:rsid w:val="008A2584"/>
    <w:rsid w:val="00925901"/>
    <w:rsid w:val="009506DB"/>
    <w:rsid w:val="0096373C"/>
    <w:rsid w:val="00A53DF0"/>
    <w:rsid w:val="00A9284C"/>
    <w:rsid w:val="00B00676"/>
    <w:rsid w:val="00B17EEF"/>
    <w:rsid w:val="00B70653"/>
    <w:rsid w:val="00C2231F"/>
    <w:rsid w:val="00C4200B"/>
    <w:rsid w:val="00C50C47"/>
    <w:rsid w:val="00C5466F"/>
    <w:rsid w:val="00C57471"/>
    <w:rsid w:val="00CD181F"/>
    <w:rsid w:val="00D11A13"/>
    <w:rsid w:val="00D977EA"/>
    <w:rsid w:val="00DD42A1"/>
    <w:rsid w:val="00E204F3"/>
    <w:rsid w:val="00E25957"/>
    <w:rsid w:val="00E441D3"/>
    <w:rsid w:val="00E931BB"/>
    <w:rsid w:val="00EA1387"/>
    <w:rsid w:val="00EB5196"/>
    <w:rsid w:val="00EE0017"/>
    <w:rsid w:val="00F24EF4"/>
    <w:rsid w:val="00FA7C0D"/>
    <w:rsid w:val="00FC1A6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BCB0D"/>
  <w15:docId w15:val="{B2474859-EFE5-4EAF-B353-893E6CEB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62674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2674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62674B"/>
    <w:pPr>
      <w:ind w:left="720"/>
      <w:contextualSpacing/>
    </w:pPr>
    <w:rPr>
      <w:rFonts w:ascii="Calibri" w:eastAsia="Calibri" w:hAnsi="Calibri" w:cs="SimSun"/>
      <w:lang w:val="en-US"/>
    </w:rPr>
  </w:style>
  <w:style w:type="paragraph" w:customStyle="1" w:styleId="Paragrafi">
    <w:name w:val="Paragrafi"/>
    <w:link w:val="ParagrafiChar"/>
    <w:rsid w:val="00B17E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7EE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17EE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Nr">
    <w:name w:val="Neni_Nr"/>
    <w:next w:val="Normal"/>
    <w:link w:val="NeniNrChar"/>
    <w:rsid w:val="00B17E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7EE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2020-07-20T10:40:22Z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Mbi fillimin e procedurës për licencimin e shoqërisë “Statkraft Renewables Albania” sh.p.k., në veprimtarinë e prodhimit të energjisë elektrike nga centrali fotovoltaik lundrues mbi rezervuarin e Hec Banja me kapacitet të instaluar 2 mw</Titulli>
    <Modifikuesi xmlns="0e656187-b300-4fb0-8bf4-3a50f872073c">vjollca.pacrami</Modifikuesi>
    <Nr_x002e__x0020_prot_x0020_QBZ xmlns="0e656187-b300-4fb0-8bf4-3a50f872073c">1122/4</Nr_x002e__x0020_prot_x0020_QBZ>
    <Data_x0020_e_x0020_Modifikimit xmlns="0e656187-b300-4fb0-8bf4-3a50f872073c">2020-07-20T11:56:17Z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68/26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975AC6AA3D4D1CA1EB3E7E80E0E6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975AC6AA3D4D1CA1EB3E7E80E0E6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9E787-B77C-4B5C-963F-E1C8F3B701A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6642D65-C2D6-43A4-9C9F-4AA8509A8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AB6C4C-2AEB-4D3D-9271-477EB5B0A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69C88F-AF1F-4C55-99E2-CE37B0778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7AEE197-C24C-4DD4-873D-7F6DBABD6F2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1B15281-5319-4F44-BA61-9F9C4DD60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“Statkraft Renewables Albania” sh.p.k., në veprimtarinë e prodhimit të energjisë elektrike nga centrali fotovoltaik lundrues mbi rezervuarin e Hec Banja me kapacitet të instaluar 2 mw</vt:lpstr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“Statkraft Renewables Albania” sh.p.k., në veprimtarinë e prodhimit të energjisë elektrike nga centrali fotovoltaik lundrues mbi rezervuarin e Hec Banja me kapacitet të instaluar 2 mw</dc:title>
  <dc:creator>Entela Suli</dc:creator>
  <cp:lastModifiedBy>Alma Lisaku</cp:lastModifiedBy>
  <cp:revision>11</cp:revision>
  <dcterms:created xsi:type="dcterms:W3CDTF">2020-07-20T10:10:00Z</dcterms:created>
  <dcterms:modified xsi:type="dcterms:W3CDTF">2020-07-22T08:30:00Z</dcterms:modified>
</cp:coreProperties>
</file>