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B0B27F" w14:textId="77777777" w:rsidR="00A261F9" w:rsidRPr="00286E33" w:rsidRDefault="00A261F9" w:rsidP="00286E3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86E33">
        <w:rPr>
          <w:rFonts w:ascii="Garamond" w:hAnsi="Garamond"/>
          <w:b/>
          <w:sz w:val="24"/>
          <w:szCs w:val="24"/>
        </w:rPr>
        <w:t>VENDIM</w:t>
      </w:r>
    </w:p>
    <w:p w14:paraId="67BC9E8E" w14:textId="3E7ACB39" w:rsidR="00A261F9" w:rsidRPr="00286E33" w:rsidRDefault="00A261F9" w:rsidP="00286E3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86E33">
        <w:rPr>
          <w:rFonts w:ascii="Garamond" w:hAnsi="Garamond"/>
          <w:b/>
          <w:sz w:val="24"/>
          <w:szCs w:val="24"/>
        </w:rPr>
        <w:t>Nr.</w:t>
      </w:r>
      <w:r w:rsidR="00513BC2">
        <w:rPr>
          <w:rFonts w:ascii="Garamond" w:hAnsi="Garamond"/>
          <w:b/>
          <w:sz w:val="24"/>
          <w:szCs w:val="24"/>
        </w:rPr>
        <w:t xml:space="preserve"> </w:t>
      </w:r>
      <w:r w:rsidRPr="00286E33">
        <w:rPr>
          <w:rFonts w:ascii="Garamond" w:hAnsi="Garamond"/>
          <w:b/>
          <w:sz w:val="24"/>
          <w:szCs w:val="24"/>
        </w:rPr>
        <w:t xml:space="preserve">118, </w:t>
      </w:r>
      <w:r w:rsidR="00513BC2">
        <w:rPr>
          <w:rFonts w:ascii="Garamond" w:hAnsi="Garamond"/>
          <w:b/>
          <w:sz w:val="24"/>
          <w:szCs w:val="24"/>
        </w:rPr>
        <w:t>datë 17.</w:t>
      </w:r>
      <w:r w:rsidRPr="00286E33">
        <w:rPr>
          <w:rFonts w:ascii="Garamond" w:hAnsi="Garamond"/>
          <w:b/>
          <w:sz w:val="24"/>
          <w:szCs w:val="24"/>
        </w:rPr>
        <w:t>7.2020</w:t>
      </w:r>
    </w:p>
    <w:p w14:paraId="4A1BA77E" w14:textId="77777777" w:rsidR="00A261F9" w:rsidRPr="00286E33" w:rsidRDefault="00A261F9" w:rsidP="00286E3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17963A8" w14:textId="76584D94" w:rsidR="00A261F9" w:rsidRPr="00286E33" w:rsidRDefault="00286E33" w:rsidP="00286E3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86E33">
        <w:rPr>
          <w:rFonts w:ascii="Garamond" w:hAnsi="Garamond"/>
          <w:b/>
          <w:sz w:val="24"/>
          <w:szCs w:val="24"/>
        </w:rPr>
        <w:t xml:space="preserve">MBI </w:t>
      </w:r>
      <w:r w:rsidR="00513BC2">
        <w:rPr>
          <w:rFonts w:ascii="Garamond" w:hAnsi="Garamond"/>
          <w:b/>
          <w:sz w:val="24"/>
          <w:szCs w:val="24"/>
        </w:rPr>
        <w:t>LICENCIMIN E SHOQËRISË “GSA” SHPK</w:t>
      </w:r>
      <w:r w:rsidR="00A261F9" w:rsidRPr="00286E33">
        <w:rPr>
          <w:rFonts w:ascii="Garamond" w:hAnsi="Garamond"/>
          <w:b/>
          <w:sz w:val="24"/>
          <w:szCs w:val="24"/>
        </w:rPr>
        <w:t xml:space="preserve"> NË VEPRIMTARINË E TREGTIMIT TË GAZ</w:t>
      </w:r>
      <w:r w:rsidR="00513BC2">
        <w:rPr>
          <w:rFonts w:ascii="Garamond" w:hAnsi="Garamond"/>
          <w:b/>
          <w:sz w:val="24"/>
          <w:szCs w:val="24"/>
        </w:rPr>
        <w:t>IT NATYROR (SHITJE ME SHUMICË)</w:t>
      </w:r>
    </w:p>
    <w:p w14:paraId="08F11F84" w14:textId="77777777" w:rsidR="00A261F9" w:rsidRPr="00286E33" w:rsidRDefault="00A261F9" w:rsidP="00286E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552CB9E" w14:textId="22C87E75" w:rsidR="00A261F9" w:rsidRPr="00286E33" w:rsidRDefault="00A261F9" w:rsidP="00286E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86E33">
        <w:rPr>
          <w:rFonts w:ascii="Garamond" w:hAnsi="Garamond"/>
          <w:sz w:val="24"/>
          <w:szCs w:val="24"/>
        </w:rPr>
        <w:t>Në mbështetje të nenit 16</w:t>
      </w:r>
      <w:r w:rsidR="00513BC2">
        <w:rPr>
          <w:rFonts w:ascii="Garamond" w:hAnsi="Garamond"/>
          <w:sz w:val="24"/>
          <w:szCs w:val="24"/>
        </w:rPr>
        <w:t>,</w:t>
      </w:r>
      <w:r w:rsidRPr="00286E33">
        <w:rPr>
          <w:rFonts w:ascii="Garamond" w:hAnsi="Garamond"/>
          <w:sz w:val="24"/>
          <w:szCs w:val="24"/>
        </w:rPr>
        <w:t xml:space="preserve"> të </w:t>
      </w:r>
      <w:r w:rsidR="00513BC2">
        <w:rPr>
          <w:rFonts w:ascii="Garamond" w:hAnsi="Garamond"/>
          <w:sz w:val="24"/>
          <w:szCs w:val="24"/>
        </w:rPr>
        <w:t>l</w:t>
      </w:r>
      <w:r w:rsidRPr="00286E33">
        <w:rPr>
          <w:rFonts w:ascii="Garamond" w:hAnsi="Garamond"/>
          <w:sz w:val="24"/>
          <w:szCs w:val="24"/>
        </w:rPr>
        <w:t xml:space="preserve">igjit nr. 43/2015, </w:t>
      </w:r>
      <w:r w:rsidR="00513BC2">
        <w:rPr>
          <w:rFonts w:ascii="Garamond" w:hAnsi="Garamond"/>
          <w:sz w:val="24"/>
          <w:szCs w:val="24"/>
        </w:rPr>
        <w:t>“</w:t>
      </w:r>
      <w:r w:rsidRPr="00286E33">
        <w:rPr>
          <w:rFonts w:ascii="Garamond" w:hAnsi="Garamond"/>
          <w:sz w:val="24"/>
          <w:szCs w:val="24"/>
        </w:rPr>
        <w:t xml:space="preserve">Për sektorin e energjisë elektrike”, të ndryshuar; neneve 4, pika 50; 22, pika 2, </w:t>
      </w:r>
      <w:r w:rsidR="00513BC2" w:rsidRPr="00286E33">
        <w:rPr>
          <w:rFonts w:ascii="Garamond" w:hAnsi="Garamond"/>
          <w:sz w:val="24"/>
          <w:szCs w:val="24"/>
        </w:rPr>
        <w:t>germa</w:t>
      </w:r>
      <w:r w:rsidRPr="00286E33">
        <w:rPr>
          <w:rFonts w:ascii="Garamond" w:hAnsi="Garamond"/>
          <w:sz w:val="24"/>
          <w:szCs w:val="24"/>
        </w:rPr>
        <w:t xml:space="preserve"> “ç” dhe nenit 83</w:t>
      </w:r>
      <w:r w:rsidR="00513BC2">
        <w:rPr>
          <w:rFonts w:ascii="Garamond" w:hAnsi="Garamond"/>
          <w:sz w:val="24"/>
          <w:szCs w:val="24"/>
        </w:rPr>
        <w:t>,</w:t>
      </w:r>
      <w:r w:rsidRPr="00286E33">
        <w:rPr>
          <w:rFonts w:ascii="Garamond" w:hAnsi="Garamond"/>
          <w:sz w:val="24"/>
          <w:szCs w:val="24"/>
        </w:rPr>
        <w:t xml:space="preserve"> të </w:t>
      </w:r>
      <w:r w:rsidR="00513BC2" w:rsidRPr="00286E33">
        <w:rPr>
          <w:rFonts w:ascii="Garamond" w:hAnsi="Garamond"/>
          <w:sz w:val="24"/>
          <w:szCs w:val="24"/>
        </w:rPr>
        <w:t>ligjit n</w:t>
      </w:r>
      <w:r w:rsidRPr="00286E33">
        <w:rPr>
          <w:rFonts w:ascii="Garamond" w:hAnsi="Garamond"/>
          <w:sz w:val="24"/>
          <w:szCs w:val="24"/>
        </w:rPr>
        <w:t xml:space="preserve">r. 102/2015 “Për sektorin e gazit natyror”, </w:t>
      </w:r>
      <w:r w:rsidR="00513BC2">
        <w:rPr>
          <w:rFonts w:ascii="Garamond" w:hAnsi="Garamond"/>
          <w:sz w:val="24"/>
          <w:szCs w:val="24"/>
        </w:rPr>
        <w:t xml:space="preserve">të </w:t>
      </w:r>
      <w:r w:rsidRPr="00286E33">
        <w:rPr>
          <w:rFonts w:ascii="Garamond" w:hAnsi="Garamond"/>
          <w:sz w:val="24"/>
          <w:szCs w:val="24"/>
        </w:rPr>
        <w:t xml:space="preserve">ndryshuar; si dhe neneve 4, pika 1, </w:t>
      </w:r>
      <w:r w:rsidR="00513BC2" w:rsidRPr="00286E33">
        <w:rPr>
          <w:rFonts w:ascii="Garamond" w:hAnsi="Garamond"/>
          <w:sz w:val="24"/>
          <w:szCs w:val="24"/>
        </w:rPr>
        <w:t>germa</w:t>
      </w:r>
      <w:r w:rsidRPr="00286E33">
        <w:rPr>
          <w:rFonts w:ascii="Garamond" w:hAnsi="Garamond"/>
          <w:sz w:val="24"/>
          <w:szCs w:val="24"/>
        </w:rPr>
        <w:t xml:space="preserve"> “ç”; 5; 6; 8; 9 pika 1, </w:t>
      </w:r>
      <w:r w:rsidR="00513BC2" w:rsidRPr="00286E33">
        <w:rPr>
          <w:rFonts w:ascii="Garamond" w:hAnsi="Garamond"/>
          <w:sz w:val="24"/>
          <w:szCs w:val="24"/>
        </w:rPr>
        <w:t>germat</w:t>
      </w:r>
      <w:r w:rsidR="00513BC2">
        <w:rPr>
          <w:rFonts w:ascii="Garamond" w:hAnsi="Garamond"/>
          <w:sz w:val="24"/>
          <w:szCs w:val="24"/>
        </w:rPr>
        <w:t>:</w:t>
      </w:r>
      <w:r w:rsidRPr="00286E33">
        <w:rPr>
          <w:rFonts w:ascii="Garamond" w:hAnsi="Garamond"/>
          <w:sz w:val="24"/>
          <w:szCs w:val="24"/>
        </w:rPr>
        <w:t xml:space="preserve"> “a”, “b”, “c”, “d”, “e”; pika 2, </w:t>
      </w:r>
      <w:r w:rsidR="00513BC2" w:rsidRPr="00286E33">
        <w:rPr>
          <w:rFonts w:ascii="Garamond" w:hAnsi="Garamond"/>
          <w:sz w:val="24"/>
          <w:szCs w:val="24"/>
        </w:rPr>
        <w:t>germa</w:t>
      </w:r>
      <w:r w:rsidRPr="00286E33">
        <w:rPr>
          <w:rFonts w:ascii="Garamond" w:hAnsi="Garamond"/>
          <w:sz w:val="24"/>
          <w:szCs w:val="24"/>
        </w:rPr>
        <w:t xml:space="preserve"> “e” dhe nenin 12</w:t>
      </w:r>
      <w:r w:rsidR="00513BC2">
        <w:rPr>
          <w:rFonts w:ascii="Garamond" w:hAnsi="Garamond"/>
          <w:sz w:val="24"/>
          <w:szCs w:val="24"/>
        </w:rPr>
        <w:t>,</w:t>
      </w:r>
      <w:r w:rsidRPr="00286E33">
        <w:rPr>
          <w:rFonts w:ascii="Garamond" w:hAnsi="Garamond"/>
          <w:sz w:val="24"/>
          <w:szCs w:val="24"/>
        </w:rPr>
        <w:t xml:space="preserve"> të “Rregullores për procedurat dhe afatet për dhënien, modifikimin, transferimin, rinovimin dhe heqjen e </w:t>
      </w:r>
      <w:r w:rsidR="00513BC2" w:rsidRPr="00286E33">
        <w:rPr>
          <w:rFonts w:ascii="Garamond" w:hAnsi="Garamond"/>
          <w:sz w:val="24"/>
          <w:szCs w:val="24"/>
        </w:rPr>
        <w:t>licencave</w:t>
      </w:r>
      <w:r w:rsidRPr="00286E33">
        <w:rPr>
          <w:rFonts w:ascii="Garamond" w:hAnsi="Garamond"/>
          <w:sz w:val="24"/>
          <w:szCs w:val="24"/>
        </w:rPr>
        <w:t xml:space="preserve"> në sektorin e gazit natyror”, Bordi i Entit Rregullator të Energjisë (ERE), </w:t>
      </w:r>
      <w:r w:rsidR="00513BC2">
        <w:rPr>
          <w:rFonts w:ascii="Garamond" w:hAnsi="Garamond"/>
          <w:sz w:val="24"/>
          <w:szCs w:val="24"/>
        </w:rPr>
        <w:t>në mbledhjen e tij të datës 17.</w:t>
      </w:r>
      <w:r w:rsidRPr="00286E33">
        <w:rPr>
          <w:rFonts w:ascii="Garamond" w:hAnsi="Garamond"/>
          <w:sz w:val="24"/>
          <w:szCs w:val="24"/>
        </w:rPr>
        <w:t>7.2</w:t>
      </w:r>
      <w:r w:rsidR="00513BC2">
        <w:rPr>
          <w:rFonts w:ascii="Garamond" w:hAnsi="Garamond"/>
          <w:sz w:val="24"/>
          <w:szCs w:val="24"/>
        </w:rPr>
        <w:t xml:space="preserve">020, mbasi shqyrtoi relacionin </w:t>
      </w:r>
      <w:r w:rsidRPr="00286E33">
        <w:rPr>
          <w:rFonts w:ascii="Garamond" w:hAnsi="Garamond"/>
          <w:sz w:val="24"/>
          <w:szCs w:val="24"/>
        </w:rPr>
        <w:t>me nr. 83/2 prot</w:t>
      </w:r>
      <w:r w:rsidR="00513BC2">
        <w:rPr>
          <w:rFonts w:ascii="Garamond" w:hAnsi="Garamond"/>
          <w:sz w:val="24"/>
          <w:szCs w:val="24"/>
        </w:rPr>
        <w:t>., datë 2.</w:t>
      </w:r>
      <w:r w:rsidRPr="00286E33">
        <w:rPr>
          <w:rFonts w:ascii="Garamond" w:hAnsi="Garamond"/>
          <w:sz w:val="24"/>
          <w:szCs w:val="24"/>
        </w:rPr>
        <w:t>7.2020 përgatitur nga Drejt</w:t>
      </w:r>
      <w:r w:rsidR="00513BC2">
        <w:rPr>
          <w:rFonts w:ascii="Garamond" w:hAnsi="Garamond"/>
          <w:sz w:val="24"/>
          <w:szCs w:val="24"/>
        </w:rPr>
        <w:t xml:space="preserve">oria e Licencimit, Autorizimeve </w:t>
      </w:r>
      <w:r w:rsidRPr="00286E33">
        <w:rPr>
          <w:rFonts w:ascii="Garamond" w:hAnsi="Garamond"/>
          <w:sz w:val="24"/>
          <w:szCs w:val="24"/>
        </w:rPr>
        <w:t xml:space="preserve">dhe </w:t>
      </w:r>
      <w:r w:rsidR="00513BC2" w:rsidRPr="00286E33">
        <w:rPr>
          <w:rFonts w:ascii="Garamond" w:hAnsi="Garamond"/>
          <w:sz w:val="24"/>
          <w:szCs w:val="24"/>
        </w:rPr>
        <w:t>Mbikëqyrjes</w:t>
      </w:r>
      <w:r w:rsidRPr="00286E33">
        <w:rPr>
          <w:rFonts w:ascii="Garamond" w:hAnsi="Garamond"/>
          <w:sz w:val="24"/>
          <w:szCs w:val="24"/>
        </w:rPr>
        <w:t>, mbi licen</w:t>
      </w:r>
      <w:r w:rsidR="00513BC2">
        <w:rPr>
          <w:rFonts w:ascii="Garamond" w:hAnsi="Garamond"/>
          <w:sz w:val="24"/>
          <w:szCs w:val="24"/>
        </w:rPr>
        <w:t>cimin e shoqërisë “GSA” sh.p.k.</w:t>
      </w:r>
      <w:r w:rsidRPr="00286E33">
        <w:rPr>
          <w:rFonts w:ascii="Garamond" w:hAnsi="Garamond"/>
          <w:sz w:val="24"/>
          <w:szCs w:val="24"/>
        </w:rPr>
        <w:t xml:space="preserve"> në veprimtarinë e tregtimit të gazit natyror (shitje me shumicë),</w:t>
      </w:r>
    </w:p>
    <w:p w14:paraId="44DE13FF" w14:textId="1096922C" w:rsidR="00A261F9" w:rsidRPr="00286E33" w:rsidRDefault="00513BC2" w:rsidP="00286E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A261F9" w:rsidRPr="00286E33">
        <w:rPr>
          <w:rFonts w:ascii="Garamond" w:hAnsi="Garamond"/>
          <w:sz w:val="24"/>
          <w:szCs w:val="24"/>
        </w:rPr>
        <w:t xml:space="preserve">onstatoi se: </w:t>
      </w:r>
    </w:p>
    <w:p w14:paraId="46D6F951" w14:textId="15887B21" w:rsidR="00A261F9" w:rsidRPr="00286E33" w:rsidRDefault="00286E33" w:rsidP="00286E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A261F9" w:rsidRPr="00286E33">
        <w:rPr>
          <w:rFonts w:ascii="Garamond" w:hAnsi="Garamond"/>
          <w:sz w:val="24"/>
          <w:szCs w:val="24"/>
        </w:rPr>
        <w:t>Bordi i ERE</w:t>
      </w:r>
      <w:r w:rsidR="00513BC2">
        <w:rPr>
          <w:rFonts w:ascii="Garamond" w:hAnsi="Garamond"/>
          <w:sz w:val="24"/>
          <w:szCs w:val="24"/>
        </w:rPr>
        <w:t>-s, me vendimin nr. 5, datë 10.</w:t>
      </w:r>
      <w:r w:rsidR="00A261F9" w:rsidRPr="00286E33">
        <w:rPr>
          <w:rFonts w:ascii="Garamond" w:hAnsi="Garamond"/>
          <w:sz w:val="24"/>
          <w:szCs w:val="24"/>
        </w:rPr>
        <w:t xml:space="preserve">1.2020, filloi procedurën për licencimin e shoqërisë </w:t>
      </w:r>
      <w:r w:rsidR="00513BC2">
        <w:rPr>
          <w:rFonts w:ascii="Garamond" w:hAnsi="Garamond"/>
          <w:sz w:val="24"/>
          <w:szCs w:val="24"/>
        </w:rPr>
        <w:t>“</w:t>
      </w:r>
      <w:r w:rsidR="00A261F9" w:rsidRPr="00286E33">
        <w:rPr>
          <w:rFonts w:ascii="Garamond" w:hAnsi="Garamond"/>
          <w:sz w:val="24"/>
          <w:szCs w:val="24"/>
        </w:rPr>
        <w:t>GSA</w:t>
      </w:r>
      <w:r w:rsidR="00513BC2">
        <w:rPr>
          <w:rFonts w:ascii="Garamond" w:hAnsi="Garamond"/>
          <w:sz w:val="24"/>
          <w:szCs w:val="24"/>
        </w:rPr>
        <w:t>”</w:t>
      </w:r>
      <w:r w:rsidR="00A261F9" w:rsidRPr="00286E33">
        <w:rPr>
          <w:rFonts w:ascii="Garamond" w:hAnsi="Garamond"/>
          <w:sz w:val="24"/>
          <w:szCs w:val="24"/>
        </w:rPr>
        <w:t xml:space="preserve"> sh.p.k. në aktivitetin e tregtimit të gazit natyror.</w:t>
      </w:r>
    </w:p>
    <w:p w14:paraId="40277244" w14:textId="09E1CF57" w:rsidR="00A261F9" w:rsidRPr="00286E33" w:rsidRDefault="00286E33" w:rsidP="00286E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A261F9" w:rsidRPr="00286E33">
        <w:rPr>
          <w:rFonts w:ascii="Garamond" w:hAnsi="Garamond"/>
          <w:sz w:val="24"/>
          <w:szCs w:val="24"/>
        </w:rPr>
        <w:t>Me shkresën nr. 41 prot</w:t>
      </w:r>
      <w:r w:rsidR="00513BC2">
        <w:rPr>
          <w:rFonts w:ascii="Garamond" w:hAnsi="Garamond"/>
          <w:sz w:val="24"/>
          <w:szCs w:val="24"/>
        </w:rPr>
        <w:t>., datë 14.</w:t>
      </w:r>
      <w:r w:rsidR="00A261F9" w:rsidRPr="00286E33">
        <w:rPr>
          <w:rFonts w:ascii="Garamond" w:hAnsi="Garamond"/>
          <w:sz w:val="24"/>
          <w:szCs w:val="24"/>
        </w:rPr>
        <w:t>1.2020, ERE ka përcjellë pranë shoqërisë njoftimin e vendimit të fillimit të procedurës dhe kërkesën për plotësim të dokumentacionit</w:t>
      </w:r>
    </w:p>
    <w:p w14:paraId="44576C60" w14:textId="324905EE" w:rsidR="00A261F9" w:rsidRPr="00286E33" w:rsidRDefault="00286E33" w:rsidP="00286E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A261F9" w:rsidRPr="00286E33">
        <w:rPr>
          <w:rFonts w:ascii="Garamond" w:hAnsi="Garamond"/>
          <w:sz w:val="24"/>
          <w:szCs w:val="24"/>
        </w:rPr>
        <w:t xml:space="preserve">Me </w:t>
      </w:r>
      <w:r w:rsidR="00A261F9" w:rsidRPr="00513BC2">
        <w:rPr>
          <w:rFonts w:ascii="Garamond" w:hAnsi="Garamond"/>
          <w:i/>
          <w:sz w:val="24"/>
          <w:szCs w:val="24"/>
        </w:rPr>
        <w:t>e-mailin</w:t>
      </w:r>
      <w:r w:rsidR="00513BC2">
        <w:rPr>
          <w:rFonts w:ascii="Garamond" w:hAnsi="Garamond"/>
          <w:sz w:val="24"/>
          <w:szCs w:val="24"/>
        </w:rPr>
        <w:t xml:space="preserve"> e datës 3.</w:t>
      </w:r>
      <w:r w:rsidR="00A261F9" w:rsidRPr="00286E33">
        <w:rPr>
          <w:rFonts w:ascii="Garamond" w:hAnsi="Garamond"/>
          <w:sz w:val="24"/>
          <w:szCs w:val="24"/>
        </w:rPr>
        <w:t>4.2020, për shkak të kufizimeve dhe situatës së krijuar nga COVID-19, shoqëria ka paraqitur kërkesë për shtyrje të afatit të plotësimit të dokumentacionit deri në normalizimin e gjendjes.</w:t>
      </w:r>
    </w:p>
    <w:p w14:paraId="68E57843" w14:textId="0A94FEB1" w:rsidR="00A261F9" w:rsidRPr="00286E33" w:rsidRDefault="00286E33" w:rsidP="00286E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A261F9" w:rsidRPr="00286E33">
        <w:rPr>
          <w:rFonts w:ascii="Garamond" w:hAnsi="Garamond"/>
          <w:sz w:val="24"/>
          <w:szCs w:val="24"/>
        </w:rPr>
        <w:t>Lidhur me këtë kërkesë të shoqërisë</w:t>
      </w:r>
      <w:r w:rsidR="00513BC2">
        <w:rPr>
          <w:rFonts w:ascii="Garamond" w:hAnsi="Garamond"/>
          <w:sz w:val="24"/>
          <w:szCs w:val="24"/>
        </w:rPr>
        <w:t>,</w:t>
      </w:r>
      <w:r w:rsidR="00A261F9" w:rsidRPr="00286E33">
        <w:rPr>
          <w:rFonts w:ascii="Garamond" w:hAnsi="Garamond"/>
          <w:sz w:val="24"/>
          <w:szCs w:val="24"/>
        </w:rPr>
        <w:t xml:space="preserve"> </w:t>
      </w:r>
      <w:r w:rsidR="00513BC2">
        <w:rPr>
          <w:rFonts w:ascii="Garamond" w:hAnsi="Garamond"/>
          <w:sz w:val="24"/>
          <w:szCs w:val="24"/>
        </w:rPr>
        <w:t>B</w:t>
      </w:r>
      <w:r w:rsidR="00A261F9" w:rsidRPr="00286E33">
        <w:rPr>
          <w:rFonts w:ascii="Garamond" w:hAnsi="Garamond"/>
          <w:sz w:val="24"/>
          <w:szCs w:val="24"/>
        </w:rPr>
        <w:t>ordi i ERE-s është shprehur me vendimin nr.</w:t>
      </w:r>
      <w:r w:rsidR="00513BC2">
        <w:rPr>
          <w:rFonts w:ascii="Garamond" w:hAnsi="Garamond"/>
          <w:sz w:val="24"/>
          <w:szCs w:val="24"/>
        </w:rPr>
        <w:t xml:space="preserve"> 70, datë 22.</w:t>
      </w:r>
      <w:r w:rsidR="00A261F9" w:rsidRPr="00286E33">
        <w:rPr>
          <w:rFonts w:ascii="Garamond" w:hAnsi="Garamond"/>
          <w:sz w:val="24"/>
          <w:szCs w:val="24"/>
        </w:rPr>
        <w:t>4.2020, d</w:t>
      </w:r>
      <w:r w:rsidR="00513BC2">
        <w:rPr>
          <w:rFonts w:ascii="Garamond" w:hAnsi="Garamond"/>
          <w:sz w:val="24"/>
          <w:szCs w:val="24"/>
        </w:rPr>
        <w:t xml:space="preserve">uke zgjatur me 90 (nëntëdhjetë) </w:t>
      </w:r>
      <w:r w:rsidR="00A261F9" w:rsidRPr="00286E33">
        <w:rPr>
          <w:rFonts w:ascii="Garamond" w:hAnsi="Garamond"/>
          <w:sz w:val="24"/>
          <w:szCs w:val="24"/>
        </w:rPr>
        <w:t>ditë kalendarike afatin e vendimmarrjes finale për licencimin e shoqërisë “GSA” sh.p.k. në aktivitetin e tregtimit të gazit natyror, për një afat 10</w:t>
      </w:r>
      <w:r w:rsidR="00513BC2">
        <w:rPr>
          <w:rFonts w:ascii="Garamond" w:hAnsi="Garamond"/>
          <w:sz w:val="24"/>
          <w:szCs w:val="24"/>
        </w:rPr>
        <w:t>-vjeçar, deri më 12.</w:t>
      </w:r>
      <w:r w:rsidR="00A261F9" w:rsidRPr="00286E33">
        <w:rPr>
          <w:rFonts w:ascii="Garamond" w:hAnsi="Garamond"/>
          <w:sz w:val="24"/>
          <w:szCs w:val="24"/>
        </w:rPr>
        <w:t xml:space="preserve">7.2020. </w:t>
      </w:r>
    </w:p>
    <w:p w14:paraId="464396EE" w14:textId="21AF57C3" w:rsidR="00A261F9" w:rsidRPr="00286E33" w:rsidRDefault="00286E33" w:rsidP="00286E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A261F9" w:rsidRPr="00286E33">
        <w:rPr>
          <w:rFonts w:ascii="Garamond" w:hAnsi="Garamond"/>
          <w:sz w:val="24"/>
          <w:szCs w:val="24"/>
        </w:rPr>
        <w:t>Shoqëria është njoftuar për këtë vendim nga ERE</w:t>
      </w:r>
      <w:r w:rsidR="00513BC2">
        <w:rPr>
          <w:rFonts w:ascii="Garamond" w:hAnsi="Garamond"/>
          <w:sz w:val="24"/>
          <w:szCs w:val="24"/>
        </w:rPr>
        <w:t>,</w:t>
      </w:r>
      <w:r w:rsidR="00A261F9" w:rsidRPr="00286E33">
        <w:rPr>
          <w:rFonts w:ascii="Garamond" w:hAnsi="Garamond"/>
          <w:sz w:val="24"/>
          <w:szCs w:val="24"/>
        </w:rPr>
        <w:t xml:space="preserve"> me shkresën nr. 651 prot</w:t>
      </w:r>
      <w:r w:rsidR="00513BC2">
        <w:rPr>
          <w:rFonts w:ascii="Garamond" w:hAnsi="Garamond"/>
          <w:sz w:val="24"/>
          <w:szCs w:val="24"/>
        </w:rPr>
        <w:t>., datë 22.</w:t>
      </w:r>
      <w:r w:rsidR="00A261F9" w:rsidRPr="00286E33">
        <w:rPr>
          <w:rFonts w:ascii="Garamond" w:hAnsi="Garamond"/>
          <w:sz w:val="24"/>
          <w:szCs w:val="24"/>
        </w:rPr>
        <w:t>4.2020.</w:t>
      </w:r>
    </w:p>
    <w:p w14:paraId="2A01F437" w14:textId="1AEE3A6E" w:rsidR="00A261F9" w:rsidRPr="00286E33" w:rsidRDefault="00286E33" w:rsidP="00286E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A261F9" w:rsidRPr="00286E33">
        <w:rPr>
          <w:rFonts w:ascii="Garamond" w:hAnsi="Garamond"/>
          <w:sz w:val="24"/>
          <w:szCs w:val="24"/>
        </w:rPr>
        <w:t xml:space="preserve">Shoqëria </w:t>
      </w:r>
      <w:r w:rsidR="00513BC2">
        <w:rPr>
          <w:rFonts w:ascii="Garamond" w:hAnsi="Garamond"/>
          <w:sz w:val="24"/>
          <w:szCs w:val="24"/>
        </w:rPr>
        <w:t>“</w:t>
      </w:r>
      <w:r w:rsidR="00A261F9" w:rsidRPr="00286E33">
        <w:rPr>
          <w:rFonts w:ascii="Garamond" w:hAnsi="Garamond"/>
          <w:sz w:val="24"/>
          <w:szCs w:val="24"/>
        </w:rPr>
        <w:t>GSA</w:t>
      </w:r>
      <w:r w:rsidR="00513BC2">
        <w:rPr>
          <w:rFonts w:ascii="Garamond" w:hAnsi="Garamond"/>
          <w:sz w:val="24"/>
          <w:szCs w:val="24"/>
        </w:rPr>
        <w:t>”</w:t>
      </w:r>
      <w:r w:rsidR="00A261F9" w:rsidRPr="00286E33">
        <w:rPr>
          <w:rFonts w:ascii="Garamond" w:hAnsi="Garamond"/>
          <w:sz w:val="24"/>
          <w:szCs w:val="24"/>
        </w:rPr>
        <w:t xml:space="preserve"> sh.p.k.</w:t>
      </w:r>
      <w:r w:rsidR="00513BC2">
        <w:rPr>
          <w:rFonts w:ascii="Garamond" w:hAnsi="Garamond"/>
          <w:sz w:val="24"/>
          <w:szCs w:val="24"/>
        </w:rPr>
        <w:t>,</w:t>
      </w:r>
      <w:r w:rsidR="00A261F9" w:rsidRPr="00286E33">
        <w:rPr>
          <w:rFonts w:ascii="Garamond" w:hAnsi="Garamond"/>
          <w:sz w:val="24"/>
          <w:szCs w:val="24"/>
        </w:rPr>
        <w:t xml:space="preserve"> me shkresën e protokolluar në ERE me nr. 41/2 </w:t>
      </w:r>
      <w:r w:rsidR="00513BC2">
        <w:rPr>
          <w:rFonts w:ascii="Garamond" w:hAnsi="Garamond"/>
          <w:sz w:val="24"/>
          <w:szCs w:val="24"/>
        </w:rPr>
        <w:t>p</w:t>
      </w:r>
      <w:r w:rsidR="00A261F9" w:rsidRPr="00286E33">
        <w:rPr>
          <w:rFonts w:ascii="Garamond" w:hAnsi="Garamond"/>
          <w:sz w:val="24"/>
          <w:szCs w:val="24"/>
        </w:rPr>
        <w:t>rot</w:t>
      </w:r>
      <w:r w:rsidR="00513BC2">
        <w:rPr>
          <w:rFonts w:ascii="Garamond" w:hAnsi="Garamond"/>
          <w:sz w:val="24"/>
          <w:szCs w:val="24"/>
        </w:rPr>
        <w:t>., datë 19.</w:t>
      </w:r>
      <w:r w:rsidR="00A261F9" w:rsidRPr="00286E33">
        <w:rPr>
          <w:rFonts w:ascii="Garamond" w:hAnsi="Garamond"/>
          <w:sz w:val="24"/>
          <w:szCs w:val="24"/>
        </w:rPr>
        <w:t>6.2020, ka përcjellë në ERE dokumentacionin e munguar të aplikimit.</w:t>
      </w:r>
    </w:p>
    <w:p w14:paraId="2802ADF6" w14:textId="42EAF3E9" w:rsidR="00A261F9" w:rsidRPr="00286E33" w:rsidRDefault="00286E33" w:rsidP="00286E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513BC2">
        <w:rPr>
          <w:rFonts w:ascii="Garamond" w:hAnsi="Garamond"/>
          <w:sz w:val="24"/>
          <w:szCs w:val="24"/>
        </w:rPr>
        <w:t>Shoqëria “GSA” sh.p.k.</w:t>
      </w:r>
      <w:r w:rsidR="00A261F9" w:rsidRPr="00286E33">
        <w:rPr>
          <w:rFonts w:ascii="Garamond" w:hAnsi="Garamond"/>
          <w:sz w:val="24"/>
          <w:szCs w:val="24"/>
        </w:rPr>
        <w:t xml:space="preserve"> ka kryer pagesën e aplikimit sipas kërkesave të </w:t>
      </w:r>
      <w:r w:rsidR="00513BC2">
        <w:rPr>
          <w:rFonts w:ascii="Garamond" w:hAnsi="Garamond"/>
          <w:sz w:val="24"/>
          <w:szCs w:val="24"/>
        </w:rPr>
        <w:t>“</w:t>
      </w:r>
      <w:r w:rsidR="00A261F9" w:rsidRPr="00286E33">
        <w:rPr>
          <w:rFonts w:ascii="Garamond" w:hAnsi="Garamond"/>
          <w:sz w:val="24"/>
          <w:szCs w:val="24"/>
        </w:rPr>
        <w:t>Rregullores për procedurat dhe afatet për dhënien, modifikimin, transferimin, ose heqjen e licencave në sektorin e gazit natyror</w:t>
      </w:r>
      <w:r w:rsidR="00513BC2">
        <w:rPr>
          <w:rFonts w:ascii="Garamond" w:hAnsi="Garamond"/>
          <w:sz w:val="24"/>
          <w:szCs w:val="24"/>
        </w:rPr>
        <w:t>”</w:t>
      </w:r>
      <w:r w:rsidR="00A261F9" w:rsidRPr="00286E33">
        <w:rPr>
          <w:rFonts w:ascii="Garamond" w:hAnsi="Garamond"/>
          <w:sz w:val="24"/>
          <w:szCs w:val="24"/>
        </w:rPr>
        <w:t xml:space="preserve">, miratuar me vendimin e </w:t>
      </w:r>
      <w:r w:rsidR="00513BC2" w:rsidRPr="00286E33">
        <w:rPr>
          <w:rFonts w:ascii="Garamond" w:hAnsi="Garamond"/>
          <w:sz w:val="24"/>
          <w:szCs w:val="24"/>
        </w:rPr>
        <w:t>B</w:t>
      </w:r>
      <w:r w:rsidR="00A261F9" w:rsidRPr="00286E33">
        <w:rPr>
          <w:rFonts w:ascii="Garamond" w:hAnsi="Garamond"/>
          <w:sz w:val="24"/>
          <w:szCs w:val="24"/>
        </w:rPr>
        <w:t>ordit të ERE</w:t>
      </w:r>
      <w:r w:rsidR="00513BC2">
        <w:rPr>
          <w:rFonts w:ascii="Garamond" w:hAnsi="Garamond"/>
          <w:sz w:val="24"/>
          <w:szCs w:val="24"/>
        </w:rPr>
        <w:t>-s nr. 97, datë 4.</w:t>
      </w:r>
      <w:r w:rsidR="00A261F9" w:rsidRPr="00286E33">
        <w:rPr>
          <w:rFonts w:ascii="Garamond" w:hAnsi="Garamond"/>
          <w:sz w:val="24"/>
          <w:szCs w:val="24"/>
        </w:rPr>
        <w:t>7.2017.</w:t>
      </w:r>
    </w:p>
    <w:p w14:paraId="09D870E4" w14:textId="0866991E" w:rsidR="00A261F9" w:rsidRPr="00286E33" w:rsidRDefault="00286E33" w:rsidP="00286E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A261F9" w:rsidRPr="00286E33">
        <w:rPr>
          <w:rFonts w:ascii="Garamond" w:hAnsi="Garamond"/>
          <w:sz w:val="24"/>
          <w:szCs w:val="24"/>
        </w:rPr>
        <w:t>Nga analiza që iu bë dokumentacionit të depozituar në ERE nga shoqëria “GSA” sh.p.k., në bazë të nenit 9</w:t>
      </w:r>
      <w:r w:rsidR="00513BC2">
        <w:rPr>
          <w:rFonts w:ascii="Garamond" w:hAnsi="Garamond"/>
          <w:sz w:val="24"/>
          <w:szCs w:val="24"/>
        </w:rPr>
        <w:t>,</w:t>
      </w:r>
      <w:r w:rsidR="00A261F9" w:rsidRPr="00286E33">
        <w:rPr>
          <w:rFonts w:ascii="Garamond" w:hAnsi="Garamond"/>
          <w:sz w:val="24"/>
          <w:szCs w:val="24"/>
        </w:rPr>
        <w:t xml:space="preserve"> të “Rregullores për procedurat dhe afatet për dhënien, modifikimin, transferimin, ose heqjen e </w:t>
      </w:r>
      <w:r w:rsidR="00513BC2" w:rsidRPr="00286E33">
        <w:rPr>
          <w:rFonts w:ascii="Garamond" w:hAnsi="Garamond"/>
          <w:sz w:val="24"/>
          <w:szCs w:val="24"/>
        </w:rPr>
        <w:t>licencave</w:t>
      </w:r>
      <w:r w:rsidR="00A261F9" w:rsidRPr="00286E33">
        <w:rPr>
          <w:rFonts w:ascii="Garamond" w:hAnsi="Garamond"/>
          <w:sz w:val="24"/>
          <w:szCs w:val="24"/>
        </w:rPr>
        <w:t xml:space="preserve"> në sektorin e gazit natyror”, miratuar me vendimin e </w:t>
      </w:r>
      <w:r w:rsidR="00513BC2" w:rsidRPr="00286E33">
        <w:rPr>
          <w:rFonts w:ascii="Garamond" w:hAnsi="Garamond"/>
          <w:sz w:val="24"/>
          <w:szCs w:val="24"/>
        </w:rPr>
        <w:t>B</w:t>
      </w:r>
      <w:r w:rsidR="00513BC2">
        <w:rPr>
          <w:rFonts w:ascii="Garamond" w:hAnsi="Garamond"/>
          <w:sz w:val="24"/>
          <w:szCs w:val="24"/>
        </w:rPr>
        <w:t>ordit të ERE-s nr. 97, datë 4.</w:t>
      </w:r>
      <w:r w:rsidR="00A261F9" w:rsidRPr="00286E33">
        <w:rPr>
          <w:rFonts w:ascii="Garamond" w:hAnsi="Garamond"/>
          <w:sz w:val="24"/>
          <w:szCs w:val="24"/>
        </w:rPr>
        <w:t>7.2017, rezulton i plotësuar, si më poshtë vijon:</w:t>
      </w:r>
    </w:p>
    <w:p w14:paraId="4F6F88FC" w14:textId="31E5E8C1" w:rsidR="00A261F9" w:rsidRPr="00286E33" w:rsidRDefault="00286E33" w:rsidP="00286E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A261F9" w:rsidRPr="00286E33">
        <w:rPr>
          <w:rFonts w:ascii="Garamond" w:hAnsi="Garamond"/>
          <w:sz w:val="24"/>
          <w:szCs w:val="24"/>
        </w:rPr>
        <w:t>Neni 9, pika 1</w:t>
      </w:r>
      <w:r w:rsidR="00513BC2">
        <w:rPr>
          <w:rFonts w:ascii="Garamond" w:hAnsi="Garamond"/>
          <w:sz w:val="24"/>
          <w:szCs w:val="24"/>
        </w:rPr>
        <w:t>,</w:t>
      </w:r>
      <w:r w:rsidR="00A261F9" w:rsidRPr="00286E33">
        <w:rPr>
          <w:rFonts w:ascii="Garamond" w:hAnsi="Garamond"/>
          <w:sz w:val="24"/>
          <w:szCs w:val="24"/>
        </w:rPr>
        <w:t xml:space="preserve"> </w:t>
      </w:r>
      <w:r w:rsidR="00513BC2" w:rsidRPr="00286E33">
        <w:rPr>
          <w:rFonts w:ascii="Garamond" w:hAnsi="Garamond"/>
          <w:sz w:val="24"/>
          <w:szCs w:val="24"/>
        </w:rPr>
        <w:t>germa</w:t>
      </w:r>
      <w:r w:rsidR="00513BC2">
        <w:rPr>
          <w:rFonts w:ascii="Garamond" w:hAnsi="Garamond"/>
          <w:sz w:val="24"/>
          <w:szCs w:val="24"/>
        </w:rPr>
        <w:t>t</w:t>
      </w:r>
      <w:r w:rsidR="00A261F9" w:rsidRPr="00286E33">
        <w:rPr>
          <w:rFonts w:ascii="Garamond" w:hAnsi="Garamond"/>
          <w:sz w:val="24"/>
          <w:szCs w:val="24"/>
        </w:rPr>
        <w:t xml:space="preserve"> </w:t>
      </w:r>
      <w:r w:rsidR="00513BC2">
        <w:rPr>
          <w:rFonts w:ascii="Garamond" w:hAnsi="Garamond"/>
          <w:sz w:val="24"/>
          <w:szCs w:val="24"/>
        </w:rPr>
        <w:t>“</w:t>
      </w:r>
      <w:r w:rsidR="00A261F9" w:rsidRPr="00286E33">
        <w:rPr>
          <w:rFonts w:ascii="Garamond" w:hAnsi="Garamond"/>
          <w:sz w:val="24"/>
          <w:szCs w:val="24"/>
        </w:rPr>
        <w:t>a</w:t>
      </w:r>
      <w:r w:rsidR="00513BC2">
        <w:rPr>
          <w:rFonts w:ascii="Garamond" w:hAnsi="Garamond"/>
          <w:sz w:val="24"/>
          <w:szCs w:val="24"/>
        </w:rPr>
        <w:t>”</w:t>
      </w:r>
      <w:r w:rsidR="00A261F9" w:rsidRPr="00286E33">
        <w:rPr>
          <w:rFonts w:ascii="Garamond" w:hAnsi="Garamond"/>
          <w:sz w:val="24"/>
          <w:szCs w:val="24"/>
        </w:rPr>
        <w:t xml:space="preserve">, </w:t>
      </w:r>
      <w:r w:rsidR="00513BC2">
        <w:rPr>
          <w:rFonts w:ascii="Garamond" w:hAnsi="Garamond"/>
          <w:sz w:val="24"/>
          <w:szCs w:val="24"/>
        </w:rPr>
        <w:t>“</w:t>
      </w:r>
      <w:r w:rsidR="00A261F9" w:rsidRPr="00286E33">
        <w:rPr>
          <w:rFonts w:ascii="Garamond" w:hAnsi="Garamond"/>
          <w:sz w:val="24"/>
          <w:szCs w:val="24"/>
        </w:rPr>
        <w:t>b</w:t>
      </w:r>
      <w:r w:rsidR="00513BC2">
        <w:rPr>
          <w:rFonts w:ascii="Garamond" w:hAnsi="Garamond"/>
          <w:sz w:val="24"/>
          <w:szCs w:val="24"/>
        </w:rPr>
        <w:t>”</w:t>
      </w:r>
      <w:r w:rsidR="00A261F9" w:rsidRPr="00286E33">
        <w:rPr>
          <w:rFonts w:ascii="Garamond" w:hAnsi="Garamond"/>
          <w:sz w:val="24"/>
          <w:szCs w:val="24"/>
        </w:rPr>
        <w:t xml:space="preserve">, </w:t>
      </w:r>
      <w:r w:rsidR="00513BC2">
        <w:rPr>
          <w:rFonts w:ascii="Garamond" w:hAnsi="Garamond"/>
          <w:sz w:val="24"/>
          <w:szCs w:val="24"/>
        </w:rPr>
        <w:t>“</w:t>
      </w:r>
      <w:r w:rsidR="00A261F9" w:rsidRPr="00286E33">
        <w:rPr>
          <w:rFonts w:ascii="Garamond" w:hAnsi="Garamond"/>
          <w:sz w:val="24"/>
          <w:szCs w:val="24"/>
        </w:rPr>
        <w:t>c</w:t>
      </w:r>
      <w:r w:rsidR="00513BC2">
        <w:rPr>
          <w:rFonts w:ascii="Garamond" w:hAnsi="Garamond"/>
          <w:sz w:val="24"/>
          <w:szCs w:val="24"/>
        </w:rPr>
        <w:t>”</w:t>
      </w:r>
      <w:r w:rsidR="00A261F9" w:rsidRPr="00286E33">
        <w:rPr>
          <w:rFonts w:ascii="Garamond" w:hAnsi="Garamond"/>
          <w:sz w:val="24"/>
          <w:szCs w:val="24"/>
        </w:rPr>
        <w:t xml:space="preserve">, </w:t>
      </w:r>
      <w:r w:rsidR="00513BC2">
        <w:rPr>
          <w:rFonts w:ascii="Garamond" w:hAnsi="Garamond"/>
          <w:sz w:val="24"/>
          <w:szCs w:val="24"/>
        </w:rPr>
        <w:t>“</w:t>
      </w:r>
      <w:r w:rsidR="00A261F9" w:rsidRPr="00286E33">
        <w:rPr>
          <w:rFonts w:ascii="Garamond" w:hAnsi="Garamond"/>
          <w:sz w:val="24"/>
          <w:szCs w:val="24"/>
        </w:rPr>
        <w:t>d</w:t>
      </w:r>
      <w:r w:rsidR="00513BC2">
        <w:rPr>
          <w:rFonts w:ascii="Garamond" w:hAnsi="Garamond"/>
          <w:sz w:val="24"/>
          <w:szCs w:val="24"/>
        </w:rPr>
        <w:t>”</w:t>
      </w:r>
      <w:r w:rsidR="00A261F9" w:rsidRPr="00286E33">
        <w:rPr>
          <w:rFonts w:ascii="Garamond" w:hAnsi="Garamond"/>
          <w:sz w:val="24"/>
          <w:szCs w:val="24"/>
        </w:rPr>
        <w:t xml:space="preserve">, </w:t>
      </w:r>
      <w:r w:rsidR="00513BC2">
        <w:rPr>
          <w:rFonts w:ascii="Garamond" w:hAnsi="Garamond"/>
          <w:sz w:val="24"/>
          <w:szCs w:val="24"/>
        </w:rPr>
        <w:t>“</w:t>
      </w:r>
      <w:r w:rsidR="00A261F9" w:rsidRPr="00286E33">
        <w:rPr>
          <w:rFonts w:ascii="Garamond" w:hAnsi="Garamond"/>
          <w:sz w:val="24"/>
          <w:szCs w:val="24"/>
        </w:rPr>
        <w:t>e</w:t>
      </w:r>
      <w:r w:rsidR="00513BC2">
        <w:rPr>
          <w:rFonts w:ascii="Garamond" w:hAnsi="Garamond"/>
          <w:sz w:val="24"/>
          <w:szCs w:val="24"/>
        </w:rPr>
        <w:t>”</w:t>
      </w:r>
      <w:r w:rsidR="00A261F9" w:rsidRPr="00286E33">
        <w:rPr>
          <w:rFonts w:ascii="Garamond" w:hAnsi="Garamond"/>
          <w:sz w:val="24"/>
          <w:szCs w:val="24"/>
        </w:rPr>
        <w:t xml:space="preserve">. </w:t>
      </w:r>
      <w:r w:rsidR="00513BC2" w:rsidRPr="00286E33">
        <w:rPr>
          <w:rFonts w:ascii="Garamond" w:hAnsi="Garamond"/>
          <w:sz w:val="24"/>
          <w:szCs w:val="24"/>
        </w:rPr>
        <w:t>P</w:t>
      </w:r>
      <w:r w:rsidR="00A261F9" w:rsidRPr="00286E33">
        <w:rPr>
          <w:rFonts w:ascii="Garamond" w:hAnsi="Garamond"/>
          <w:sz w:val="24"/>
          <w:szCs w:val="24"/>
        </w:rPr>
        <w:t xml:space="preserve">lotësuar. </w:t>
      </w:r>
    </w:p>
    <w:p w14:paraId="04E70132" w14:textId="26045BA1" w:rsidR="00A261F9" w:rsidRPr="00286E33" w:rsidRDefault="00286E33" w:rsidP="00286E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A261F9" w:rsidRPr="00286E33">
        <w:rPr>
          <w:rFonts w:ascii="Garamond" w:hAnsi="Garamond"/>
          <w:sz w:val="24"/>
          <w:szCs w:val="24"/>
        </w:rPr>
        <w:t>Neni 9, pika 2</w:t>
      </w:r>
      <w:r w:rsidR="00513BC2">
        <w:rPr>
          <w:rFonts w:ascii="Garamond" w:hAnsi="Garamond"/>
          <w:sz w:val="24"/>
          <w:szCs w:val="24"/>
        </w:rPr>
        <w:t>,</w:t>
      </w:r>
      <w:r w:rsidR="00A261F9" w:rsidRPr="00286E33">
        <w:rPr>
          <w:rFonts w:ascii="Garamond" w:hAnsi="Garamond"/>
          <w:sz w:val="24"/>
          <w:szCs w:val="24"/>
        </w:rPr>
        <w:t xml:space="preserve"> </w:t>
      </w:r>
      <w:r w:rsidR="00513BC2">
        <w:rPr>
          <w:rFonts w:ascii="Garamond" w:hAnsi="Garamond"/>
          <w:sz w:val="24"/>
          <w:szCs w:val="24"/>
        </w:rPr>
        <w:t>“</w:t>
      </w:r>
      <w:r w:rsidR="00A261F9" w:rsidRPr="00286E33">
        <w:rPr>
          <w:rFonts w:ascii="Garamond" w:hAnsi="Garamond"/>
          <w:sz w:val="24"/>
          <w:szCs w:val="24"/>
        </w:rPr>
        <w:t>i</w:t>
      </w:r>
      <w:r w:rsidR="00513BC2">
        <w:rPr>
          <w:rFonts w:ascii="Garamond" w:hAnsi="Garamond"/>
          <w:sz w:val="24"/>
          <w:szCs w:val="24"/>
        </w:rPr>
        <w:t>”</w:t>
      </w:r>
      <w:r w:rsidR="00A261F9" w:rsidRPr="00286E33">
        <w:rPr>
          <w:rFonts w:ascii="Garamond" w:hAnsi="Garamond"/>
          <w:sz w:val="24"/>
          <w:szCs w:val="24"/>
        </w:rPr>
        <w:t xml:space="preserve">, </w:t>
      </w:r>
      <w:r w:rsidR="00513BC2">
        <w:rPr>
          <w:rFonts w:ascii="Garamond" w:hAnsi="Garamond"/>
          <w:sz w:val="24"/>
          <w:szCs w:val="24"/>
        </w:rPr>
        <w:t>“</w:t>
      </w:r>
      <w:r w:rsidR="00A261F9" w:rsidRPr="00286E33">
        <w:rPr>
          <w:rFonts w:ascii="Garamond" w:hAnsi="Garamond"/>
          <w:sz w:val="24"/>
          <w:szCs w:val="24"/>
        </w:rPr>
        <w:t>ii</w:t>
      </w:r>
      <w:r w:rsidR="00513BC2">
        <w:rPr>
          <w:rFonts w:ascii="Garamond" w:hAnsi="Garamond"/>
          <w:sz w:val="24"/>
          <w:szCs w:val="24"/>
        </w:rPr>
        <w:t>”</w:t>
      </w:r>
      <w:r w:rsidR="00A261F9" w:rsidRPr="00286E33">
        <w:rPr>
          <w:rFonts w:ascii="Garamond" w:hAnsi="Garamond"/>
          <w:sz w:val="24"/>
          <w:szCs w:val="24"/>
        </w:rPr>
        <w:t xml:space="preserve">, </w:t>
      </w:r>
      <w:r w:rsidR="00513BC2">
        <w:rPr>
          <w:rFonts w:ascii="Garamond" w:hAnsi="Garamond"/>
          <w:sz w:val="24"/>
          <w:szCs w:val="24"/>
        </w:rPr>
        <w:t>“</w:t>
      </w:r>
      <w:r w:rsidR="00A261F9" w:rsidRPr="00286E33">
        <w:rPr>
          <w:rFonts w:ascii="Garamond" w:hAnsi="Garamond"/>
          <w:sz w:val="24"/>
          <w:szCs w:val="24"/>
        </w:rPr>
        <w:t>iii</w:t>
      </w:r>
      <w:r w:rsidR="00513BC2">
        <w:rPr>
          <w:rFonts w:ascii="Garamond" w:hAnsi="Garamond"/>
          <w:sz w:val="24"/>
          <w:szCs w:val="24"/>
        </w:rPr>
        <w:t>’:</w:t>
      </w:r>
      <w:r w:rsidR="00A261F9" w:rsidRPr="00286E33">
        <w:rPr>
          <w:rFonts w:ascii="Garamond" w:hAnsi="Garamond"/>
          <w:sz w:val="24"/>
          <w:szCs w:val="24"/>
        </w:rPr>
        <w:t xml:space="preserve"> </w:t>
      </w:r>
    </w:p>
    <w:p w14:paraId="2D257FE1" w14:textId="4517A8CA" w:rsidR="00A261F9" w:rsidRPr="00286E33" w:rsidRDefault="00286E33" w:rsidP="00286E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F7D9C">
        <w:rPr>
          <w:rFonts w:ascii="Garamond" w:hAnsi="Garamond"/>
          <w:sz w:val="24"/>
          <w:szCs w:val="24"/>
        </w:rPr>
        <w:t xml:space="preserve">i. </w:t>
      </w:r>
      <w:r w:rsidR="00A261F9" w:rsidRPr="009F7D9C">
        <w:rPr>
          <w:rFonts w:ascii="Garamond" w:hAnsi="Garamond"/>
          <w:sz w:val="24"/>
          <w:szCs w:val="24"/>
        </w:rPr>
        <w:t>Sasinë mesatare të gazit natyror të shprehur në Milion Nm3, e parashikuar për t</w:t>
      </w:r>
      <w:r w:rsidR="00513BC2" w:rsidRPr="009F7D9C">
        <w:rPr>
          <w:rFonts w:ascii="Garamond" w:hAnsi="Garamond"/>
          <w:sz w:val="24"/>
          <w:szCs w:val="24"/>
        </w:rPr>
        <w:t>’</w:t>
      </w:r>
      <w:r w:rsidR="00A261F9" w:rsidRPr="009F7D9C">
        <w:rPr>
          <w:rFonts w:ascii="Garamond" w:hAnsi="Garamond"/>
          <w:sz w:val="24"/>
          <w:szCs w:val="24"/>
        </w:rPr>
        <w:t xml:space="preserve">u livruar gjatë një viti. </w:t>
      </w:r>
      <w:r w:rsidR="00513BC2" w:rsidRPr="009F7D9C">
        <w:rPr>
          <w:rFonts w:ascii="Garamond" w:hAnsi="Garamond"/>
          <w:sz w:val="24"/>
          <w:szCs w:val="24"/>
        </w:rPr>
        <w:t>P</w:t>
      </w:r>
      <w:r w:rsidR="00A261F9" w:rsidRPr="009F7D9C">
        <w:rPr>
          <w:rFonts w:ascii="Garamond" w:hAnsi="Garamond"/>
          <w:sz w:val="24"/>
          <w:szCs w:val="24"/>
        </w:rPr>
        <w:t>lotësuar.</w:t>
      </w:r>
      <w:bookmarkStart w:id="0" w:name="_GoBack"/>
      <w:bookmarkEnd w:id="0"/>
    </w:p>
    <w:p w14:paraId="12A7B4BB" w14:textId="23CABEAB" w:rsidR="00A261F9" w:rsidRPr="00286E33" w:rsidRDefault="00286E33" w:rsidP="00286E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A261F9" w:rsidRPr="00286E33">
        <w:rPr>
          <w:rFonts w:ascii="Garamond" w:hAnsi="Garamond"/>
          <w:sz w:val="24"/>
          <w:szCs w:val="24"/>
        </w:rPr>
        <w:t xml:space="preserve">Garancinë që cilësia e gazit përmbush kriteret minimale të operatorit të </w:t>
      </w:r>
      <w:r w:rsidR="00513BC2">
        <w:rPr>
          <w:rFonts w:ascii="Garamond" w:hAnsi="Garamond"/>
          <w:sz w:val="24"/>
          <w:szCs w:val="24"/>
        </w:rPr>
        <w:t>s</w:t>
      </w:r>
      <w:r w:rsidR="00A261F9" w:rsidRPr="00286E33">
        <w:rPr>
          <w:rFonts w:ascii="Garamond" w:hAnsi="Garamond"/>
          <w:sz w:val="24"/>
          <w:szCs w:val="24"/>
        </w:rPr>
        <w:t>istemit. Plotësuar pjesërisht. Shoqëria “GSA” sh.p.k. ka përcjellë në ERE një deklaratë në të cilën shprehet se planifikon të operojë në fushën e tregtimit të gazit natyror duke përdorur rrjetin e transmetimit TAP Ag dhe rrjedhimisht do të tregtojë gaz natyror me standardet e cilësisë që TAP Ag mundëson</w:t>
      </w:r>
      <w:r w:rsidR="00513BC2">
        <w:rPr>
          <w:rFonts w:ascii="Garamond" w:hAnsi="Garamond"/>
          <w:sz w:val="24"/>
          <w:szCs w:val="24"/>
        </w:rPr>
        <w:t>,</w:t>
      </w:r>
      <w:r w:rsidR="00A261F9" w:rsidRPr="00286E33">
        <w:rPr>
          <w:rFonts w:ascii="Garamond" w:hAnsi="Garamond"/>
          <w:sz w:val="24"/>
          <w:szCs w:val="24"/>
        </w:rPr>
        <w:t xml:space="preserve"> si dhe në përmbushje të të gjitha kritereve të cilësisë që përcaktohen në rregulloret e aplikueshme në Shqipëri. Shoqëria deklaron se për shkak se ndodhet në hapat e para të licencimit, nuk disponon ende një </w:t>
      </w:r>
      <w:r w:rsidR="00513BC2" w:rsidRPr="00286E33">
        <w:rPr>
          <w:rFonts w:ascii="Garamond" w:hAnsi="Garamond"/>
          <w:sz w:val="24"/>
          <w:szCs w:val="24"/>
        </w:rPr>
        <w:t>marrëveshje</w:t>
      </w:r>
      <w:r w:rsidR="00A261F9" w:rsidRPr="00286E33">
        <w:rPr>
          <w:rFonts w:ascii="Garamond" w:hAnsi="Garamond"/>
          <w:sz w:val="24"/>
          <w:szCs w:val="24"/>
        </w:rPr>
        <w:t xml:space="preserve"> me TAP Ag, por sapo të nënshkruhet një e tillë do ta paraqesë në ERE. </w:t>
      </w:r>
    </w:p>
    <w:p w14:paraId="46CD232E" w14:textId="36636B63" w:rsidR="00A261F9" w:rsidRPr="00286E33" w:rsidRDefault="00286E33" w:rsidP="00286E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iii. </w:t>
      </w:r>
      <w:r w:rsidR="00A261F9" w:rsidRPr="00286E33">
        <w:rPr>
          <w:rFonts w:ascii="Garamond" w:hAnsi="Garamond"/>
          <w:sz w:val="24"/>
          <w:szCs w:val="24"/>
        </w:rPr>
        <w:t xml:space="preserve">Kapitalin financiar të nevojshëm për kryerjen e aktivitetit që kërkohet prej licencës dhe në veçanti për të mbuluar ekspozimin financiar të shkaktuar prej balancimit të gazit. </w:t>
      </w:r>
      <w:r w:rsidR="00513BC2" w:rsidRPr="00286E33">
        <w:rPr>
          <w:rFonts w:ascii="Garamond" w:hAnsi="Garamond"/>
          <w:sz w:val="24"/>
          <w:szCs w:val="24"/>
        </w:rPr>
        <w:t>P</w:t>
      </w:r>
      <w:r w:rsidR="00A261F9" w:rsidRPr="00286E33">
        <w:rPr>
          <w:rFonts w:ascii="Garamond" w:hAnsi="Garamond"/>
          <w:sz w:val="24"/>
          <w:szCs w:val="24"/>
        </w:rPr>
        <w:t>lotësuar.</w:t>
      </w:r>
    </w:p>
    <w:p w14:paraId="051C02E6" w14:textId="7F8183A9" w:rsidR="00A261F9" w:rsidRPr="00286E33" w:rsidRDefault="00A261F9" w:rsidP="00286E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86E33">
        <w:rPr>
          <w:rFonts w:ascii="Garamond" w:hAnsi="Garamond"/>
          <w:sz w:val="24"/>
          <w:szCs w:val="24"/>
        </w:rPr>
        <w:t xml:space="preserve">Për gjithë sa më sipër cituar, </w:t>
      </w:r>
      <w:r w:rsidR="00513BC2" w:rsidRPr="00286E33">
        <w:rPr>
          <w:rFonts w:ascii="Garamond" w:hAnsi="Garamond"/>
          <w:sz w:val="24"/>
          <w:szCs w:val="24"/>
        </w:rPr>
        <w:t>B</w:t>
      </w:r>
      <w:r w:rsidRPr="00286E33">
        <w:rPr>
          <w:rFonts w:ascii="Garamond" w:hAnsi="Garamond"/>
          <w:sz w:val="24"/>
          <w:szCs w:val="24"/>
        </w:rPr>
        <w:t xml:space="preserve">ordi i ERE-s, </w:t>
      </w:r>
    </w:p>
    <w:p w14:paraId="1EA7F644" w14:textId="77777777" w:rsidR="00A261F9" w:rsidRPr="00286E33" w:rsidRDefault="00A261F9" w:rsidP="00286E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C9F57D6" w14:textId="617170B4" w:rsidR="00A261F9" w:rsidRPr="00286E33" w:rsidRDefault="00286E33" w:rsidP="00286E3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286E33">
        <w:rPr>
          <w:rFonts w:ascii="Garamond" w:hAnsi="Garamond"/>
          <w:sz w:val="24"/>
          <w:szCs w:val="24"/>
        </w:rPr>
        <w:t>VENDOSI</w:t>
      </w:r>
      <w:r w:rsidR="00A261F9" w:rsidRPr="00286E33">
        <w:rPr>
          <w:rFonts w:ascii="Garamond" w:hAnsi="Garamond"/>
          <w:sz w:val="24"/>
          <w:szCs w:val="24"/>
        </w:rPr>
        <w:t>:</w:t>
      </w:r>
    </w:p>
    <w:p w14:paraId="77F96B01" w14:textId="77777777" w:rsidR="00A261F9" w:rsidRPr="00286E33" w:rsidRDefault="00A261F9" w:rsidP="00286E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68B0365" w14:textId="3EDE28DE" w:rsidR="00A261F9" w:rsidRPr="00286E33" w:rsidRDefault="00286E33" w:rsidP="00286E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A261F9" w:rsidRPr="00286E33">
        <w:rPr>
          <w:rFonts w:ascii="Garamond" w:hAnsi="Garamond"/>
          <w:sz w:val="24"/>
          <w:szCs w:val="24"/>
        </w:rPr>
        <w:t>Të licencojë shoqërinë “GSA” sh.p.k. në veprimtarinë e tregtimit të gazit natyror (shit</w:t>
      </w:r>
      <w:r w:rsidR="00513BC2">
        <w:rPr>
          <w:rFonts w:ascii="Garamond" w:hAnsi="Garamond"/>
          <w:sz w:val="24"/>
          <w:szCs w:val="24"/>
        </w:rPr>
        <w:t>je me shumicë), për një afat 10-</w:t>
      </w:r>
      <w:r w:rsidR="00A261F9" w:rsidRPr="00286E33">
        <w:rPr>
          <w:rFonts w:ascii="Garamond" w:hAnsi="Garamond"/>
          <w:sz w:val="24"/>
          <w:szCs w:val="24"/>
        </w:rPr>
        <w:t xml:space="preserve">vjeçar. </w:t>
      </w:r>
    </w:p>
    <w:p w14:paraId="0E0E0140" w14:textId="3BDEA431" w:rsidR="00A261F9" w:rsidRPr="00286E33" w:rsidRDefault="00286E33" w:rsidP="00286E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A261F9" w:rsidRPr="00286E33">
        <w:rPr>
          <w:rFonts w:ascii="Garamond" w:hAnsi="Garamond"/>
          <w:sz w:val="24"/>
          <w:szCs w:val="24"/>
        </w:rPr>
        <w:t xml:space="preserve">Shoqëria </w:t>
      </w:r>
      <w:r w:rsidR="00513BC2">
        <w:rPr>
          <w:rFonts w:ascii="Garamond" w:hAnsi="Garamond"/>
          <w:sz w:val="24"/>
          <w:szCs w:val="24"/>
        </w:rPr>
        <w:t>“</w:t>
      </w:r>
      <w:r w:rsidR="00A261F9" w:rsidRPr="00286E33">
        <w:rPr>
          <w:rFonts w:ascii="Garamond" w:hAnsi="Garamond"/>
          <w:sz w:val="24"/>
          <w:szCs w:val="24"/>
        </w:rPr>
        <w:t>GSA</w:t>
      </w:r>
      <w:r w:rsidR="00513BC2">
        <w:rPr>
          <w:rFonts w:ascii="Garamond" w:hAnsi="Garamond"/>
          <w:sz w:val="24"/>
          <w:szCs w:val="24"/>
        </w:rPr>
        <w:t>”</w:t>
      </w:r>
      <w:r w:rsidR="00A261F9" w:rsidRPr="00286E33">
        <w:rPr>
          <w:rFonts w:ascii="Garamond" w:hAnsi="Garamond"/>
          <w:sz w:val="24"/>
          <w:szCs w:val="24"/>
        </w:rPr>
        <w:t xml:space="preserve"> sh.p.k. të depozitojë në ERE</w:t>
      </w:r>
      <w:r w:rsidR="00513BC2">
        <w:rPr>
          <w:rFonts w:ascii="Garamond" w:hAnsi="Garamond"/>
          <w:sz w:val="24"/>
          <w:szCs w:val="24"/>
        </w:rPr>
        <w:t xml:space="preserve"> garancinë e cilësisë së gazit</w:t>
      </w:r>
      <w:r w:rsidR="00A261F9" w:rsidRPr="00286E33">
        <w:rPr>
          <w:rFonts w:ascii="Garamond" w:hAnsi="Garamond"/>
          <w:sz w:val="24"/>
          <w:szCs w:val="24"/>
        </w:rPr>
        <w:t xml:space="preserve"> para fillimit të ushtrimit të aktivitetit.</w:t>
      </w:r>
    </w:p>
    <w:p w14:paraId="4A52B9A2" w14:textId="2D4DCF4F" w:rsidR="00A261F9" w:rsidRPr="00286E33" w:rsidRDefault="00286E33" w:rsidP="00286E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A261F9" w:rsidRPr="00286E33">
        <w:rPr>
          <w:rFonts w:ascii="Garamond" w:hAnsi="Garamond"/>
          <w:sz w:val="24"/>
          <w:szCs w:val="24"/>
        </w:rPr>
        <w:t xml:space="preserve">Drejtoria Juridike dhe e </w:t>
      </w:r>
      <w:r w:rsidR="00513BC2">
        <w:rPr>
          <w:rFonts w:ascii="Garamond" w:hAnsi="Garamond"/>
          <w:sz w:val="24"/>
          <w:szCs w:val="24"/>
        </w:rPr>
        <w:t>Zgjidhjes së Mosmarrëveshjeve</w:t>
      </w:r>
      <w:r w:rsidR="00A261F9" w:rsidRPr="00286E33">
        <w:rPr>
          <w:rFonts w:ascii="Garamond" w:hAnsi="Garamond"/>
          <w:sz w:val="24"/>
          <w:szCs w:val="24"/>
        </w:rPr>
        <w:t xml:space="preserve"> të njoftojë aplikuesin për vendimin e </w:t>
      </w:r>
      <w:r w:rsidR="00513BC2" w:rsidRPr="00286E33">
        <w:rPr>
          <w:rFonts w:ascii="Garamond" w:hAnsi="Garamond"/>
          <w:sz w:val="24"/>
          <w:szCs w:val="24"/>
        </w:rPr>
        <w:t>B</w:t>
      </w:r>
      <w:r w:rsidR="00A261F9" w:rsidRPr="00286E33">
        <w:rPr>
          <w:rFonts w:ascii="Garamond" w:hAnsi="Garamond"/>
          <w:sz w:val="24"/>
          <w:szCs w:val="24"/>
        </w:rPr>
        <w:t>ordit të ERE-s.</w:t>
      </w:r>
    </w:p>
    <w:p w14:paraId="6760B2B1" w14:textId="77777777" w:rsidR="00A261F9" w:rsidRPr="00286E33" w:rsidRDefault="00A261F9" w:rsidP="00286E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86E33">
        <w:rPr>
          <w:rFonts w:ascii="Garamond" w:hAnsi="Garamond"/>
          <w:sz w:val="24"/>
          <w:szCs w:val="24"/>
        </w:rPr>
        <w:t>Ky vendim hyn në fuqi menjëherë.</w:t>
      </w:r>
    </w:p>
    <w:p w14:paraId="03B424D1" w14:textId="097AC4DF" w:rsidR="00A261F9" w:rsidRPr="00286E33" w:rsidRDefault="00A261F9" w:rsidP="00286E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86E33">
        <w:rPr>
          <w:rFonts w:ascii="Garamond" w:hAnsi="Garamond"/>
          <w:sz w:val="24"/>
          <w:szCs w:val="24"/>
        </w:rPr>
        <w:t>Për këtë vendim mund të kërkohet rishikim në ERE brenda 7 ditëve kalendarike</w:t>
      </w:r>
      <w:r w:rsidR="00513BC2">
        <w:rPr>
          <w:rFonts w:ascii="Garamond" w:hAnsi="Garamond"/>
          <w:sz w:val="24"/>
          <w:szCs w:val="24"/>
        </w:rPr>
        <w:t>,</w:t>
      </w:r>
      <w:r w:rsidRPr="00286E33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513BC2" w:rsidRPr="00286E33">
        <w:rPr>
          <w:rFonts w:ascii="Garamond" w:hAnsi="Garamond"/>
          <w:sz w:val="24"/>
          <w:szCs w:val="24"/>
        </w:rPr>
        <w:t>brenda</w:t>
      </w:r>
      <w:r w:rsidRPr="00286E33">
        <w:rPr>
          <w:rFonts w:ascii="Garamond" w:hAnsi="Garamond"/>
          <w:sz w:val="24"/>
          <w:szCs w:val="24"/>
        </w:rPr>
        <w:t xml:space="preserve"> 45 ditëve kalendarike nga dita e publikimit në Fletoren Zyrtare.</w:t>
      </w:r>
    </w:p>
    <w:p w14:paraId="30F52AB6" w14:textId="77777777" w:rsidR="00A261F9" w:rsidRPr="00286E33" w:rsidRDefault="00A261F9" w:rsidP="00286E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86E33">
        <w:rPr>
          <w:rFonts w:ascii="Garamond" w:hAnsi="Garamond"/>
          <w:sz w:val="24"/>
          <w:szCs w:val="24"/>
        </w:rPr>
        <w:t>Ky vendim botohet në Fletoren Zyrtare.</w:t>
      </w:r>
    </w:p>
    <w:p w14:paraId="1DC161CC" w14:textId="77777777" w:rsidR="009E063D" w:rsidRPr="00286E33" w:rsidRDefault="009E063D" w:rsidP="00286E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17CF6B" w14:textId="4C335297" w:rsidR="00B70653" w:rsidRDefault="00286E33" w:rsidP="00286E3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250F04AE" w14:textId="67F43A5A" w:rsidR="00286E33" w:rsidRPr="00286E33" w:rsidRDefault="00286E33" w:rsidP="00286E3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86E33">
        <w:rPr>
          <w:rFonts w:ascii="Garamond" w:hAnsi="Garamond"/>
          <w:b/>
          <w:sz w:val="24"/>
          <w:szCs w:val="24"/>
        </w:rPr>
        <w:t>Petrit Ahmeti</w:t>
      </w:r>
    </w:p>
    <w:sectPr w:rsidR="00286E33" w:rsidRPr="00286E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hybridMultilevel"/>
    <w:tmpl w:val="6F5C966E"/>
    <w:lvl w:ilvl="0" w:tplc="7A1CE240">
      <w:start w:val="1"/>
      <w:numFmt w:val="lowerRoman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0000005"/>
    <w:multiLevelType w:val="hybridMultilevel"/>
    <w:tmpl w:val="BBC861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0000008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AE384A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3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310EC"/>
    <w:rsid w:val="0007275D"/>
    <w:rsid w:val="0008291E"/>
    <w:rsid w:val="000F6AC4"/>
    <w:rsid w:val="00101DC2"/>
    <w:rsid w:val="00126953"/>
    <w:rsid w:val="001B7CB4"/>
    <w:rsid w:val="001F469C"/>
    <w:rsid w:val="00210378"/>
    <w:rsid w:val="00254D91"/>
    <w:rsid w:val="0027481C"/>
    <w:rsid w:val="00286E33"/>
    <w:rsid w:val="002B4FF8"/>
    <w:rsid w:val="002D28AE"/>
    <w:rsid w:val="00300E61"/>
    <w:rsid w:val="00305893"/>
    <w:rsid w:val="00311050"/>
    <w:rsid w:val="00376A11"/>
    <w:rsid w:val="004B1838"/>
    <w:rsid w:val="00513BC2"/>
    <w:rsid w:val="0056797C"/>
    <w:rsid w:val="00711BDF"/>
    <w:rsid w:val="007A2509"/>
    <w:rsid w:val="007A48DF"/>
    <w:rsid w:val="007E3DE2"/>
    <w:rsid w:val="00891CA9"/>
    <w:rsid w:val="00925901"/>
    <w:rsid w:val="009506DB"/>
    <w:rsid w:val="009E063D"/>
    <w:rsid w:val="009F7D9C"/>
    <w:rsid w:val="00A261F9"/>
    <w:rsid w:val="00A53DF0"/>
    <w:rsid w:val="00A713F7"/>
    <w:rsid w:val="00A84093"/>
    <w:rsid w:val="00A9284C"/>
    <w:rsid w:val="00AA7B1E"/>
    <w:rsid w:val="00AB0C6D"/>
    <w:rsid w:val="00B00676"/>
    <w:rsid w:val="00B70653"/>
    <w:rsid w:val="00BC56DB"/>
    <w:rsid w:val="00C2231F"/>
    <w:rsid w:val="00C4200B"/>
    <w:rsid w:val="00C50C47"/>
    <w:rsid w:val="00C57471"/>
    <w:rsid w:val="00CD181F"/>
    <w:rsid w:val="00CF3252"/>
    <w:rsid w:val="00D977EA"/>
    <w:rsid w:val="00DD42A1"/>
    <w:rsid w:val="00E204F3"/>
    <w:rsid w:val="00E25957"/>
    <w:rsid w:val="00E37621"/>
    <w:rsid w:val="00E441D3"/>
    <w:rsid w:val="00E931BB"/>
    <w:rsid w:val="00EB5196"/>
    <w:rsid w:val="00EE0017"/>
    <w:rsid w:val="00F24EF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7CF6B"/>
  <w15:docId w15:val="{F52B726E-DF6D-44AA-8F73-E89D887E4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61F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261F9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A261F9"/>
    <w:pPr>
      <w:ind w:left="720"/>
      <w:contextualSpacing/>
    </w:pPr>
    <w:rPr>
      <w:rFonts w:ascii="Calibri" w:eastAsia="Calibri" w:hAnsi="Calibri" w:cs="SimSu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736C28A77C4B07B72ADA6867E130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</Nr_x002e__x0020_akti>
    <Data_x0020_e_x0020_Krijimit xmlns="0e656187-b300-4fb0-8bf4-3a50f872073c">2020-08-07T08:57:14Z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2020-08-06T22:00:00Z</Date_x0020_protokolli>
    <Titulli xmlns="0e656187-b300-4fb0-8bf4-3a50f872073c">Mbi licencimin e shoqërisë “GSA” sh.p.k., në veprimtarinë e tregtimit të gazit natyror (shitje me shumicë)</Titulli>
    <Modifikuesi xmlns="0e656187-b300-4fb0-8bf4-3a50f872073c">Fjora.Korita</Modifikuesi>
    <Nr_x002e__x0020_prot_x0020_QBZ xmlns="0e656187-b300-4fb0-8bf4-3a50f872073c">1247/2</Nr_x002e__x0020_prot_x0020_QBZ>
    <Data_x0020_e_x0020_Modifikimit xmlns="0e656187-b300-4fb0-8bf4-3a50f872073c">2020-08-07T15:54:12Z</Data_x0020_e_x0020_Modifikimit>
    <Dekretuar xmlns="0e656187-b300-4fb0-8bf4-3a50f872073c">false</Dekretuar>
    <Data xmlns="0e656187-b300-4fb0-8bf4-3a50f872073c">2020-07-16T22:00:00Z</Data>
    <Nr_x002e__x0020_protokolli_x0020_i_x0020_aktit xmlns="0e656187-b300-4fb0-8bf4-3a50f872073c">68/29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736C28A77C4B07B72ADA6867E130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E44656-217F-440C-A8A7-E69FF31E71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05715A-589A-4270-91F6-BBE53B3785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F23B111-A9BD-45DD-9BD6-7946B850984C}">
  <ds:schemaRefs>
    <ds:schemaRef ds:uri="http://purl.org/dc/dcmitype/"/>
    <ds:schemaRef ds:uri="http://purl.org/dc/elements/1.1/"/>
    <ds:schemaRef ds:uri="0e656187-b300-4fb0-8bf4-3a50f872073c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9C74ECC-8529-4627-9B32-F58F97624EE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EBA0239-99F6-48AA-B83F-EFB9A631C1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A1F7D1D-2C37-4FCF-A4CB-D9931A328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“GSA” sh.p.k., në veprimtarinë e tregtimit të gazit natyror (shitje me shumicë)</vt:lpstr>
    </vt:vector>
  </TitlesOfParts>
  <Company/>
  <LinksUpToDate>false</LinksUpToDate>
  <CharactersWithSpaces>4483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“GSA” sh.p.k., në veprimtarinë e tregtimit të gazit natyror (shitje me shumicë)</dc:title>
  <dc:creator>Entela Suli</dc:creator>
  <cp:lastModifiedBy>Entela Suli</cp:lastModifiedBy>
  <cp:revision>7</cp:revision>
  <dcterms:created xsi:type="dcterms:W3CDTF">2020-08-07T08:58:00Z</dcterms:created>
  <dcterms:modified xsi:type="dcterms:W3CDTF">2020-08-07T15:59:00Z</dcterms:modified>
</cp:coreProperties>
</file>