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11AF8A" w14:textId="77777777" w:rsidR="00BB1475" w:rsidRPr="004565BD" w:rsidRDefault="00BB1475" w:rsidP="004565B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565BD">
        <w:rPr>
          <w:rFonts w:ascii="Garamond" w:hAnsi="Garamond"/>
          <w:b/>
          <w:sz w:val="24"/>
          <w:szCs w:val="24"/>
        </w:rPr>
        <w:t>VENDIM</w:t>
      </w:r>
    </w:p>
    <w:p w14:paraId="728825C2" w14:textId="20320277" w:rsidR="00BB1475" w:rsidRPr="004565BD" w:rsidRDefault="00BB1475" w:rsidP="004565B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565BD">
        <w:rPr>
          <w:rFonts w:ascii="Garamond" w:hAnsi="Garamond"/>
          <w:b/>
          <w:sz w:val="24"/>
          <w:szCs w:val="24"/>
        </w:rPr>
        <w:t xml:space="preserve">Nr. 124,  </w:t>
      </w:r>
      <w:r w:rsidR="003C1FDE">
        <w:rPr>
          <w:rFonts w:ascii="Garamond" w:hAnsi="Garamond"/>
          <w:b/>
          <w:sz w:val="24"/>
          <w:szCs w:val="24"/>
        </w:rPr>
        <w:t>d</w:t>
      </w:r>
      <w:r w:rsidRPr="004565BD">
        <w:rPr>
          <w:rFonts w:ascii="Garamond" w:hAnsi="Garamond"/>
          <w:b/>
          <w:sz w:val="24"/>
          <w:szCs w:val="24"/>
        </w:rPr>
        <w:t>atë 30.7.2020</w:t>
      </w:r>
    </w:p>
    <w:p w14:paraId="6C1D8181" w14:textId="77777777" w:rsidR="00BB1475" w:rsidRPr="004565BD" w:rsidRDefault="00BB1475" w:rsidP="004565B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A16277B" w14:textId="1785BC32" w:rsidR="00BB1475" w:rsidRPr="004565BD" w:rsidRDefault="004565BD" w:rsidP="004565B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565BD">
        <w:rPr>
          <w:rFonts w:ascii="Garamond" w:hAnsi="Garamond"/>
          <w:b/>
          <w:sz w:val="24"/>
          <w:szCs w:val="24"/>
        </w:rPr>
        <w:t xml:space="preserve">MBI </w:t>
      </w:r>
      <w:r w:rsidR="00BB1475" w:rsidRPr="004565BD">
        <w:rPr>
          <w:rFonts w:ascii="Garamond" w:hAnsi="Garamond"/>
          <w:b/>
          <w:sz w:val="24"/>
          <w:szCs w:val="24"/>
        </w:rPr>
        <w:t>KËRKESËN E SHOQËRISË OST SHA PËR DISA NDRYSHIME NË VENDIMIN E BORDIT TË ERE</w:t>
      </w:r>
      <w:r w:rsidR="00DD7D9F">
        <w:rPr>
          <w:rFonts w:ascii="Garamond" w:hAnsi="Garamond"/>
          <w:b/>
          <w:sz w:val="24"/>
          <w:szCs w:val="24"/>
        </w:rPr>
        <w:t>-s</w:t>
      </w:r>
      <w:r w:rsidR="00BB1475" w:rsidRPr="004565BD">
        <w:rPr>
          <w:rFonts w:ascii="Garamond" w:hAnsi="Garamond"/>
          <w:b/>
          <w:sz w:val="24"/>
          <w:szCs w:val="24"/>
        </w:rPr>
        <w:t xml:space="preserve"> NR. 207, DATË 18.12.2017 “PËR MIRATIMIN E RREGULLORES PËR KRITERET STANDAR</w:t>
      </w:r>
      <w:r w:rsidR="003C1FDE">
        <w:rPr>
          <w:rFonts w:ascii="Garamond" w:hAnsi="Garamond"/>
          <w:b/>
          <w:sz w:val="24"/>
          <w:szCs w:val="24"/>
        </w:rPr>
        <w:t>D</w:t>
      </w:r>
      <w:r w:rsidR="00BB1475" w:rsidRPr="004565BD">
        <w:rPr>
          <w:rFonts w:ascii="Garamond" w:hAnsi="Garamond"/>
          <w:b/>
          <w:sz w:val="24"/>
          <w:szCs w:val="24"/>
        </w:rPr>
        <w:t>E TË CILËSISË SË SHËRBIMIT TË TRANSMETIMIT TË ENERGJISË ELEKTRIKE</w:t>
      </w:r>
      <w:r w:rsidR="003C1FDE">
        <w:rPr>
          <w:rFonts w:ascii="Garamond" w:hAnsi="Garamond"/>
          <w:b/>
          <w:sz w:val="24"/>
          <w:szCs w:val="24"/>
        </w:rPr>
        <w:t>”</w:t>
      </w:r>
    </w:p>
    <w:p w14:paraId="2EF55BC6" w14:textId="77777777" w:rsidR="00BB1475" w:rsidRPr="004565BD" w:rsidRDefault="00BB1475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CE765A" w14:textId="02BB2029" w:rsidR="00BB1475" w:rsidRPr="004565BD" w:rsidRDefault="00BB1475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65BD">
        <w:rPr>
          <w:rFonts w:ascii="Garamond" w:hAnsi="Garamond"/>
          <w:sz w:val="24"/>
          <w:szCs w:val="24"/>
        </w:rPr>
        <w:t>Në mbështetje të nenit 7, pika 1, nenit 16 dhe nenit 20 pika 1, g</w:t>
      </w:r>
      <w:r w:rsidR="003C1FDE">
        <w:rPr>
          <w:rFonts w:ascii="Garamond" w:hAnsi="Garamond"/>
          <w:sz w:val="24"/>
          <w:szCs w:val="24"/>
        </w:rPr>
        <w:t>e</w:t>
      </w:r>
      <w:r w:rsidRPr="004565BD">
        <w:rPr>
          <w:rFonts w:ascii="Garamond" w:hAnsi="Garamond"/>
          <w:sz w:val="24"/>
          <w:szCs w:val="24"/>
        </w:rPr>
        <w:t xml:space="preserve">rma </w:t>
      </w:r>
      <w:r w:rsidR="003C1FDE">
        <w:rPr>
          <w:rFonts w:ascii="Garamond" w:hAnsi="Garamond"/>
          <w:sz w:val="24"/>
          <w:szCs w:val="24"/>
        </w:rPr>
        <w:t>“</w:t>
      </w:r>
      <w:r w:rsidRPr="004565BD">
        <w:rPr>
          <w:rFonts w:ascii="Garamond" w:hAnsi="Garamond"/>
          <w:sz w:val="24"/>
          <w:szCs w:val="24"/>
        </w:rPr>
        <w:t>a</w:t>
      </w:r>
      <w:r w:rsidR="003C1FDE">
        <w:rPr>
          <w:rFonts w:ascii="Garamond" w:hAnsi="Garamond"/>
          <w:sz w:val="24"/>
          <w:szCs w:val="24"/>
        </w:rPr>
        <w:t>”</w:t>
      </w:r>
      <w:r w:rsidRPr="004565BD">
        <w:rPr>
          <w:rFonts w:ascii="Garamond" w:hAnsi="Garamond"/>
          <w:sz w:val="24"/>
          <w:szCs w:val="24"/>
        </w:rPr>
        <w:t xml:space="preserve">, të </w:t>
      </w:r>
      <w:r w:rsidR="003C1FDE">
        <w:rPr>
          <w:rFonts w:ascii="Garamond" w:hAnsi="Garamond"/>
          <w:sz w:val="24"/>
          <w:szCs w:val="24"/>
        </w:rPr>
        <w:t>l</w:t>
      </w:r>
      <w:r w:rsidRPr="004565BD">
        <w:rPr>
          <w:rFonts w:ascii="Garamond" w:hAnsi="Garamond"/>
          <w:sz w:val="24"/>
          <w:szCs w:val="24"/>
        </w:rPr>
        <w:t xml:space="preserve">igjit nr. 43/2015 “Për </w:t>
      </w:r>
      <w:r w:rsidR="003C1FDE" w:rsidRPr="004565BD">
        <w:rPr>
          <w:rFonts w:ascii="Garamond" w:hAnsi="Garamond"/>
          <w:sz w:val="24"/>
          <w:szCs w:val="24"/>
        </w:rPr>
        <w:t>sektorin e energjisë elektrike</w:t>
      </w:r>
      <w:r w:rsidRPr="004565BD">
        <w:rPr>
          <w:rFonts w:ascii="Garamond" w:hAnsi="Garamond"/>
          <w:sz w:val="24"/>
          <w:szCs w:val="24"/>
        </w:rPr>
        <w:t>”</w:t>
      </w:r>
      <w:r w:rsidR="003C1FDE">
        <w:rPr>
          <w:rFonts w:ascii="Garamond" w:hAnsi="Garamond"/>
          <w:sz w:val="24"/>
          <w:szCs w:val="24"/>
        </w:rPr>
        <w:t>,</w:t>
      </w:r>
      <w:r w:rsidRPr="004565BD">
        <w:rPr>
          <w:rFonts w:ascii="Garamond" w:hAnsi="Garamond"/>
          <w:sz w:val="24"/>
          <w:szCs w:val="24"/>
        </w:rPr>
        <w:t xml:space="preserve"> i ndryshuar; nen</w:t>
      </w:r>
      <w:r w:rsidR="00DD7D9F">
        <w:rPr>
          <w:rFonts w:ascii="Garamond" w:hAnsi="Garamond"/>
          <w:sz w:val="24"/>
          <w:szCs w:val="24"/>
        </w:rPr>
        <w:t>eve</w:t>
      </w:r>
      <w:r w:rsidRPr="004565BD">
        <w:rPr>
          <w:rFonts w:ascii="Garamond" w:hAnsi="Garamond"/>
          <w:sz w:val="24"/>
          <w:szCs w:val="24"/>
        </w:rPr>
        <w:t xml:space="preserve"> 15 dhe 26 të “Rregullores </w:t>
      </w:r>
      <w:r w:rsidR="003C1FDE" w:rsidRPr="004565BD">
        <w:rPr>
          <w:rFonts w:ascii="Garamond" w:hAnsi="Garamond"/>
          <w:sz w:val="24"/>
          <w:szCs w:val="24"/>
        </w:rPr>
        <w:t>së organizimit, funksionimit dhe procedurave të</w:t>
      </w:r>
      <w:r w:rsidRPr="004565BD">
        <w:rPr>
          <w:rFonts w:ascii="Garamond" w:hAnsi="Garamond"/>
          <w:sz w:val="24"/>
          <w:szCs w:val="24"/>
        </w:rPr>
        <w:t xml:space="preserve"> ERE-s”, miratuar me vendimin e</w:t>
      </w:r>
      <w:r w:rsidR="003C1FDE">
        <w:rPr>
          <w:rFonts w:ascii="Garamond" w:hAnsi="Garamond"/>
          <w:sz w:val="24"/>
          <w:szCs w:val="24"/>
        </w:rPr>
        <w:t xml:space="preserve"> </w:t>
      </w:r>
      <w:r w:rsidR="00DD7D9F">
        <w:rPr>
          <w:rFonts w:ascii="Garamond" w:hAnsi="Garamond"/>
          <w:sz w:val="24"/>
          <w:szCs w:val="24"/>
        </w:rPr>
        <w:t>B</w:t>
      </w:r>
      <w:r w:rsidR="003C1FDE">
        <w:rPr>
          <w:rFonts w:ascii="Garamond" w:hAnsi="Garamond"/>
          <w:sz w:val="24"/>
          <w:szCs w:val="24"/>
        </w:rPr>
        <w:t>ordit të ERE</w:t>
      </w:r>
      <w:r w:rsidR="00DD7D9F">
        <w:rPr>
          <w:rFonts w:ascii="Garamond" w:hAnsi="Garamond"/>
          <w:sz w:val="24"/>
          <w:szCs w:val="24"/>
        </w:rPr>
        <w:t>-s</w:t>
      </w:r>
      <w:r w:rsidR="003C1FDE">
        <w:rPr>
          <w:rFonts w:ascii="Garamond" w:hAnsi="Garamond"/>
          <w:sz w:val="24"/>
          <w:szCs w:val="24"/>
        </w:rPr>
        <w:t xml:space="preserve"> nr. 96, datë 17.</w:t>
      </w:r>
      <w:r w:rsidRPr="004565BD">
        <w:rPr>
          <w:rFonts w:ascii="Garamond" w:hAnsi="Garamond"/>
          <w:sz w:val="24"/>
          <w:szCs w:val="24"/>
        </w:rPr>
        <w:t xml:space="preserve">6.2016; neneve 7, 8, 9 dhe 10 të “Rregullores për </w:t>
      </w:r>
      <w:r w:rsidR="00DD7D9F" w:rsidRPr="004565BD">
        <w:rPr>
          <w:rFonts w:ascii="Garamond" w:hAnsi="Garamond"/>
          <w:sz w:val="24"/>
          <w:szCs w:val="24"/>
        </w:rPr>
        <w:t>cilësinë e furnizimit dhe performancën e sigurisë së rrjetit në sistemin e transmetimit të energjisë elektrike</w:t>
      </w:r>
      <w:r w:rsidRPr="004565BD">
        <w:rPr>
          <w:rFonts w:ascii="Garamond" w:hAnsi="Garamond"/>
          <w:sz w:val="24"/>
          <w:szCs w:val="24"/>
        </w:rPr>
        <w:t>”, miratuar me vendimin e ERE-s nr. 207, datë 18.12.2017; nenit 104, pika 4, nenit 113, pikat 1 dhe 3</w:t>
      </w:r>
      <w:r w:rsidR="003C1FDE">
        <w:rPr>
          <w:rFonts w:ascii="Garamond" w:hAnsi="Garamond"/>
          <w:sz w:val="24"/>
          <w:szCs w:val="24"/>
        </w:rPr>
        <w:t>,</w:t>
      </w:r>
      <w:r w:rsidRPr="004565BD">
        <w:rPr>
          <w:rFonts w:ascii="Garamond" w:hAnsi="Garamond"/>
          <w:sz w:val="24"/>
          <w:szCs w:val="24"/>
        </w:rPr>
        <w:t xml:space="preserve"> të </w:t>
      </w:r>
      <w:r w:rsidR="003C1FDE">
        <w:rPr>
          <w:rFonts w:ascii="Garamond" w:hAnsi="Garamond"/>
          <w:sz w:val="24"/>
          <w:szCs w:val="24"/>
        </w:rPr>
        <w:t>l</w:t>
      </w:r>
      <w:r w:rsidRPr="004565BD">
        <w:rPr>
          <w:rFonts w:ascii="Garamond" w:hAnsi="Garamond"/>
          <w:sz w:val="24"/>
          <w:szCs w:val="24"/>
        </w:rPr>
        <w:t>igjit nr. 44/2015 “Kodi i Procedurës Administrative”, Bordi i Enti</w:t>
      </w:r>
      <w:r w:rsidR="003C1FDE">
        <w:rPr>
          <w:rFonts w:ascii="Garamond" w:hAnsi="Garamond"/>
          <w:sz w:val="24"/>
          <w:szCs w:val="24"/>
        </w:rPr>
        <w:t>t Rregullator të Energjisë (ER</w:t>
      </w:r>
      <w:r w:rsidRPr="004565BD">
        <w:rPr>
          <w:rFonts w:ascii="Garamond" w:hAnsi="Garamond"/>
          <w:sz w:val="24"/>
          <w:szCs w:val="24"/>
        </w:rPr>
        <w:t>E)</w:t>
      </w:r>
      <w:r w:rsidR="00DD7D9F">
        <w:rPr>
          <w:rFonts w:ascii="Garamond" w:hAnsi="Garamond"/>
          <w:sz w:val="24"/>
          <w:szCs w:val="24"/>
        </w:rPr>
        <w:t>,</w:t>
      </w:r>
      <w:r w:rsidRPr="004565BD">
        <w:rPr>
          <w:rFonts w:ascii="Garamond" w:hAnsi="Garamond"/>
          <w:sz w:val="24"/>
          <w:szCs w:val="24"/>
        </w:rPr>
        <w:t xml:space="preserve"> </w:t>
      </w:r>
      <w:r w:rsidR="003C1FDE">
        <w:rPr>
          <w:rFonts w:ascii="Garamond" w:hAnsi="Garamond"/>
          <w:sz w:val="24"/>
          <w:szCs w:val="24"/>
        </w:rPr>
        <w:t>në mbledhjen e tij të datës 30.</w:t>
      </w:r>
      <w:r w:rsidRPr="004565BD">
        <w:rPr>
          <w:rFonts w:ascii="Garamond" w:hAnsi="Garamond"/>
          <w:sz w:val="24"/>
          <w:szCs w:val="24"/>
        </w:rPr>
        <w:t xml:space="preserve">7.2020, mbasi shqyrtoi relacionin, e përgatitur nga Drejtoria e Monitorimit të Tregut, “Mbi kërkesën e shoqërisë OST sh.a. për disa ndryshime në vendimin e </w:t>
      </w:r>
      <w:r w:rsidR="00DD7D9F">
        <w:rPr>
          <w:rFonts w:ascii="Garamond" w:hAnsi="Garamond"/>
          <w:sz w:val="24"/>
          <w:szCs w:val="24"/>
        </w:rPr>
        <w:t>B</w:t>
      </w:r>
      <w:r w:rsidRPr="004565BD">
        <w:rPr>
          <w:rFonts w:ascii="Garamond" w:hAnsi="Garamond"/>
          <w:sz w:val="24"/>
          <w:szCs w:val="24"/>
        </w:rPr>
        <w:t>ordit të ERE</w:t>
      </w:r>
      <w:r w:rsidR="00DD7D9F">
        <w:rPr>
          <w:rFonts w:ascii="Garamond" w:hAnsi="Garamond"/>
          <w:sz w:val="24"/>
          <w:szCs w:val="24"/>
        </w:rPr>
        <w:t>-s</w:t>
      </w:r>
      <w:r w:rsidRPr="004565BD">
        <w:rPr>
          <w:rFonts w:ascii="Garamond" w:hAnsi="Garamond"/>
          <w:sz w:val="24"/>
          <w:szCs w:val="24"/>
        </w:rPr>
        <w:t xml:space="preserve"> nr. 207, datë 18.12.2017 “Për </w:t>
      </w:r>
      <w:r w:rsidR="003C1FDE">
        <w:rPr>
          <w:rFonts w:ascii="Garamond" w:hAnsi="Garamond"/>
          <w:sz w:val="24"/>
          <w:szCs w:val="24"/>
        </w:rPr>
        <w:t>m</w:t>
      </w:r>
      <w:r w:rsidRPr="004565BD">
        <w:rPr>
          <w:rFonts w:ascii="Garamond" w:hAnsi="Garamond"/>
          <w:sz w:val="24"/>
          <w:szCs w:val="24"/>
        </w:rPr>
        <w:t xml:space="preserve">iratimin </w:t>
      </w:r>
      <w:r w:rsidR="003C1FDE" w:rsidRPr="004565BD">
        <w:rPr>
          <w:rFonts w:ascii="Garamond" w:hAnsi="Garamond"/>
          <w:sz w:val="24"/>
          <w:szCs w:val="24"/>
        </w:rPr>
        <w:t>e rregullores për cilësinë e furnizimit dhe performancën e sigurisë së rrjetit në sistemin e transmetimit të energjisë elektrike</w:t>
      </w:r>
      <w:r w:rsidRPr="004565BD">
        <w:rPr>
          <w:rFonts w:ascii="Garamond" w:hAnsi="Garamond"/>
          <w:sz w:val="24"/>
          <w:szCs w:val="24"/>
        </w:rPr>
        <w:t>”</w:t>
      </w:r>
      <w:r w:rsidR="003C1FDE">
        <w:rPr>
          <w:rFonts w:ascii="Garamond" w:hAnsi="Garamond"/>
          <w:sz w:val="24"/>
          <w:szCs w:val="24"/>
        </w:rPr>
        <w:t>,</w:t>
      </w:r>
    </w:p>
    <w:p w14:paraId="6D2BDCF0" w14:textId="4C42697A" w:rsidR="00BB1475" w:rsidRPr="004565BD" w:rsidRDefault="003C1FDE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BB1475" w:rsidRPr="004565BD">
        <w:rPr>
          <w:rFonts w:ascii="Garamond" w:hAnsi="Garamond"/>
          <w:sz w:val="24"/>
          <w:szCs w:val="24"/>
        </w:rPr>
        <w:t>onstatoi se:</w:t>
      </w:r>
    </w:p>
    <w:p w14:paraId="46C7D920" w14:textId="67E32DF1" w:rsidR="00BB1475" w:rsidRP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B1475" w:rsidRPr="004565BD">
        <w:rPr>
          <w:rFonts w:ascii="Garamond" w:hAnsi="Garamond"/>
          <w:sz w:val="24"/>
          <w:szCs w:val="24"/>
        </w:rPr>
        <w:t>Bordi i ERE</w:t>
      </w:r>
      <w:r w:rsidR="003C1FDE">
        <w:rPr>
          <w:rFonts w:ascii="Garamond" w:hAnsi="Garamond"/>
          <w:sz w:val="24"/>
          <w:szCs w:val="24"/>
        </w:rPr>
        <w:t>-s,</w:t>
      </w:r>
      <w:r w:rsidR="00BB1475" w:rsidRPr="004565BD">
        <w:rPr>
          <w:rFonts w:ascii="Garamond" w:hAnsi="Garamond"/>
          <w:sz w:val="24"/>
          <w:szCs w:val="24"/>
        </w:rPr>
        <w:t xml:space="preserve"> me vendimin nr. 207, datë 18.12.2017, ka miratuar “Rregulloren për </w:t>
      </w:r>
      <w:r w:rsidR="00DD7D9F" w:rsidRPr="004565BD">
        <w:rPr>
          <w:rFonts w:ascii="Garamond" w:hAnsi="Garamond"/>
          <w:sz w:val="24"/>
          <w:szCs w:val="24"/>
        </w:rPr>
        <w:t>cilësinë e furnizimit dhe performancën e sigurisë së rrjetit në sistemin e transmetimit të energjisë elektrike</w:t>
      </w:r>
      <w:r w:rsidR="00BB1475" w:rsidRPr="004565BD">
        <w:rPr>
          <w:rFonts w:ascii="Garamond" w:hAnsi="Garamond"/>
          <w:sz w:val="24"/>
          <w:szCs w:val="24"/>
        </w:rPr>
        <w:t>”.</w:t>
      </w:r>
    </w:p>
    <w:p w14:paraId="7BE176DD" w14:textId="2102B89F" w:rsidR="00BB1475" w:rsidRP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B1475" w:rsidRPr="004565BD">
        <w:rPr>
          <w:rFonts w:ascii="Garamond" w:hAnsi="Garamond"/>
          <w:sz w:val="24"/>
          <w:szCs w:val="24"/>
        </w:rPr>
        <w:t xml:space="preserve">Në vijim të kësaj vendimmarrje,  me kërkesë të shoqërisë OST sh.a., si rezultat i pamundësisë për të përmbushur kërkesat e kësaj </w:t>
      </w:r>
      <w:r w:rsidR="00DD7D9F">
        <w:rPr>
          <w:rFonts w:ascii="Garamond" w:hAnsi="Garamond"/>
          <w:sz w:val="24"/>
          <w:szCs w:val="24"/>
        </w:rPr>
        <w:t>r</w:t>
      </w:r>
      <w:r w:rsidR="00BB1475" w:rsidRPr="004565BD">
        <w:rPr>
          <w:rFonts w:ascii="Garamond" w:hAnsi="Garamond"/>
          <w:sz w:val="24"/>
          <w:szCs w:val="24"/>
        </w:rPr>
        <w:t>regullore</w:t>
      </w:r>
      <w:r w:rsidR="00DD7D9F">
        <w:rPr>
          <w:rFonts w:ascii="Garamond" w:hAnsi="Garamond"/>
          <w:sz w:val="24"/>
          <w:szCs w:val="24"/>
        </w:rPr>
        <w:t>je</w:t>
      </w:r>
      <w:r w:rsidR="00BB1475" w:rsidRPr="004565BD">
        <w:rPr>
          <w:rFonts w:ascii="Garamond" w:hAnsi="Garamond"/>
          <w:sz w:val="24"/>
          <w:szCs w:val="24"/>
        </w:rPr>
        <w:t xml:space="preserve"> brenda afateve që ajo përcakton, për shkak të nevojës së kryerjes së investimeve të domosdoshme, Bordi i ERE-s</w:t>
      </w:r>
      <w:r w:rsidR="008719F2">
        <w:rPr>
          <w:rFonts w:ascii="Garamond" w:hAnsi="Garamond"/>
          <w:sz w:val="24"/>
          <w:szCs w:val="24"/>
        </w:rPr>
        <w:t>,</w:t>
      </w:r>
      <w:r w:rsidR="00BB1475" w:rsidRPr="004565BD">
        <w:rPr>
          <w:rFonts w:ascii="Garamond" w:hAnsi="Garamond"/>
          <w:sz w:val="24"/>
          <w:szCs w:val="24"/>
        </w:rPr>
        <w:t xml:space="preserve"> me vendimin nr. 270, datë 21.12.2018 dhe së fundmi me </w:t>
      </w:r>
      <w:r w:rsidR="00DD7D9F">
        <w:rPr>
          <w:rFonts w:ascii="Garamond" w:hAnsi="Garamond"/>
          <w:sz w:val="24"/>
          <w:szCs w:val="24"/>
        </w:rPr>
        <w:t>v</w:t>
      </w:r>
      <w:r w:rsidR="00BB1475" w:rsidRPr="004565BD">
        <w:rPr>
          <w:rFonts w:ascii="Garamond" w:hAnsi="Garamond"/>
          <w:sz w:val="24"/>
          <w:szCs w:val="24"/>
        </w:rPr>
        <w:t>endimin nr. 209, datë 16.12.2019</w:t>
      </w:r>
      <w:r w:rsidR="005A2D29">
        <w:rPr>
          <w:rFonts w:ascii="Garamond" w:hAnsi="Garamond"/>
          <w:sz w:val="24"/>
          <w:szCs w:val="24"/>
        </w:rPr>
        <w:t>,</w:t>
      </w:r>
      <w:r w:rsidR="00BB1475" w:rsidRPr="004565BD">
        <w:rPr>
          <w:rFonts w:ascii="Garamond" w:hAnsi="Garamond"/>
          <w:sz w:val="24"/>
          <w:szCs w:val="24"/>
        </w:rPr>
        <w:t xml:space="preserve"> të </w:t>
      </w:r>
      <w:r w:rsidR="008719F2">
        <w:rPr>
          <w:rFonts w:ascii="Garamond" w:hAnsi="Garamond"/>
          <w:sz w:val="24"/>
          <w:szCs w:val="24"/>
        </w:rPr>
        <w:t>B</w:t>
      </w:r>
      <w:r w:rsidR="00BB1475" w:rsidRPr="004565BD">
        <w:rPr>
          <w:rFonts w:ascii="Garamond" w:hAnsi="Garamond"/>
          <w:sz w:val="24"/>
          <w:szCs w:val="24"/>
        </w:rPr>
        <w:t>ordit të ERE</w:t>
      </w:r>
      <w:r w:rsidR="008719F2">
        <w:rPr>
          <w:rFonts w:ascii="Garamond" w:hAnsi="Garamond"/>
          <w:sz w:val="24"/>
          <w:szCs w:val="24"/>
        </w:rPr>
        <w:t>-s</w:t>
      </w:r>
      <w:r w:rsidR="00BB1475" w:rsidRPr="004565BD">
        <w:rPr>
          <w:rFonts w:ascii="Garamond" w:hAnsi="Garamond"/>
          <w:sz w:val="24"/>
          <w:szCs w:val="24"/>
        </w:rPr>
        <w:t xml:space="preserve"> </w:t>
      </w:r>
      <w:r w:rsidR="008719F2">
        <w:rPr>
          <w:rFonts w:ascii="Garamond" w:hAnsi="Garamond"/>
          <w:sz w:val="24"/>
          <w:szCs w:val="24"/>
        </w:rPr>
        <w:t>“</w:t>
      </w:r>
      <w:r w:rsidR="00BB1475" w:rsidRPr="004565BD">
        <w:rPr>
          <w:rFonts w:ascii="Garamond" w:hAnsi="Garamond"/>
          <w:sz w:val="24"/>
          <w:szCs w:val="24"/>
        </w:rPr>
        <w:t xml:space="preserve">Për një ndryshim në vendimin e bordit të ERE-s nr. 207, datë 18.12.2017, “Për miratimin e </w:t>
      </w:r>
      <w:r w:rsidR="005A2D29" w:rsidRPr="004565BD">
        <w:rPr>
          <w:rFonts w:ascii="Garamond" w:hAnsi="Garamond"/>
          <w:sz w:val="24"/>
          <w:szCs w:val="24"/>
        </w:rPr>
        <w:t>rregullores për cilësinë e furnizimit dhe performancën e sigurisë së rrjetit në sistemin e transmetimit të energjisë elektrike</w:t>
      </w:r>
      <w:r w:rsidR="00BB1475" w:rsidRPr="004565BD">
        <w:rPr>
          <w:rFonts w:ascii="Garamond" w:hAnsi="Garamond"/>
          <w:sz w:val="24"/>
          <w:szCs w:val="24"/>
        </w:rPr>
        <w:t xml:space="preserve">”, ka vendosur për </w:t>
      </w:r>
      <w:r w:rsidR="005A2D29" w:rsidRPr="004565BD">
        <w:rPr>
          <w:rFonts w:ascii="Garamond" w:hAnsi="Garamond"/>
          <w:sz w:val="24"/>
          <w:szCs w:val="24"/>
        </w:rPr>
        <w:t>shtyrjen</w:t>
      </w:r>
      <w:r w:rsidR="00BB1475" w:rsidRPr="004565BD">
        <w:rPr>
          <w:rFonts w:ascii="Garamond" w:hAnsi="Garamond"/>
          <w:sz w:val="24"/>
          <w:szCs w:val="24"/>
        </w:rPr>
        <w:t xml:space="preserve"> e </w:t>
      </w:r>
      <w:r w:rsidR="005A2D29" w:rsidRPr="004565BD">
        <w:rPr>
          <w:rFonts w:ascii="Garamond" w:hAnsi="Garamond"/>
          <w:sz w:val="24"/>
          <w:szCs w:val="24"/>
        </w:rPr>
        <w:t>afateve</w:t>
      </w:r>
      <w:r w:rsidR="00BB1475" w:rsidRPr="004565BD">
        <w:rPr>
          <w:rFonts w:ascii="Garamond" w:hAnsi="Garamond"/>
          <w:sz w:val="24"/>
          <w:szCs w:val="24"/>
        </w:rPr>
        <w:t xml:space="preserve"> të plotësimit të kërkesave të kësaj </w:t>
      </w:r>
      <w:r w:rsidR="005A2D29">
        <w:rPr>
          <w:rFonts w:ascii="Garamond" w:hAnsi="Garamond"/>
          <w:sz w:val="24"/>
          <w:szCs w:val="24"/>
        </w:rPr>
        <w:t>r</w:t>
      </w:r>
      <w:r w:rsidR="00BB1475" w:rsidRPr="004565BD">
        <w:rPr>
          <w:rFonts w:ascii="Garamond" w:hAnsi="Garamond"/>
          <w:sz w:val="24"/>
          <w:szCs w:val="24"/>
        </w:rPr>
        <w:t>regullore</w:t>
      </w:r>
      <w:r w:rsidR="005A2D29">
        <w:rPr>
          <w:rFonts w:ascii="Garamond" w:hAnsi="Garamond"/>
          <w:sz w:val="24"/>
          <w:szCs w:val="24"/>
        </w:rPr>
        <w:t>je</w:t>
      </w:r>
      <w:r w:rsidR="00BB1475" w:rsidRPr="004565BD">
        <w:rPr>
          <w:rFonts w:ascii="Garamond" w:hAnsi="Garamond"/>
          <w:sz w:val="24"/>
          <w:szCs w:val="24"/>
        </w:rPr>
        <w:t>, si më poshtë:</w:t>
      </w:r>
    </w:p>
    <w:p w14:paraId="15DCB4B5" w14:textId="164A418D" w:rsidR="00BB1475" w:rsidRPr="004565BD" w:rsidRDefault="00BB1475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65BD">
        <w:rPr>
          <w:rFonts w:ascii="Garamond" w:hAnsi="Garamond"/>
          <w:sz w:val="24"/>
          <w:szCs w:val="24"/>
        </w:rPr>
        <w:t xml:space="preserve">Pika 7.3 e “Rregullores për </w:t>
      </w:r>
      <w:r w:rsidR="00700768" w:rsidRPr="004565BD">
        <w:rPr>
          <w:rFonts w:ascii="Garamond" w:hAnsi="Garamond"/>
          <w:sz w:val="24"/>
          <w:szCs w:val="24"/>
        </w:rPr>
        <w:t>cilësinë e furnizimit dhe performancën e sigurisë së rrjetit në sistemin e transmetimit të energjisë elektrike</w:t>
      </w:r>
      <w:r w:rsidR="00700768">
        <w:rPr>
          <w:rFonts w:ascii="Garamond" w:hAnsi="Garamond"/>
          <w:sz w:val="24"/>
          <w:szCs w:val="24"/>
        </w:rPr>
        <w:t>”</w:t>
      </w:r>
      <w:r w:rsidRPr="004565BD">
        <w:rPr>
          <w:rFonts w:ascii="Garamond" w:hAnsi="Garamond"/>
          <w:sz w:val="24"/>
          <w:szCs w:val="24"/>
        </w:rPr>
        <w:t xml:space="preserve">, ndryshon dhe bëhet: “OST sh.a. do të propozojë në ERE për miratim nivelin e lejuar të kritereve standarde të cilësisë së shërbimit, brenda datës 30 qershor 2020”. </w:t>
      </w:r>
    </w:p>
    <w:p w14:paraId="4F0D4DEF" w14:textId="79089AF7" w:rsidR="00BB1475" w:rsidRP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B1475" w:rsidRPr="004565BD">
        <w:rPr>
          <w:rFonts w:ascii="Garamond" w:hAnsi="Garamond"/>
          <w:sz w:val="24"/>
          <w:szCs w:val="24"/>
        </w:rPr>
        <w:t>OST sh.a, me shkresën nr. 3577 prot.</w:t>
      </w:r>
      <w:r w:rsidR="00700768">
        <w:rPr>
          <w:rFonts w:ascii="Garamond" w:hAnsi="Garamond"/>
          <w:sz w:val="24"/>
          <w:szCs w:val="24"/>
        </w:rPr>
        <w:t>, datë 16.</w:t>
      </w:r>
      <w:r w:rsidR="00BB1475" w:rsidRPr="004565BD">
        <w:rPr>
          <w:rFonts w:ascii="Garamond" w:hAnsi="Garamond"/>
          <w:sz w:val="24"/>
          <w:szCs w:val="24"/>
        </w:rPr>
        <w:t xml:space="preserve">6.2020, në bazë të nenit 10 të “Rregullores për </w:t>
      </w:r>
      <w:r w:rsidR="00700768" w:rsidRPr="004565BD">
        <w:rPr>
          <w:rFonts w:ascii="Garamond" w:hAnsi="Garamond"/>
          <w:sz w:val="24"/>
          <w:szCs w:val="24"/>
        </w:rPr>
        <w:t>cilësinë e furnizimit dhe performancën e sigurisë së rrjetit në sistemin e transmetimit të energjisë elektrike</w:t>
      </w:r>
      <w:r w:rsidR="00BB1475" w:rsidRPr="004565BD">
        <w:rPr>
          <w:rFonts w:ascii="Garamond" w:hAnsi="Garamond"/>
          <w:sz w:val="24"/>
          <w:szCs w:val="24"/>
        </w:rPr>
        <w:t xml:space="preserve">”, ka parashtruar kërkesën për ndryshimin e </w:t>
      </w:r>
      <w:r w:rsidR="00700768">
        <w:rPr>
          <w:rFonts w:ascii="Garamond" w:hAnsi="Garamond"/>
          <w:sz w:val="24"/>
          <w:szCs w:val="24"/>
        </w:rPr>
        <w:t>v</w:t>
      </w:r>
      <w:r w:rsidR="00BB1475" w:rsidRPr="004565BD">
        <w:rPr>
          <w:rFonts w:ascii="Garamond" w:hAnsi="Garamond"/>
          <w:sz w:val="24"/>
          <w:szCs w:val="24"/>
        </w:rPr>
        <w:t>endimit të ERE</w:t>
      </w:r>
      <w:r w:rsidR="00700768">
        <w:rPr>
          <w:rFonts w:ascii="Garamond" w:hAnsi="Garamond"/>
          <w:sz w:val="24"/>
          <w:szCs w:val="24"/>
        </w:rPr>
        <w:t>-s</w:t>
      </w:r>
      <w:r w:rsidR="00BB1475" w:rsidRPr="004565BD">
        <w:rPr>
          <w:rFonts w:ascii="Garamond" w:hAnsi="Garamond"/>
          <w:sz w:val="24"/>
          <w:szCs w:val="24"/>
        </w:rPr>
        <w:t xml:space="preserve"> nr. 209. datë 16.12.2019</w:t>
      </w:r>
      <w:r w:rsidR="00700768">
        <w:rPr>
          <w:rFonts w:ascii="Garamond" w:hAnsi="Garamond"/>
          <w:sz w:val="24"/>
          <w:szCs w:val="24"/>
        </w:rPr>
        <w:t>,</w:t>
      </w:r>
      <w:r w:rsidR="00BB1475" w:rsidRPr="004565BD">
        <w:rPr>
          <w:rFonts w:ascii="Garamond" w:hAnsi="Garamond"/>
          <w:sz w:val="24"/>
          <w:szCs w:val="24"/>
        </w:rPr>
        <w:t xml:space="preserve"> duke kërkuar shtyrjen e afatit të pikës 7.3, të parashikuar në pikën 3</w:t>
      </w:r>
      <w:r w:rsidR="00F65AEE">
        <w:rPr>
          <w:rFonts w:ascii="Garamond" w:hAnsi="Garamond"/>
          <w:sz w:val="24"/>
          <w:szCs w:val="24"/>
        </w:rPr>
        <w:t>,</w:t>
      </w:r>
      <w:r w:rsidR="00BB1475" w:rsidRPr="004565BD">
        <w:rPr>
          <w:rFonts w:ascii="Garamond" w:hAnsi="Garamond"/>
          <w:sz w:val="24"/>
          <w:szCs w:val="24"/>
        </w:rPr>
        <w:t xml:space="preserve"> të </w:t>
      </w:r>
      <w:r w:rsidR="00700768" w:rsidRPr="004565BD">
        <w:rPr>
          <w:rFonts w:ascii="Garamond" w:hAnsi="Garamond"/>
          <w:sz w:val="24"/>
          <w:szCs w:val="24"/>
        </w:rPr>
        <w:t>vendimit n</w:t>
      </w:r>
      <w:r w:rsidR="00BB1475" w:rsidRPr="004565BD">
        <w:rPr>
          <w:rFonts w:ascii="Garamond" w:hAnsi="Garamond"/>
          <w:sz w:val="24"/>
          <w:szCs w:val="24"/>
        </w:rPr>
        <w:t>r. 209</w:t>
      </w:r>
      <w:r w:rsidR="00F65AEE">
        <w:rPr>
          <w:rFonts w:ascii="Garamond" w:hAnsi="Garamond"/>
          <w:sz w:val="24"/>
          <w:szCs w:val="24"/>
        </w:rPr>
        <w:t>, datë 16.12.2019, nga data 30.</w:t>
      </w:r>
      <w:r w:rsidR="00BB1475" w:rsidRPr="004565BD">
        <w:rPr>
          <w:rFonts w:ascii="Garamond" w:hAnsi="Garamond"/>
          <w:sz w:val="24"/>
          <w:szCs w:val="24"/>
        </w:rPr>
        <w:t>6.2020 deri m</w:t>
      </w:r>
      <w:r w:rsidR="00F65AEE">
        <w:rPr>
          <w:rFonts w:ascii="Garamond" w:hAnsi="Garamond"/>
          <w:sz w:val="24"/>
          <w:szCs w:val="24"/>
        </w:rPr>
        <w:t>ë</w:t>
      </w:r>
      <w:r w:rsidR="00BB1475" w:rsidRPr="004565BD">
        <w:rPr>
          <w:rFonts w:ascii="Garamond" w:hAnsi="Garamond"/>
          <w:sz w:val="24"/>
          <w:szCs w:val="24"/>
        </w:rPr>
        <w:t xml:space="preserve"> datë 31.12.2021.</w:t>
      </w:r>
    </w:p>
    <w:p w14:paraId="4C739CEB" w14:textId="349ED7C7" w:rsidR="00BB1475" w:rsidRP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B1475" w:rsidRPr="004565BD">
        <w:rPr>
          <w:rFonts w:ascii="Garamond" w:hAnsi="Garamond"/>
          <w:sz w:val="24"/>
          <w:szCs w:val="24"/>
        </w:rPr>
        <w:t>OST sh.a. argumenton këtë kërkesë për shtyrje</w:t>
      </w:r>
      <w:r w:rsidR="00F65AEE">
        <w:rPr>
          <w:rFonts w:ascii="Garamond" w:hAnsi="Garamond"/>
          <w:sz w:val="24"/>
          <w:szCs w:val="24"/>
        </w:rPr>
        <w:t>,</w:t>
      </w:r>
      <w:r w:rsidR="00BB1475" w:rsidRPr="004565BD">
        <w:rPr>
          <w:rFonts w:ascii="Garamond" w:hAnsi="Garamond"/>
          <w:sz w:val="24"/>
          <w:szCs w:val="24"/>
        </w:rPr>
        <w:t xml:space="preserve"> duke bërë me dije se</w:t>
      </w:r>
      <w:r w:rsidR="00F65AEE">
        <w:rPr>
          <w:rFonts w:ascii="Garamond" w:hAnsi="Garamond"/>
          <w:sz w:val="24"/>
          <w:szCs w:val="24"/>
        </w:rPr>
        <w:t>:</w:t>
      </w:r>
    </w:p>
    <w:p w14:paraId="0A57CE13" w14:textId="6B198C01" w:rsidR="00BB1475" w:rsidRP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4D6804">
        <w:rPr>
          <w:rFonts w:ascii="Garamond" w:hAnsi="Garamond"/>
          <w:sz w:val="24"/>
          <w:szCs w:val="24"/>
        </w:rPr>
        <w:t>g</w:t>
      </w:r>
      <w:r w:rsidR="00BB1475" w:rsidRPr="004565BD">
        <w:rPr>
          <w:rFonts w:ascii="Garamond" w:hAnsi="Garamond"/>
          <w:sz w:val="24"/>
          <w:szCs w:val="24"/>
        </w:rPr>
        <w:t>jatë periudhës së operimit dhe mirëmbajtjes nga OST sh.a. të 76 nënstacione dhe rreth 170 trakte 110 kV</w:t>
      </w:r>
      <w:r w:rsidR="00523599">
        <w:rPr>
          <w:rFonts w:ascii="Garamond" w:hAnsi="Garamond"/>
          <w:sz w:val="24"/>
          <w:szCs w:val="24"/>
        </w:rPr>
        <w:t>,</w:t>
      </w:r>
      <w:r w:rsidR="00BB1475" w:rsidRPr="004565BD">
        <w:rPr>
          <w:rFonts w:ascii="Garamond" w:hAnsi="Garamond"/>
          <w:sz w:val="24"/>
          <w:szCs w:val="24"/>
        </w:rPr>
        <w:t xml:space="preserve"> që janë marrë në dorëzim, ka rezultuar se gjendja teknike e këtyre pajisjeve rezulton edhe më problematike se sa ishte parashikuar në momentin e marrjes së tyre në dorëzim me gjithë përpjekjet ekstreme të OST sh.a. për mbajtjen e tyre në kushte optimale</w:t>
      </w:r>
      <w:r w:rsidR="004D6804">
        <w:rPr>
          <w:rFonts w:ascii="Garamond" w:hAnsi="Garamond"/>
          <w:sz w:val="24"/>
          <w:szCs w:val="24"/>
        </w:rPr>
        <w:t>;</w:t>
      </w:r>
    </w:p>
    <w:p w14:paraId="65895530" w14:textId="41FAF453" w:rsidR="00BB1475" w:rsidRP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4D6804">
        <w:rPr>
          <w:rFonts w:ascii="Garamond" w:hAnsi="Garamond"/>
          <w:sz w:val="24"/>
          <w:szCs w:val="24"/>
        </w:rPr>
        <w:t>n</w:t>
      </w:r>
      <w:r w:rsidR="00BB1475" w:rsidRPr="004565BD">
        <w:rPr>
          <w:rFonts w:ascii="Garamond" w:hAnsi="Garamond"/>
          <w:sz w:val="24"/>
          <w:szCs w:val="24"/>
        </w:rPr>
        <w:t>isur nga topologjia e rrjetit të transmetimit, kryesisht të rrjetit 110 kV, konstatohet që një pjesë e konsiderueshme e përdoruesve të rinj të rrjetit të transmetimit, operojnë në linja të sistemit të transmetimit shumë të vjetra, të amortizuara, të cilat kanë kufizime në kapacitetet e tyre transmetuese në raport me kërkesat e këtyre përdoruesve</w:t>
      </w:r>
      <w:r w:rsidR="004D6804">
        <w:rPr>
          <w:rFonts w:ascii="Garamond" w:hAnsi="Garamond"/>
          <w:sz w:val="24"/>
          <w:szCs w:val="24"/>
        </w:rPr>
        <w:t>.</w:t>
      </w:r>
    </w:p>
    <w:p w14:paraId="60960BAB" w14:textId="3E30C53D" w:rsidR="00BB1475" w:rsidRP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="00BB1475" w:rsidRPr="004565BD">
        <w:rPr>
          <w:rFonts w:ascii="Garamond" w:hAnsi="Garamond"/>
          <w:sz w:val="24"/>
          <w:szCs w:val="24"/>
        </w:rPr>
        <w:t xml:space="preserve">Në shkresën </w:t>
      </w:r>
      <w:r w:rsidR="00E1615F">
        <w:rPr>
          <w:rFonts w:ascii="Garamond" w:hAnsi="Garamond"/>
          <w:sz w:val="24"/>
          <w:szCs w:val="24"/>
        </w:rPr>
        <w:t>n</w:t>
      </w:r>
      <w:r w:rsidR="00BB1475" w:rsidRPr="004565BD">
        <w:rPr>
          <w:rFonts w:ascii="Garamond" w:hAnsi="Garamond"/>
          <w:sz w:val="24"/>
          <w:szCs w:val="24"/>
        </w:rPr>
        <w:t>r. 3577 prot.</w:t>
      </w:r>
      <w:r w:rsidR="00E1615F">
        <w:rPr>
          <w:rFonts w:ascii="Garamond" w:hAnsi="Garamond"/>
          <w:sz w:val="24"/>
          <w:szCs w:val="24"/>
        </w:rPr>
        <w:t>, datë 16.</w:t>
      </w:r>
      <w:r w:rsidR="00BB1475" w:rsidRPr="004565BD">
        <w:rPr>
          <w:rFonts w:ascii="Garamond" w:hAnsi="Garamond"/>
          <w:sz w:val="24"/>
          <w:szCs w:val="24"/>
        </w:rPr>
        <w:t>6.2020. OST sh.a.</w:t>
      </w:r>
      <w:r w:rsidR="00E1615F">
        <w:rPr>
          <w:rFonts w:ascii="Garamond" w:hAnsi="Garamond"/>
          <w:sz w:val="24"/>
          <w:szCs w:val="24"/>
        </w:rPr>
        <w:t>,</w:t>
      </w:r>
      <w:r w:rsidR="00BB1475" w:rsidRPr="004565BD">
        <w:rPr>
          <w:rFonts w:ascii="Garamond" w:hAnsi="Garamond"/>
          <w:sz w:val="24"/>
          <w:szCs w:val="24"/>
        </w:rPr>
        <w:t xml:space="preserve"> ndër të tjera</w:t>
      </w:r>
      <w:r w:rsidR="00E1615F">
        <w:rPr>
          <w:rFonts w:ascii="Garamond" w:hAnsi="Garamond"/>
          <w:sz w:val="24"/>
          <w:szCs w:val="24"/>
        </w:rPr>
        <w:t>,</w:t>
      </w:r>
      <w:r w:rsidR="00BB1475" w:rsidRPr="004565BD">
        <w:rPr>
          <w:rFonts w:ascii="Garamond" w:hAnsi="Garamond"/>
          <w:sz w:val="24"/>
          <w:szCs w:val="24"/>
        </w:rPr>
        <w:t xml:space="preserve"> parashtron se: </w:t>
      </w:r>
      <w:r w:rsidR="00E1615F">
        <w:rPr>
          <w:rFonts w:ascii="Garamond" w:hAnsi="Garamond"/>
          <w:sz w:val="24"/>
          <w:szCs w:val="24"/>
        </w:rPr>
        <w:t>“</w:t>
      </w:r>
      <w:r w:rsidR="00BB1475" w:rsidRPr="004565BD">
        <w:rPr>
          <w:rFonts w:ascii="Garamond" w:hAnsi="Garamond"/>
          <w:sz w:val="24"/>
          <w:szCs w:val="24"/>
        </w:rPr>
        <w:t>Një faktor tjetër shumë i rëndësishëm, është edhe vështirësia dhe kufizimet që krijoi shpallja e gjendjes së epidemisë së shkaktuar nga COVID-19”.</w:t>
      </w:r>
    </w:p>
    <w:p w14:paraId="0433CBD0" w14:textId="700B7EE3" w:rsidR="00BB1475" w:rsidRPr="004565BD" w:rsidRDefault="00BB1475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65BD">
        <w:rPr>
          <w:rFonts w:ascii="Garamond" w:hAnsi="Garamond"/>
          <w:sz w:val="24"/>
          <w:szCs w:val="24"/>
        </w:rPr>
        <w:t>Konkluzione të ERE</w:t>
      </w:r>
      <w:r w:rsidR="00E1615F">
        <w:rPr>
          <w:rFonts w:ascii="Garamond" w:hAnsi="Garamond"/>
          <w:sz w:val="24"/>
          <w:szCs w:val="24"/>
        </w:rPr>
        <w:t>-s</w:t>
      </w:r>
      <w:r w:rsidRPr="004565BD">
        <w:rPr>
          <w:rFonts w:ascii="Garamond" w:hAnsi="Garamond"/>
          <w:sz w:val="24"/>
          <w:szCs w:val="24"/>
        </w:rPr>
        <w:t>:</w:t>
      </w:r>
    </w:p>
    <w:p w14:paraId="521E95F2" w14:textId="1627DDD6" w:rsidR="00BB1475" w:rsidRP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B1475" w:rsidRPr="004565BD">
        <w:rPr>
          <w:rFonts w:ascii="Garamond" w:hAnsi="Garamond"/>
          <w:sz w:val="24"/>
          <w:szCs w:val="24"/>
        </w:rPr>
        <w:t>OST sh.a. ka marrë nën administrim dhe pronësi traktet 110 kV të nënstacioneve 110/TM</w:t>
      </w:r>
      <w:r w:rsidR="000A7D7D">
        <w:rPr>
          <w:rFonts w:ascii="Garamond" w:hAnsi="Garamond"/>
          <w:sz w:val="24"/>
          <w:szCs w:val="24"/>
        </w:rPr>
        <w:t>,</w:t>
      </w:r>
      <w:r w:rsidR="00BB1475" w:rsidRPr="004565BD">
        <w:rPr>
          <w:rFonts w:ascii="Garamond" w:hAnsi="Garamond"/>
          <w:sz w:val="24"/>
          <w:szCs w:val="24"/>
        </w:rPr>
        <w:t xml:space="preserve"> që në vitin 2015</w:t>
      </w:r>
      <w:r w:rsidR="000A7D7D">
        <w:rPr>
          <w:rFonts w:ascii="Garamond" w:hAnsi="Garamond"/>
          <w:sz w:val="24"/>
          <w:szCs w:val="24"/>
        </w:rPr>
        <w:t>,</w:t>
      </w:r>
      <w:r w:rsidR="00BB1475" w:rsidRPr="004565BD">
        <w:rPr>
          <w:rFonts w:ascii="Garamond" w:hAnsi="Garamond"/>
          <w:sz w:val="24"/>
          <w:szCs w:val="24"/>
        </w:rPr>
        <w:t xml:space="preserve"> pra</w:t>
      </w:r>
      <w:r w:rsidR="000A7D7D">
        <w:rPr>
          <w:rFonts w:ascii="Garamond" w:hAnsi="Garamond"/>
          <w:sz w:val="24"/>
          <w:szCs w:val="24"/>
        </w:rPr>
        <w:t>,</w:t>
      </w:r>
      <w:r w:rsidR="00BB1475" w:rsidRPr="004565BD">
        <w:rPr>
          <w:rFonts w:ascii="Garamond" w:hAnsi="Garamond"/>
          <w:sz w:val="24"/>
          <w:szCs w:val="24"/>
        </w:rPr>
        <w:t xml:space="preserve"> me hyrjen në fuqi të ligjit nr. 43/2015 “Për sektorin e </w:t>
      </w:r>
      <w:r w:rsidR="000A7D7D">
        <w:rPr>
          <w:rFonts w:ascii="Garamond" w:hAnsi="Garamond"/>
          <w:sz w:val="24"/>
          <w:szCs w:val="24"/>
        </w:rPr>
        <w:t>e</w:t>
      </w:r>
      <w:r w:rsidR="000A7D7D" w:rsidRPr="004565BD">
        <w:rPr>
          <w:rFonts w:ascii="Garamond" w:hAnsi="Garamond"/>
          <w:sz w:val="24"/>
          <w:szCs w:val="24"/>
        </w:rPr>
        <w:t>nergjisë</w:t>
      </w:r>
      <w:r w:rsidR="00BB1475" w:rsidRPr="004565BD">
        <w:rPr>
          <w:rFonts w:ascii="Garamond" w:hAnsi="Garamond"/>
          <w:sz w:val="24"/>
          <w:szCs w:val="24"/>
        </w:rPr>
        <w:t xml:space="preserve"> </w:t>
      </w:r>
      <w:r w:rsidR="000A7D7D">
        <w:rPr>
          <w:rFonts w:ascii="Garamond" w:hAnsi="Garamond"/>
          <w:sz w:val="24"/>
          <w:szCs w:val="24"/>
        </w:rPr>
        <w:t>e</w:t>
      </w:r>
      <w:r w:rsidR="00BB1475" w:rsidRPr="004565BD">
        <w:rPr>
          <w:rFonts w:ascii="Garamond" w:hAnsi="Garamond"/>
          <w:sz w:val="24"/>
          <w:szCs w:val="24"/>
        </w:rPr>
        <w:t>lektrike”</w:t>
      </w:r>
      <w:r w:rsidR="000A7D7D">
        <w:rPr>
          <w:rFonts w:ascii="Garamond" w:hAnsi="Garamond"/>
          <w:sz w:val="24"/>
          <w:szCs w:val="24"/>
        </w:rPr>
        <w:t>,</w:t>
      </w:r>
      <w:r w:rsidR="00BB1475" w:rsidRPr="004565BD">
        <w:rPr>
          <w:rFonts w:ascii="Garamond" w:hAnsi="Garamond"/>
          <w:sz w:val="24"/>
          <w:szCs w:val="24"/>
        </w:rPr>
        <w:t xml:space="preserve"> i ndryshuar. Përgjatë kësaj periudhe gati 5</w:t>
      </w:r>
      <w:r w:rsidR="000A7D7D">
        <w:rPr>
          <w:rFonts w:ascii="Garamond" w:hAnsi="Garamond"/>
          <w:sz w:val="24"/>
          <w:szCs w:val="24"/>
        </w:rPr>
        <w:t>-</w:t>
      </w:r>
      <w:r w:rsidR="00BB1475" w:rsidRPr="004565BD">
        <w:rPr>
          <w:rFonts w:ascii="Garamond" w:hAnsi="Garamond"/>
          <w:sz w:val="24"/>
          <w:szCs w:val="24"/>
        </w:rPr>
        <w:t>vje</w:t>
      </w:r>
      <w:r w:rsidR="000A7D7D">
        <w:rPr>
          <w:rFonts w:ascii="Garamond" w:hAnsi="Garamond"/>
          <w:sz w:val="24"/>
          <w:szCs w:val="24"/>
        </w:rPr>
        <w:t>çare OST</w:t>
      </w:r>
      <w:r w:rsidR="00BB1475" w:rsidRPr="004565BD">
        <w:rPr>
          <w:rFonts w:ascii="Garamond" w:hAnsi="Garamond"/>
          <w:sz w:val="24"/>
          <w:szCs w:val="24"/>
        </w:rPr>
        <w:t xml:space="preserve"> sh.a., ka realizuar investime dhe ndërhyrje të konsiderueshme në rehabilitimin e rrjetit 110 kV</w:t>
      </w:r>
      <w:r w:rsidR="00A34B83">
        <w:rPr>
          <w:rFonts w:ascii="Garamond" w:hAnsi="Garamond"/>
          <w:sz w:val="24"/>
          <w:szCs w:val="24"/>
        </w:rPr>
        <w:t>;</w:t>
      </w:r>
      <w:r w:rsidR="00BB1475" w:rsidRPr="004565BD">
        <w:rPr>
          <w:rFonts w:ascii="Garamond" w:hAnsi="Garamond"/>
          <w:sz w:val="24"/>
          <w:szCs w:val="24"/>
        </w:rPr>
        <w:t xml:space="preserve">   </w:t>
      </w:r>
    </w:p>
    <w:p w14:paraId="7A6B4545" w14:textId="12760DD9" w:rsidR="00BB1475" w:rsidRP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B1475" w:rsidRPr="004565BD">
        <w:rPr>
          <w:rFonts w:ascii="Garamond" w:hAnsi="Garamond"/>
          <w:sz w:val="24"/>
          <w:szCs w:val="24"/>
        </w:rPr>
        <w:t>ERE</w:t>
      </w:r>
      <w:r w:rsidR="000A7D7D">
        <w:rPr>
          <w:rFonts w:ascii="Garamond" w:hAnsi="Garamond"/>
          <w:sz w:val="24"/>
          <w:szCs w:val="24"/>
        </w:rPr>
        <w:t>,</w:t>
      </w:r>
      <w:r w:rsidR="00BB1475" w:rsidRPr="004565BD">
        <w:rPr>
          <w:rFonts w:ascii="Garamond" w:hAnsi="Garamond"/>
          <w:sz w:val="24"/>
          <w:szCs w:val="24"/>
        </w:rPr>
        <w:t xml:space="preserve"> me vendim nr. 212, datë 28.12.2017, ka miratuar planin e investimeve për vitin 2017 dhe atë dhjetëvjeçar 2015–2025 të zhvillimit të rrjetit të transmetimit të shoqërisë OST sh.a.</w:t>
      </w:r>
      <w:r w:rsidR="00A34B83">
        <w:rPr>
          <w:rFonts w:ascii="Garamond" w:hAnsi="Garamond"/>
          <w:sz w:val="24"/>
          <w:szCs w:val="24"/>
        </w:rPr>
        <w:t>;</w:t>
      </w:r>
    </w:p>
    <w:p w14:paraId="004D588A" w14:textId="42B69002" w:rsidR="00BB1475" w:rsidRP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B1475" w:rsidRPr="004565BD">
        <w:rPr>
          <w:rFonts w:ascii="Garamond" w:hAnsi="Garamond"/>
          <w:sz w:val="24"/>
          <w:szCs w:val="24"/>
        </w:rPr>
        <w:t xml:space="preserve">Në kërkesën për shtyrje të afateve të parashikuara në </w:t>
      </w:r>
      <w:r w:rsidR="00A34B83">
        <w:rPr>
          <w:rFonts w:ascii="Garamond" w:hAnsi="Garamond"/>
          <w:sz w:val="24"/>
          <w:szCs w:val="24"/>
        </w:rPr>
        <w:t>r</w:t>
      </w:r>
      <w:r w:rsidR="00BB1475" w:rsidRPr="004565BD">
        <w:rPr>
          <w:rFonts w:ascii="Garamond" w:hAnsi="Garamond"/>
          <w:sz w:val="24"/>
          <w:szCs w:val="24"/>
        </w:rPr>
        <w:t>regullore, përcjellë nga OST sh.a. jepet një përshkrim i përgjithshëm i rrjetit 110 kV</w:t>
      </w:r>
      <w:r w:rsidR="00A34B83">
        <w:rPr>
          <w:rFonts w:ascii="Garamond" w:hAnsi="Garamond"/>
          <w:sz w:val="24"/>
          <w:szCs w:val="24"/>
        </w:rPr>
        <w:t>,</w:t>
      </w:r>
      <w:r w:rsidR="00BB1475" w:rsidRPr="004565BD">
        <w:rPr>
          <w:rFonts w:ascii="Garamond" w:hAnsi="Garamond"/>
          <w:sz w:val="24"/>
          <w:szCs w:val="24"/>
        </w:rPr>
        <w:t xml:space="preserve"> në tërësi</w:t>
      </w:r>
      <w:r w:rsidR="00A34B83">
        <w:rPr>
          <w:rFonts w:ascii="Garamond" w:hAnsi="Garamond"/>
          <w:sz w:val="24"/>
          <w:szCs w:val="24"/>
        </w:rPr>
        <w:t>,</w:t>
      </w:r>
      <w:r w:rsidR="00BB1475" w:rsidRPr="004565BD">
        <w:rPr>
          <w:rFonts w:ascii="Garamond" w:hAnsi="Garamond"/>
          <w:sz w:val="24"/>
          <w:szCs w:val="24"/>
        </w:rPr>
        <w:t xml:space="preserve"> dhe i trakteve 110 kV</w:t>
      </w:r>
      <w:r w:rsidR="00A34B83">
        <w:rPr>
          <w:rFonts w:ascii="Garamond" w:hAnsi="Garamond"/>
          <w:sz w:val="24"/>
          <w:szCs w:val="24"/>
        </w:rPr>
        <w:t>,</w:t>
      </w:r>
      <w:r w:rsidR="00BB1475" w:rsidRPr="004565BD">
        <w:rPr>
          <w:rFonts w:ascii="Garamond" w:hAnsi="Garamond"/>
          <w:sz w:val="24"/>
          <w:szCs w:val="24"/>
        </w:rPr>
        <w:t xml:space="preserve"> në veçanti. Në këtë argumentim nuk bëhet një ndarje e saktë se sa investime janë realizuar në rrjetin 110 kV, sa trakte 110 kV kanë q</w:t>
      </w:r>
      <w:r w:rsidR="006456E2">
        <w:rPr>
          <w:rFonts w:ascii="Garamond" w:hAnsi="Garamond"/>
          <w:sz w:val="24"/>
          <w:szCs w:val="24"/>
        </w:rPr>
        <w:t>e</w:t>
      </w:r>
      <w:r w:rsidR="00BB1475" w:rsidRPr="004565BD">
        <w:rPr>
          <w:rFonts w:ascii="Garamond" w:hAnsi="Garamond"/>
          <w:sz w:val="24"/>
          <w:szCs w:val="24"/>
        </w:rPr>
        <w:t xml:space="preserve">në të rehabilituara dhe sa </w:t>
      </w:r>
      <w:r w:rsidR="000661C0" w:rsidRPr="000661C0">
        <w:rPr>
          <w:rFonts w:ascii="Garamond" w:hAnsi="Garamond"/>
          <w:sz w:val="24"/>
          <w:szCs w:val="24"/>
        </w:rPr>
        <w:t>trak</w:t>
      </w:r>
      <w:r w:rsidR="00BB1475" w:rsidRPr="000661C0">
        <w:rPr>
          <w:rFonts w:ascii="Garamond" w:hAnsi="Garamond"/>
          <w:sz w:val="24"/>
          <w:szCs w:val="24"/>
        </w:rPr>
        <w:t>te</w:t>
      </w:r>
      <w:r w:rsidR="00BB1475" w:rsidRPr="004565BD">
        <w:rPr>
          <w:rFonts w:ascii="Garamond" w:hAnsi="Garamond"/>
          <w:sz w:val="24"/>
          <w:szCs w:val="24"/>
        </w:rPr>
        <w:t xml:space="preserve"> 110 kV janë rehabilituar nga OST sh.a., përgjatë viteve që </w:t>
      </w:r>
      <w:bookmarkStart w:id="0" w:name="_GoBack"/>
      <w:bookmarkEnd w:id="0"/>
      <w:r w:rsidR="00BB1475" w:rsidRPr="000661C0">
        <w:rPr>
          <w:rFonts w:ascii="Garamond" w:hAnsi="Garamond"/>
          <w:sz w:val="24"/>
          <w:szCs w:val="24"/>
        </w:rPr>
        <w:t>k</w:t>
      </w:r>
      <w:r w:rsidR="006456E2" w:rsidRPr="000661C0">
        <w:rPr>
          <w:rFonts w:ascii="Garamond" w:hAnsi="Garamond"/>
          <w:sz w:val="24"/>
          <w:szCs w:val="24"/>
        </w:rPr>
        <w:t>ë</w:t>
      </w:r>
      <w:r w:rsidR="00BB1475" w:rsidRPr="000661C0">
        <w:rPr>
          <w:rFonts w:ascii="Garamond" w:hAnsi="Garamond"/>
          <w:sz w:val="24"/>
          <w:szCs w:val="24"/>
        </w:rPr>
        <w:t>to trakte</w:t>
      </w:r>
      <w:r w:rsidR="00BB1475" w:rsidRPr="004565BD">
        <w:rPr>
          <w:rFonts w:ascii="Garamond" w:hAnsi="Garamond"/>
          <w:sz w:val="24"/>
          <w:szCs w:val="24"/>
        </w:rPr>
        <w:t xml:space="preserve"> janë në administrim të OST sh.a.</w:t>
      </w:r>
      <w:r w:rsidR="00A34B83">
        <w:rPr>
          <w:rFonts w:ascii="Garamond" w:hAnsi="Garamond"/>
          <w:sz w:val="24"/>
          <w:szCs w:val="24"/>
        </w:rPr>
        <w:t>;</w:t>
      </w:r>
      <w:r w:rsidR="00BB1475" w:rsidRPr="004565BD">
        <w:rPr>
          <w:rFonts w:ascii="Garamond" w:hAnsi="Garamond"/>
          <w:sz w:val="24"/>
          <w:szCs w:val="24"/>
        </w:rPr>
        <w:t xml:space="preserve"> </w:t>
      </w:r>
    </w:p>
    <w:p w14:paraId="324A4BF9" w14:textId="096CFD65" w:rsidR="00BB1475" w:rsidRP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B1475" w:rsidRPr="004565BD">
        <w:rPr>
          <w:rFonts w:ascii="Garamond" w:hAnsi="Garamond"/>
          <w:sz w:val="24"/>
          <w:szCs w:val="24"/>
        </w:rPr>
        <w:t>Në parashtrimet e OST sh.a., nuk paraqitet asnjë problematikë për rrjetin transmetues kryesor atë 400 kV dhe 220 kV, element ky pozitiv për përmbushjen e standardeve të cilësisë së shërbimit të transmetimit të energjisë elektrike në sistemin e transmetimit, pasi çdo problematikë në këtë rrjet mund të çonte në një problematikë të shtuar në rrjetin 110 kV</w:t>
      </w:r>
      <w:r w:rsidR="00A34B83">
        <w:rPr>
          <w:rFonts w:ascii="Garamond" w:hAnsi="Garamond"/>
          <w:sz w:val="24"/>
          <w:szCs w:val="24"/>
        </w:rPr>
        <w:t>;</w:t>
      </w:r>
    </w:p>
    <w:p w14:paraId="67515EE1" w14:textId="419EA6D3" w:rsidR="00BB1475" w:rsidRP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B1475" w:rsidRPr="004565BD">
        <w:rPr>
          <w:rFonts w:ascii="Garamond" w:hAnsi="Garamond"/>
          <w:sz w:val="24"/>
          <w:szCs w:val="24"/>
        </w:rPr>
        <w:t>Duke q</w:t>
      </w:r>
      <w:r w:rsidR="006456E2">
        <w:rPr>
          <w:rFonts w:ascii="Garamond" w:hAnsi="Garamond"/>
          <w:sz w:val="24"/>
          <w:szCs w:val="24"/>
        </w:rPr>
        <w:t>e</w:t>
      </w:r>
      <w:r w:rsidR="00BB1475" w:rsidRPr="004565BD">
        <w:rPr>
          <w:rFonts w:ascii="Garamond" w:hAnsi="Garamond"/>
          <w:sz w:val="24"/>
          <w:szCs w:val="24"/>
        </w:rPr>
        <w:t>në se problematika në sistemin e transmetimit është e lokalizuar vet</w:t>
      </w:r>
      <w:r w:rsidR="006456E2">
        <w:rPr>
          <w:rFonts w:ascii="Garamond" w:hAnsi="Garamond"/>
          <w:sz w:val="24"/>
          <w:szCs w:val="24"/>
        </w:rPr>
        <w:t>ë</w:t>
      </w:r>
      <w:r w:rsidR="00BB1475" w:rsidRPr="004565BD">
        <w:rPr>
          <w:rFonts w:ascii="Garamond" w:hAnsi="Garamond"/>
          <w:sz w:val="24"/>
          <w:szCs w:val="24"/>
        </w:rPr>
        <w:t>m në rrjetin 110 kV, dhe në këtë rrjet kjo problematikë është e lokalizuar vet</w:t>
      </w:r>
      <w:r w:rsidR="006456E2">
        <w:rPr>
          <w:rFonts w:ascii="Garamond" w:hAnsi="Garamond"/>
          <w:sz w:val="24"/>
          <w:szCs w:val="24"/>
        </w:rPr>
        <w:t>ë</w:t>
      </w:r>
      <w:r w:rsidR="00BB1475" w:rsidRPr="004565BD">
        <w:rPr>
          <w:rFonts w:ascii="Garamond" w:hAnsi="Garamond"/>
          <w:sz w:val="24"/>
          <w:szCs w:val="24"/>
        </w:rPr>
        <w:t>m në element</w:t>
      </w:r>
      <w:r w:rsidR="00503584">
        <w:rPr>
          <w:rFonts w:ascii="Garamond" w:hAnsi="Garamond"/>
          <w:sz w:val="24"/>
          <w:szCs w:val="24"/>
        </w:rPr>
        <w:t>e</w:t>
      </w:r>
      <w:r w:rsidR="00BB1475" w:rsidRPr="004565BD">
        <w:rPr>
          <w:rFonts w:ascii="Garamond" w:hAnsi="Garamond"/>
          <w:sz w:val="24"/>
          <w:szCs w:val="24"/>
        </w:rPr>
        <w:t>t 110 kV</w:t>
      </w:r>
      <w:r w:rsidR="00503584">
        <w:rPr>
          <w:rFonts w:ascii="Garamond" w:hAnsi="Garamond"/>
          <w:sz w:val="24"/>
          <w:szCs w:val="24"/>
        </w:rPr>
        <w:t>,</w:t>
      </w:r>
      <w:r w:rsidR="00BB1475" w:rsidRPr="004565BD">
        <w:rPr>
          <w:rFonts w:ascii="Garamond" w:hAnsi="Garamond"/>
          <w:sz w:val="24"/>
          <w:szCs w:val="24"/>
        </w:rPr>
        <w:t xml:space="preserve"> të cilët nuk janë të rehabilituar, rezulton se sistemi i transmetimit në tërësi paraqet një gj</w:t>
      </w:r>
      <w:r w:rsidR="006456E2">
        <w:rPr>
          <w:rFonts w:ascii="Garamond" w:hAnsi="Garamond"/>
          <w:sz w:val="24"/>
          <w:szCs w:val="24"/>
        </w:rPr>
        <w:t>e</w:t>
      </w:r>
      <w:r w:rsidR="00BB1475" w:rsidRPr="004565BD">
        <w:rPr>
          <w:rFonts w:ascii="Garamond" w:hAnsi="Garamond"/>
          <w:sz w:val="24"/>
          <w:szCs w:val="24"/>
        </w:rPr>
        <w:t>ndje të qëndrueshme dhe me standar</w:t>
      </w:r>
      <w:r w:rsidR="00A34B83">
        <w:rPr>
          <w:rFonts w:ascii="Garamond" w:hAnsi="Garamond"/>
          <w:sz w:val="24"/>
          <w:szCs w:val="24"/>
        </w:rPr>
        <w:t>d</w:t>
      </w:r>
      <w:r w:rsidR="00BB1475" w:rsidRPr="004565BD">
        <w:rPr>
          <w:rFonts w:ascii="Garamond" w:hAnsi="Garamond"/>
          <w:sz w:val="24"/>
          <w:szCs w:val="24"/>
        </w:rPr>
        <w:t>e teknike të mira</w:t>
      </w:r>
      <w:r w:rsidR="00A34B83">
        <w:rPr>
          <w:rFonts w:ascii="Garamond" w:hAnsi="Garamond"/>
          <w:sz w:val="24"/>
          <w:szCs w:val="24"/>
        </w:rPr>
        <w:t>;</w:t>
      </w:r>
    </w:p>
    <w:p w14:paraId="37B1DAA5" w14:textId="4A812F20" w:rsidR="00BB1475" w:rsidRP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B1475" w:rsidRPr="004565BD">
        <w:rPr>
          <w:rFonts w:ascii="Garamond" w:hAnsi="Garamond"/>
          <w:sz w:val="24"/>
          <w:szCs w:val="24"/>
        </w:rPr>
        <w:t>Ndërkohë OST sh.a. është ende në fazën e hartimit të planit të zhvillimit 10</w:t>
      </w:r>
      <w:r w:rsidR="00503584">
        <w:rPr>
          <w:rFonts w:ascii="Garamond" w:hAnsi="Garamond"/>
          <w:sz w:val="24"/>
          <w:szCs w:val="24"/>
        </w:rPr>
        <w:t>-</w:t>
      </w:r>
      <w:r w:rsidR="00BB1475" w:rsidRPr="004565BD">
        <w:rPr>
          <w:rFonts w:ascii="Garamond" w:hAnsi="Garamond"/>
          <w:sz w:val="24"/>
          <w:szCs w:val="24"/>
        </w:rPr>
        <w:t>vje</w:t>
      </w:r>
      <w:r w:rsidR="00503584">
        <w:rPr>
          <w:rFonts w:ascii="Garamond" w:hAnsi="Garamond"/>
          <w:sz w:val="24"/>
          <w:szCs w:val="24"/>
        </w:rPr>
        <w:t>ç</w:t>
      </w:r>
      <w:r w:rsidR="00BB1475" w:rsidRPr="004565BD">
        <w:rPr>
          <w:rFonts w:ascii="Garamond" w:hAnsi="Garamond"/>
          <w:sz w:val="24"/>
          <w:szCs w:val="24"/>
        </w:rPr>
        <w:t>ar të rrjetit të transmetimit (TYNDP), i cili pritet të përfundojë në dhjetor të vitit 2020, duke identifikuar nyjat kritike të rrjetit, drejt të cilave do të orientohen edhe investimet e OST sh</w:t>
      </w:r>
      <w:r w:rsidR="00503584">
        <w:rPr>
          <w:rFonts w:ascii="Garamond" w:hAnsi="Garamond"/>
          <w:sz w:val="24"/>
          <w:szCs w:val="24"/>
        </w:rPr>
        <w:t>.</w:t>
      </w:r>
      <w:r w:rsidR="00BB1475" w:rsidRPr="004565BD">
        <w:rPr>
          <w:rFonts w:ascii="Garamond" w:hAnsi="Garamond"/>
          <w:sz w:val="24"/>
          <w:szCs w:val="24"/>
        </w:rPr>
        <w:t>a</w:t>
      </w:r>
      <w:r w:rsidR="00503584">
        <w:rPr>
          <w:rFonts w:ascii="Garamond" w:hAnsi="Garamond"/>
          <w:sz w:val="24"/>
          <w:szCs w:val="24"/>
        </w:rPr>
        <w:t>.</w:t>
      </w:r>
      <w:r w:rsidR="00BB1475" w:rsidRPr="004565BD">
        <w:rPr>
          <w:rFonts w:ascii="Garamond" w:hAnsi="Garamond"/>
          <w:sz w:val="24"/>
          <w:szCs w:val="24"/>
        </w:rPr>
        <w:t>, me qëllim përmirësimin deri në zgjidhjen e problematikave të mësipërme të rrjetit të transmetimit</w:t>
      </w:r>
      <w:r w:rsidR="00503584">
        <w:rPr>
          <w:rFonts w:ascii="Garamond" w:hAnsi="Garamond"/>
          <w:sz w:val="24"/>
          <w:szCs w:val="24"/>
        </w:rPr>
        <w:t>;</w:t>
      </w:r>
      <w:r w:rsidR="00BB1475" w:rsidRPr="004565BD">
        <w:rPr>
          <w:rFonts w:ascii="Garamond" w:hAnsi="Garamond"/>
          <w:sz w:val="24"/>
          <w:szCs w:val="24"/>
        </w:rPr>
        <w:t xml:space="preserve"> </w:t>
      </w:r>
    </w:p>
    <w:p w14:paraId="3D1DBDEA" w14:textId="7A355D07" w:rsidR="00BB1475" w:rsidRP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B1475" w:rsidRPr="004565BD">
        <w:rPr>
          <w:rFonts w:ascii="Garamond" w:hAnsi="Garamond"/>
          <w:sz w:val="24"/>
          <w:szCs w:val="24"/>
        </w:rPr>
        <w:t>Bazuar në vlerësimet e mësipërme në aspektin teknik kërkesa e bërë nga OST sh.a. me s</w:t>
      </w:r>
      <w:r w:rsidR="00503584">
        <w:rPr>
          <w:rFonts w:ascii="Garamond" w:hAnsi="Garamond"/>
          <w:sz w:val="24"/>
          <w:szCs w:val="24"/>
        </w:rPr>
        <w:t>hkresën nr. 3577 prot.</w:t>
      </w:r>
      <w:r w:rsidR="003028B0">
        <w:rPr>
          <w:rFonts w:ascii="Garamond" w:hAnsi="Garamond"/>
          <w:sz w:val="24"/>
          <w:szCs w:val="24"/>
        </w:rPr>
        <w:t>,</w:t>
      </w:r>
      <w:r w:rsidR="00503584">
        <w:rPr>
          <w:rFonts w:ascii="Garamond" w:hAnsi="Garamond"/>
          <w:sz w:val="24"/>
          <w:szCs w:val="24"/>
        </w:rPr>
        <w:t xml:space="preserve"> datë 16.</w:t>
      </w:r>
      <w:r w:rsidR="00BB1475" w:rsidRPr="004565BD">
        <w:rPr>
          <w:rFonts w:ascii="Garamond" w:hAnsi="Garamond"/>
          <w:sz w:val="24"/>
          <w:szCs w:val="24"/>
        </w:rPr>
        <w:t xml:space="preserve">6.2020. OST sh.a. për ndryshimin e </w:t>
      </w:r>
      <w:r w:rsidR="00503584">
        <w:rPr>
          <w:rFonts w:ascii="Garamond" w:hAnsi="Garamond"/>
          <w:sz w:val="24"/>
          <w:szCs w:val="24"/>
        </w:rPr>
        <w:t>v</w:t>
      </w:r>
      <w:r w:rsidR="00BB1475" w:rsidRPr="004565BD">
        <w:rPr>
          <w:rFonts w:ascii="Garamond" w:hAnsi="Garamond"/>
          <w:sz w:val="24"/>
          <w:szCs w:val="24"/>
        </w:rPr>
        <w:t>endimit të ERE</w:t>
      </w:r>
      <w:r w:rsidR="00503584">
        <w:rPr>
          <w:rFonts w:ascii="Garamond" w:hAnsi="Garamond"/>
          <w:sz w:val="24"/>
          <w:szCs w:val="24"/>
        </w:rPr>
        <w:t>-s n</w:t>
      </w:r>
      <w:r w:rsidR="00BB1475" w:rsidRPr="004565BD">
        <w:rPr>
          <w:rFonts w:ascii="Garamond" w:hAnsi="Garamond"/>
          <w:sz w:val="24"/>
          <w:szCs w:val="24"/>
        </w:rPr>
        <w:t>r. 209</w:t>
      </w:r>
      <w:r w:rsidR="00503584">
        <w:rPr>
          <w:rFonts w:ascii="Garamond" w:hAnsi="Garamond"/>
          <w:sz w:val="24"/>
          <w:szCs w:val="24"/>
        </w:rPr>
        <w:t>,</w:t>
      </w:r>
      <w:r w:rsidR="00BB1475" w:rsidRPr="004565BD">
        <w:rPr>
          <w:rFonts w:ascii="Garamond" w:hAnsi="Garamond"/>
          <w:sz w:val="24"/>
          <w:szCs w:val="24"/>
        </w:rPr>
        <w:t xml:space="preserve"> datë 16.12.2019</w:t>
      </w:r>
      <w:r w:rsidR="00503584">
        <w:rPr>
          <w:rFonts w:ascii="Garamond" w:hAnsi="Garamond"/>
          <w:sz w:val="24"/>
          <w:szCs w:val="24"/>
        </w:rPr>
        <w:t>,</w:t>
      </w:r>
      <w:r w:rsidR="00BB1475" w:rsidRPr="004565BD">
        <w:rPr>
          <w:rFonts w:ascii="Garamond" w:hAnsi="Garamond"/>
          <w:sz w:val="24"/>
          <w:szCs w:val="24"/>
        </w:rPr>
        <w:t xml:space="preserve"> nuk rezulton e argumentuar</w:t>
      </w:r>
      <w:r w:rsidR="00BF4D52">
        <w:rPr>
          <w:rFonts w:ascii="Garamond" w:hAnsi="Garamond"/>
          <w:sz w:val="24"/>
          <w:szCs w:val="24"/>
        </w:rPr>
        <w:t>;</w:t>
      </w:r>
    </w:p>
    <w:p w14:paraId="390B88E8" w14:textId="556DC38D" w:rsidR="00BB1475" w:rsidRP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B1475" w:rsidRPr="004565BD">
        <w:rPr>
          <w:rFonts w:ascii="Garamond" w:hAnsi="Garamond"/>
          <w:sz w:val="24"/>
          <w:szCs w:val="24"/>
        </w:rPr>
        <w:t>Si rezultat i epidemisë së shkaktuar nga COVID</w:t>
      </w:r>
      <w:r w:rsidR="006639CC">
        <w:rPr>
          <w:rFonts w:ascii="Garamond" w:hAnsi="Garamond"/>
          <w:sz w:val="24"/>
          <w:szCs w:val="24"/>
        </w:rPr>
        <w:t>-</w:t>
      </w:r>
      <w:r w:rsidR="00BB1475" w:rsidRPr="004565BD">
        <w:rPr>
          <w:rFonts w:ascii="Garamond" w:hAnsi="Garamond"/>
          <w:sz w:val="24"/>
          <w:szCs w:val="24"/>
        </w:rPr>
        <w:t>19, nëpërmjet akteve normative të Këshillit të Ministrave në lidhje me përhapjen e COVID</w:t>
      </w:r>
      <w:r w:rsidR="006639CC">
        <w:rPr>
          <w:rFonts w:ascii="Garamond" w:hAnsi="Garamond"/>
          <w:sz w:val="24"/>
          <w:szCs w:val="24"/>
        </w:rPr>
        <w:t>-</w:t>
      </w:r>
      <w:r w:rsidR="00BB1475" w:rsidRPr="004565BD">
        <w:rPr>
          <w:rFonts w:ascii="Garamond" w:hAnsi="Garamond"/>
          <w:sz w:val="24"/>
          <w:szCs w:val="24"/>
        </w:rPr>
        <w:t xml:space="preserve">19, si dhe VKM nr.243, datë </w:t>
      </w:r>
      <w:r w:rsidR="00714FE4">
        <w:rPr>
          <w:rFonts w:ascii="Garamond" w:hAnsi="Garamond"/>
          <w:sz w:val="24"/>
          <w:szCs w:val="24"/>
        </w:rPr>
        <w:t>24.</w:t>
      </w:r>
      <w:r w:rsidR="00BB1475" w:rsidRPr="004565BD">
        <w:rPr>
          <w:rFonts w:ascii="Garamond" w:hAnsi="Garamond"/>
          <w:sz w:val="24"/>
          <w:szCs w:val="24"/>
        </w:rPr>
        <w:t xml:space="preserve">3.2020 “Për shpalljen e fatkeqësisë natyrore”, u vendosën kufizime në veprimtarinë dhe numrin e punonjësve në të gjitha ndërmarrjet shtetërore, si dhe mbyllja e një numri të konsiderueshëm aktivitetesh. Në këtë kontekst, kjo situatë e cila filloi në muajin </w:t>
      </w:r>
      <w:r w:rsidR="00714FE4">
        <w:rPr>
          <w:rFonts w:ascii="Garamond" w:hAnsi="Garamond"/>
          <w:sz w:val="24"/>
          <w:szCs w:val="24"/>
        </w:rPr>
        <w:t>m</w:t>
      </w:r>
      <w:r w:rsidR="00BB1475" w:rsidRPr="004565BD">
        <w:rPr>
          <w:rFonts w:ascii="Garamond" w:hAnsi="Garamond"/>
          <w:sz w:val="24"/>
          <w:szCs w:val="24"/>
        </w:rPr>
        <w:t xml:space="preserve">ars 2020 deri në </w:t>
      </w:r>
      <w:r w:rsidR="00714FE4">
        <w:rPr>
          <w:rFonts w:ascii="Garamond" w:hAnsi="Garamond"/>
          <w:sz w:val="24"/>
          <w:szCs w:val="24"/>
        </w:rPr>
        <w:t>q</w:t>
      </w:r>
      <w:r w:rsidR="00BB1475" w:rsidRPr="004565BD">
        <w:rPr>
          <w:rFonts w:ascii="Garamond" w:hAnsi="Garamond"/>
          <w:sz w:val="24"/>
          <w:szCs w:val="24"/>
        </w:rPr>
        <w:t>ershor 2020 ka pasur ndikimet e veta në mos realizimin e aktiviteteve të plota nga ndërma</w:t>
      </w:r>
      <w:r w:rsidR="00714FE4">
        <w:rPr>
          <w:rFonts w:ascii="Garamond" w:hAnsi="Garamond"/>
          <w:sz w:val="24"/>
          <w:szCs w:val="24"/>
        </w:rPr>
        <w:t>r</w:t>
      </w:r>
      <w:r w:rsidR="00BB1475" w:rsidRPr="004565BD">
        <w:rPr>
          <w:rFonts w:ascii="Garamond" w:hAnsi="Garamond"/>
          <w:sz w:val="24"/>
          <w:szCs w:val="24"/>
        </w:rPr>
        <w:t>rjet shtetërore përfshirë dhe OST sh.a.</w:t>
      </w:r>
      <w:r w:rsidR="00BF4D52">
        <w:rPr>
          <w:rFonts w:ascii="Garamond" w:hAnsi="Garamond"/>
          <w:sz w:val="24"/>
          <w:szCs w:val="24"/>
        </w:rPr>
        <w:t>;</w:t>
      </w:r>
    </w:p>
    <w:p w14:paraId="0A901064" w14:textId="357F5799" w:rsidR="00BB1475" w:rsidRP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B1475" w:rsidRPr="004565BD">
        <w:rPr>
          <w:rFonts w:ascii="Garamond" w:hAnsi="Garamond"/>
          <w:sz w:val="24"/>
          <w:szCs w:val="24"/>
        </w:rPr>
        <w:t xml:space="preserve">Konstatohet se pamundësia e përmbushjes së detyrimit të parashikuar në piken 7.3 të Rregullores për kriteret standarde të cilësisë së shërbimit të transmetimit të energjisë elektrike të miratuar me </w:t>
      </w:r>
      <w:r w:rsidR="00B0111A">
        <w:rPr>
          <w:rFonts w:ascii="Garamond" w:hAnsi="Garamond"/>
          <w:sz w:val="24"/>
          <w:szCs w:val="24"/>
        </w:rPr>
        <w:t>v</w:t>
      </w:r>
      <w:r w:rsidR="00BB1475" w:rsidRPr="004565BD">
        <w:rPr>
          <w:rFonts w:ascii="Garamond" w:hAnsi="Garamond"/>
          <w:sz w:val="24"/>
          <w:szCs w:val="24"/>
        </w:rPr>
        <w:t>endimin e ERE</w:t>
      </w:r>
      <w:r w:rsidR="00B0111A">
        <w:rPr>
          <w:rFonts w:ascii="Garamond" w:hAnsi="Garamond"/>
          <w:sz w:val="24"/>
          <w:szCs w:val="24"/>
        </w:rPr>
        <w:t>-s</w:t>
      </w:r>
      <w:r w:rsidR="00BB1475" w:rsidRPr="004565BD">
        <w:rPr>
          <w:rFonts w:ascii="Garamond" w:hAnsi="Garamond"/>
          <w:sz w:val="24"/>
          <w:szCs w:val="24"/>
        </w:rPr>
        <w:t xml:space="preserve"> nr.</w:t>
      </w:r>
      <w:r w:rsidR="00B0111A">
        <w:rPr>
          <w:rFonts w:ascii="Garamond" w:hAnsi="Garamond"/>
          <w:sz w:val="24"/>
          <w:szCs w:val="24"/>
        </w:rPr>
        <w:t xml:space="preserve"> </w:t>
      </w:r>
      <w:r w:rsidR="00BB1475" w:rsidRPr="004565BD">
        <w:rPr>
          <w:rFonts w:ascii="Garamond" w:hAnsi="Garamond"/>
          <w:sz w:val="24"/>
          <w:szCs w:val="24"/>
        </w:rPr>
        <w:t>207</w:t>
      </w:r>
      <w:r w:rsidR="00B0111A">
        <w:rPr>
          <w:rFonts w:ascii="Garamond" w:hAnsi="Garamond"/>
          <w:sz w:val="24"/>
          <w:szCs w:val="24"/>
        </w:rPr>
        <w:t>,</w:t>
      </w:r>
      <w:r w:rsidR="00BB1475" w:rsidRPr="004565BD">
        <w:rPr>
          <w:rFonts w:ascii="Garamond" w:hAnsi="Garamond"/>
          <w:sz w:val="24"/>
          <w:szCs w:val="24"/>
        </w:rPr>
        <w:t xml:space="preserve"> datë 18.12.2017 (i ndryshuar me </w:t>
      </w:r>
      <w:r w:rsidR="00B0111A" w:rsidRPr="004565BD">
        <w:rPr>
          <w:rFonts w:ascii="Garamond" w:hAnsi="Garamond"/>
          <w:sz w:val="24"/>
          <w:szCs w:val="24"/>
        </w:rPr>
        <w:t>vendimin n</w:t>
      </w:r>
      <w:r w:rsidR="00BB1475" w:rsidRPr="004565BD">
        <w:rPr>
          <w:rFonts w:ascii="Garamond" w:hAnsi="Garamond"/>
          <w:sz w:val="24"/>
          <w:szCs w:val="24"/>
        </w:rPr>
        <w:t>r. 209, datë 16.12.2019), brenda afatit, vjen për shkaqe që nuk varen nga OST sh.a. dhe nuk mund të shmangen pavarësisht vullnetit, përpjekjeve apo kujdesit të arsyesh</w:t>
      </w:r>
      <w:r w:rsidR="00B0111A">
        <w:rPr>
          <w:rFonts w:ascii="Garamond" w:hAnsi="Garamond"/>
          <w:sz w:val="24"/>
          <w:szCs w:val="24"/>
        </w:rPr>
        <w:t>ë</w:t>
      </w:r>
      <w:r w:rsidR="00BB1475" w:rsidRPr="004565BD">
        <w:rPr>
          <w:rFonts w:ascii="Garamond" w:hAnsi="Garamond"/>
          <w:sz w:val="24"/>
          <w:szCs w:val="24"/>
        </w:rPr>
        <w:t>m të OST sh.a.</w:t>
      </w:r>
      <w:r w:rsidR="00BF4D52">
        <w:rPr>
          <w:rFonts w:ascii="Garamond" w:hAnsi="Garamond"/>
          <w:sz w:val="24"/>
          <w:szCs w:val="24"/>
        </w:rPr>
        <w:t>;</w:t>
      </w:r>
    </w:p>
    <w:p w14:paraId="53D17337" w14:textId="63177E7F" w:rsidR="00BB1475" w:rsidRP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B1475" w:rsidRPr="004565BD">
        <w:rPr>
          <w:rFonts w:ascii="Garamond" w:hAnsi="Garamond"/>
          <w:sz w:val="24"/>
          <w:szCs w:val="24"/>
        </w:rPr>
        <w:t>Duke marrë parasysh situatën e krijuar nga COVID</w:t>
      </w:r>
      <w:r w:rsidR="00B0111A">
        <w:rPr>
          <w:rFonts w:ascii="Garamond" w:hAnsi="Garamond"/>
          <w:sz w:val="24"/>
          <w:szCs w:val="24"/>
        </w:rPr>
        <w:t>-</w:t>
      </w:r>
      <w:r w:rsidR="00BB1475" w:rsidRPr="004565BD">
        <w:rPr>
          <w:rFonts w:ascii="Garamond" w:hAnsi="Garamond"/>
          <w:sz w:val="24"/>
          <w:szCs w:val="24"/>
        </w:rPr>
        <w:t>19, si dhe nevojën e ERE</w:t>
      </w:r>
      <w:r w:rsidR="00760D14">
        <w:rPr>
          <w:rFonts w:ascii="Garamond" w:hAnsi="Garamond"/>
          <w:sz w:val="24"/>
          <w:szCs w:val="24"/>
        </w:rPr>
        <w:t>-s</w:t>
      </w:r>
      <w:r w:rsidR="00BB1475" w:rsidRPr="004565BD">
        <w:rPr>
          <w:rFonts w:ascii="Garamond" w:hAnsi="Garamond"/>
          <w:sz w:val="24"/>
          <w:szCs w:val="24"/>
        </w:rPr>
        <w:t xml:space="preserve"> për t</w:t>
      </w:r>
      <w:r w:rsidR="00760D14">
        <w:rPr>
          <w:rFonts w:ascii="Garamond" w:hAnsi="Garamond"/>
          <w:sz w:val="24"/>
          <w:szCs w:val="24"/>
        </w:rPr>
        <w:t>ë</w:t>
      </w:r>
      <w:r w:rsidR="00BB1475" w:rsidRPr="004565BD">
        <w:rPr>
          <w:rFonts w:ascii="Garamond" w:hAnsi="Garamond"/>
          <w:sz w:val="24"/>
          <w:szCs w:val="24"/>
        </w:rPr>
        <w:t xml:space="preserve"> realizuar komunikimet e nevojshme me Sekretariatin e Komunitetit të Energjisë, dhe rregullatorë të vendeve të tjera që përcaktojnë këto standarde për OST</w:t>
      </w:r>
      <w:r w:rsidR="00B0111A">
        <w:rPr>
          <w:rFonts w:ascii="Garamond" w:hAnsi="Garamond"/>
          <w:sz w:val="24"/>
          <w:szCs w:val="24"/>
        </w:rPr>
        <w:t>-të</w:t>
      </w:r>
      <w:r w:rsidR="00BB1475" w:rsidRPr="004565BD">
        <w:rPr>
          <w:rFonts w:ascii="Garamond" w:hAnsi="Garamond"/>
          <w:sz w:val="24"/>
          <w:szCs w:val="24"/>
        </w:rPr>
        <w:t xml:space="preserve"> respektive, është e arsyeshme shtyrja e afatit të parashikuar në pikën 2</w:t>
      </w:r>
      <w:r w:rsidR="00B0111A">
        <w:rPr>
          <w:rFonts w:ascii="Garamond" w:hAnsi="Garamond"/>
          <w:sz w:val="24"/>
          <w:szCs w:val="24"/>
        </w:rPr>
        <w:t>,</w:t>
      </w:r>
      <w:r w:rsidR="00BB1475" w:rsidRPr="004565BD">
        <w:rPr>
          <w:rFonts w:ascii="Garamond" w:hAnsi="Garamond"/>
          <w:sz w:val="24"/>
          <w:szCs w:val="24"/>
        </w:rPr>
        <w:t xml:space="preserve"> të vendimit </w:t>
      </w:r>
      <w:r w:rsidR="00B0111A">
        <w:rPr>
          <w:rFonts w:ascii="Garamond" w:hAnsi="Garamond"/>
          <w:sz w:val="24"/>
          <w:szCs w:val="24"/>
        </w:rPr>
        <w:t>n</w:t>
      </w:r>
      <w:r w:rsidR="00BB1475" w:rsidRPr="004565BD">
        <w:rPr>
          <w:rFonts w:ascii="Garamond" w:hAnsi="Garamond"/>
          <w:sz w:val="24"/>
          <w:szCs w:val="24"/>
        </w:rPr>
        <w:t>r.</w:t>
      </w:r>
      <w:r w:rsidR="00B0111A">
        <w:rPr>
          <w:rFonts w:ascii="Garamond" w:hAnsi="Garamond"/>
          <w:sz w:val="24"/>
          <w:szCs w:val="24"/>
        </w:rPr>
        <w:t xml:space="preserve"> </w:t>
      </w:r>
      <w:r w:rsidR="00BB1475" w:rsidRPr="004565BD">
        <w:rPr>
          <w:rFonts w:ascii="Garamond" w:hAnsi="Garamond"/>
          <w:sz w:val="24"/>
          <w:szCs w:val="24"/>
        </w:rPr>
        <w:t xml:space="preserve">209/2019, deri </w:t>
      </w:r>
      <w:r w:rsidR="006F006C">
        <w:rPr>
          <w:rFonts w:ascii="Garamond" w:hAnsi="Garamond"/>
          <w:sz w:val="24"/>
          <w:szCs w:val="24"/>
        </w:rPr>
        <w:t>m</w:t>
      </w:r>
      <w:r w:rsidR="00BB1475" w:rsidRPr="004565BD">
        <w:rPr>
          <w:rFonts w:ascii="Garamond" w:hAnsi="Garamond"/>
          <w:sz w:val="24"/>
          <w:szCs w:val="24"/>
        </w:rPr>
        <w:t xml:space="preserve">ë 31.11.2020, me kushtin që brenda datës 30.12.2020, OST sh.a. të dërgojë në ERE </w:t>
      </w:r>
      <w:r w:rsidR="00BF4D52">
        <w:rPr>
          <w:rFonts w:ascii="Garamond" w:hAnsi="Garamond"/>
          <w:sz w:val="24"/>
          <w:szCs w:val="24"/>
        </w:rPr>
        <w:t>“</w:t>
      </w:r>
      <w:r w:rsidR="00BB1475" w:rsidRPr="004565BD">
        <w:rPr>
          <w:rFonts w:ascii="Garamond" w:hAnsi="Garamond"/>
          <w:sz w:val="24"/>
          <w:szCs w:val="24"/>
        </w:rPr>
        <w:t xml:space="preserve">Treguesit e </w:t>
      </w:r>
      <w:r w:rsidR="00BF4D52" w:rsidRPr="004565BD">
        <w:rPr>
          <w:rFonts w:ascii="Garamond" w:hAnsi="Garamond"/>
          <w:sz w:val="24"/>
          <w:szCs w:val="24"/>
        </w:rPr>
        <w:t xml:space="preserve">kritereve standarde të performancës </w:t>
      </w:r>
      <w:r w:rsidR="00BB1475" w:rsidRPr="004565BD">
        <w:rPr>
          <w:rFonts w:ascii="Garamond" w:hAnsi="Garamond"/>
          <w:sz w:val="24"/>
          <w:szCs w:val="24"/>
        </w:rPr>
        <w:t>për Operatorin e Sistemit të Transmetimit</w:t>
      </w:r>
      <w:r w:rsidR="00BF4D52">
        <w:rPr>
          <w:rFonts w:ascii="Garamond" w:hAnsi="Garamond"/>
          <w:sz w:val="24"/>
          <w:szCs w:val="24"/>
        </w:rPr>
        <w:t>”</w:t>
      </w:r>
      <w:r w:rsidR="00BB1475" w:rsidRPr="004565BD">
        <w:rPr>
          <w:rFonts w:ascii="Garamond" w:hAnsi="Garamond"/>
          <w:sz w:val="24"/>
          <w:szCs w:val="24"/>
        </w:rPr>
        <w:t xml:space="preserve">. </w:t>
      </w:r>
    </w:p>
    <w:p w14:paraId="253DE93D" w14:textId="082A957A" w:rsidR="00BB1475" w:rsidRP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="00BB1475" w:rsidRPr="004565BD">
        <w:rPr>
          <w:rFonts w:ascii="Garamond" w:hAnsi="Garamond"/>
          <w:sz w:val="24"/>
          <w:szCs w:val="24"/>
        </w:rPr>
        <w:t>Me vendimin e Bordit t</w:t>
      </w:r>
      <w:r w:rsidR="006F006C">
        <w:rPr>
          <w:rFonts w:ascii="Garamond" w:hAnsi="Garamond"/>
          <w:sz w:val="24"/>
          <w:szCs w:val="24"/>
        </w:rPr>
        <w:t>ë</w:t>
      </w:r>
      <w:r w:rsidR="00BB1475" w:rsidRPr="004565BD">
        <w:rPr>
          <w:rFonts w:ascii="Garamond" w:hAnsi="Garamond"/>
          <w:sz w:val="24"/>
          <w:szCs w:val="24"/>
        </w:rPr>
        <w:t xml:space="preserve"> ERE</w:t>
      </w:r>
      <w:r w:rsidR="006F006C">
        <w:rPr>
          <w:rFonts w:ascii="Garamond" w:hAnsi="Garamond"/>
          <w:sz w:val="24"/>
          <w:szCs w:val="24"/>
        </w:rPr>
        <w:t>-s</w:t>
      </w:r>
      <w:r w:rsidR="00BB1475" w:rsidRPr="004565BD">
        <w:rPr>
          <w:rFonts w:ascii="Garamond" w:hAnsi="Garamond"/>
          <w:sz w:val="24"/>
          <w:szCs w:val="24"/>
        </w:rPr>
        <w:t xml:space="preserve"> nr.</w:t>
      </w:r>
      <w:r w:rsidR="006F006C">
        <w:rPr>
          <w:rFonts w:ascii="Garamond" w:hAnsi="Garamond"/>
          <w:sz w:val="24"/>
          <w:szCs w:val="24"/>
        </w:rPr>
        <w:t xml:space="preserve"> </w:t>
      </w:r>
      <w:r w:rsidR="00BB1475" w:rsidRPr="004565BD">
        <w:rPr>
          <w:rFonts w:ascii="Garamond" w:hAnsi="Garamond"/>
          <w:sz w:val="24"/>
          <w:szCs w:val="24"/>
        </w:rPr>
        <w:t xml:space="preserve">109/2019 është vendosur: </w:t>
      </w:r>
      <w:r w:rsidR="006F006C">
        <w:rPr>
          <w:rFonts w:ascii="Garamond" w:hAnsi="Garamond"/>
          <w:sz w:val="24"/>
          <w:szCs w:val="24"/>
        </w:rPr>
        <w:t>p</w:t>
      </w:r>
      <w:r w:rsidR="00BB1475" w:rsidRPr="004565BD">
        <w:rPr>
          <w:rFonts w:ascii="Garamond" w:hAnsi="Garamond"/>
          <w:sz w:val="24"/>
          <w:szCs w:val="24"/>
        </w:rPr>
        <w:t xml:space="preserve">ika 7.4 e “Rregullores për </w:t>
      </w:r>
      <w:r w:rsidR="006F006C" w:rsidRPr="004565BD">
        <w:rPr>
          <w:rFonts w:ascii="Garamond" w:hAnsi="Garamond"/>
          <w:sz w:val="24"/>
          <w:szCs w:val="24"/>
        </w:rPr>
        <w:t>cilësinë e furnizimit dhe performancën e sigurisë së rrjetit në sistemin e transmetimit të energjisë elektrike</w:t>
      </w:r>
      <w:r w:rsidR="00BB1475" w:rsidRPr="004565BD">
        <w:rPr>
          <w:rFonts w:ascii="Garamond" w:hAnsi="Garamond"/>
          <w:sz w:val="24"/>
          <w:szCs w:val="24"/>
        </w:rPr>
        <w:t>”, ndryshon dhe bëhet: “Brenda 6 muajve nga paraqitja e propozimit të OST sh.a., ERE do të vlerësojë nivelet e pritshme të performancës dhe do të  miratojë nivelin e lejuar të kritereve standarde të cilësisë së shërbimit.”</w:t>
      </w:r>
      <w:r w:rsidR="006F006C">
        <w:rPr>
          <w:rFonts w:ascii="Garamond" w:hAnsi="Garamond"/>
          <w:sz w:val="24"/>
          <w:szCs w:val="24"/>
        </w:rPr>
        <w:t>.</w:t>
      </w:r>
    </w:p>
    <w:p w14:paraId="79D3088E" w14:textId="3F4742C1" w:rsidR="00BB1475" w:rsidRPr="004565BD" w:rsidRDefault="00BB1475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65BD">
        <w:rPr>
          <w:rFonts w:ascii="Garamond" w:hAnsi="Garamond"/>
          <w:sz w:val="24"/>
          <w:szCs w:val="24"/>
        </w:rPr>
        <w:t xml:space="preserve">Për gjithë sa më sipër, </w:t>
      </w:r>
      <w:r w:rsidR="001C0003">
        <w:rPr>
          <w:rFonts w:ascii="Garamond" w:hAnsi="Garamond"/>
          <w:sz w:val="24"/>
          <w:szCs w:val="24"/>
        </w:rPr>
        <w:t>B</w:t>
      </w:r>
      <w:r w:rsidRPr="004565BD">
        <w:rPr>
          <w:rFonts w:ascii="Garamond" w:hAnsi="Garamond"/>
          <w:sz w:val="24"/>
          <w:szCs w:val="24"/>
        </w:rPr>
        <w:t>ordi i ERE-s</w:t>
      </w:r>
    </w:p>
    <w:p w14:paraId="38107A9B" w14:textId="77777777" w:rsid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FC31E3" w14:textId="4769CA3B" w:rsidR="00BB1475" w:rsidRPr="004565BD" w:rsidRDefault="004565BD" w:rsidP="004565B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565BD">
        <w:rPr>
          <w:rFonts w:ascii="Garamond" w:hAnsi="Garamond"/>
          <w:sz w:val="24"/>
          <w:szCs w:val="24"/>
        </w:rPr>
        <w:t>VENDOSI</w:t>
      </w:r>
      <w:r w:rsidR="00BB1475" w:rsidRPr="004565BD">
        <w:rPr>
          <w:rFonts w:ascii="Garamond" w:hAnsi="Garamond"/>
          <w:sz w:val="24"/>
          <w:szCs w:val="24"/>
        </w:rPr>
        <w:t>:</w:t>
      </w:r>
    </w:p>
    <w:p w14:paraId="6B3C5E5A" w14:textId="77777777" w:rsid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12A681" w14:textId="2A2868DF" w:rsidR="00BB1475" w:rsidRP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BB1475" w:rsidRPr="004565BD">
        <w:rPr>
          <w:rFonts w:ascii="Garamond" w:hAnsi="Garamond"/>
          <w:sz w:val="24"/>
          <w:szCs w:val="24"/>
        </w:rPr>
        <w:t>Të pranojë pjesërisht kërkesën e OST sh.a. për shtyrjen deri në datën 31.12.2021, të afatit të parashikuar në pikën 2</w:t>
      </w:r>
      <w:r w:rsidR="001C0003">
        <w:rPr>
          <w:rFonts w:ascii="Garamond" w:hAnsi="Garamond"/>
          <w:sz w:val="24"/>
          <w:szCs w:val="24"/>
        </w:rPr>
        <w:t>,</w:t>
      </w:r>
      <w:r w:rsidR="00BB1475" w:rsidRPr="004565BD">
        <w:rPr>
          <w:rFonts w:ascii="Garamond" w:hAnsi="Garamond"/>
          <w:sz w:val="24"/>
          <w:szCs w:val="24"/>
        </w:rPr>
        <w:t xml:space="preserve"> të vendimit të </w:t>
      </w:r>
      <w:r w:rsidR="001C0003">
        <w:rPr>
          <w:rFonts w:ascii="Garamond" w:hAnsi="Garamond"/>
          <w:sz w:val="24"/>
          <w:szCs w:val="24"/>
        </w:rPr>
        <w:t>B</w:t>
      </w:r>
      <w:r w:rsidR="00BB1475" w:rsidRPr="004565BD">
        <w:rPr>
          <w:rFonts w:ascii="Garamond" w:hAnsi="Garamond"/>
          <w:sz w:val="24"/>
          <w:szCs w:val="24"/>
        </w:rPr>
        <w:t>ordit të ERE</w:t>
      </w:r>
      <w:r w:rsidR="001C0003">
        <w:rPr>
          <w:rFonts w:ascii="Garamond" w:hAnsi="Garamond"/>
          <w:sz w:val="24"/>
          <w:szCs w:val="24"/>
        </w:rPr>
        <w:t>-s n</w:t>
      </w:r>
      <w:r w:rsidR="00BB1475" w:rsidRPr="004565BD">
        <w:rPr>
          <w:rFonts w:ascii="Garamond" w:hAnsi="Garamond"/>
          <w:sz w:val="24"/>
          <w:szCs w:val="24"/>
        </w:rPr>
        <w:t xml:space="preserve">r. 209, datë 16.12.2019 “Për një ndryshim në vendimin e </w:t>
      </w:r>
      <w:r w:rsidR="00467811">
        <w:rPr>
          <w:rFonts w:ascii="Garamond" w:hAnsi="Garamond"/>
          <w:sz w:val="24"/>
          <w:szCs w:val="24"/>
        </w:rPr>
        <w:t>B</w:t>
      </w:r>
      <w:r w:rsidR="00BB1475" w:rsidRPr="004565BD">
        <w:rPr>
          <w:rFonts w:ascii="Garamond" w:hAnsi="Garamond"/>
          <w:sz w:val="24"/>
          <w:szCs w:val="24"/>
        </w:rPr>
        <w:t xml:space="preserve">ordit të ERE-s nr. 207, datë 18.12.2019 “Për </w:t>
      </w:r>
      <w:r w:rsidR="00467811">
        <w:rPr>
          <w:rFonts w:ascii="Garamond" w:hAnsi="Garamond"/>
          <w:sz w:val="24"/>
          <w:szCs w:val="24"/>
        </w:rPr>
        <w:t>m</w:t>
      </w:r>
      <w:r w:rsidR="00BB1475" w:rsidRPr="004565BD">
        <w:rPr>
          <w:rFonts w:ascii="Garamond" w:hAnsi="Garamond"/>
          <w:sz w:val="24"/>
          <w:szCs w:val="24"/>
        </w:rPr>
        <w:t xml:space="preserve">iratimin e </w:t>
      </w:r>
      <w:r w:rsidR="00467811" w:rsidRPr="004565BD">
        <w:rPr>
          <w:rFonts w:ascii="Garamond" w:hAnsi="Garamond"/>
          <w:sz w:val="24"/>
          <w:szCs w:val="24"/>
        </w:rPr>
        <w:t>rregullores për kriteret standar</w:t>
      </w:r>
      <w:r w:rsidR="00467811">
        <w:rPr>
          <w:rFonts w:ascii="Garamond" w:hAnsi="Garamond"/>
          <w:sz w:val="24"/>
          <w:szCs w:val="24"/>
        </w:rPr>
        <w:t>d</w:t>
      </w:r>
      <w:r w:rsidR="00467811" w:rsidRPr="004565BD">
        <w:rPr>
          <w:rFonts w:ascii="Garamond" w:hAnsi="Garamond"/>
          <w:sz w:val="24"/>
          <w:szCs w:val="24"/>
        </w:rPr>
        <w:t>e të cilësisë së shërbimit të transmetimit të energjisë elektrike</w:t>
      </w:r>
      <w:r w:rsidR="00BB1475" w:rsidRPr="004565BD">
        <w:rPr>
          <w:rFonts w:ascii="Garamond" w:hAnsi="Garamond"/>
          <w:sz w:val="24"/>
          <w:szCs w:val="24"/>
        </w:rPr>
        <w:t>”, si të paargumentuar e të mbështetur plotësisht në prova.</w:t>
      </w:r>
    </w:p>
    <w:p w14:paraId="5B8AA949" w14:textId="3015FEFB" w:rsidR="00BB1475" w:rsidRP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BB1475" w:rsidRPr="004565BD">
        <w:rPr>
          <w:rFonts w:ascii="Garamond" w:hAnsi="Garamond"/>
          <w:sz w:val="24"/>
          <w:szCs w:val="24"/>
        </w:rPr>
        <w:t>Të ndryshojë pikën 2, g</w:t>
      </w:r>
      <w:r w:rsidR="00467811">
        <w:rPr>
          <w:rFonts w:ascii="Garamond" w:hAnsi="Garamond"/>
          <w:sz w:val="24"/>
          <w:szCs w:val="24"/>
        </w:rPr>
        <w:t>e</w:t>
      </w:r>
      <w:r w:rsidR="00BB1475" w:rsidRPr="004565BD">
        <w:rPr>
          <w:rFonts w:ascii="Garamond" w:hAnsi="Garamond"/>
          <w:sz w:val="24"/>
          <w:szCs w:val="24"/>
        </w:rPr>
        <w:t xml:space="preserve">rma </w:t>
      </w:r>
      <w:r w:rsidR="00467811">
        <w:rPr>
          <w:rFonts w:ascii="Garamond" w:hAnsi="Garamond"/>
          <w:sz w:val="24"/>
          <w:szCs w:val="24"/>
        </w:rPr>
        <w:t>“</w:t>
      </w:r>
      <w:r w:rsidR="00BB1475" w:rsidRPr="004565BD">
        <w:rPr>
          <w:rFonts w:ascii="Garamond" w:hAnsi="Garamond"/>
          <w:sz w:val="24"/>
          <w:szCs w:val="24"/>
        </w:rPr>
        <w:t>a</w:t>
      </w:r>
      <w:r w:rsidR="00467811">
        <w:rPr>
          <w:rFonts w:ascii="Garamond" w:hAnsi="Garamond"/>
          <w:sz w:val="24"/>
          <w:szCs w:val="24"/>
        </w:rPr>
        <w:t>”,</w:t>
      </w:r>
      <w:r w:rsidR="00BB1475" w:rsidRPr="004565BD">
        <w:rPr>
          <w:rFonts w:ascii="Garamond" w:hAnsi="Garamond"/>
          <w:sz w:val="24"/>
          <w:szCs w:val="24"/>
        </w:rPr>
        <w:t xml:space="preserve"> të vendimit të </w:t>
      </w:r>
      <w:r w:rsidR="00467811">
        <w:rPr>
          <w:rFonts w:ascii="Garamond" w:hAnsi="Garamond"/>
          <w:sz w:val="24"/>
          <w:szCs w:val="24"/>
        </w:rPr>
        <w:t>B</w:t>
      </w:r>
      <w:r w:rsidR="00BB1475" w:rsidRPr="004565BD">
        <w:rPr>
          <w:rFonts w:ascii="Garamond" w:hAnsi="Garamond"/>
          <w:sz w:val="24"/>
          <w:szCs w:val="24"/>
        </w:rPr>
        <w:t>ordit të ERE</w:t>
      </w:r>
      <w:r w:rsidR="00467811">
        <w:rPr>
          <w:rFonts w:ascii="Garamond" w:hAnsi="Garamond"/>
          <w:sz w:val="24"/>
          <w:szCs w:val="24"/>
        </w:rPr>
        <w:t>-s</w:t>
      </w:r>
      <w:r w:rsidR="00BB1475" w:rsidRPr="004565BD">
        <w:rPr>
          <w:rFonts w:ascii="Garamond" w:hAnsi="Garamond"/>
          <w:sz w:val="24"/>
          <w:szCs w:val="24"/>
        </w:rPr>
        <w:t xml:space="preserve"> </w:t>
      </w:r>
      <w:r w:rsidR="004C13FA">
        <w:rPr>
          <w:rFonts w:ascii="Garamond" w:hAnsi="Garamond"/>
          <w:sz w:val="24"/>
          <w:szCs w:val="24"/>
        </w:rPr>
        <w:t>n</w:t>
      </w:r>
      <w:r w:rsidR="00BB1475" w:rsidRPr="004565BD">
        <w:rPr>
          <w:rFonts w:ascii="Garamond" w:hAnsi="Garamond"/>
          <w:sz w:val="24"/>
          <w:szCs w:val="24"/>
        </w:rPr>
        <w:t xml:space="preserve">r. 209, datë 16.12.2019 “Për një ndryshim në vendimin e </w:t>
      </w:r>
      <w:r w:rsidR="004C13FA" w:rsidRPr="004565BD">
        <w:rPr>
          <w:rFonts w:ascii="Garamond" w:hAnsi="Garamond"/>
          <w:sz w:val="24"/>
          <w:szCs w:val="24"/>
        </w:rPr>
        <w:t>B</w:t>
      </w:r>
      <w:r w:rsidR="00BB1475" w:rsidRPr="004565BD">
        <w:rPr>
          <w:rFonts w:ascii="Garamond" w:hAnsi="Garamond"/>
          <w:sz w:val="24"/>
          <w:szCs w:val="24"/>
        </w:rPr>
        <w:t xml:space="preserve">ordit të ERE-s nr. 207, datë 18.12.2019 “Për </w:t>
      </w:r>
      <w:r w:rsidR="004C13FA" w:rsidRPr="004565BD">
        <w:rPr>
          <w:rFonts w:ascii="Garamond" w:hAnsi="Garamond"/>
          <w:sz w:val="24"/>
          <w:szCs w:val="24"/>
        </w:rPr>
        <w:t>miratimin e rregullores për kriteret standar</w:t>
      </w:r>
      <w:r w:rsidR="004C13FA">
        <w:rPr>
          <w:rFonts w:ascii="Garamond" w:hAnsi="Garamond"/>
          <w:sz w:val="24"/>
          <w:szCs w:val="24"/>
        </w:rPr>
        <w:t>d</w:t>
      </w:r>
      <w:r w:rsidR="004C13FA" w:rsidRPr="004565BD">
        <w:rPr>
          <w:rFonts w:ascii="Garamond" w:hAnsi="Garamond"/>
          <w:sz w:val="24"/>
          <w:szCs w:val="24"/>
        </w:rPr>
        <w:t>e të cilësisë së shërbimit të transmetimit të energjisë elektrike</w:t>
      </w:r>
      <w:r w:rsidR="00BB1475" w:rsidRPr="004565BD">
        <w:rPr>
          <w:rFonts w:ascii="Garamond" w:hAnsi="Garamond"/>
          <w:sz w:val="24"/>
          <w:szCs w:val="24"/>
        </w:rPr>
        <w:t>”, si më poshtë</w:t>
      </w:r>
      <w:r w:rsidR="004C13FA">
        <w:rPr>
          <w:rFonts w:ascii="Garamond" w:hAnsi="Garamond"/>
          <w:sz w:val="24"/>
          <w:szCs w:val="24"/>
        </w:rPr>
        <w:t>:</w:t>
      </w:r>
      <w:r w:rsidR="00BB1475" w:rsidRPr="004565BD">
        <w:rPr>
          <w:rFonts w:ascii="Garamond" w:hAnsi="Garamond"/>
          <w:sz w:val="24"/>
          <w:szCs w:val="24"/>
        </w:rPr>
        <w:t xml:space="preserve"> </w:t>
      </w:r>
    </w:p>
    <w:p w14:paraId="718D2A43" w14:textId="45FDB99D" w:rsidR="00BB1475" w:rsidRP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 Pika 7.3 e</w:t>
      </w:r>
      <w:r w:rsidR="00BB1475" w:rsidRPr="004565BD">
        <w:rPr>
          <w:rFonts w:ascii="Garamond" w:hAnsi="Garamond"/>
          <w:sz w:val="24"/>
          <w:szCs w:val="24"/>
        </w:rPr>
        <w:t xml:space="preserve"> “Rregullores për </w:t>
      </w:r>
      <w:r w:rsidR="004C13FA" w:rsidRPr="004565BD">
        <w:rPr>
          <w:rFonts w:ascii="Garamond" w:hAnsi="Garamond"/>
          <w:sz w:val="24"/>
          <w:szCs w:val="24"/>
        </w:rPr>
        <w:t>kriteret standar</w:t>
      </w:r>
      <w:r w:rsidR="004C13FA">
        <w:rPr>
          <w:rFonts w:ascii="Garamond" w:hAnsi="Garamond"/>
          <w:sz w:val="24"/>
          <w:szCs w:val="24"/>
        </w:rPr>
        <w:t>d</w:t>
      </w:r>
      <w:r w:rsidR="004C13FA" w:rsidRPr="004565BD">
        <w:rPr>
          <w:rFonts w:ascii="Garamond" w:hAnsi="Garamond"/>
          <w:sz w:val="24"/>
          <w:szCs w:val="24"/>
        </w:rPr>
        <w:t>e të cilësisë së shërbimit të transmetimit të energjisë elektrike</w:t>
      </w:r>
      <w:r w:rsidR="00BB1475" w:rsidRPr="004565BD">
        <w:rPr>
          <w:rFonts w:ascii="Garamond" w:hAnsi="Garamond"/>
          <w:sz w:val="24"/>
          <w:szCs w:val="24"/>
        </w:rPr>
        <w:t>”, ndryshon dhe bëhet: “OST sh.a</w:t>
      </w:r>
      <w:r w:rsidR="004C13FA">
        <w:rPr>
          <w:rFonts w:ascii="Garamond" w:hAnsi="Garamond"/>
          <w:sz w:val="24"/>
          <w:szCs w:val="24"/>
        </w:rPr>
        <w:t>.</w:t>
      </w:r>
      <w:r w:rsidR="00BB1475" w:rsidRPr="004565BD">
        <w:rPr>
          <w:rFonts w:ascii="Garamond" w:hAnsi="Garamond"/>
          <w:sz w:val="24"/>
          <w:szCs w:val="24"/>
        </w:rPr>
        <w:t xml:space="preserve"> do të propozojë në ERE për miratim nivelin e lejuar të kritereve standarde të cilësisë së shërbimit, brenda datës 30.11.2020”. </w:t>
      </w:r>
    </w:p>
    <w:p w14:paraId="4F9B36E3" w14:textId="6221E281" w:rsidR="00BB1475" w:rsidRPr="004565BD" w:rsidRDefault="004565BD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BB1475" w:rsidRPr="004565BD">
        <w:rPr>
          <w:rFonts w:ascii="Garamond" w:hAnsi="Garamond"/>
          <w:sz w:val="24"/>
          <w:szCs w:val="24"/>
        </w:rPr>
        <w:t>Drejtoria Juridike dhe e Zgjidhjes së Mosmarrëveshjeve të njoftojë OST sh</w:t>
      </w:r>
      <w:r w:rsidR="004C13FA">
        <w:rPr>
          <w:rFonts w:ascii="Garamond" w:hAnsi="Garamond"/>
          <w:sz w:val="24"/>
          <w:szCs w:val="24"/>
        </w:rPr>
        <w:t>.</w:t>
      </w:r>
      <w:r w:rsidR="00BB1475" w:rsidRPr="004565BD">
        <w:rPr>
          <w:rFonts w:ascii="Garamond" w:hAnsi="Garamond"/>
          <w:sz w:val="24"/>
          <w:szCs w:val="24"/>
        </w:rPr>
        <w:t>a</w:t>
      </w:r>
      <w:r w:rsidR="004C13FA">
        <w:rPr>
          <w:rFonts w:ascii="Garamond" w:hAnsi="Garamond"/>
          <w:sz w:val="24"/>
          <w:szCs w:val="24"/>
        </w:rPr>
        <w:t>.</w:t>
      </w:r>
      <w:r w:rsidR="00BB1475" w:rsidRPr="004565BD">
        <w:rPr>
          <w:rFonts w:ascii="Garamond" w:hAnsi="Garamond"/>
          <w:sz w:val="24"/>
          <w:szCs w:val="24"/>
        </w:rPr>
        <w:t xml:space="preserve"> për vendimin e </w:t>
      </w:r>
      <w:r w:rsidR="004C13FA">
        <w:rPr>
          <w:rFonts w:ascii="Garamond" w:hAnsi="Garamond"/>
          <w:sz w:val="24"/>
          <w:szCs w:val="24"/>
        </w:rPr>
        <w:t>B</w:t>
      </w:r>
      <w:r w:rsidR="00BB1475" w:rsidRPr="004565BD">
        <w:rPr>
          <w:rFonts w:ascii="Garamond" w:hAnsi="Garamond"/>
          <w:sz w:val="24"/>
          <w:szCs w:val="24"/>
        </w:rPr>
        <w:t>ordit të ERE-s.</w:t>
      </w:r>
    </w:p>
    <w:p w14:paraId="75F99B7E" w14:textId="77777777" w:rsidR="00BB1475" w:rsidRPr="004565BD" w:rsidRDefault="00BB1475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65BD">
        <w:rPr>
          <w:rFonts w:ascii="Garamond" w:hAnsi="Garamond"/>
          <w:sz w:val="24"/>
          <w:szCs w:val="24"/>
        </w:rPr>
        <w:t>Ky vendim hyn në fuqi menjëherë.</w:t>
      </w:r>
    </w:p>
    <w:p w14:paraId="03CF37F3" w14:textId="48FB6A0C" w:rsidR="00BB1475" w:rsidRPr="004565BD" w:rsidRDefault="00BB1475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65BD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4C13FA">
        <w:rPr>
          <w:rFonts w:ascii="Garamond" w:hAnsi="Garamond"/>
          <w:sz w:val="24"/>
          <w:szCs w:val="24"/>
        </w:rPr>
        <w:t>,</w:t>
      </w:r>
      <w:r w:rsidRPr="004565BD">
        <w:rPr>
          <w:rFonts w:ascii="Garamond" w:hAnsi="Garamond"/>
          <w:sz w:val="24"/>
          <w:szCs w:val="24"/>
        </w:rPr>
        <w:t xml:space="preserve"> si dhe mund të bëhet ankim në Gjykatën Administrative Tiranë, brenda 30 ditëve kalendarike nga dita e publikimit në Fletoren Zyrtare.</w:t>
      </w:r>
    </w:p>
    <w:p w14:paraId="3FA20C77" w14:textId="77777777" w:rsidR="00BB1475" w:rsidRPr="004565BD" w:rsidRDefault="00BB1475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65BD">
        <w:rPr>
          <w:rFonts w:ascii="Garamond" w:hAnsi="Garamond"/>
          <w:sz w:val="24"/>
          <w:szCs w:val="24"/>
        </w:rPr>
        <w:t>Ky vendim botohet në Fletoren Zyrtare.</w:t>
      </w:r>
    </w:p>
    <w:p w14:paraId="049B1341" w14:textId="77777777" w:rsidR="00BB1475" w:rsidRPr="004565BD" w:rsidRDefault="00BB1475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3E6188" w14:textId="3586C5B0" w:rsidR="00BB1475" w:rsidRDefault="004565BD" w:rsidP="004565B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34DDA16E" w14:textId="0E5ACAC8" w:rsidR="004565BD" w:rsidRPr="004565BD" w:rsidRDefault="004565BD" w:rsidP="004565B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565BD">
        <w:rPr>
          <w:rFonts w:ascii="Garamond" w:hAnsi="Garamond"/>
          <w:b/>
          <w:sz w:val="24"/>
          <w:szCs w:val="24"/>
        </w:rPr>
        <w:t>Petrit Ahmeti</w:t>
      </w:r>
    </w:p>
    <w:p w14:paraId="10306BBC" w14:textId="77777777" w:rsidR="00BB1475" w:rsidRPr="004565BD" w:rsidRDefault="00BB1475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332E46" w14:textId="46C50AFF" w:rsidR="00B70653" w:rsidRPr="004565BD" w:rsidRDefault="00B70653" w:rsidP="0045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70653" w:rsidRPr="004565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6"/>
    <w:multiLevelType w:val="hybridMultilevel"/>
    <w:tmpl w:val="4FD4C93A"/>
    <w:lvl w:ilvl="0" w:tplc="07F23BE0">
      <w:start w:val="1"/>
      <w:numFmt w:val="lowerLetter"/>
      <w:lvlText w:val="%1."/>
      <w:lvlJc w:val="left"/>
      <w:pPr>
        <w:ind w:left="1440" w:hanging="51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010" w:hanging="360"/>
      </w:pPr>
    </w:lvl>
    <w:lvl w:ilvl="2" w:tplc="041C001B" w:tentative="1">
      <w:start w:val="1"/>
      <w:numFmt w:val="lowerRoman"/>
      <w:lvlText w:val="%3."/>
      <w:lvlJc w:val="right"/>
      <w:pPr>
        <w:ind w:left="2730" w:hanging="180"/>
      </w:pPr>
    </w:lvl>
    <w:lvl w:ilvl="3" w:tplc="041C000F" w:tentative="1">
      <w:start w:val="1"/>
      <w:numFmt w:val="decimal"/>
      <w:lvlText w:val="%4."/>
      <w:lvlJc w:val="left"/>
      <w:pPr>
        <w:ind w:left="3450" w:hanging="360"/>
      </w:pPr>
    </w:lvl>
    <w:lvl w:ilvl="4" w:tplc="041C0019" w:tentative="1">
      <w:start w:val="1"/>
      <w:numFmt w:val="lowerLetter"/>
      <w:lvlText w:val="%5."/>
      <w:lvlJc w:val="left"/>
      <w:pPr>
        <w:ind w:left="4170" w:hanging="360"/>
      </w:pPr>
    </w:lvl>
    <w:lvl w:ilvl="5" w:tplc="041C001B" w:tentative="1">
      <w:start w:val="1"/>
      <w:numFmt w:val="lowerRoman"/>
      <w:lvlText w:val="%6."/>
      <w:lvlJc w:val="right"/>
      <w:pPr>
        <w:ind w:left="4890" w:hanging="180"/>
      </w:pPr>
    </w:lvl>
    <w:lvl w:ilvl="6" w:tplc="041C000F" w:tentative="1">
      <w:start w:val="1"/>
      <w:numFmt w:val="decimal"/>
      <w:lvlText w:val="%7."/>
      <w:lvlJc w:val="left"/>
      <w:pPr>
        <w:ind w:left="5610" w:hanging="360"/>
      </w:pPr>
    </w:lvl>
    <w:lvl w:ilvl="7" w:tplc="041C0019" w:tentative="1">
      <w:start w:val="1"/>
      <w:numFmt w:val="lowerLetter"/>
      <w:lvlText w:val="%8."/>
      <w:lvlJc w:val="left"/>
      <w:pPr>
        <w:ind w:left="6330" w:hanging="360"/>
      </w:pPr>
    </w:lvl>
    <w:lvl w:ilvl="8" w:tplc="041C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0000000C"/>
    <w:multiLevelType w:val="hybridMultilevel"/>
    <w:tmpl w:val="E222D1DA"/>
    <w:lvl w:ilvl="0" w:tplc="24B6E7C0">
      <w:start w:val="1"/>
      <w:numFmt w:val="decimal"/>
      <w:lvlText w:val="%1."/>
      <w:lvlJc w:val="left"/>
      <w:pPr>
        <w:ind w:left="930" w:hanging="57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13"/>
    <w:multiLevelType w:val="hybridMultilevel"/>
    <w:tmpl w:val="D5D60144"/>
    <w:lvl w:ilvl="0" w:tplc="20A6D116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00000016"/>
    <w:multiLevelType w:val="hybridMultilevel"/>
    <w:tmpl w:val="A26CA78E"/>
    <w:lvl w:ilvl="0" w:tplc="04090009">
      <w:start w:val="1"/>
      <w:numFmt w:val="bullet"/>
      <w:lvlText w:val=""/>
      <w:lvlJc w:val="left"/>
      <w:pPr>
        <w:ind w:left="11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>
    <w:nsid w:val="0000001C"/>
    <w:multiLevelType w:val="hybridMultilevel"/>
    <w:tmpl w:val="AC56DAB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C41D44"/>
    <w:multiLevelType w:val="hybridMultilevel"/>
    <w:tmpl w:val="CF7EB1E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39FA6F3F"/>
    <w:multiLevelType w:val="hybridMultilevel"/>
    <w:tmpl w:val="06764A00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5A745F96"/>
    <w:multiLevelType w:val="hybridMultilevel"/>
    <w:tmpl w:val="84FAED38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661C0"/>
    <w:rsid w:val="0007275D"/>
    <w:rsid w:val="0008291E"/>
    <w:rsid w:val="000A7D7D"/>
    <w:rsid w:val="000F6AC4"/>
    <w:rsid w:val="00101DC2"/>
    <w:rsid w:val="00115C95"/>
    <w:rsid w:val="00126953"/>
    <w:rsid w:val="001B7CB4"/>
    <w:rsid w:val="001C0003"/>
    <w:rsid w:val="001E39B7"/>
    <w:rsid w:val="001F469C"/>
    <w:rsid w:val="00210378"/>
    <w:rsid w:val="00254D91"/>
    <w:rsid w:val="0027481C"/>
    <w:rsid w:val="002B4FF8"/>
    <w:rsid w:val="002D28AE"/>
    <w:rsid w:val="00300E61"/>
    <w:rsid w:val="003028B0"/>
    <w:rsid w:val="00305893"/>
    <w:rsid w:val="00311050"/>
    <w:rsid w:val="00376A11"/>
    <w:rsid w:val="003C1FDE"/>
    <w:rsid w:val="00437025"/>
    <w:rsid w:val="004565BD"/>
    <w:rsid w:val="00467811"/>
    <w:rsid w:val="00483DE3"/>
    <w:rsid w:val="004B1838"/>
    <w:rsid w:val="004C13FA"/>
    <w:rsid w:val="004D6804"/>
    <w:rsid w:val="00503584"/>
    <w:rsid w:val="00523599"/>
    <w:rsid w:val="0056797C"/>
    <w:rsid w:val="005A2D29"/>
    <w:rsid w:val="006456E2"/>
    <w:rsid w:val="006639CC"/>
    <w:rsid w:val="006F006C"/>
    <w:rsid w:val="00700768"/>
    <w:rsid w:val="00711BDF"/>
    <w:rsid w:val="00714FE4"/>
    <w:rsid w:val="00760D14"/>
    <w:rsid w:val="007A2509"/>
    <w:rsid w:val="007E3DE2"/>
    <w:rsid w:val="0080264A"/>
    <w:rsid w:val="00861C5B"/>
    <w:rsid w:val="008719F2"/>
    <w:rsid w:val="00891CA9"/>
    <w:rsid w:val="00925901"/>
    <w:rsid w:val="009506DB"/>
    <w:rsid w:val="00A05E73"/>
    <w:rsid w:val="00A34B83"/>
    <w:rsid w:val="00A53DF0"/>
    <w:rsid w:val="00A84093"/>
    <w:rsid w:val="00A9284C"/>
    <w:rsid w:val="00AA7B1E"/>
    <w:rsid w:val="00AB0C6D"/>
    <w:rsid w:val="00AB538E"/>
    <w:rsid w:val="00B00676"/>
    <w:rsid w:val="00B0111A"/>
    <w:rsid w:val="00B70653"/>
    <w:rsid w:val="00B76BD5"/>
    <w:rsid w:val="00BB1475"/>
    <w:rsid w:val="00BF4D52"/>
    <w:rsid w:val="00C2231F"/>
    <w:rsid w:val="00C4200B"/>
    <w:rsid w:val="00C50C47"/>
    <w:rsid w:val="00C57471"/>
    <w:rsid w:val="00CD181F"/>
    <w:rsid w:val="00CE31D8"/>
    <w:rsid w:val="00CF3252"/>
    <w:rsid w:val="00D977EA"/>
    <w:rsid w:val="00DD42A1"/>
    <w:rsid w:val="00DD7D9F"/>
    <w:rsid w:val="00E1615F"/>
    <w:rsid w:val="00E204F3"/>
    <w:rsid w:val="00E25957"/>
    <w:rsid w:val="00E37621"/>
    <w:rsid w:val="00E441D3"/>
    <w:rsid w:val="00E931BB"/>
    <w:rsid w:val="00EB5196"/>
    <w:rsid w:val="00EE0017"/>
    <w:rsid w:val="00F24EF4"/>
    <w:rsid w:val="00F65AE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32E46"/>
  <w15:docId w15:val="{7A7EDB1B-3547-4B43-BE54-BA2B3D2D5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B1475"/>
    <w:pPr>
      <w:ind w:left="720"/>
      <w:contextualSpacing/>
    </w:pPr>
    <w:rPr>
      <w:rFonts w:ascii="Calibri" w:eastAsia="Calibri" w:hAnsi="Calibri" w:cs="SimSun"/>
      <w:lang w:val="en-US"/>
    </w:rPr>
  </w:style>
  <w:style w:type="paragraph" w:styleId="NoSpacing">
    <w:name w:val="No Spacing"/>
    <w:uiPriority w:val="1"/>
    <w:qFormat/>
    <w:rsid w:val="00BB1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BB1475"/>
    <w:rPr>
      <w:rFonts w:ascii="Calibri" w:eastAsia="Calibri" w:hAnsi="Calibri" w:cs="SimSun"/>
    </w:rPr>
  </w:style>
  <w:style w:type="paragraph" w:styleId="CommentText">
    <w:name w:val="annotation text"/>
    <w:basedOn w:val="Normal"/>
    <w:link w:val="CommentTextChar"/>
    <w:uiPriority w:val="99"/>
    <w:rsid w:val="00BB1475"/>
    <w:pPr>
      <w:spacing w:line="240" w:lineRule="auto"/>
    </w:pPr>
    <w:rPr>
      <w:rFonts w:ascii="Calibri" w:eastAsia="Calibri" w:hAnsi="Calibri" w:cs="SimSu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475"/>
    <w:rPr>
      <w:rFonts w:ascii="Calibri" w:eastAsia="Calibri" w:hAnsi="Calibri" w:cs="SimSu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124</Nr_x002e__x0020_akti>
    <Data_x0020_e_x0020_Krijimit xmlns="0e656187-b300-4fb0-8bf4-3a50f872073c">2020-08-17T11:19:17Z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2020-08-16T22:00:00Z</Date_x0020_protokolli>
    <Titulli xmlns="0e656187-b300-4fb0-8bf4-3a50f872073c">Mbi kërkesën e shoqërisë OST sh.a. për disa ndryshime në vendimin e bordit të ERE nr. 207, datë 18.12.2017 “Për miratimin e rregullores për kriteret standarte të cilësisë së shërbimit të transmetimit të energjisë elektrike"</Titulli>
    <Modifikuesi xmlns="0e656187-b300-4fb0-8bf4-3a50f872073c">jorina.kryeziu</Modifikuesi>
    <Nr_x002e__x0020_prot_x0020_QBZ xmlns="0e656187-b300-4fb0-8bf4-3a50f872073c">1274/1</Nr_x002e__x0020_prot_x0020_QBZ>
    <Data_x0020_e_x0020_Modifikimit xmlns="0e656187-b300-4fb0-8bf4-3a50f872073c">2020-08-18T08:36:58Z</Data_x0020_e_x0020_Modifikimit>
    <Dekretuar xmlns="0e656187-b300-4fb0-8bf4-3a50f872073c">false</Dekretuar>
    <Data xmlns="0e656187-b300-4fb0-8bf4-3a50f872073c">2020-07-29T22:00:00Z</Data>
    <Nr_x002e__x0020_protokolli_x0020_i_x0020_aktit xmlns="0e656187-b300-4fb0-8bf4-3a50f872073c">68/30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8FA2816B114CF385C54804FE2E39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8FA2816B114CF385C54804FE2E39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D606C-2080-4518-87AA-6924A704715C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0F6D4EB-6A1A-460E-B579-DEF194FDEA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FDF8CB-81C7-4D60-87E2-797ED6A02F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B2648C-C9A6-40E0-BCBE-DAB02710C2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09C36D-C96A-41DF-AC5F-3DF5FB295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3BA58C7-2941-4C9A-B00F-61D16831B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1447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OST sh.a. për disa ndryshime në vendimin e bordit të ERE nr. 207, datë 18.12.2017 “Për miratimin e rregullores për kriteret standarte të cilësisë së shërbimit të transmetimit të energjisë elektrike"</vt:lpstr>
    </vt:vector>
  </TitlesOfParts>
  <Company/>
  <LinksUpToDate>false</LinksUpToDate>
  <CharactersWithSpaces>9682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OST sh.a. për disa ndryshime në vendimin e bordit të ERE nr. 207, datë 18.12.2017 “Për miratimin e rregullores për kriteret standarte të cilësisë së shërbimit të transmetimit të energjisë elektrike"</dc:title>
  <dc:creator>Entela Suli</dc:creator>
  <cp:lastModifiedBy>Entela Suli</cp:lastModifiedBy>
  <cp:revision>30</cp:revision>
  <dcterms:created xsi:type="dcterms:W3CDTF">2020-08-17T11:21:00Z</dcterms:created>
  <dcterms:modified xsi:type="dcterms:W3CDTF">2020-08-18T08:49:00Z</dcterms:modified>
</cp:coreProperties>
</file>