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084077"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VENDIM</w:t>
      </w:r>
    </w:p>
    <w:p w14:paraId="1D9E0B05"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Nr. 129, datë 10.8.2020</w:t>
      </w:r>
    </w:p>
    <w:p w14:paraId="531986F9" w14:textId="77777777" w:rsidR="00047D80" w:rsidRPr="003A3699" w:rsidRDefault="00047D80" w:rsidP="00047D80">
      <w:pPr>
        <w:spacing w:after="0" w:line="240" w:lineRule="auto"/>
        <w:ind w:firstLine="284"/>
        <w:jc w:val="center"/>
        <w:rPr>
          <w:rFonts w:ascii="Garamond" w:hAnsi="Garamond"/>
          <w:b/>
          <w:sz w:val="24"/>
          <w:szCs w:val="24"/>
        </w:rPr>
      </w:pPr>
    </w:p>
    <w:p w14:paraId="155BD53A" w14:textId="01235332"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MBI MIRATIMIN E DISA SHTESAVE DHE NDRYSHIMEVE NË</w:t>
      </w:r>
      <w:r>
        <w:rPr>
          <w:rFonts w:ascii="Garamond" w:hAnsi="Garamond"/>
          <w:b/>
          <w:sz w:val="24"/>
          <w:szCs w:val="24"/>
        </w:rPr>
        <w:t xml:space="preserve"> </w:t>
      </w:r>
      <w:r w:rsidR="0024387C">
        <w:rPr>
          <w:rFonts w:ascii="Garamond" w:hAnsi="Garamond"/>
          <w:b/>
          <w:sz w:val="24"/>
          <w:szCs w:val="24"/>
        </w:rPr>
        <w:t xml:space="preserve">VENDIMIN </w:t>
      </w:r>
      <w:r w:rsidRPr="003A3699">
        <w:rPr>
          <w:rFonts w:ascii="Garamond" w:hAnsi="Garamond"/>
          <w:b/>
          <w:sz w:val="24"/>
          <w:szCs w:val="24"/>
        </w:rPr>
        <w:t>E BORDIT T</w:t>
      </w:r>
      <w:r>
        <w:rPr>
          <w:rFonts w:ascii="Garamond" w:hAnsi="Garamond"/>
          <w:b/>
          <w:sz w:val="24"/>
          <w:szCs w:val="24"/>
        </w:rPr>
        <w:t>Ë</w:t>
      </w:r>
      <w:r w:rsidRPr="003A3699">
        <w:rPr>
          <w:rFonts w:ascii="Garamond" w:hAnsi="Garamond"/>
          <w:b/>
          <w:sz w:val="24"/>
          <w:szCs w:val="24"/>
        </w:rPr>
        <w:t xml:space="preserve"> ERE</w:t>
      </w:r>
      <w:r>
        <w:rPr>
          <w:rFonts w:ascii="Garamond" w:hAnsi="Garamond"/>
          <w:b/>
          <w:sz w:val="24"/>
          <w:szCs w:val="24"/>
        </w:rPr>
        <w:t>-s</w:t>
      </w:r>
      <w:r w:rsidRPr="003A3699">
        <w:rPr>
          <w:rFonts w:ascii="Garamond" w:hAnsi="Garamond"/>
          <w:b/>
          <w:sz w:val="24"/>
          <w:szCs w:val="24"/>
        </w:rPr>
        <w:t xml:space="preserve"> NR. 190, DATË 23.11.2017, </w:t>
      </w:r>
      <w:r w:rsidR="00E76887">
        <w:rPr>
          <w:rFonts w:ascii="Garamond" w:hAnsi="Garamond"/>
          <w:b/>
          <w:sz w:val="24"/>
          <w:szCs w:val="24"/>
        </w:rPr>
        <w:t>“</w:t>
      </w:r>
      <w:r w:rsidRPr="003A3699">
        <w:rPr>
          <w:rFonts w:ascii="Garamond" w:hAnsi="Garamond"/>
          <w:b/>
          <w:sz w:val="24"/>
          <w:szCs w:val="24"/>
        </w:rPr>
        <w:t>MBI MIRATIMIN E RREGULLORES PËR PËRCAKTIMIN E PAGESAVE TË RREGULLIMIT PËR TË LICENCUARIT</w:t>
      </w:r>
      <w:r w:rsidR="00E76887">
        <w:rPr>
          <w:rFonts w:ascii="Garamond" w:hAnsi="Garamond"/>
          <w:b/>
          <w:sz w:val="24"/>
          <w:szCs w:val="24"/>
        </w:rPr>
        <w:t>”</w:t>
      </w:r>
      <w:bookmarkStart w:id="0" w:name="_GoBack"/>
      <w:bookmarkEnd w:id="0"/>
    </w:p>
    <w:p w14:paraId="7F0FD294" w14:textId="77777777" w:rsidR="00047D80" w:rsidRPr="003A3699" w:rsidRDefault="00047D80" w:rsidP="00047D80">
      <w:pPr>
        <w:spacing w:after="0" w:line="240" w:lineRule="auto"/>
        <w:ind w:firstLine="284"/>
        <w:jc w:val="both"/>
        <w:rPr>
          <w:rFonts w:ascii="Garamond" w:hAnsi="Garamond"/>
          <w:sz w:val="24"/>
          <w:szCs w:val="24"/>
        </w:rPr>
      </w:pPr>
    </w:p>
    <w:p w14:paraId="1D0E8708"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Në mbështetje të nenit 16 pika 5, të ligjit nr. 43/2015 “Për sektorin e energjisë elektrike”, i ndryshuar, nenit 14, të ligjit nr. 102/2015 “Për sektorin e gazit natyror” dhe nenit 16 të “Rregullores së organizimit, funksionimit dhe procedurave të ERE-s”, të miratuar, me</w:t>
      </w:r>
      <w:r>
        <w:rPr>
          <w:rFonts w:ascii="Garamond" w:hAnsi="Garamond"/>
          <w:sz w:val="24"/>
          <w:szCs w:val="24"/>
        </w:rPr>
        <w:t xml:space="preserve"> vendimin </w:t>
      </w:r>
      <w:r w:rsidRPr="003A3699">
        <w:rPr>
          <w:rFonts w:ascii="Garamond" w:hAnsi="Garamond"/>
          <w:sz w:val="24"/>
          <w:szCs w:val="24"/>
        </w:rPr>
        <w:t>e Bordit të ERE-s, nr. 96, datë 17.6.2016</w:t>
      </w:r>
      <w:r>
        <w:rPr>
          <w:rFonts w:ascii="Garamond" w:hAnsi="Garamond"/>
          <w:sz w:val="24"/>
          <w:szCs w:val="24"/>
        </w:rPr>
        <w:t xml:space="preserve">, Bordi i </w:t>
      </w:r>
      <w:r w:rsidRPr="003A3699">
        <w:rPr>
          <w:rFonts w:ascii="Garamond" w:hAnsi="Garamond"/>
          <w:sz w:val="24"/>
          <w:szCs w:val="24"/>
        </w:rPr>
        <w:t>Entit Rregullator të Energjisë (ERE), në mbledhjen e datës 10.8.2020, mbasi shqyrtoi relacionin nr. 94/9 prot., datë 7.8.2020, përgatitur nga Grupi i Punës, Për miratimin e disa shtesave dhe ndryshimeve në</w:t>
      </w:r>
      <w:r>
        <w:rPr>
          <w:rFonts w:ascii="Garamond" w:hAnsi="Garamond"/>
          <w:sz w:val="24"/>
          <w:szCs w:val="24"/>
        </w:rPr>
        <w:t xml:space="preserve"> vendimin </w:t>
      </w:r>
      <w:r w:rsidRPr="003A3699">
        <w:rPr>
          <w:rFonts w:ascii="Garamond" w:hAnsi="Garamond"/>
          <w:sz w:val="24"/>
          <w:szCs w:val="24"/>
        </w:rPr>
        <w:t>nr. 190, datë 23.11.2017,</w:t>
      </w:r>
      <w:r>
        <w:rPr>
          <w:rFonts w:ascii="Garamond" w:hAnsi="Garamond"/>
          <w:sz w:val="24"/>
          <w:szCs w:val="24"/>
        </w:rPr>
        <w:t>të Bordit të ERE-s,</w:t>
      </w:r>
    </w:p>
    <w:p w14:paraId="515EFCC5" w14:textId="77777777" w:rsidR="00047D80" w:rsidRPr="003A3699" w:rsidRDefault="00047D80" w:rsidP="00047D80">
      <w:pPr>
        <w:spacing w:after="0" w:line="240" w:lineRule="auto"/>
        <w:ind w:firstLine="284"/>
        <w:jc w:val="both"/>
        <w:rPr>
          <w:rFonts w:ascii="Garamond" w:hAnsi="Garamond"/>
          <w:sz w:val="24"/>
          <w:szCs w:val="24"/>
        </w:rPr>
      </w:pPr>
      <w:r>
        <w:rPr>
          <w:rFonts w:ascii="Garamond" w:hAnsi="Garamond"/>
          <w:sz w:val="24"/>
          <w:szCs w:val="24"/>
        </w:rPr>
        <w:t>k</w:t>
      </w:r>
      <w:r w:rsidRPr="003A3699">
        <w:rPr>
          <w:rFonts w:ascii="Garamond" w:hAnsi="Garamond"/>
          <w:sz w:val="24"/>
          <w:szCs w:val="24"/>
        </w:rPr>
        <w:t xml:space="preserve">onstatoi se: </w:t>
      </w:r>
    </w:p>
    <w:p w14:paraId="4413FA9E"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me</w:t>
      </w:r>
      <w:r>
        <w:rPr>
          <w:rFonts w:ascii="Garamond" w:hAnsi="Garamond"/>
          <w:sz w:val="24"/>
          <w:szCs w:val="24"/>
        </w:rPr>
        <w:t xml:space="preserve"> vendimin </w:t>
      </w:r>
      <w:r w:rsidRPr="003A3699">
        <w:rPr>
          <w:rFonts w:ascii="Garamond" w:hAnsi="Garamond"/>
          <w:sz w:val="24"/>
          <w:szCs w:val="24"/>
        </w:rPr>
        <w:t>nr. 139, datë 24.9.2019</w:t>
      </w:r>
      <w:r>
        <w:rPr>
          <w:rFonts w:ascii="Garamond" w:hAnsi="Garamond"/>
          <w:sz w:val="24"/>
          <w:szCs w:val="24"/>
        </w:rPr>
        <w:t xml:space="preserve">, Bordi i </w:t>
      </w:r>
      <w:r w:rsidRPr="003A3699">
        <w:rPr>
          <w:rFonts w:ascii="Garamond" w:hAnsi="Garamond"/>
          <w:sz w:val="24"/>
          <w:szCs w:val="24"/>
        </w:rPr>
        <w:t>ERE-s është shprehur mbi “Fillimin e procedurës për miratimin e disa shtesave dhe ndryshimeve në</w:t>
      </w:r>
      <w:r>
        <w:rPr>
          <w:rFonts w:ascii="Garamond" w:hAnsi="Garamond"/>
          <w:sz w:val="24"/>
          <w:szCs w:val="24"/>
        </w:rPr>
        <w:t xml:space="preserve"> vendimin </w:t>
      </w:r>
      <w:r w:rsidRPr="003A3699">
        <w:rPr>
          <w:rFonts w:ascii="Garamond" w:hAnsi="Garamond"/>
          <w:sz w:val="24"/>
          <w:szCs w:val="24"/>
        </w:rPr>
        <w:t>nr. 190, datë 23.11.2017 “Mbi miratimin e rregullores për përcaktimin e pagesave të rregullimit për të licencuarit në sektorin e energjisë elektrike”.</w:t>
      </w:r>
    </w:p>
    <w:p w14:paraId="4D824C33" w14:textId="629C63E6"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Neni 17, pika 4</w:t>
      </w:r>
      <w:r w:rsidR="001D2F6F">
        <w:rPr>
          <w:rFonts w:ascii="Garamond" w:hAnsi="Garamond"/>
          <w:sz w:val="24"/>
          <w:szCs w:val="24"/>
        </w:rPr>
        <w:t>,</w:t>
      </w:r>
      <w:r w:rsidRPr="003A3699">
        <w:rPr>
          <w:rFonts w:ascii="Garamond" w:hAnsi="Garamond"/>
          <w:sz w:val="24"/>
          <w:szCs w:val="24"/>
        </w:rPr>
        <w:t xml:space="preserve"> e </w:t>
      </w:r>
      <w:r>
        <w:rPr>
          <w:rFonts w:ascii="Garamond" w:hAnsi="Garamond"/>
          <w:sz w:val="24"/>
          <w:szCs w:val="24"/>
        </w:rPr>
        <w:t>ligjit nr. 43</w:t>
      </w:r>
      <w:r w:rsidRPr="003A3699">
        <w:rPr>
          <w:rFonts w:ascii="Garamond" w:hAnsi="Garamond"/>
          <w:sz w:val="24"/>
          <w:szCs w:val="24"/>
        </w:rPr>
        <w:t>/2015, ngarkonte ERE-n me detyrimin për përcaktimin dhe miratimin e pagesave rregullatore që paguhen prej të licencuarve, në përputhje me rregulloren përkatëse në të cilën përcaktohej</w:t>
      </w:r>
      <w:r>
        <w:rPr>
          <w:rFonts w:ascii="Garamond" w:hAnsi="Garamond"/>
          <w:sz w:val="24"/>
          <w:szCs w:val="24"/>
        </w:rPr>
        <w:t>,</w:t>
      </w:r>
      <w:r w:rsidRPr="003A3699">
        <w:rPr>
          <w:rFonts w:ascii="Garamond" w:hAnsi="Garamond"/>
          <w:sz w:val="24"/>
          <w:szCs w:val="24"/>
        </w:rPr>
        <w:t xml:space="preserve"> gjithashtu</w:t>
      </w:r>
      <w:r>
        <w:rPr>
          <w:rFonts w:ascii="Garamond" w:hAnsi="Garamond"/>
          <w:sz w:val="24"/>
          <w:szCs w:val="24"/>
        </w:rPr>
        <w:t>,</w:t>
      </w:r>
      <w:r w:rsidRPr="003A3699">
        <w:rPr>
          <w:rFonts w:ascii="Garamond" w:hAnsi="Garamond"/>
          <w:sz w:val="24"/>
          <w:szCs w:val="24"/>
        </w:rPr>
        <w:t xml:space="preserve"> se</w:t>
      </w:r>
      <w:r>
        <w:rPr>
          <w:rFonts w:ascii="Garamond" w:hAnsi="Garamond"/>
          <w:sz w:val="24"/>
          <w:szCs w:val="24"/>
        </w:rPr>
        <w:t>:</w:t>
      </w:r>
      <w:r w:rsidRPr="003A3699">
        <w:rPr>
          <w:rFonts w:ascii="Garamond" w:hAnsi="Garamond"/>
          <w:sz w:val="24"/>
          <w:szCs w:val="24"/>
        </w:rPr>
        <w:t xml:space="preserve"> “Pagesa duhet të jetë në përpjesëtim të drejtë me të ardhurat vjetore që vijnë nga veprimtaria e licencuar”.</w:t>
      </w:r>
    </w:p>
    <w:p w14:paraId="1AB22156"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 </w:t>
      </w:r>
      <w:r>
        <w:rPr>
          <w:rFonts w:ascii="Garamond" w:hAnsi="Garamond"/>
          <w:sz w:val="24"/>
          <w:szCs w:val="24"/>
        </w:rPr>
        <w:t xml:space="preserve">ERE, me anë </w:t>
      </w:r>
      <w:r w:rsidRPr="003A3699">
        <w:rPr>
          <w:rFonts w:ascii="Garamond" w:hAnsi="Garamond"/>
          <w:sz w:val="24"/>
          <w:szCs w:val="24"/>
        </w:rPr>
        <w:t>të shkres</w:t>
      </w:r>
      <w:r>
        <w:rPr>
          <w:rFonts w:ascii="Garamond" w:hAnsi="Garamond"/>
          <w:sz w:val="24"/>
          <w:szCs w:val="24"/>
        </w:rPr>
        <w:t>ë</w:t>
      </w:r>
      <w:r w:rsidRPr="003A3699">
        <w:rPr>
          <w:rFonts w:ascii="Garamond" w:hAnsi="Garamond"/>
          <w:sz w:val="24"/>
          <w:szCs w:val="24"/>
        </w:rPr>
        <w:t>s nr. 631, datë 7.9.2019, njoftoi të gjithë të licencuarit në sektorin e energjisë elektrike dhe gazit natyror mbi këtë</w:t>
      </w:r>
      <w:r>
        <w:rPr>
          <w:rFonts w:ascii="Garamond" w:hAnsi="Garamond"/>
          <w:sz w:val="24"/>
          <w:szCs w:val="24"/>
        </w:rPr>
        <w:t xml:space="preserve"> vendim</w:t>
      </w:r>
      <w:r w:rsidRPr="003A3699">
        <w:rPr>
          <w:rFonts w:ascii="Garamond" w:hAnsi="Garamond"/>
          <w:sz w:val="24"/>
          <w:szCs w:val="24"/>
        </w:rPr>
        <w:t>marrje</w:t>
      </w:r>
      <w:r>
        <w:rPr>
          <w:rFonts w:ascii="Garamond" w:hAnsi="Garamond"/>
          <w:sz w:val="24"/>
          <w:szCs w:val="24"/>
        </w:rPr>
        <w:t xml:space="preserve">, si dhe </w:t>
      </w:r>
      <w:r w:rsidRPr="003A3699">
        <w:rPr>
          <w:rFonts w:ascii="Garamond" w:hAnsi="Garamond"/>
          <w:sz w:val="24"/>
          <w:szCs w:val="24"/>
        </w:rPr>
        <w:t>kërkoi prej tyre dhënien e sugjerimeve dhe opinioneve lidhur me ndryshimet e propozuara brenda 15 ditëve nga dita e marrjes dijeni.</w:t>
      </w:r>
    </w:p>
    <w:p w14:paraId="3EB5ADCB"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Në përgjigje të saj shoqëritë u përgjigjën me shkresat si më poshtë vijojnë:</w:t>
      </w:r>
    </w:p>
    <w:p w14:paraId="5AD91E82" w14:textId="77777777" w:rsidR="00047D80" w:rsidRPr="003A3699" w:rsidRDefault="00047D80" w:rsidP="00047D80">
      <w:pPr>
        <w:spacing w:after="0" w:line="240" w:lineRule="auto"/>
        <w:ind w:firstLine="284"/>
        <w:jc w:val="both"/>
        <w:rPr>
          <w:rFonts w:ascii="Garamond" w:hAnsi="Garamond"/>
          <w:sz w:val="24"/>
          <w:szCs w:val="24"/>
        </w:rPr>
      </w:pPr>
      <w:r>
        <w:rPr>
          <w:rFonts w:ascii="Garamond" w:hAnsi="Garamond"/>
          <w:sz w:val="24"/>
          <w:szCs w:val="24"/>
        </w:rPr>
        <w:t xml:space="preserve">- me shkresën </w:t>
      </w:r>
      <w:r w:rsidRPr="003A3699">
        <w:rPr>
          <w:rFonts w:ascii="Garamond" w:hAnsi="Garamond"/>
          <w:sz w:val="24"/>
          <w:szCs w:val="24"/>
        </w:rPr>
        <w:t>nr. 631/2 prot., datë 22.10.2019, “Kastrati Energy” sh.p.k. shpreh dakord</w:t>
      </w:r>
      <w:r>
        <w:rPr>
          <w:rFonts w:ascii="Garamond" w:hAnsi="Garamond"/>
          <w:sz w:val="24"/>
          <w:szCs w:val="24"/>
        </w:rPr>
        <w:t>ë</w:t>
      </w:r>
      <w:r w:rsidRPr="003A3699">
        <w:rPr>
          <w:rFonts w:ascii="Garamond" w:hAnsi="Garamond"/>
          <w:sz w:val="24"/>
          <w:szCs w:val="24"/>
        </w:rPr>
        <w:t>sinë me shtesat dhe ndryshimet n</w:t>
      </w:r>
      <w:r>
        <w:rPr>
          <w:rFonts w:ascii="Garamond" w:hAnsi="Garamond"/>
          <w:sz w:val="24"/>
          <w:szCs w:val="24"/>
        </w:rPr>
        <w:t xml:space="preserve">ë vendimin </w:t>
      </w:r>
      <w:r w:rsidRPr="003A3699">
        <w:rPr>
          <w:rFonts w:ascii="Garamond" w:hAnsi="Garamond"/>
          <w:sz w:val="24"/>
          <w:szCs w:val="24"/>
        </w:rPr>
        <w:t>nr</w:t>
      </w:r>
      <w:r>
        <w:rPr>
          <w:rFonts w:ascii="Garamond" w:hAnsi="Garamond"/>
          <w:sz w:val="24"/>
          <w:szCs w:val="24"/>
        </w:rPr>
        <w:t>.</w:t>
      </w:r>
      <w:r w:rsidRPr="003A3699">
        <w:rPr>
          <w:rFonts w:ascii="Garamond" w:hAnsi="Garamond"/>
          <w:sz w:val="24"/>
          <w:szCs w:val="24"/>
        </w:rPr>
        <w:t xml:space="preserve"> 190, datë 23.11.2019 “Mbi miratimin e rregullores për përcaktimin e pagesave të rregullimit për të licencuarit në sektorin e energjisë elektrike”</w:t>
      </w:r>
      <w:r>
        <w:rPr>
          <w:rFonts w:ascii="Garamond" w:hAnsi="Garamond"/>
          <w:sz w:val="24"/>
          <w:szCs w:val="24"/>
        </w:rPr>
        <w:t>,</w:t>
      </w:r>
      <w:r w:rsidRPr="003A3699">
        <w:rPr>
          <w:rFonts w:ascii="Garamond" w:hAnsi="Garamond"/>
          <w:sz w:val="24"/>
          <w:szCs w:val="24"/>
        </w:rPr>
        <w:t xml:space="preserve"> të propozuara në</w:t>
      </w:r>
      <w:r>
        <w:rPr>
          <w:rFonts w:ascii="Garamond" w:hAnsi="Garamond"/>
          <w:sz w:val="24"/>
          <w:szCs w:val="24"/>
        </w:rPr>
        <w:t xml:space="preserve"> vendimin </w:t>
      </w:r>
      <w:r w:rsidRPr="003A3699">
        <w:rPr>
          <w:rFonts w:ascii="Garamond" w:hAnsi="Garamond"/>
          <w:sz w:val="24"/>
          <w:szCs w:val="24"/>
        </w:rPr>
        <w:t>nr. 139/2019,</w:t>
      </w:r>
      <w:r>
        <w:rPr>
          <w:rFonts w:ascii="Garamond" w:hAnsi="Garamond"/>
          <w:sz w:val="24"/>
          <w:szCs w:val="24"/>
        </w:rPr>
        <w:t xml:space="preserve">të Bordit </w:t>
      </w:r>
      <w:r w:rsidRPr="003A3699">
        <w:rPr>
          <w:rFonts w:ascii="Garamond" w:hAnsi="Garamond"/>
          <w:sz w:val="24"/>
          <w:szCs w:val="24"/>
        </w:rPr>
        <w:t>të ERE-s.</w:t>
      </w:r>
    </w:p>
    <w:p w14:paraId="5674524B" w14:textId="63891231"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AAES</w:t>
      </w:r>
      <w:r>
        <w:rPr>
          <w:rFonts w:ascii="Garamond" w:hAnsi="Garamond"/>
          <w:sz w:val="24"/>
          <w:szCs w:val="24"/>
        </w:rPr>
        <w:t>,</w:t>
      </w:r>
      <w:r w:rsidRPr="003A3699">
        <w:rPr>
          <w:rFonts w:ascii="Garamond" w:hAnsi="Garamond"/>
          <w:sz w:val="24"/>
          <w:szCs w:val="24"/>
        </w:rPr>
        <w:t xml:space="preserve"> me shkresat nr. 631/3 prot., datë 28.10.2019, shprehet se e konsideron mjaft pozitive këtë</w:t>
      </w:r>
      <w:r>
        <w:rPr>
          <w:rFonts w:ascii="Garamond" w:hAnsi="Garamond"/>
          <w:sz w:val="24"/>
          <w:szCs w:val="24"/>
        </w:rPr>
        <w:t xml:space="preserve"> vendim</w:t>
      </w:r>
      <w:r w:rsidRPr="003A3699">
        <w:rPr>
          <w:rFonts w:ascii="Garamond" w:hAnsi="Garamond"/>
          <w:sz w:val="24"/>
          <w:szCs w:val="24"/>
        </w:rPr>
        <w:t>ma</w:t>
      </w:r>
      <w:r>
        <w:rPr>
          <w:rFonts w:ascii="Garamond" w:hAnsi="Garamond"/>
          <w:sz w:val="24"/>
          <w:szCs w:val="24"/>
        </w:rPr>
        <w:t>r</w:t>
      </w:r>
      <w:r w:rsidRPr="003A3699">
        <w:rPr>
          <w:rFonts w:ascii="Garamond" w:hAnsi="Garamond"/>
          <w:sz w:val="24"/>
          <w:szCs w:val="24"/>
        </w:rPr>
        <w:t>rje</w:t>
      </w:r>
      <w:r w:rsidR="008F197C">
        <w:rPr>
          <w:rFonts w:ascii="Garamond" w:hAnsi="Garamond"/>
          <w:sz w:val="24"/>
          <w:szCs w:val="24"/>
        </w:rPr>
        <w:t xml:space="preserve"> </w:t>
      </w:r>
      <w:r>
        <w:rPr>
          <w:rFonts w:ascii="Garamond" w:hAnsi="Garamond"/>
          <w:sz w:val="24"/>
          <w:szCs w:val="24"/>
        </w:rPr>
        <w:t xml:space="preserve">të Bordit </w:t>
      </w:r>
      <w:r w:rsidRPr="003A3699">
        <w:rPr>
          <w:rFonts w:ascii="Garamond" w:hAnsi="Garamond"/>
          <w:sz w:val="24"/>
          <w:szCs w:val="24"/>
        </w:rPr>
        <w:t>të ERE-s, por e gjykon si të pamjaftueshme, procedur</w:t>
      </w:r>
      <w:r>
        <w:rPr>
          <w:rFonts w:ascii="Garamond" w:hAnsi="Garamond"/>
          <w:sz w:val="24"/>
          <w:szCs w:val="24"/>
        </w:rPr>
        <w:t>ë</w:t>
      </w:r>
      <w:r w:rsidRPr="003A3699">
        <w:rPr>
          <w:rFonts w:ascii="Garamond" w:hAnsi="Garamond"/>
          <w:sz w:val="24"/>
          <w:szCs w:val="24"/>
        </w:rPr>
        <w:t>n e iniciuar nga ERE</w:t>
      </w:r>
      <w:r>
        <w:rPr>
          <w:rFonts w:ascii="Garamond" w:hAnsi="Garamond"/>
          <w:sz w:val="24"/>
          <w:szCs w:val="24"/>
        </w:rPr>
        <w:t xml:space="preserve">, si dhe </w:t>
      </w:r>
      <w:r w:rsidRPr="003A3699">
        <w:rPr>
          <w:rFonts w:ascii="Garamond" w:hAnsi="Garamond"/>
          <w:sz w:val="24"/>
          <w:szCs w:val="24"/>
        </w:rPr>
        <w:t>propozimet e hartuara për të adresuar në m</w:t>
      </w:r>
      <w:r>
        <w:rPr>
          <w:rFonts w:ascii="Garamond" w:hAnsi="Garamond"/>
          <w:sz w:val="24"/>
          <w:szCs w:val="24"/>
        </w:rPr>
        <w:t>ë</w:t>
      </w:r>
      <w:r w:rsidRPr="003A3699">
        <w:rPr>
          <w:rFonts w:ascii="Garamond" w:hAnsi="Garamond"/>
          <w:sz w:val="24"/>
          <w:szCs w:val="24"/>
        </w:rPr>
        <w:t xml:space="preserve">nyrë shteruese efektet e përllogaritjes së tarifës pas përfundimit të vitit ushtrimor, duke i hequr mundësinë shoqërive që operojnë në tregun e parregulluar që të përshijnë </w:t>
      </w:r>
      <w:r w:rsidRPr="00F531AA">
        <w:rPr>
          <w:rFonts w:ascii="Garamond" w:hAnsi="Garamond"/>
          <w:i/>
          <w:sz w:val="24"/>
          <w:szCs w:val="24"/>
        </w:rPr>
        <w:t>ex ante</w:t>
      </w:r>
      <w:r w:rsidRPr="003A3699">
        <w:rPr>
          <w:rFonts w:ascii="Garamond" w:hAnsi="Garamond"/>
          <w:sz w:val="24"/>
          <w:szCs w:val="24"/>
        </w:rPr>
        <w:t xml:space="preserve"> në metodologjinë e përcaktimit të çmimit/njësi edhe vlerën e tarifës rregullatore.</w:t>
      </w:r>
    </w:p>
    <w:p w14:paraId="4785E4C2"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Shoqëria OST sh.a.</w:t>
      </w:r>
      <w:r>
        <w:rPr>
          <w:rFonts w:ascii="Garamond" w:hAnsi="Garamond"/>
          <w:sz w:val="24"/>
          <w:szCs w:val="24"/>
        </w:rPr>
        <w:t xml:space="preserve">, me shkresën </w:t>
      </w:r>
      <w:r w:rsidRPr="003A3699">
        <w:rPr>
          <w:rFonts w:ascii="Garamond" w:hAnsi="Garamond"/>
          <w:sz w:val="24"/>
          <w:szCs w:val="24"/>
        </w:rPr>
        <w:t>nr. 631/4 prot., datë 25.10.2019, gjithashtu</w:t>
      </w:r>
      <w:r>
        <w:rPr>
          <w:rFonts w:ascii="Garamond" w:hAnsi="Garamond"/>
          <w:sz w:val="24"/>
          <w:szCs w:val="24"/>
        </w:rPr>
        <w:t>,</w:t>
      </w:r>
      <w:r w:rsidRPr="003A3699">
        <w:rPr>
          <w:rFonts w:ascii="Garamond" w:hAnsi="Garamond"/>
          <w:sz w:val="24"/>
          <w:szCs w:val="24"/>
        </w:rPr>
        <w:t xml:space="preserve"> ka përcjellë opinion e saj lidhur me mënyrën transparente që ERE duhet të bëjë alokimin e kostove për secilin aktivitet (shërbimin) rregullator.</w:t>
      </w:r>
    </w:p>
    <w:p w14:paraId="76A5B453"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 xml:space="preserve">Shoqëria </w:t>
      </w:r>
      <w:r>
        <w:rPr>
          <w:rFonts w:ascii="Garamond" w:hAnsi="Garamond"/>
          <w:sz w:val="24"/>
          <w:szCs w:val="24"/>
        </w:rPr>
        <w:t>“</w:t>
      </w:r>
      <w:r w:rsidRPr="003A3699">
        <w:rPr>
          <w:rFonts w:ascii="Garamond" w:hAnsi="Garamond"/>
          <w:sz w:val="24"/>
          <w:szCs w:val="24"/>
        </w:rPr>
        <w:t>Albagaz</w:t>
      </w:r>
      <w:r>
        <w:rPr>
          <w:rFonts w:ascii="Garamond" w:hAnsi="Garamond"/>
          <w:sz w:val="24"/>
          <w:szCs w:val="24"/>
        </w:rPr>
        <w:t>”</w:t>
      </w:r>
      <w:r w:rsidRPr="003A3699">
        <w:rPr>
          <w:rFonts w:ascii="Garamond" w:hAnsi="Garamond"/>
          <w:sz w:val="24"/>
          <w:szCs w:val="24"/>
        </w:rPr>
        <w:t xml:space="preserve"> sh.a.</w:t>
      </w:r>
      <w:r>
        <w:rPr>
          <w:rFonts w:ascii="Garamond" w:hAnsi="Garamond"/>
          <w:sz w:val="24"/>
          <w:szCs w:val="24"/>
        </w:rPr>
        <w:t xml:space="preserve">, me shkresën </w:t>
      </w:r>
      <w:r w:rsidRPr="003A3699">
        <w:rPr>
          <w:rFonts w:ascii="Garamond" w:hAnsi="Garamond"/>
          <w:sz w:val="24"/>
          <w:szCs w:val="24"/>
        </w:rPr>
        <w:t>nr</w:t>
      </w:r>
      <w:r>
        <w:rPr>
          <w:rFonts w:ascii="Garamond" w:hAnsi="Garamond"/>
          <w:sz w:val="24"/>
          <w:szCs w:val="24"/>
        </w:rPr>
        <w:t>.</w:t>
      </w:r>
      <w:r w:rsidRPr="003A3699">
        <w:rPr>
          <w:rFonts w:ascii="Garamond" w:hAnsi="Garamond"/>
          <w:sz w:val="24"/>
          <w:szCs w:val="24"/>
        </w:rPr>
        <w:t xml:space="preserve"> 631/5 prot.,</w:t>
      </w:r>
      <w:r>
        <w:rPr>
          <w:rFonts w:ascii="Garamond" w:hAnsi="Garamond"/>
          <w:sz w:val="24"/>
          <w:szCs w:val="24"/>
        </w:rPr>
        <w:t xml:space="preserve"> datë </w:t>
      </w:r>
      <w:r w:rsidRPr="003A3699">
        <w:rPr>
          <w:rFonts w:ascii="Garamond" w:hAnsi="Garamond"/>
          <w:sz w:val="24"/>
          <w:szCs w:val="24"/>
        </w:rPr>
        <w:t>4.11.2019, shpreh dakor</w:t>
      </w:r>
      <w:r>
        <w:rPr>
          <w:rFonts w:ascii="Garamond" w:hAnsi="Garamond"/>
          <w:sz w:val="24"/>
          <w:szCs w:val="24"/>
        </w:rPr>
        <w:t>d</w:t>
      </w:r>
      <w:r w:rsidRPr="003A3699">
        <w:rPr>
          <w:rFonts w:ascii="Garamond" w:hAnsi="Garamond"/>
          <w:sz w:val="24"/>
          <w:szCs w:val="24"/>
        </w:rPr>
        <w:t>ësinë e saj në lidhje me fillimin e procedurave për</w:t>
      </w:r>
      <w:r>
        <w:rPr>
          <w:rFonts w:ascii="Garamond" w:hAnsi="Garamond"/>
          <w:sz w:val="24"/>
          <w:szCs w:val="24"/>
        </w:rPr>
        <w:t xml:space="preserve"> vendimin </w:t>
      </w:r>
      <w:r w:rsidRPr="003A3699">
        <w:rPr>
          <w:rFonts w:ascii="Garamond" w:hAnsi="Garamond"/>
          <w:sz w:val="24"/>
          <w:szCs w:val="24"/>
        </w:rPr>
        <w:t>e sipërcituar në zbatim të ligjit nr. 102/2015 “Për sektorin e gazit natyror”</w:t>
      </w:r>
      <w:r>
        <w:rPr>
          <w:rFonts w:ascii="Garamond" w:hAnsi="Garamond"/>
          <w:sz w:val="24"/>
          <w:szCs w:val="24"/>
        </w:rPr>
        <w:t xml:space="preserve">, si dhe </w:t>
      </w:r>
      <w:r w:rsidRPr="003A3699">
        <w:rPr>
          <w:rFonts w:ascii="Garamond" w:hAnsi="Garamond"/>
          <w:sz w:val="24"/>
          <w:szCs w:val="24"/>
        </w:rPr>
        <w:t>shprehet parimisht dakord për këtë draft dhe përmbajtjen e tij.</w:t>
      </w:r>
    </w:p>
    <w:p w14:paraId="4E03C9CA"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Ministria e Infrastrukturës dhe Energjisë</w:t>
      </w:r>
      <w:r>
        <w:rPr>
          <w:rFonts w:ascii="Garamond" w:hAnsi="Garamond"/>
          <w:sz w:val="24"/>
          <w:szCs w:val="24"/>
        </w:rPr>
        <w:t xml:space="preserve">, me shkresën </w:t>
      </w:r>
      <w:r w:rsidRPr="003A3699">
        <w:rPr>
          <w:rFonts w:ascii="Garamond" w:hAnsi="Garamond"/>
          <w:sz w:val="24"/>
          <w:szCs w:val="24"/>
        </w:rPr>
        <w:t>nr. 631/6 prot., datë 11.11.2019, shprehet parimisht dakord me propozimin e ERE-s.</w:t>
      </w:r>
    </w:p>
    <w:p w14:paraId="02612B1F" w14:textId="3B4FC8A9"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sidR="001A05EE">
        <w:rPr>
          <w:rFonts w:ascii="Garamond" w:hAnsi="Garamond"/>
          <w:sz w:val="24"/>
          <w:szCs w:val="24"/>
        </w:rPr>
        <w:t xml:space="preserve"> </w:t>
      </w:r>
      <w:r w:rsidRPr="003A3699">
        <w:rPr>
          <w:rFonts w:ascii="Garamond" w:hAnsi="Garamond"/>
          <w:sz w:val="24"/>
          <w:szCs w:val="24"/>
        </w:rPr>
        <w:t>Energji ASHTA sh.p.k.</w:t>
      </w:r>
      <w:r w:rsidR="007F6B4D">
        <w:rPr>
          <w:rFonts w:ascii="Garamond" w:hAnsi="Garamond"/>
          <w:sz w:val="24"/>
          <w:szCs w:val="24"/>
        </w:rPr>
        <w:t>,</w:t>
      </w:r>
      <w:r w:rsidRPr="003A3699">
        <w:rPr>
          <w:rFonts w:ascii="Garamond" w:hAnsi="Garamond"/>
          <w:sz w:val="24"/>
          <w:szCs w:val="24"/>
        </w:rPr>
        <w:t xml:space="preserve"> në shkresën nr. 631/7 prot.,</w:t>
      </w:r>
      <w:r>
        <w:rPr>
          <w:rFonts w:ascii="Garamond" w:hAnsi="Garamond"/>
          <w:sz w:val="24"/>
          <w:szCs w:val="24"/>
        </w:rPr>
        <w:t xml:space="preserve"> datë </w:t>
      </w:r>
      <w:r w:rsidRPr="003A3699">
        <w:rPr>
          <w:rFonts w:ascii="Garamond" w:hAnsi="Garamond"/>
          <w:sz w:val="24"/>
          <w:szCs w:val="24"/>
        </w:rPr>
        <w:t>6.12.2019, gjithashtu</w:t>
      </w:r>
      <w:r>
        <w:rPr>
          <w:rFonts w:ascii="Garamond" w:hAnsi="Garamond"/>
          <w:sz w:val="24"/>
          <w:szCs w:val="24"/>
        </w:rPr>
        <w:t>,</w:t>
      </w:r>
      <w:r w:rsidRPr="003A3699">
        <w:rPr>
          <w:rFonts w:ascii="Garamond" w:hAnsi="Garamond"/>
          <w:sz w:val="24"/>
          <w:szCs w:val="24"/>
        </w:rPr>
        <w:t xml:space="preserve"> ka shprehur opinionin e saj.</w:t>
      </w:r>
    </w:p>
    <w:p w14:paraId="64BFE47B" w14:textId="54F4CECC"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sidR="001A05EE">
        <w:rPr>
          <w:rFonts w:ascii="Garamond" w:hAnsi="Garamond"/>
          <w:sz w:val="24"/>
          <w:szCs w:val="24"/>
        </w:rPr>
        <w:t xml:space="preserve"> </w:t>
      </w:r>
      <w:r w:rsidRPr="003A3699">
        <w:rPr>
          <w:rFonts w:ascii="Garamond" w:hAnsi="Garamond"/>
          <w:sz w:val="24"/>
          <w:szCs w:val="24"/>
        </w:rPr>
        <w:t xml:space="preserve">Autoriteti i Konkurrencës me shkesën nr. 631/8 prot., datë 31.12.2019 shprehet dhe vlerëson se “Rregullorja për përcaktimin e pagesave të rregullimit për të licencuarit në sektorin e energjisë </w:t>
      </w:r>
      <w:r w:rsidRPr="003A3699">
        <w:rPr>
          <w:rFonts w:ascii="Garamond" w:hAnsi="Garamond"/>
          <w:sz w:val="24"/>
          <w:szCs w:val="24"/>
        </w:rPr>
        <w:lastRenderedPageBreak/>
        <w:t xml:space="preserve">elektrike”, nuk bie në kundërshtim me ligjin nr. </w:t>
      </w:r>
      <w:r>
        <w:rPr>
          <w:rFonts w:ascii="Garamond" w:hAnsi="Garamond"/>
          <w:sz w:val="24"/>
          <w:szCs w:val="24"/>
        </w:rPr>
        <w:t>9121, datë 28.</w:t>
      </w:r>
      <w:r w:rsidRPr="003A3699">
        <w:rPr>
          <w:rFonts w:ascii="Garamond" w:hAnsi="Garamond"/>
          <w:sz w:val="24"/>
          <w:szCs w:val="24"/>
        </w:rPr>
        <w:t>7.2003 “Për mbrojtjen e konkurrencës”, i ndryshuar.</w:t>
      </w:r>
    </w:p>
    <w:p w14:paraId="30AD2093" w14:textId="1ED10D38"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sidR="001A05EE">
        <w:rPr>
          <w:rFonts w:ascii="Garamond" w:hAnsi="Garamond"/>
          <w:sz w:val="24"/>
          <w:szCs w:val="24"/>
        </w:rPr>
        <w:t xml:space="preserve"> </w:t>
      </w:r>
      <w:r w:rsidRPr="003A3699">
        <w:rPr>
          <w:rFonts w:ascii="Garamond" w:hAnsi="Garamond"/>
          <w:sz w:val="24"/>
          <w:szCs w:val="24"/>
        </w:rPr>
        <w:t xml:space="preserve">ERE mbasi filloi shqyrtimin e opinioneve sa më sipër në vijim dhe të seancës dëgjimore </w:t>
      </w:r>
      <w:r>
        <w:rPr>
          <w:rFonts w:ascii="Garamond" w:hAnsi="Garamond"/>
          <w:sz w:val="24"/>
          <w:szCs w:val="24"/>
        </w:rPr>
        <w:t xml:space="preserve">teknike të datës </w:t>
      </w:r>
      <w:r w:rsidRPr="003A3699">
        <w:rPr>
          <w:rFonts w:ascii="Garamond" w:hAnsi="Garamond"/>
          <w:sz w:val="24"/>
          <w:szCs w:val="24"/>
        </w:rPr>
        <w:t xml:space="preserve">4.11.2019 midis </w:t>
      </w:r>
      <w:r>
        <w:rPr>
          <w:rFonts w:ascii="Garamond" w:hAnsi="Garamond"/>
          <w:sz w:val="24"/>
          <w:szCs w:val="24"/>
        </w:rPr>
        <w:t>g</w:t>
      </w:r>
      <w:r w:rsidRPr="003A3699">
        <w:rPr>
          <w:rFonts w:ascii="Garamond" w:hAnsi="Garamond"/>
          <w:sz w:val="24"/>
          <w:szCs w:val="24"/>
        </w:rPr>
        <w:t>rupit të punës të ngritur për rishikimin e kësaj rregullore dhe palëve të interesit në zbatim të urdhrit të kryetarit të ERE-s, vijoi me analizimin e opinioneve dhe komenteve t</w:t>
      </w:r>
      <w:r>
        <w:rPr>
          <w:rFonts w:ascii="Garamond" w:hAnsi="Garamond"/>
          <w:sz w:val="24"/>
          <w:szCs w:val="24"/>
        </w:rPr>
        <w:t>ë</w:t>
      </w:r>
      <w:r w:rsidRPr="003A3699">
        <w:rPr>
          <w:rFonts w:ascii="Garamond" w:hAnsi="Garamond"/>
          <w:sz w:val="24"/>
          <w:szCs w:val="24"/>
        </w:rPr>
        <w:t xml:space="preserve"> pal</w:t>
      </w:r>
      <w:r>
        <w:rPr>
          <w:rFonts w:ascii="Garamond" w:hAnsi="Garamond"/>
          <w:sz w:val="24"/>
          <w:szCs w:val="24"/>
        </w:rPr>
        <w:t>ë</w:t>
      </w:r>
      <w:r w:rsidRPr="003A3699">
        <w:rPr>
          <w:rFonts w:ascii="Garamond" w:hAnsi="Garamond"/>
          <w:sz w:val="24"/>
          <w:szCs w:val="24"/>
        </w:rPr>
        <w:t>ve t</w:t>
      </w:r>
      <w:r>
        <w:rPr>
          <w:rFonts w:ascii="Garamond" w:hAnsi="Garamond"/>
          <w:sz w:val="24"/>
          <w:szCs w:val="24"/>
        </w:rPr>
        <w:t>ë</w:t>
      </w:r>
      <w:r w:rsidRPr="003A3699">
        <w:rPr>
          <w:rFonts w:ascii="Garamond" w:hAnsi="Garamond"/>
          <w:sz w:val="24"/>
          <w:szCs w:val="24"/>
        </w:rPr>
        <w:t xml:space="preserve"> interes</w:t>
      </w:r>
      <w:r>
        <w:rPr>
          <w:rFonts w:ascii="Garamond" w:hAnsi="Garamond"/>
          <w:sz w:val="24"/>
          <w:szCs w:val="24"/>
        </w:rPr>
        <w:t>i</w:t>
      </w:r>
      <w:r w:rsidRPr="003A3699">
        <w:rPr>
          <w:rFonts w:ascii="Garamond" w:hAnsi="Garamond"/>
          <w:sz w:val="24"/>
          <w:szCs w:val="24"/>
        </w:rPr>
        <w:t>t p</w:t>
      </w:r>
      <w:r>
        <w:rPr>
          <w:rFonts w:ascii="Garamond" w:hAnsi="Garamond"/>
          <w:sz w:val="24"/>
          <w:szCs w:val="24"/>
        </w:rPr>
        <w:t>ë</w:t>
      </w:r>
      <w:r w:rsidRPr="003A3699">
        <w:rPr>
          <w:rFonts w:ascii="Garamond" w:hAnsi="Garamond"/>
          <w:sz w:val="24"/>
          <w:szCs w:val="24"/>
        </w:rPr>
        <w:t>r ndryshime e kësaj rregullore duke vler</w:t>
      </w:r>
      <w:r>
        <w:rPr>
          <w:rFonts w:ascii="Garamond" w:hAnsi="Garamond"/>
          <w:sz w:val="24"/>
          <w:szCs w:val="24"/>
        </w:rPr>
        <w:t>ë</w:t>
      </w:r>
      <w:r w:rsidRPr="003A3699">
        <w:rPr>
          <w:rFonts w:ascii="Garamond" w:hAnsi="Garamond"/>
          <w:sz w:val="24"/>
          <w:szCs w:val="24"/>
        </w:rPr>
        <w:t>suar mundësinë e akomodimit të opinioneve sa më sipër në lidhje me këtë proces mbështetur në legjislacionin në fuqi.</w:t>
      </w:r>
    </w:p>
    <w:p w14:paraId="7CC7625E"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 xml:space="preserve">Kuvendi i Shqipërisë me anë të ligjit nr. 61/2020 “Për disa ndryshime dhe shtesa në ligjin nr. 43/2015, “Për sektorin e energjisë elektrike”, shfuqizoi fjalinë e dytë të nenit 17, pika 4, të </w:t>
      </w:r>
      <w:r>
        <w:rPr>
          <w:rFonts w:ascii="Garamond" w:hAnsi="Garamond"/>
          <w:sz w:val="24"/>
          <w:szCs w:val="24"/>
        </w:rPr>
        <w:t>ligjit nr. 43</w:t>
      </w:r>
      <w:r w:rsidRPr="003A3699">
        <w:rPr>
          <w:rFonts w:ascii="Garamond" w:hAnsi="Garamond"/>
          <w:sz w:val="24"/>
          <w:szCs w:val="24"/>
        </w:rPr>
        <w:t>/2015, të ndryshuar në të cilën përcaktohej se: “Pagesa duhet të jetë në përpjesëtim të drejtë me të ardhurat vjetore që vijnë nga veprimtaria e licencuar”.</w:t>
      </w:r>
    </w:p>
    <w:p w14:paraId="0815AE7B"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ERE përcakton dhe miraton pagesën rregullatore që paguhet prej të licencuarve, në përputhje me rregulloren përkatëse. Pagesa duhet të jetë në përpjesëtim të drejtë me të ardhurat vjetore që vijnë nga veprimtaria e licencuar.</w:t>
      </w:r>
    </w:p>
    <w:p w14:paraId="42D361C0"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Duke marrë shkas nga opinioni i palëve të interesit sa më sipër</w:t>
      </w:r>
      <w:r>
        <w:rPr>
          <w:rFonts w:ascii="Garamond" w:hAnsi="Garamond"/>
          <w:sz w:val="24"/>
          <w:szCs w:val="24"/>
        </w:rPr>
        <w:t xml:space="preserve">, si dhe </w:t>
      </w:r>
      <w:r w:rsidRPr="003A3699">
        <w:rPr>
          <w:rFonts w:ascii="Garamond" w:hAnsi="Garamond"/>
          <w:sz w:val="24"/>
          <w:szCs w:val="24"/>
        </w:rPr>
        <w:t>nisur nga vlerësimet e grupit t</w:t>
      </w:r>
      <w:r>
        <w:rPr>
          <w:rFonts w:ascii="Garamond" w:hAnsi="Garamond"/>
          <w:sz w:val="24"/>
          <w:szCs w:val="24"/>
        </w:rPr>
        <w:t>ë</w:t>
      </w:r>
      <w:r w:rsidRPr="003A3699">
        <w:rPr>
          <w:rFonts w:ascii="Garamond" w:hAnsi="Garamond"/>
          <w:sz w:val="24"/>
          <w:szCs w:val="24"/>
        </w:rPr>
        <w:t xml:space="preserve"> punës, mbi mënyrën më të drejtë dhe transparente për përllogaritjen e pagesave rregullatore, vlerësojmë se metoda e përllogaritjes së pagesave të rregullimit e adoptuar nga ERE përpara miratimit të ligjit </w:t>
      </w:r>
      <w:r>
        <w:rPr>
          <w:rFonts w:ascii="Garamond" w:hAnsi="Garamond"/>
          <w:sz w:val="24"/>
          <w:szCs w:val="24"/>
        </w:rPr>
        <w:t xml:space="preserve">nr. </w:t>
      </w:r>
      <w:r w:rsidRPr="003A3699">
        <w:rPr>
          <w:rFonts w:ascii="Garamond" w:hAnsi="Garamond"/>
          <w:sz w:val="24"/>
          <w:szCs w:val="24"/>
        </w:rPr>
        <w:t>43/2015 “Për sektorin e energjisë elektrike” është një metodë e drejtë dhe transparente e cila përsëri bazohet mbi të ardhurat e gjeneruara nga aktiviteti i licencuar i shoqërive që ushtrojnë aktivitet në sektorin e energjisë.</w:t>
      </w:r>
    </w:p>
    <w:p w14:paraId="4259DE03"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Kjo metodë përllogaritjeje është adaptuar në një sëre</w:t>
      </w:r>
      <w:r>
        <w:rPr>
          <w:rFonts w:ascii="Garamond" w:hAnsi="Garamond"/>
          <w:sz w:val="24"/>
          <w:szCs w:val="24"/>
        </w:rPr>
        <w:t xml:space="preserve"> vendim</w:t>
      </w:r>
      <w:r w:rsidRPr="003A3699">
        <w:rPr>
          <w:rFonts w:ascii="Garamond" w:hAnsi="Garamond"/>
          <w:sz w:val="24"/>
          <w:szCs w:val="24"/>
        </w:rPr>
        <w:t>arrjesh të ERE-s mbi përcaktimin e pagesave rregullatore ndër vite, nuk është kundërshtuar nga asnjë nga palët e interesit gjatë periudhave të mëparshme dhe adreson kërkesën e palëve të interesit për një metodologji të thjeshtë, të kuptueshme dhe transparente.</w:t>
      </w:r>
    </w:p>
    <w:p w14:paraId="0CA6FC13" w14:textId="49DE0FEF"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Mbështetur në nenin 14</w:t>
      </w:r>
      <w:r>
        <w:rPr>
          <w:rFonts w:ascii="Garamond" w:hAnsi="Garamond"/>
          <w:sz w:val="24"/>
          <w:szCs w:val="24"/>
        </w:rPr>
        <w:t>,</w:t>
      </w:r>
      <w:r w:rsidRPr="003A3699">
        <w:rPr>
          <w:rFonts w:ascii="Garamond" w:hAnsi="Garamond"/>
          <w:sz w:val="24"/>
          <w:szCs w:val="24"/>
        </w:rPr>
        <w:t xml:space="preserve"> të ligjit nr. 102/2015 “Për sektorin gazit natyror”, ERE përcakton dhe miraton pagesat e aplikimit për licencë dhe pagesat rregullatore për të licencuarit në sektorin e gazit natyror, në përputhje me metodologjinë e miratuar prej saj.</w:t>
      </w:r>
      <w:r>
        <w:rPr>
          <w:rFonts w:ascii="Garamond" w:hAnsi="Garamond"/>
          <w:sz w:val="24"/>
          <w:szCs w:val="24"/>
        </w:rPr>
        <w:t xml:space="preserve"> </w:t>
      </w:r>
      <w:r w:rsidRPr="003A3699">
        <w:rPr>
          <w:rFonts w:ascii="Garamond" w:hAnsi="Garamond"/>
          <w:sz w:val="24"/>
          <w:szCs w:val="24"/>
        </w:rPr>
        <w:t xml:space="preserve">Kjo rregullore është plotësuar me dispozita mbi përcaktimin e pagesave të </w:t>
      </w:r>
      <w:r w:rsidR="000A6080">
        <w:rPr>
          <w:rFonts w:ascii="Garamond" w:hAnsi="Garamond"/>
          <w:sz w:val="24"/>
          <w:szCs w:val="24"/>
        </w:rPr>
        <w:t>r</w:t>
      </w:r>
      <w:r w:rsidRPr="003A3699">
        <w:rPr>
          <w:rFonts w:ascii="Garamond" w:hAnsi="Garamond"/>
          <w:sz w:val="24"/>
          <w:szCs w:val="24"/>
        </w:rPr>
        <w:t>regullimit subjekteve që operojnë në sektorin e gazit natyror.</w:t>
      </w:r>
    </w:p>
    <w:p w14:paraId="7D21165A"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Për gjithë sa më sipër cituar</w:t>
      </w:r>
      <w:r>
        <w:rPr>
          <w:rFonts w:ascii="Garamond" w:hAnsi="Garamond"/>
          <w:sz w:val="24"/>
          <w:szCs w:val="24"/>
        </w:rPr>
        <w:t xml:space="preserve">, Bordi i </w:t>
      </w:r>
      <w:r w:rsidRPr="003A3699">
        <w:rPr>
          <w:rFonts w:ascii="Garamond" w:hAnsi="Garamond"/>
          <w:sz w:val="24"/>
          <w:szCs w:val="24"/>
        </w:rPr>
        <w:t xml:space="preserve">ERE-s </w:t>
      </w:r>
    </w:p>
    <w:p w14:paraId="79637666" w14:textId="77777777" w:rsidR="00047D80" w:rsidRPr="003A3699" w:rsidRDefault="00047D80" w:rsidP="00047D80">
      <w:pPr>
        <w:spacing w:after="0" w:line="240" w:lineRule="auto"/>
        <w:ind w:firstLine="284"/>
        <w:jc w:val="both"/>
        <w:rPr>
          <w:rFonts w:ascii="Garamond" w:hAnsi="Garamond"/>
          <w:sz w:val="24"/>
          <w:szCs w:val="24"/>
        </w:rPr>
      </w:pPr>
    </w:p>
    <w:p w14:paraId="77C2230F"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VENDOSI:</w:t>
      </w:r>
    </w:p>
    <w:p w14:paraId="6DC7E7F7" w14:textId="77777777" w:rsidR="00047D80" w:rsidRPr="003A3699" w:rsidRDefault="00047D80" w:rsidP="00047D80">
      <w:pPr>
        <w:spacing w:after="0" w:line="240" w:lineRule="auto"/>
        <w:ind w:firstLine="284"/>
        <w:jc w:val="both"/>
        <w:rPr>
          <w:rFonts w:ascii="Garamond" w:hAnsi="Garamond"/>
          <w:sz w:val="24"/>
          <w:szCs w:val="24"/>
        </w:rPr>
      </w:pPr>
    </w:p>
    <w:p w14:paraId="291ACFC4"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1. Miratimin e disa shtesave dhe ndryshimeve në “Rregulloren për përcaktimin e pagesave të rregullimit për të licencuarit në sektorin e energjisë elektrike” miratuar, me</w:t>
      </w:r>
      <w:r>
        <w:rPr>
          <w:rFonts w:ascii="Garamond" w:hAnsi="Garamond"/>
          <w:sz w:val="24"/>
          <w:szCs w:val="24"/>
        </w:rPr>
        <w:t xml:space="preserve"> vendimin </w:t>
      </w:r>
      <w:r w:rsidRPr="003A3699">
        <w:rPr>
          <w:rFonts w:ascii="Garamond" w:hAnsi="Garamond"/>
          <w:sz w:val="24"/>
          <w:szCs w:val="24"/>
        </w:rPr>
        <w:t>e Bordit të ERE-s nr. 190, datë 23.11.2017, si më poshtë:</w:t>
      </w:r>
    </w:p>
    <w:p w14:paraId="04A14E60"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a) Neni 1 bëhet: </w:t>
      </w:r>
      <w:r>
        <w:rPr>
          <w:rFonts w:ascii="Garamond" w:hAnsi="Garamond"/>
          <w:sz w:val="24"/>
          <w:szCs w:val="24"/>
        </w:rPr>
        <w:t>r</w:t>
      </w:r>
      <w:r w:rsidRPr="003A3699">
        <w:rPr>
          <w:rFonts w:ascii="Garamond" w:hAnsi="Garamond"/>
          <w:sz w:val="24"/>
          <w:szCs w:val="24"/>
        </w:rPr>
        <w:t xml:space="preserve">regullorja për përcaktimin e pagesave rregullatore për të gjithë të licencuarit e tregut të energjisë elektrike dhe gazit natyror nga Enti Rregullator i Energjisë, është hartuar në përputhje me kërkesat e ligjit nr. 43/2015 “Për sektorin e energjisë elektrike”, i ndryshuar dhe ligjit nr. 102/2015 “Për </w:t>
      </w:r>
      <w:r>
        <w:rPr>
          <w:rFonts w:ascii="Garamond" w:hAnsi="Garamond"/>
          <w:sz w:val="24"/>
          <w:szCs w:val="24"/>
        </w:rPr>
        <w:t>s</w:t>
      </w:r>
      <w:r w:rsidRPr="003A3699">
        <w:rPr>
          <w:rFonts w:ascii="Garamond" w:hAnsi="Garamond"/>
          <w:sz w:val="24"/>
          <w:szCs w:val="24"/>
        </w:rPr>
        <w:t>ektorin e gazit natyror”, i ndryshuar.</w:t>
      </w:r>
    </w:p>
    <w:p w14:paraId="3B4866E2"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b) Neni 3 bëhet: </w:t>
      </w:r>
      <w:r>
        <w:rPr>
          <w:rFonts w:ascii="Garamond" w:hAnsi="Garamond"/>
          <w:sz w:val="24"/>
          <w:szCs w:val="24"/>
        </w:rPr>
        <w:t>o</w:t>
      </w:r>
      <w:r w:rsidRPr="003A3699">
        <w:rPr>
          <w:rFonts w:ascii="Garamond" w:hAnsi="Garamond"/>
          <w:sz w:val="24"/>
          <w:szCs w:val="24"/>
        </w:rPr>
        <w:t>bjektivi i kësaj rregulloreje të llogaritjes së pagesave rregullatore është, të përcaktojë pagesa rregullatore të veçanta për të gjithë të licencuarit në aktivitetin e prodhimit, transmetimit, shpërndarjes, operimit të sistemeve të mbyllura të shpërndarjes, furnizimit, tregtimit dhe operimit të tregut të energjisë elektrike dhe për të gjithë të licencuarit në aktivitetin e transmetim të gazit natyror, shpërndarjes së gazit natyror, furnizimit të gazit natyror, tregtimit të gazit natyror, operimit në hapësirat e depozitimit të gazit natyror, operim në impiantet e GNL-së; funksionimin e operatorit të tregut të gazit natyror</w:t>
      </w:r>
      <w:r>
        <w:rPr>
          <w:rFonts w:ascii="Garamond" w:hAnsi="Garamond"/>
          <w:sz w:val="24"/>
          <w:szCs w:val="24"/>
        </w:rPr>
        <w:t>;</w:t>
      </w:r>
    </w:p>
    <w:p w14:paraId="639FB3CE" w14:textId="39D7B0C1"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c) Neni 4.1 ndryshon dhe b</w:t>
      </w:r>
      <w:r w:rsidR="00963A3D">
        <w:rPr>
          <w:rFonts w:ascii="Garamond" w:hAnsi="Garamond"/>
          <w:sz w:val="24"/>
          <w:szCs w:val="24"/>
        </w:rPr>
        <w:t>ë</w:t>
      </w:r>
      <w:r w:rsidRPr="003A3699">
        <w:rPr>
          <w:rFonts w:ascii="Garamond" w:hAnsi="Garamond"/>
          <w:sz w:val="24"/>
          <w:szCs w:val="24"/>
        </w:rPr>
        <w:t xml:space="preserve">het: </w:t>
      </w:r>
      <w:r w:rsidR="00963A3D">
        <w:rPr>
          <w:rFonts w:ascii="Garamond" w:hAnsi="Garamond"/>
          <w:sz w:val="24"/>
          <w:szCs w:val="24"/>
        </w:rPr>
        <w:t>p</w:t>
      </w:r>
      <w:r w:rsidRPr="003A3699">
        <w:rPr>
          <w:rFonts w:ascii="Garamond" w:hAnsi="Garamond"/>
          <w:sz w:val="24"/>
          <w:szCs w:val="24"/>
        </w:rPr>
        <w:t xml:space="preserve">agesa rregullatore – pagesa vjetore që të gjitha shoqëritë e licencuara në sektorin e energjisë elektrike dhe gazit natyror paguajnë për llogari të ERE-S për të mbuluar kostot e veprimtarisë </w:t>
      </w:r>
      <w:r>
        <w:rPr>
          <w:rFonts w:ascii="Garamond" w:hAnsi="Garamond"/>
          <w:sz w:val="24"/>
          <w:szCs w:val="24"/>
        </w:rPr>
        <w:t>rregullatorë;</w:t>
      </w:r>
    </w:p>
    <w:p w14:paraId="00C1DF86" w14:textId="442080A4"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lastRenderedPageBreak/>
        <w:t>d) Neni 4.2 ndryshon dhe b</w:t>
      </w:r>
      <w:r w:rsidR="00963A3D">
        <w:rPr>
          <w:rFonts w:ascii="Garamond" w:hAnsi="Garamond"/>
          <w:sz w:val="24"/>
          <w:szCs w:val="24"/>
        </w:rPr>
        <w:t>ë</w:t>
      </w:r>
      <w:r w:rsidRPr="003A3699">
        <w:rPr>
          <w:rFonts w:ascii="Garamond" w:hAnsi="Garamond"/>
          <w:sz w:val="24"/>
          <w:szCs w:val="24"/>
        </w:rPr>
        <w:t>het: të licencuar – shoq</w:t>
      </w:r>
      <w:r>
        <w:rPr>
          <w:rFonts w:ascii="Garamond" w:hAnsi="Garamond"/>
          <w:sz w:val="24"/>
          <w:szCs w:val="24"/>
        </w:rPr>
        <w:t>ë</w:t>
      </w:r>
      <w:r w:rsidRPr="003A3699">
        <w:rPr>
          <w:rFonts w:ascii="Garamond" w:hAnsi="Garamond"/>
          <w:sz w:val="24"/>
          <w:szCs w:val="24"/>
        </w:rPr>
        <w:t>ri t</w:t>
      </w:r>
      <w:r>
        <w:rPr>
          <w:rFonts w:ascii="Garamond" w:hAnsi="Garamond"/>
          <w:sz w:val="24"/>
          <w:szCs w:val="24"/>
        </w:rPr>
        <w:t>ë</w:t>
      </w:r>
      <w:r w:rsidRPr="003A3699">
        <w:rPr>
          <w:rFonts w:ascii="Garamond" w:hAnsi="Garamond"/>
          <w:sz w:val="24"/>
          <w:szCs w:val="24"/>
        </w:rPr>
        <w:t xml:space="preserve"> cilat jan</w:t>
      </w:r>
      <w:r>
        <w:rPr>
          <w:rFonts w:ascii="Garamond" w:hAnsi="Garamond"/>
          <w:sz w:val="24"/>
          <w:szCs w:val="24"/>
        </w:rPr>
        <w:t>ë</w:t>
      </w:r>
      <w:r w:rsidRPr="003A3699">
        <w:rPr>
          <w:rFonts w:ascii="Garamond" w:hAnsi="Garamond"/>
          <w:sz w:val="24"/>
          <w:szCs w:val="24"/>
        </w:rPr>
        <w:t xml:space="preserve"> licencuar nga ERE për veprimtarit</w:t>
      </w:r>
      <w:r>
        <w:rPr>
          <w:rFonts w:ascii="Garamond" w:hAnsi="Garamond"/>
          <w:sz w:val="24"/>
          <w:szCs w:val="24"/>
        </w:rPr>
        <w:t>ë</w:t>
      </w:r>
      <w:r w:rsidRPr="003A3699">
        <w:rPr>
          <w:rFonts w:ascii="Garamond" w:hAnsi="Garamond"/>
          <w:sz w:val="24"/>
          <w:szCs w:val="24"/>
        </w:rPr>
        <w:t xml:space="preserve"> sipas pik</w:t>
      </w:r>
      <w:r>
        <w:rPr>
          <w:rFonts w:ascii="Garamond" w:hAnsi="Garamond"/>
          <w:sz w:val="24"/>
          <w:szCs w:val="24"/>
        </w:rPr>
        <w:t>ë</w:t>
      </w:r>
      <w:r w:rsidRPr="003A3699">
        <w:rPr>
          <w:rFonts w:ascii="Garamond" w:hAnsi="Garamond"/>
          <w:sz w:val="24"/>
          <w:szCs w:val="24"/>
        </w:rPr>
        <w:t>s 2</w:t>
      </w:r>
      <w:r>
        <w:rPr>
          <w:rFonts w:ascii="Garamond" w:hAnsi="Garamond"/>
          <w:sz w:val="24"/>
          <w:szCs w:val="24"/>
        </w:rPr>
        <w:t>,</w:t>
      </w:r>
      <w:r w:rsidRPr="003A3699">
        <w:rPr>
          <w:rFonts w:ascii="Garamond" w:hAnsi="Garamond"/>
          <w:sz w:val="24"/>
          <w:szCs w:val="24"/>
        </w:rPr>
        <w:t xml:space="preserve"> t</w:t>
      </w:r>
      <w:r>
        <w:rPr>
          <w:rFonts w:ascii="Garamond" w:hAnsi="Garamond"/>
          <w:sz w:val="24"/>
          <w:szCs w:val="24"/>
        </w:rPr>
        <w:t>ë</w:t>
      </w:r>
      <w:r w:rsidRPr="003A3699">
        <w:rPr>
          <w:rFonts w:ascii="Garamond" w:hAnsi="Garamond"/>
          <w:sz w:val="24"/>
          <w:szCs w:val="24"/>
        </w:rPr>
        <w:t xml:space="preserve"> nenit 37</w:t>
      </w:r>
      <w:r>
        <w:rPr>
          <w:rFonts w:ascii="Garamond" w:hAnsi="Garamond"/>
          <w:sz w:val="24"/>
          <w:szCs w:val="24"/>
        </w:rPr>
        <w:t>,</w:t>
      </w:r>
      <w:r w:rsidRPr="003A3699">
        <w:rPr>
          <w:rFonts w:ascii="Garamond" w:hAnsi="Garamond"/>
          <w:sz w:val="24"/>
          <w:szCs w:val="24"/>
        </w:rPr>
        <w:t xml:space="preserve"> t</w:t>
      </w:r>
      <w:r>
        <w:rPr>
          <w:rFonts w:ascii="Garamond" w:hAnsi="Garamond"/>
          <w:sz w:val="24"/>
          <w:szCs w:val="24"/>
        </w:rPr>
        <w:t>ë</w:t>
      </w:r>
      <w:r w:rsidRPr="003A3699">
        <w:rPr>
          <w:rFonts w:ascii="Garamond" w:hAnsi="Garamond"/>
          <w:sz w:val="24"/>
          <w:szCs w:val="24"/>
        </w:rPr>
        <w:t xml:space="preserve"> ligjit nr. 43/2015 </w:t>
      </w:r>
      <w:r>
        <w:rPr>
          <w:rFonts w:ascii="Garamond" w:hAnsi="Garamond"/>
          <w:sz w:val="24"/>
          <w:szCs w:val="24"/>
        </w:rPr>
        <w:t>“</w:t>
      </w:r>
      <w:r w:rsidRPr="003A3699">
        <w:rPr>
          <w:rFonts w:ascii="Garamond" w:hAnsi="Garamond"/>
          <w:sz w:val="24"/>
          <w:szCs w:val="24"/>
        </w:rPr>
        <w:t>Për sektorin e energjisë elektrike</w:t>
      </w:r>
      <w:r>
        <w:rPr>
          <w:rFonts w:ascii="Garamond" w:hAnsi="Garamond"/>
          <w:sz w:val="24"/>
          <w:szCs w:val="24"/>
        </w:rPr>
        <w:t>”</w:t>
      </w:r>
      <w:r w:rsidRPr="003A3699">
        <w:rPr>
          <w:rFonts w:ascii="Garamond" w:hAnsi="Garamond"/>
          <w:sz w:val="24"/>
          <w:szCs w:val="24"/>
        </w:rPr>
        <w:t>, i ndryshuar</w:t>
      </w:r>
      <w:r>
        <w:rPr>
          <w:rFonts w:ascii="Garamond" w:hAnsi="Garamond"/>
          <w:sz w:val="24"/>
          <w:szCs w:val="24"/>
        </w:rPr>
        <w:t>,</w:t>
      </w:r>
      <w:r w:rsidRPr="003A3699">
        <w:rPr>
          <w:rFonts w:ascii="Garamond" w:hAnsi="Garamond"/>
          <w:sz w:val="24"/>
          <w:szCs w:val="24"/>
        </w:rPr>
        <w:t xml:space="preserve"> dhe pik</w:t>
      </w:r>
      <w:r>
        <w:rPr>
          <w:rFonts w:ascii="Garamond" w:hAnsi="Garamond"/>
          <w:sz w:val="24"/>
          <w:szCs w:val="24"/>
        </w:rPr>
        <w:t>ë</w:t>
      </w:r>
      <w:r w:rsidRPr="003A3699">
        <w:rPr>
          <w:rFonts w:ascii="Garamond" w:hAnsi="Garamond"/>
          <w:sz w:val="24"/>
          <w:szCs w:val="24"/>
        </w:rPr>
        <w:t>s 2</w:t>
      </w:r>
      <w:r>
        <w:rPr>
          <w:rFonts w:ascii="Garamond" w:hAnsi="Garamond"/>
          <w:sz w:val="24"/>
          <w:szCs w:val="24"/>
        </w:rPr>
        <w:t>,</w:t>
      </w:r>
      <w:r w:rsidRPr="003A3699">
        <w:rPr>
          <w:rFonts w:ascii="Garamond" w:hAnsi="Garamond"/>
          <w:sz w:val="24"/>
          <w:szCs w:val="24"/>
        </w:rPr>
        <w:t xml:space="preserve"> t</w:t>
      </w:r>
      <w:r>
        <w:rPr>
          <w:rFonts w:ascii="Garamond" w:hAnsi="Garamond"/>
          <w:sz w:val="24"/>
          <w:szCs w:val="24"/>
        </w:rPr>
        <w:t>ë</w:t>
      </w:r>
      <w:r w:rsidRPr="003A3699">
        <w:rPr>
          <w:rFonts w:ascii="Garamond" w:hAnsi="Garamond"/>
          <w:sz w:val="24"/>
          <w:szCs w:val="24"/>
        </w:rPr>
        <w:t xml:space="preserve"> nenit 22 t</w:t>
      </w:r>
      <w:r>
        <w:rPr>
          <w:rFonts w:ascii="Garamond" w:hAnsi="Garamond"/>
          <w:sz w:val="24"/>
          <w:szCs w:val="24"/>
        </w:rPr>
        <w:t>ë</w:t>
      </w:r>
      <w:r w:rsidRPr="003A3699">
        <w:rPr>
          <w:rFonts w:ascii="Garamond" w:hAnsi="Garamond"/>
          <w:sz w:val="24"/>
          <w:szCs w:val="24"/>
        </w:rPr>
        <w:t xml:space="preserve"> ligjit nr. 102/2015 </w:t>
      </w:r>
      <w:r>
        <w:rPr>
          <w:rFonts w:ascii="Garamond" w:hAnsi="Garamond"/>
          <w:sz w:val="24"/>
          <w:szCs w:val="24"/>
        </w:rPr>
        <w:t>“</w:t>
      </w:r>
      <w:r w:rsidRPr="003A3699">
        <w:rPr>
          <w:rFonts w:ascii="Garamond" w:hAnsi="Garamond"/>
          <w:sz w:val="24"/>
          <w:szCs w:val="24"/>
        </w:rPr>
        <w:t>Për sektorin e gazit natyror</w:t>
      </w:r>
      <w:r>
        <w:rPr>
          <w:rFonts w:ascii="Garamond" w:hAnsi="Garamond"/>
          <w:sz w:val="24"/>
          <w:szCs w:val="24"/>
        </w:rPr>
        <w:t>”</w:t>
      </w:r>
      <w:r w:rsidRPr="003A3699">
        <w:rPr>
          <w:rFonts w:ascii="Garamond" w:hAnsi="Garamond"/>
          <w:sz w:val="24"/>
          <w:szCs w:val="24"/>
        </w:rPr>
        <w:t>, i ndryshuar.</w:t>
      </w:r>
    </w:p>
    <w:p w14:paraId="28A8CA8F"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e) Shtohet pika 4.4 me p</w:t>
      </w:r>
      <w:r>
        <w:rPr>
          <w:rFonts w:ascii="Garamond" w:hAnsi="Garamond"/>
          <w:sz w:val="24"/>
          <w:szCs w:val="24"/>
        </w:rPr>
        <w:t>ë</w:t>
      </w:r>
      <w:r w:rsidRPr="003A3699">
        <w:rPr>
          <w:rFonts w:ascii="Garamond" w:hAnsi="Garamond"/>
          <w:sz w:val="24"/>
          <w:szCs w:val="24"/>
        </w:rPr>
        <w:t xml:space="preserve">rmbajtje: 4.4 Tregu i energjisë </w:t>
      </w:r>
      <w:r>
        <w:rPr>
          <w:rFonts w:ascii="Garamond" w:hAnsi="Garamond"/>
          <w:sz w:val="24"/>
          <w:szCs w:val="24"/>
        </w:rPr>
        <w:t>–</w:t>
      </w:r>
      <w:r w:rsidRPr="003A3699">
        <w:rPr>
          <w:rFonts w:ascii="Garamond" w:hAnsi="Garamond"/>
          <w:sz w:val="24"/>
          <w:szCs w:val="24"/>
        </w:rPr>
        <w:t xml:space="preserve"> do</w:t>
      </w:r>
      <w:r>
        <w:rPr>
          <w:rFonts w:ascii="Garamond" w:hAnsi="Garamond"/>
          <w:sz w:val="24"/>
          <w:szCs w:val="24"/>
        </w:rPr>
        <w:t xml:space="preserve"> </w:t>
      </w:r>
      <w:r w:rsidRPr="003A3699">
        <w:rPr>
          <w:rFonts w:ascii="Garamond" w:hAnsi="Garamond"/>
          <w:sz w:val="24"/>
          <w:szCs w:val="24"/>
        </w:rPr>
        <w:t xml:space="preserve">të thotë tregut të energjisë elektrike dhe atij të gazit natyror në kuptim të ligjit nr. 43/2015 Për sektorin e energjisë elektrike, I ndryshuar dhe ligjit nr. 102/2015 </w:t>
      </w:r>
      <w:r>
        <w:rPr>
          <w:rFonts w:ascii="Garamond" w:hAnsi="Garamond"/>
          <w:sz w:val="24"/>
          <w:szCs w:val="24"/>
        </w:rPr>
        <w:t>“</w:t>
      </w:r>
      <w:r w:rsidRPr="003A3699">
        <w:rPr>
          <w:rFonts w:ascii="Garamond" w:hAnsi="Garamond"/>
          <w:sz w:val="24"/>
          <w:szCs w:val="24"/>
        </w:rPr>
        <w:t>Për sektorin e gazit natyror</w:t>
      </w:r>
      <w:r>
        <w:rPr>
          <w:rFonts w:ascii="Garamond" w:hAnsi="Garamond"/>
          <w:sz w:val="24"/>
          <w:szCs w:val="24"/>
        </w:rPr>
        <w:t>”</w:t>
      </w:r>
      <w:r w:rsidRPr="003A3699">
        <w:rPr>
          <w:rFonts w:ascii="Garamond" w:hAnsi="Garamond"/>
          <w:sz w:val="24"/>
          <w:szCs w:val="24"/>
        </w:rPr>
        <w:t xml:space="preserve">, </w:t>
      </w:r>
      <w:r>
        <w:rPr>
          <w:rFonts w:ascii="Garamond" w:hAnsi="Garamond"/>
          <w:sz w:val="24"/>
          <w:szCs w:val="24"/>
        </w:rPr>
        <w:t>i</w:t>
      </w:r>
      <w:r w:rsidRPr="003A3699">
        <w:rPr>
          <w:rFonts w:ascii="Garamond" w:hAnsi="Garamond"/>
          <w:sz w:val="24"/>
          <w:szCs w:val="24"/>
        </w:rPr>
        <w:t xml:space="preserve"> ndryshuar.</w:t>
      </w:r>
    </w:p>
    <w:p w14:paraId="6E6F903D"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f) Neni 5, pika 5.1 ndryshon: Kjo rregullore është konceptuar konform nenit 17 të ligjit nr. 43/2015 “Për sektorin e energjisë elektrike”, </w:t>
      </w:r>
      <w:r>
        <w:rPr>
          <w:rFonts w:ascii="Garamond" w:hAnsi="Garamond"/>
          <w:sz w:val="24"/>
          <w:szCs w:val="24"/>
        </w:rPr>
        <w:t>i</w:t>
      </w:r>
      <w:r w:rsidRPr="003A3699">
        <w:rPr>
          <w:rFonts w:ascii="Garamond" w:hAnsi="Garamond"/>
          <w:sz w:val="24"/>
          <w:szCs w:val="24"/>
        </w:rPr>
        <w:t xml:space="preserve"> ndryshuar dhe nenit 14</w:t>
      </w:r>
      <w:r>
        <w:rPr>
          <w:rFonts w:ascii="Garamond" w:hAnsi="Garamond"/>
          <w:sz w:val="24"/>
          <w:szCs w:val="24"/>
        </w:rPr>
        <w:t>,</w:t>
      </w:r>
      <w:r w:rsidRPr="003A3699">
        <w:rPr>
          <w:rFonts w:ascii="Garamond" w:hAnsi="Garamond"/>
          <w:sz w:val="24"/>
          <w:szCs w:val="24"/>
        </w:rPr>
        <w:t xml:space="preserve"> të ligjit nr. 102/2015 “Për sektorin e gazit natyror”, </w:t>
      </w:r>
      <w:r>
        <w:rPr>
          <w:rFonts w:ascii="Garamond" w:hAnsi="Garamond"/>
          <w:sz w:val="24"/>
          <w:szCs w:val="24"/>
        </w:rPr>
        <w:t>i</w:t>
      </w:r>
      <w:r w:rsidRPr="003A3699">
        <w:rPr>
          <w:rFonts w:ascii="Garamond" w:hAnsi="Garamond"/>
          <w:sz w:val="24"/>
          <w:szCs w:val="24"/>
        </w:rPr>
        <w:t xml:space="preserve"> ndryshuar, ku parashikohet se</w:t>
      </w:r>
      <w:r>
        <w:rPr>
          <w:rFonts w:ascii="Garamond" w:hAnsi="Garamond"/>
          <w:sz w:val="24"/>
          <w:szCs w:val="24"/>
        </w:rPr>
        <w:t>;</w:t>
      </w:r>
    </w:p>
    <w:p w14:paraId="48FD53A8" w14:textId="05F5A749"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g) Neni 5.2 ndryshon dhe b</w:t>
      </w:r>
      <w:r w:rsidR="00963A3D">
        <w:rPr>
          <w:rFonts w:ascii="Garamond" w:hAnsi="Garamond"/>
          <w:sz w:val="24"/>
          <w:szCs w:val="24"/>
        </w:rPr>
        <w:t>ë</w:t>
      </w:r>
      <w:r w:rsidRPr="003A3699">
        <w:rPr>
          <w:rFonts w:ascii="Garamond" w:hAnsi="Garamond"/>
          <w:sz w:val="24"/>
          <w:szCs w:val="24"/>
        </w:rPr>
        <w:t>het: pagesa rregullatore, në zbatim të pikës 52</w:t>
      </w:r>
      <w:r>
        <w:rPr>
          <w:rFonts w:ascii="Garamond" w:hAnsi="Garamond"/>
          <w:sz w:val="24"/>
          <w:szCs w:val="24"/>
        </w:rPr>
        <w:t>,</w:t>
      </w:r>
      <w:r w:rsidRPr="003A3699">
        <w:rPr>
          <w:rFonts w:ascii="Garamond" w:hAnsi="Garamond"/>
          <w:sz w:val="24"/>
          <w:szCs w:val="24"/>
        </w:rPr>
        <w:t xml:space="preserve"> të nenit 3</w:t>
      </w:r>
      <w:r>
        <w:rPr>
          <w:rFonts w:ascii="Garamond" w:hAnsi="Garamond"/>
          <w:sz w:val="24"/>
          <w:szCs w:val="24"/>
        </w:rPr>
        <w:t>,</w:t>
      </w:r>
      <w:r w:rsidRPr="003A3699">
        <w:rPr>
          <w:rFonts w:ascii="Garamond" w:hAnsi="Garamond"/>
          <w:sz w:val="24"/>
          <w:szCs w:val="24"/>
        </w:rPr>
        <w:t xml:space="preserve"> të </w:t>
      </w:r>
      <w:r>
        <w:rPr>
          <w:rFonts w:ascii="Garamond" w:hAnsi="Garamond"/>
          <w:sz w:val="24"/>
          <w:szCs w:val="24"/>
        </w:rPr>
        <w:t>ligjit nr. 43</w:t>
      </w:r>
      <w:r w:rsidRPr="003A3699">
        <w:rPr>
          <w:rFonts w:ascii="Garamond" w:hAnsi="Garamond"/>
          <w:sz w:val="24"/>
          <w:szCs w:val="24"/>
        </w:rPr>
        <w:t xml:space="preserve">/2015 “Për sektorin e energjisë elektrike”, </w:t>
      </w:r>
      <w:r>
        <w:rPr>
          <w:rFonts w:ascii="Garamond" w:hAnsi="Garamond"/>
          <w:sz w:val="24"/>
          <w:szCs w:val="24"/>
        </w:rPr>
        <w:t>i</w:t>
      </w:r>
      <w:r w:rsidRPr="003A3699">
        <w:rPr>
          <w:rFonts w:ascii="Garamond" w:hAnsi="Garamond"/>
          <w:sz w:val="24"/>
          <w:szCs w:val="24"/>
        </w:rPr>
        <w:t xml:space="preserve"> ndryshuar dhe pik</w:t>
      </w:r>
      <w:r>
        <w:rPr>
          <w:rFonts w:ascii="Garamond" w:hAnsi="Garamond"/>
          <w:sz w:val="24"/>
          <w:szCs w:val="24"/>
        </w:rPr>
        <w:t>ë</w:t>
      </w:r>
      <w:r w:rsidRPr="003A3699">
        <w:rPr>
          <w:rFonts w:ascii="Garamond" w:hAnsi="Garamond"/>
          <w:sz w:val="24"/>
          <w:szCs w:val="24"/>
        </w:rPr>
        <w:t>s 69</w:t>
      </w:r>
      <w:r>
        <w:rPr>
          <w:rFonts w:ascii="Garamond" w:hAnsi="Garamond"/>
          <w:sz w:val="24"/>
          <w:szCs w:val="24"/>
        </w:rPr>
        <w:t>,</w:t>
      </w:r>
      <w:r w:rsidRPr="003A3699">
        <w:rPr>
          <w:rFonts w:ascii="Garamond" w:hAnsi="Garamond"/>
          <w:sz w:val="24"/>
          <w:szCs w:val="24"/>
        </w:rPr>
        <w:t xml:space="preserve"> të nenit 4</w:t>
      </w:r>
      <w:r>
        <w:rPr>
          <w:rFonts w:ascii="Garamond" w:hAnsi="Garamond"/>
          <w:sz w:val="24"/>
          <w:szCs w:val="24"/>
        </w:rPr>
        <w:t>,</w:t>
      </w:r>
      <w:r w:rsidRPr="003A3699">
        <w:rPr>
          <w:rFonts w:ascii="Garamond" w:hAnsi="Garamond"/>
          <w:sz w:val="24"/>
          <w:szCs w:val="24"/>
        </w:rPr>
        <w:t xml:space="preserve"> të ligjit </w:t>
      </w:r>
      <w:r>
        <w:rPr>
          <w:rFonts w:ascii="Garamond" w:hAnsi="Garamond"/>
          <w:sz w:val="24"/>
          <w:szCs w:val="24"/>
        </w:rPr>
        <w:t xml:space="preserve">nr. </w:t>
      </w:r>
      <w:r w:rsidRPr="003A3699">
        <w:rPr>
          <w:rFonts w:ascii="Garamond" w:hAnsi="Garamond"/>
          <w:sz w:val="24"/>
          <w:szCs w:val="24"/>
        </w:rPr>
        <w:t>102/2015 “Për sektorin e gazit natyror”, i ndryshuar, llogaritet dhe mblidhet mbi baza vjetore për çdo shoqëri të licencuar, pavarësisht faktit nëse në momentin e llogaritjes së kësaj pagese shoqëria nuk e ka filluar aktivitetin për të cilin është licencuar</w:t>
      </w:r>
      <w:r>
        <w:rPr>
          <w:rFonts w:ascii="Garamond" w:hAnsi="Garamond"/>
          <w:sz w:val="24"/>
          <w:szCs w:val="24"/>
        </w:rPr>
        <w:t>;</w:t>
      </w:r>
    </w:p>
    <w:p w14:paraId="397F2E05"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h) Neni 5.5 ndryshon dhe bëhet: pagesat rregullatore do të miratohen jo më vonë se 60 ditë pas miratimit të buxhetit të ERE-s të vitit aktual.</w:t>
      </w:r>
    </w:p>
    <w:p w14:paraId="5F15556C" w14:textId="70F79540"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i) Neni 6.1 ndryshon dhe b</w:t>
      </w:r>
      <w:r w:rsidR="00963A3D">
        <w:rPr>
          <w:rFonts w:ascii="Garamond" w:hAnsi="Garamond"/>
          <w:sz w:val="24"/>
          <w:szCs w:val="24"/>
        </w:rPr>
        <w:t>ë</w:t>
      </w:r>
      <w:r w:rsidRPr="003A3699">
        <w:rPr>
          <w:rFonts w:ascii="Garamond" w:hAnsi="Garamond"/>
          <w:sz w:val="24"/>
          <w:szCs w:val="24"/>
        </w:rPr>
        <w:t>het: pagesat rregullatore do të llogariten bazuar në peshën specifike që zënë të ardhurat e realizuara nga aktiviteti i çdo të licencuari në vitin paraardhës ndaj totalit të të ardhurave të sektorit të energjisë elektrike, dhe gazit natyror të realizuar për të njëjtën periudhë.</w:t>
      </w:r>
    </w:p>
    <w:p w14:paraId="507B07BF"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j) Pas nenit 6.1 shtohet neni 6.1.1 me përmbajtje si m</w:t>
      </w:r>
      <w:r>
        <w:rPr>
          <w:rFonts w:ascii="Garamond" w:hAnsi="Garamond"/>
          <w:sz w:val="24"/>
          <w:szCs w:val="24"/>
        </w:rPr>
        <w:t>ë</w:t>
      </w:r>
      <w:r w:rsidRPr="003A3699">
        <w:rPr>
          <w:rFonts w:ascii="Garamond" w:hAnsi="Garamond"/>
          <w:sz w:val="24"/>
          <w:szCs w:val="24"/>
        </w:rPr>
        <w:t xml:space="preserve"> posht</w:t>
      </w:r>
      <w:r>
        <w:rPr>
          <w:rFonts w:ascii="Garamond" w:hAnsi="Garamond"/>
          <w:sz w:val="24"/>
          <w:szCs w:val="24"/>
        </w:rPr>
        <w:t>ë</w:t>
      </w:r>
      <w:r w:rsidRPr="003A3699">
        <w:rPr>
          <w:rFonts w:ascii="Garamond" w:hAnsi="Garamond"/>
          <w:sz w:val="24"/>
          <w:szCs w:val="24"/>
        </w:rPr>
        <w:t>:</w:t>
      </w:r>
      <w:r>
        <w:rPr>
          <w:rFonts w:ascii="Garamond" w:hAnsi="Garamond"/>
          <w:sz w:val="24"/>
          <w:szCs w:val="24"/>
        </w:rPr>
        <w:t xml:space="preserve"> t</w:t>
      </w:r>
      <w:r w:rsidRPr="003A3699">
        <w:rPr>
          <w:rFonts w:ascii="Garamond" w:hAnsi="Garamond"/>
          <w:sz w:val="24"/>
          <w:szCs w:val="24"/>
        </w:rPr>
        <w:t>ë ardhurat për efekt të llogaritjes së pagesave rregullatore do të konsiderohen:</w:t>
      </w:r>
    </w:p>
    <w:p w14:paraId="1AE4F95D" w14:textId="554E523C"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a</w:t>
      </w:r>
      <w:r w:rsidR="00CB19F7">
        <w:rPr>
          <w:rFonts w:ascii="Garamond" w:hAnsi="Garamond"/>
          <w:sz w:val="24"/>
          <w:szCs w:val="24"/>
        </w:rPr>
        <w:t>)</w:t>
      </w:r>
      <w:r w:rsidRPr="003A3699">
        <w:rPr>
          <w:rFonts w:ascii="Garamond" w:hAnsi="Garamond"/>
          <w:sz w:val="24"/>
          <w:szCs w:val="24"/>
        </w:rPr>
        <w:t xml:space="preserve"> </w:t>
      </w:r>
      <w:r w:rsidR="009A7CDE">
        <w:rPr>
          <w:rFonts w:ascii="Garamond" w:hAnsi="Garamond"/>
          <w:sz w:val="24"/>
          <w:szCs w:val="24"/>
        </w:rPr>
        <w:t>p</w:t>
      </w:r>
      <w:r w:rsidRPr="003A3699">
        <w:rPr>
          <w:rFonts w:ascii="Garamond" w:hAnsi="Garamond"/>
          <w:sz w:val="24"/>
          <w:szCs w:val="24"/>
        </w:rPr>
        <w:t xml:space="preserve">ër shoqëritë e prodhimit të energjisë elektrike </w:t>
      </w:r>
      <w:r>
        <w:rPr>
          <w:rFonts w:ascii="Garamond" w:hAnsi="Garamond"/>
          <w:sz w:val="24"/>
          <w:szCs w:val="24"/>
        </w:rPr>
        <w:t>–</w:t>
      </w:r>
      <w:r w:rsidRPr="003A3699">
        <w:rPr>
          <w:rFonts w:ascii="Garamond" w:hAnsi="Garamond"/>
          <w:sz w:val="24"/>
          <w:szCs w:val="24"/>
        </w:rPr>
        <w:t xml:space="preserve"> t</w:t>
      </w:r>
      <w:r>
        <w:rPr>
          <w:rFonts w:ascii="Garamond" w:hAnsi="Garamond"/>
          <w:sz w:val="24"/>
          <w:szCs w:val="24"/>
        </w:rPr>
        <w:t>ë</w:t>
      </w:r>
      <w:r w:rsidRPr="003A3699">
        <w:rPr>
          <w:rFonts w:ascii="Garamond" w:hAnsi="Garamond"/>
          <w:sz w:val="24"/>
          <w:szCs w:val="24"/>
        </w:rPr>
        <w:t xml:space="preserve"> ardhurat e realizuara nga shitja e energjisë elektrike t</w:t>
      </w:r>
      <w:r>
        <w:rPr>
          <w:rFonts w:ascii="Garamond" w:hAnsi="Garamond"/>
          <w:sz w:val="24"/>
          <w:szCs w:val="24"/>
        </w:rPr>
        <w:t>ë</w:t>
      </w:r>
      <w:r w:rsidRPr="003A3699">
        <w:rPr>
          <w:rFonts w:ascii="Garamond" w:hAnsi="Garamond"/>
          <w:sz w:val="24"/>
          <w:szCs w:val="24"/>
        </w:rPr>
        <w:t xml:space="preserve"> prodhuar</w:t>
      </w:r>
      <w:r w:rsidR="009A7CDE">
        <w:rPr>
          <w:rFonts w:ascii="Garamond" w:hAnsi="Garamond"/>
          <w:sz w:val="24"/>
          <w:szCs w:val="24"/>
        </w:rPr>
        <w:t>;</w:t>
      </w:r>
    </w:p>
    <w:p w14:paraId="5D3F297E" w14:textId="18F90C39"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b</w:t>
      </w:r>
      <w:r>
        <w:rPr>
          <w:rFonts w:ascii="Garamond" w:hAnsi="Garamond"/>
          <w:sz w:val="24"/>
          <w:szCs w:val="24"/>
        </w:rPr>
        <w:t>)</w:t>
      </w:r>
      <w:r w:rsidRPr="003A3699">
        <w:rPr>
          <w:rFonts w:ascii="Garamond" w:hAnsi="Garamond"/>
          <w:sz w:val="24"/>
          <w:szCs w:val="24"/>
        </w:rPr>
        <w:t xml:space="preserve"> </w:t>
      </w:r>
      <w:r w:rsidR="009A7CDE">
        <w:rPr>
          <w:rFonts w:ascii="Garamond" w:hAnsi="Garamond"/>
          <w:sz w:val="24"/>
          <w:szCs w:val="24"/>
        </w:rPr>
        <w:t>p</w:t>
      </w:r>
      <w:r>
        <w:rPr>
          <w:rFonts w:ascii="Garamond" w:hAnsi="Garamond"/>
          <w:sz w:val="24"/>
          <w:szCs w:val="24"/>
        </w:rPr>
        <w:t>ë</w:t>
      </w:r>
      <w:r w:rsidRPr="003A3699">
        <w:rPr>
          <w:rFonts w:ascii="Garamond" w:hAnsi="Garamond"/>
          <w:sz w:val="24"/>
          <w:szCs w:val="24"/>
        </w:rPr>
        <w:t>r shoqëritë e transmetimit dhe shpërndarjes s</w:t>
      </w:r>
      <w:r>
        <w:rPr>
          <w:rFonts w:ascii="Garamond" w:hAnsi="Garamond"/>
          <w:sz w:val="24"/>
          <w:szCs w:val="24"/>
        </w:rPr>
        <w:t>ë</w:t>
      </w:r>
      <w:r w:rsidRPr="003A3699">
        <w:rPr>
          <w:rFonts w:ascii="Garamond" w:hAnsi="Garamond"/>
          <w:sz w:val="24"/>
          <w:szCs w:val="24"/>
        </w:rPr>
        <w:t xml:space="preserve"> energjisë elektrike/gazit natyror </w:t>
      </w:r>
      <w:r>
        <w:rPr>
          <w:rFonts w:ascii="Garamond" w:hAnsi="Garamond"/>
          <w:sz w:val="24"/>
          <w:szCs w:val="24"/>
        </w:rPr>
        <w:t>–</w:t>
      </w:r>
      <w:r w:rsidRPr="003A3699">
        <w:rPr>
          <w:rFonts w:ascii="Garamond" w:hAnsi="Garamond"/>
          <w:sz w:val="24"/>
          <w:szCs w:val="24"/>
        </w:rPr>
        <w:t xml:space="preserve"> t</w:t>
      </w:r>
      <w:r>
        <w:rPr>
          <w:rFonts w:ascii="Garamond" w:hAnsi="Garamond"/>
          <w:sz w:val="24"/>
          <w:szCs w:val="24"/>
        </w:rPr>
        <w:t>ë</w:t>
      </w:r>
      <w:r w:rsidRPr="003A3699">
        <w:rPr>
          <w:rFonts w:ascii="Garamond" w:hAnsi="Garamond"/>
          <w:sz w:val="24"/>
          <w:szCs w:val="24"/>
        </w:rPr>
        <w:t xml:space="preserve"> ardhurat e realizuara nga aktiviteti i transmetimit dhe shpërndarjes s</w:t>
      </w:r>
      <w:r>
        <w:rPr>
          <w:rFonts w:ascii="Garamond" w:hAnsi="Garamond"/>
          <w:sz w:val="24"/>
          <w:szCs w:val="24"/>
        </w:rPr>
        <w:t>ë</w:t>
      </w:r>
      <w:r w:rsidRPr="003A3699">
        <w:rPr>
          <w:rFonts w:ascii="Garamond" w:hAnsi="Garamond"/>
          <w:sz w:val="24"/>
          <w:szCs w:val="24"/>
        </w:rPr>
        <w:t xml:space="preserve"> energjisë / gazit natyror;</w:t>
      </w:r>
    </w:p>
    <w:p w14:paraId="5B27B644" w14:textId="2556A426" w:rsidR="00047D80" w:rsidRPr="003A3699" w:rsidRDefault="00CB19F7" w:rsidP="00047D80">
      <w:pPr>
        <w:spacing w:after="0" w:line="240" w:lineRule="auto"/>
        <w:ind w:firstLine="284"/>
        <w:jc w:val="both"/>
        <w:rPr>
          <w:rFonts w:ascii="Garamond" w:hAnsi="Garamond"/>
          <w:sz w:val="24"/>
          <w:szCs w:val="24"/>
        </w:rPr>
      </w:pPr>
      <w:r w:rsidRPr="00CB19F7">
        <w:rPr>
          <w:rFonts w:ascii="Garamond" w:hAnsi="Garamond"/>
          <w:sz w:val="24"/>
          <w:szCs w:val="24"/>
        </w:rPr>
        <w:t>c</w:t>
      </w:r>
      <w:r w:rsidR="00047D80" w:rsidRPr="00CB19F7">
        <w:rPr>
          <w:rFonts w:ascii="Garamond" w:hAnsi="Garamond"/>
          <w:sz w:val="24"/>
          <w:szCs w:val="24"/>
        </w:rPr>
        <w:t xml:space="preserve">) </w:t>
      </w:r>
      <w:r w:rsidR="009A7CDE">
        <w:rPr>
          <w:rFonts w:ascii="Garamond" w:hAnsi="Garamond"/>
          <w:sz w:val="24"/>
          <w:szCs w:val="24"/>
        </w:rPr>
        <w:t>p</w:t>
      </w:r>
      <w:r w:rsidR="00047D80" w:rsidRPr="003A3699">
        <w:rPr>
          <w:rFonts w:ascii="Garamond" w:hAnsi="Garamond"/>
          <w:sz w:val="24"/>
          <w:szCs w:val="24"/>
        </w:rPr>
        <w:t>ër shoqëritë e furnizimit dhe të tregtimit të energjisë elektrike/gazit natyror</w:t>
      </w:r>
      <w:r w:rsidR="000D62DE">
        <w:rPr>
          <w:rFonts w:ascii="Garamond" w:hAnsi="Garamond"/>
          <w:sz w:val="24"/>
          <w:szCs w:val="24"/>
        </w:rPr>
        <w:t xml:space="preserve"> – </w:t>
      </w:r>
      <w:r w:rsidR="00047D80" w:rsidRPr="003A3699">
        <w:rPr>
          <w:rFonts w:ascii="Garamond" w:hAnsi="Garamond"/>
          <w:sz w:val="24"/>
          <w:szCs w:val="24"/>
        </w:rPr>
        <w:t>të</w:t>
      </w:r>
      <w:r w:rsidR="000D62DE">
        <w:rPr>
          <w:rFonts w:ascii="Garamond" w:hAnsi="Garamond"/>
          <w:sz w:val="24"/>
          <w:szCs w:val="24"/>
        </w:rPr>
        <w:t xml:space="preserve"> </w:t>
      </w:r>
      <w:r w:rsidR="00047D80" w:rsidRPr="003A3699">
        <w:rPr>
          <w:rFonts w:ascii="Garamond" w:hAnsi="Garamond"/>
          <w:sz w:val="24"/>
          <w:szCs w:val="24"/>
        </w:rPr>
        <w:t xml:space="preserve">ardhurat (vlera e shtuar) të realizuara nga shitblerja e energjisë elektrike/gazit natyror. </w:t>
      </w:r>
    </w:p>
    <w:p w14:paraId="1D883356" w14:textId="5223FB2C" w:rsidR="00047D80" w:rsidRPr="003A3699" w:rsidRDefault="00CB19F7" w:rsidP="00047D80">
      <w:pPr>
        <w:spacing w:after="0" w:line="240" w:lineRule="auto"/>
        <w:ind w:firstLine="284"/>
        <w:jc w:val="both"/>
        <w:rPr>
          <w:rFonts w:ascii="Garamond" w:hAnsi="Garamond"/>
          <w:sz w:val="24"/>
          <w:szCs w:val="24"/>
        </w:rPr>
      </w:pPr>
      <w:r>
        <w:rPr>
          <w:rFonts w:ascii="Garamond" w:hAnsi="Garamond"/>
          <w:sz w:val="24"/>
          <w:szCs w:val="24"/>
        </w:rPr>
        <w:t xml:space="preserve">a. </w:t>
      </w:r>
      <w:r w:rsidR="00047D80" w:rsidRPr="003A3699">
        <w:rPr>
          <w:rFonts w:ascii="Garamond" w:hAnsi="Garamond"/>
          <w:sz w:val="24"/>
          <w:szCs w:val="24"/>
        </w:rPr>
        <w:t xml:space="preserve">Për shoqëritë që ushtrojnë veprimtarinë e operatorit të tregut të energjisë elektrike/gazit natyror </w:t>
      </w:r>
      <w:r w:rsidR="00047D80">
        <w:rPr>
          <w:rFonts w:ascii="Garamond" w:hAnsi="Garamond"/>
          <w:sz w:val="24"/>
          <w:szCs w:val="24"/>
        </w:rPr>
        <w:t>–</w:t>
      </w:r>
      <w:r w:rsidR="00047D80" w:rsidRPr="003A3699">
        <w:rPr>
          <w:rFonts w:ascii="Garamond" w:hAnsi="Garamond"/>
          <w:sz w:val="24"/>
          <w:szCs w:val="24"/>
        </w:rPr>
        <w:t xml:space="preserve"> të</w:t>
      </w:r>
      <w:r w:rsidR="00047D80">
        <w:rPr>
          <w:rFonts w:ascii="Garamond" w:hAnsi="Garamond"/>
          <w:sz w:val="24"/>
          <w:szCs w:val="24"/>
        </w:rPr>
        <w:t xml:space="preserve"> </w:t>
      </w:r>
      <w:r w:rsidR="00047D80" w:rsidRPr="003A3699">
        <w:rPr>
          <w:rFonts w:ascii="Garamond" w:hAnsi="Garamond"/>
          <w:sz w:val="24"/>
          <w:szCs w:val="24"/>
        </w:rPr>
        <w:t>ardhurat e realizuara nga aktiviteti i licencuar.</w:t>
      </w:r>
    </w:p>
    <w:p w14:paraId="0D261B8C" w14:textId="3069C0DB" w:rsidR="00047D80" w:rsidRPr="003A3699" w:rsidRDefault="00CB19F7" w:rsidP="00047D80">
      <w:pPr>
        <w:spacing w:after="0" w:line="240" w:lineRule="auto"/>
        <w:ind w:firstLine="284"/>
        <w:jc w:val="both"/>
        <w:rPr>
          <w:rFonts w:ascii="Garamond" w:hAnsi="Garamond"/>
          <w:sz w:val="24"/>
          <w:szCs w:val="24"/>
        </w:rPr>
      </w:pPr>
      <w:r>
        <w:rPr>
          <w:rFonts w:ascii="Garamond" w:hAnsi="Garamond"/>
          <w:sz w:val="24"/>
          <w:szCs w:val="24"/>
        </w:rPr>
        <w:t xml:space="preserve">b. </w:t>
      </w:r>
      <w:r w:rsidR="00047D80" w:rsidRPr="003A3699">
        <w:rPr>
          <w:rFonts w:ascii="Garamond" w:hAnsi="Garamond"/>
          <w:sz w:val="24"/>
          <w:szCs w:val="24"/>
        </w:rPr>
        <w:t>Për shoqëritë që ushtrojnë veprimtarinë e operimit në hapësirat e depozitimit të gazit natyror</w:t>
      </w:r>
      <w:r w:rsidR="009A7CDE">
        <w:rPr>
          <w:rFonts w:ascii="Garamond" w:hAnsi="Garamond"/>
          <w:sz w:val="24"/>
          <w:szCs w:val="24"/>
        </w:rPr>
        <w:t xml:space="preserve"> –</w:t>
      </w:r>
      <w:r w:rsidR="00047D80" w:rsidRPr="003A3699">
        <w:rPr>
          <w:rFonts w:ascii="Garamond" w:hAnsi="Garamond"/>
          <w:sz w:val="24"/>
          <w:szCs w:val="24"/>
        </w:rPr>
        <w:t xml:space="preserve"> të</w:t>
      </w:r>
      <w:r w:rsidR="009A7CDE">
        <w:rPr>
          <w:rFonts w:ascii="Garamond" w:hAnsi="Garamond"/>
          <w:sz w:val="24"/>
          <w:szCs w:val="24"/>
        </w:rPr>
        <w:t xml:space="preserve"> </w:t>
      </w:r>
      <w:r w:rsidR="00047D80" w:rsidRPr="003A3699">
        <w:rPr>
          <w:rFonts w:ascii="Garamond" w:hAnsi="Garamond"/>
          <w:sz w:val="24"/>
          <w:szCs w:val="24"/>
        </w:rPr>
        <w:t>ardhurat e realizuara nga aktiviteti i licencuar.</w:t>
      </w:r>
    </w:p>
    <w:p w14:paraId="09FB9145" w14:textId="2C2031FF" w:rsidR="00047D80" w:rsidRPr="003A3699" w:rsidRDefault="00047D80" w:rsidP="00047D80">
      <w:pPr>
        <w:spacing w:after="0" w:line="240" w:lineRule="auto"/>
        <w:ind w:firstLine="284"/>
        <w:jc w:val="both"/>
        <w:rPr>
          <w:rFonts w:ascii="Garamond" w:hAnsi="Garamond"/>
          <w:sz w:val="24"/>
          <w:szCs w:val="24"/>
        </w:rPr>
      </w:pPr>
      <w:r w:rsidRPr="00CB19F7">
        <w:rPr>
          <w:rFonts w:ascii="Garamond" w:hAnsi="Garamond"/>
          <w:sz w:val="24"/>
          <w:szCs w:val="24"/>
        </w:rPr>
        <w:t>nj</w:t>
      </w:r>
      <w:r w:rsidR="00CB19F7" w:rsidRPr="00CB19F7">
        <w:rPr>
          <w:rFonts w:ascii="Garamond" w:hAnsi="Garamond"/>
          <w:sz w:val="24"/>
          <w:szCs w:val="24"/>
        </w:rPr>
        <w:t>)</w:t>
      </w:r>
      <w:r w:rsidRPr="00CB19F7">
        <w:rPr>
          <w:rFonts w:ascii="Garamond" w:hAnsi="Garamond"/>
          <w:sz w:val="24"/>
          <w:szCs w:val="24"/>
        </w:rPr>
        <w:t xml:space="preserve"> </w:t>
      </w:r>
      <w:r w:rsidRPr="003A3699">
        <w:rPr>
          <w:rFonts w:ascii="Garamond" w:hAnsi="Garamond"/>
          <w:sz w:val="24"/>
          <w:szCs w:val="24"/>
        </w:rPr>
        <w:t xml:space="preserve">Neni 6.3 ndryshon dhe bëhet: </w:t>
      </w:r>
      <w:r w:rsidR="00E44FAD">
        <w:rPr>
          <w:rFonts w:ascii="Garamond" w:hAnsi="Garamond"/>
          <w:sz w:val="24"/>
          <w:szCs w:val="24"/>
        </w:rPr>
        <w:t>p</w:t>
      </w:r>
      <w:r w:rsidRPr="003A3699">
        <w:rPr>
          <w:rFonts w:ascii="Garamond" w:hAnsi="Garamond"/>
          <w:sz w:val="24"/>
          <w:szCs w:val="24"/>
        </w:rPr>
        <w:t>ër shoqëritë e licencuara në aktivitetin e prodhimit të energjisë elektrike, furnizimit dhe tregtimit të energjisë elektrike dhe gazit natyror që në vitin parardhës nuk kanë pasur aktivitet, pagesa rregullatore do të jetë një shumë fikse prej 100 mijë lekësh.</w:t>
      </w:r>
    </w:p>
    <w:p w14:paraId="1300BB84" w14:textId="6F554151" w:rsidR="00047D80" w:rsidRPr="003A3699" w:rsidRDefault="00047D80" w:rsidP="00047D80">
      <w:pPr>
        <w:spacing w:after="0" w:line="240" w:lineRule="auto"/>
        <w:ind w:firstLine="284"/>
        <w:jc w:val="both"/>
        <w:rPr>
          <w:rFonts w:ascii="Garamond" w:hAnsi="Garamond"/>
          <w:sz w:val="24"/>
          <w:szCs w:val="24"/>
        </w:rPr>
      </w:pPr>
      <w:r w:rsidRPr="00CB19F7">
        <w:rPr>
          <w:rFonts w:ascii="Garamond" w:hAnsi="Garamond"/>
          <w:sz w:val="24"/>
          <w:szCs w:val="24"/>
        </w:rPr>
        <w:t>o</w:t>
      </w:r>
      <w:r w:rsidR="000D62DE" w:rsidRPr="00CB19F7">
        <w:rPr>
          <w:rFonts w:ascii="Garamond" w:hAnsi="Garamond"/>
          <w:sz w:val="24"/>
          <w:szCs w:val="24"/>
        </w:rPr>
        <w:t>)</w:t>
      </w:r>
      <w:r w:rsidRPr="003A3699">
        <w:rPr>
          <w:rFonts w:ascii="Garamond" w:hAnsi="Garamond"/>
          <w:sz w:val="24"/>
          <w:szCs w:val="24"/>
        </w:rPr>
        <w:t xml:space="preserve"> Neni 6.4 ndryshon dhe bëhet: </w:t>
      </w:r>
      <w:r w:rsidR="009A7CDE">
        <w:rPr>
          <w:rFonts w:ascii="Garamond" w:hAnsi="Garamond"/>
          <w:sz w:val="24"/>
          <w:szCs w:val="24"/>
        </w:rPr>
        <w:t>n</w:t>
      </w:r>
      <w:r w:rsidRPr="003A3699">
        <w:rPr>
          <w:rFonts w:ascii="Garamond" w:hAnsi="Garamond"/>
          <w:sz w:val="24"/>
          <w:szCs w:val="24"/>
        </w:rPr>
        <w:t>ë rastet kur një shoqëri e licencuar në aktivitetet e energjisë elektrike apo gazit natyror, nuk ka paraqitur pasqyrat financiare, sipas afateve t</w:t>
      </w:r>
      <w:r>
        <w:rPr>
          <w:rFonts w:ascii="Garamond" w:hAnsi="Garamond"/>
          <w:sz w:val="24"/>
          <w:szCs w:val="24"/>
        </w:rPr>
        <w:t>ë</w:t>
      </w:r>
      <w:r w:rsidRPr="003A3699">
        <w:rPr>
          <w:rFonts w:ascii="Garamond" w:hAnsi="Garamond"/>
          <w:sz w:val="24"/>
          <w:szCs w:val="24"/>
        </w:rPr>
        <w:t xml:space="preserve"> parashikuara në legjislacionit në fuqi, atëherë ERE do të përllogaritë këtë pagesë mbi bazën e vlerësimeve nga të dhëna të marra nga </w:t>
      </w:r>
      <w:r w:rsidR="000D62DE" w:rsidRPr="003A3699">
        <w:rPr>
          <w:rFonts w:ascii="Garamond" w:hAnsi="Garamond"/>
          <w:sz w:val="24"/>
          <w:szCs w:val="24"/>
        </w:rPr>
        <w:t>publikime zyrtare</w:t>
      </w:r>
      <w:r w:rsidRPr="003A3699">
        <w:rPr>
          <w:rFonts w:ascii="Garamond" w:hAnsi="Garamond"/>
          <w:sz w:val="24"/>
          <w:szCs w:val="24"/>
        </w:rPr>
        <w:t>.</w:t>
      </w:r>
    </w:p>
    <w:p w14:paraId="1E267A51" w14:textId="3BC65BD9"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p</w:t>
      </w:r>
      <w:r w:rsidR="000D62DE">
        <w:rPr>
          <w:rFonts w:ascii="Garamond" w:hAnsi="Garamond"/>
          <w:sz w:val="24"/>
          <w:szCs w:val="24"/>
        </w:rPr>
        <w:t>)</w:t>
      </w:r>
      <w:r w:rsidRPr="003A3699">
        <w:rPr>
          <w:rFonts w:ascii="Garamond" w:hAnsi="Garamond"/>
          <w:sz w:val="24"/>
          <w:szCs w:val="24"/>
        </w:rPr>
        <w:t xml:space="preserve"> Neni 9 ndryshon dhe bëhet: </w:t>
      </w:r>
    </w:p>
    <w:p w14:paraId="452F3437"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9.1 Në rast se i licencuari nuk bën pagesën rregullatore brenda 30 ditëve nga data e marrjes së</w:t>
      </w:r>
      <w:r>
        <w:rPr>
          <w:rFonts w:ascii="Garamond" w:hAnsi="Garamond"/>
          <w:sz w:val="24"/>
          <w:szCs w:val="24"/>
        </w:rPr>
        <w:t xml:space="preserve"> vendim</w:t>
      </w:r>
      <w:r w:rsidRPr="003A3699">
        <w:rPr>
          <w:rFonts w:ascii="Garamond" w:hAnsi="Garamond"/>
          <w:sz w:val="24"/>
          <w:szCs w:val="24"/>
        </w:rPr>
        <w:t>it t</w:t>
      </w:r>
      <w:r>
        <w:rPr>
          <w:rFonts w:ascii="Garamond" w:hAnsi="Garamond"/>
          <w:sz w:val="24"/>
          <w:szCs w:val="24"/>
        </w:rPr>
        <w:t>ë</w:t>
      </w:r>
      <w:r w:rsidRPr="003A3699">
        <w:rPr>
          <w:rFonts w:ascii="Garamond" w:hAnsi="Garamond"/>
          <w:sz w:val="24"/>
          <w:szCs w:val="24"/>
        </w:rPr>
        <w:t xml:space="preserve"> ERE</w:t>
      </w:r>
      <w:r>
        <w:rPr>
          <w:rFonts w:ascii="Garamond" w:hAnsi="Garamond"/>
          <w:sz w:val="24"/>
          <w:szCs w:val="24"/>
        </w:rPr>
        <w:t>-s</w:t>
      </w:r>
      <w:r w:rsidRPr="003A3699">
        <w:rPr>
          <w:rFonts w:ascii="Garamond" w:hAnsi="Garamond"/>
          <w:sz w:val="24"/>
          <w:szCs w:val="24"/>
        </w:rPr>
        <w:t xml:space="preserve"> mbi përcaktimin e pagesës rregullatore, ndaj tij zbatohen sanksione në përputhje me nenin 107</w:t>
      </w:r>
      <w:r>
        <w:rPr>
          <w:rFonts w:ascii="Garamond" w:hAnsi="Garamond"/>
          <w:sz w:val="24"/>
          <w:szCs w:val="24"/>
        </w:rPr>
        <w:t>,</w:t>
      </w:r>
      <w:r w:rsidRPr="003A3699">
        <w:rPr>
          <w:rFonts w:ascii="Garamond" w:hAnsi="Garamond"/>
          <w:sz w:val="24"/>
          <w:szCs w:val="24"/>
        </w:rPr>
        <w:t xml:space="preserve"> të ligjit nr. 43/2015 “Për sektorin e energjisë elektrike”, i ndryshuar</w:t>
      </w:r>
      <w:r>
        <w:rPr>
          <w:rFonts w:ascii="Garamond" w:hAnsi="Garamond"/>
          <w:sz w:val="24"/>
          <w:szCs w:val="24"/>
        </w:rPr>
        <w:t>,</w:t>
      </w:r>
      <w:r w:rsidRPr="003A3699">
        <w:rPr>
          <w:rFonts w:ascii="Garamond" w:hAnsi="Garamond"/>
          <w:sz w:val="24"/>
          <w:szCs w:val="24"/>
        </w:rPr>
        <w:t xml:space="preserve"> dhe nenit 106 të ligjit nr. 102/2015 “Për sektorin e gazit natyror”, i ndryshuar.</w:t>
      </w:r>
    </w:p>
    <w:p w14:paraId="3EF30410" w14:textId="2442F198"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9.2 Refuzimi i paraqitjes së pasqyrave financiare në kohë ose dërgimi me vonesë i tyre përbëjnë kund</w:t>
      </w:r>
      <w:r>
        <w:rPr>
          <w:rFonts w:ascii="Garamond" w:hAnsi="Garamond"/>
          <w:sz w:val="24"/>
          <w:szCs w:val="24"/>
        </w:rPr>
        <w:t>ë</w:t>
      </w:r>
      <w:r w:rsidRPr="003A3699">
        <w:rPr>
          <w:rFonts w:ascii="Garamond" w:hAnsi="Garamond"/>
          <w:sz w:val="24"/>
          <w:szCs w:val="24"/>
        </w:rPr>
        <w:t>rvajtje administrative dhe ndëshkohen sipas pikës 1</w:t>
      </w:r>
      <w:r>
        <w:rPr>
          <w:rFonts w:ascii="Garamond" w:hAnsi="Garamond"/>
          <w:sz w:val="24"/>
          <w:szCs w:val="24"/>
        </w:rPr>
        <w:t>,</w:t>
      </w:r>
      <w:r w:rsidRPr="003A3699">
        <w:rPr>
          <w:rFonts w:ascii="Garamond" w:hAnsi="Garamond"/>
          <w:sz w:val="24"/>
          <w:szCs w:val="24"/>
        </w:rPr>
        <w:t xml:space="preserve"> germa </w:t>
      </w:r>
      <w:r>
        <w:rPr>
          <w:rFonts w:ascii="Garamond" w:hAnsi="Garamond"/>
          <w:sz w:val="24"/>
          <w:szCs w:val="24"/>
        </w:rPr>
        <w:t>“</w:t>
      </w:r>
      <w:r w:rsidRPr="003A3699">
        <w:rPr>
          <w:rFonts w:ascii="Garamond" w:hAnsi="Garamond"/>
          <w:sz w:val="24"/>
          <w:szCs w:val="24"/>
        </w:rPr>
        <w:t>b</w:t>
      </w:r>
      <w:r>
        <w:rPr>
          <w:rFonts w:ascii="Garamond" w:hAnsi="Garamond"/>
          <w:sz w:val="24"/>
          <w:szCs w:val="24"/>
        </w:rPr>
        <w:t>”</w:t>
      </w:r>
      <w:r w:rsidRPr="003A3699">
        <w:rPr>
          <w:rFonts w:ascii="Garamond" w:hAnsi="Garamond"/>
          <w:sz w:val="24"/>
          <w:szCs w:val="24"/>
        </w:rPr>
        <w:t xml:space="preserve"> nenit 107</w:t>
      </w:r>
      <w:r w:rsidR="009A7CDE">
        <w:rPr>
          <w:rFonts w:ascii="Garamond" w:hAnsi="Garamond"/>
          <w:sz w:val="24"/>
          <w:szCs w:val="24"/>
        </w:rPr>
        <w:t>,</w:t>
      </w:r>
      <w:r w:rsidRPr="003A3699">
        <w:rPr>
          <w:rFonts w:ascii="Garamond" w:hAnsi="Garamond"/>
          <w:sz w:val="24"/>
          <w:szCs w:val="24"/>
        </w:rPr>
        <w:t xml:space="preserve"> të ligjit nr. 43/2015 “Për sektorin e energjisë elektrike”, i ndryshuar</w:t>
      </w:r>
      <w:r w:rsidR="004E29A8">
        <w:rPr>
          <w:rFonts w:ascii="Garamond" w:hAnsi="Garamond"/>
          <w:sz w:val="24"/>
          <w:szCs w:val="24"/>
        </w:rPr>
        <w:t>,</w:t>
      </w:r>
      <w:r w:rsidRPr="003A3699">
        <w:rPr>
          <w:rFonts w:ascii="Garamond" w:hAnsi="Garamond"/>
          <w:sz w:val="24"/>
          <w:szCs w:val="24"/>
        </w:rPr>
        <w:t xml:space="preserve"> dhe pikës 1</w:t>
      </w:r>
      <w:r>
        <w:rPr>
          <w:rFonts w:ascii="Garamond" w:hAnsi="Garamond"/>
          <w:sz w:val="24"/>
          <w:szCs w:val="24"/>
        </w:rPr>
        <w:t>,</w:t>
      </w:r>
      <w:r w:rsidRPr="003A3699">
        <w:rPr>
          <w:rFonts w:ascii="Garamond" w:hAnsi="Garamond"/>
          <w:sz w:val="24"/>
          <w:szCs w:val="24"/>
        </w:rPr>
        <w:t xml:space="preserve"> germa </w:t>
      </w:r>
      <w:r>
        <w:rPr>
          <w:rFonts w:ascii="Garamond" w:hAnsi="Garamond"/>
          <w:sz w:val="24"/>
          <w:szCs w:val="24"/>
        </w:rPr>
        <w:t>“</w:t>
      </w:r>
      <w:r w:rsidRPr="003A3699">
        <w:rPr>
          <w:rFonts w:ascii="Garamond" w:hAnsi="Garamond"/>
          <w:sz w:val="24"/>
          <w:szCs w:val="24"/>
        </w:rPr>
        <w:t>a</w:t>
      </w:r>
      <w:r>
        <w:rPr>
          <w:rFonts w:ascii="Garamond" w:hAnsi="Garamond"/>
          <w:sz w:val="24"/>
          <w:szCs w:val="24"/>
        </w:rPr>
        <w:t>”/</w:t>
      </w:r>
      <w:r w:rsidRPr="003A3699">
        <w:rPr>
          <w:rFonts w:ascii="Garamond" w:hAnsi="Garamond"/>
          <w:sz w:val="24"/>
          <w:szCs w:val="24"/>
        </w:rPr>
        <w:t>ii</w:t>
      </w:r>
      <w:r>
        <w:rPr>
          <w:rFonts w:ascii="Garamond" w:hAnsi="Garamond"/>
          <w:sz w:val="24"/>
          <w:szCs w:val="24"/>
        </w:rPr>
        <w:t>,</w:t>
      </w:r>
      <w:r w:rsidRPr="003A3699">
        <w:rPr>
          <w:rFonts w:ascii="Garamond" w:hAnsi="Garamond"/>
          <w:sz w:val="24"/>
          <w:szCs w:val="24"/>
        </w:rPr>
        <w:t xml:space="preserve"> të nenit 106</w:t>
      </w:r>
      <w:r>
        <w:rPr>
          <w:rFonts w:ascii="Garamond" w:hAnsi="Garamond"/>
          <w:sz w:val="24"/>
          <w:szCs w:val="24"/>
        </w:rPr>
        <w:t>,</w:t>
      </w:r>
      <w:r w:rsidRPr="003A3699">
        <w:rPr>
          <w:rFonts w:ascii="Garamond" w:hAnsi="Garamond"/>
          <w:sz w:val="24"/>
          <w:szCs w:val="24"/>
        </w:rPr>
        <w:t xml:space="preserve"> të ligjit nr. 102/2015 </w:t>
      </w:r>
      <w:r>
        <w:rPr>
          <w:rFonts w:ascii="Garamond" w:hAnsi="Garamond"/>
          <w:sz w:val="24"/>
          <w:szCs w:val="24"/>
        </w:rPr>
        <w:t>“</w:t>
      </w:r>
      <w:r w:rsidRPr="003A3699">
        <w:rPr>
          <w:rFonts w:ascii="Garamond" w:hAnsi="Garamond"/>
          <w:sz w:val="24"/>
          <w:szCs w:val="24"/>
        </w:rPr>
        <w:t>Për sektorin e gazit natyror</w:t>
      </w:r>
      <w:r>
        <w:rPr>
          <w:rFonts w:ascii="Garamond" w:hAnsi="Garamond"/>
          <w:sz w:val="24"/>
          <w:szCs w:val="24"/>
        </w:rPr>
        <w:t>”</w:t>
      </w:r>
      <w:r w:rsidRPr="003A3699">
        <w:rPr>
          <w:rFonts w:ascii="Garamond" w:hAnsi="Garamond"/>
          <w:sz w:val="24"/>
          <w:szCs w:val="24"/>
        </w:rPr>
        <w:t>.</w:t>
      </w:r>
    </w:p>
    <w:p w14:paraId="0BEFAABD"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lastRenderedPageBreak/>
        <w:t>9.3 Në rast se i licencuari nuk përmbush detyrimin për kryerjen e pagesës rregullatore edhe pas masës së marrë sipas pikës 9.1 e 9.2</w:t>
      </w:r>
      <w:r>
        <w:rPr>
          <w:rFonts w:ascii="Garamond" w:hAnsi="Garamond"/>
          <w:sz w:val="24"/>
          <w:szCs w:val="24"/>
        </w:rPr>
        <w:t>,</w:t>
      </w:r>
      <w:r w:rsidRPr="003A3699">
        <w:rPr>
          <w:rFonts w:ascii="Garamond" w:hAnsi="Garamond"/>
          <w:sz w:val="24"/>
          <w:szCs w:val="24"/>
        </w:rPr>
        <w:t xml:space="preserve"> të këtij neni, atëherë ndaj tij Bordi mund të fillojë procedurat për heqjen e licencës, siç përcaktuar në pikën 1 (ç)</w:t>
      </w:r>
      <w:r>
        <w:rPr>
          <w:rFonts w:ascii="Garamond" w:hAnsi="Garamond"/>
          <w:sz w:val="24"/>
          <w:szCs w:val="24"/>
        </w:rPr>
        <w:t>,</w:t>
      </w:r>
      <w:r w:rsidRPr="003A3699">
        <w:rPr>
          <w:rFonts w:ascii="Garamond" w:hAnsi="Garamond"/>
          <w:sz w:val="24"/>
          <w:szCs w:val="24"/>
        </w:rPr>
        <w:t xml:space="preserve"> të nenit 42</w:t>
      </w:r>
      <w:r>
        <w:rPr>
          <w:rFonts w:ascii="Garamond" w:hAnsi="Garamond"/>
          <w:sz w:val="24"/>
          <w:szCs w:val="24"/>
        </w:rPr>
        <w:t>,</w:t>
      </w:r>
      <w:r w:rsidRPr="003A3699">
        <w:rPr>
          <w:rFonts w:ascii="Garamond" w:hAnsi="Garamond"/>
          <w:sz w:val="24"/>
          <w:szCs w:val="24"/>
        </w:rPr>
        <w:t xml:space="preserve"> të ligjit nr. 43/2015 “Për sektorin e energjisë elektrike”, i ndryshuar dhe pikës 1 (ç)</w:t>
      </w:r>
      <w:r>
        <w:rPr>
          <w:rFonts w:ascii="Garamond" w:hAnsi="Garamond"/>
          <w:sz w:val="24"/>
          <w:szCs w:val="24"/>
        </w:rPr>
        <w:t>,</w:t>
      </w:r>
      <w:r w:rsidRPr="003A3699">
        <w:rPr>
          <w:rFonts w:ascii="Garamond" w:hAnsi="Garamond"/>
          <w:sz w:val="24"/>
          <w:szCs w:val="24"/>
        </w:rPr>
        <w:t xml:space="preserve"> t</w:t>
      </w:r>
      <w:r>
        <w:rPr>
          <w:rFonts w:ascii="Garamond" w:hAnsi="Garamond"/>
          <w:sz w:val="24"/>
          <w:szCs w:val="24"/>
        </w:rPr>
        <w:t>ë</w:t>
      </w:r>
      <w:r w:rsidRPr="003A3699">
        <w:rPr>
          <w:rFonts w:ascii="Garamond" w:hAnsi="Garamond"/>
          <w:sz w:val="24"/>
          <w:szCs w:val="24"/>
        </w:rPr>
        <w:t xml:space="preserve"> nenit 27</w:t>
      </w:r>
      <w:r>
        <w:rPr>
          <w:rFonts w:ascii="Garamond" w:hAnsi="Garamond"/>
          <w:sz w:val="24"/>
          <w:szCs w:val="24"/>
        </w:rPr>
        <w:t>,</w:t>
      </w:r>
      <w:r w:rsidRPr="003A3699">
        <w:rPr>
          <w:rFonts w:ascii="Garamond" w:hAnsi="Garamond"/>
          <w:sz w:val="24"/>
          <w:szCs w:val="24"/>
        </w:rPr>
        <w:t xml:space="preserve"> të ligjit nr. 102/2015 “Për sektorin e gazit natyror”, i ndryshuar.</w:t>
      </w:r>
    </w:p>
    <w:p w14:paraId="0475CEBC" w14:textId="4F76A9FD" w:rsidR="00047D80" w:rsidRPr="003A3699" w:rsidRDefault="00047D80" w:rsidP="00047D80">
      <w:pPr>
        <w:spacing w:after="0" w:line="240" w:lineRule="auto"/>
        <w:ind w:firstLine="284"/>
        <w:jc w:val="both"/>
        <w:rPr>
          <w:rFonts w:ascii="Garamond" w:hAnsi="Garamond"/>
          <w:sz w:val="24"/>
          <w:szCs w:val="24"/>
        </w:rPr>
      </w:pPr>
      <w:r w:rsidRPr="00ED669F">
        <w:rPr>
          <w:rFonts w:ascii="Garamond" w:hAnsi="Garamond"/>
          <w:sz w:val="24"/>
          <w:szCs w:val="24"/>
        </w:rPr>
        <w:t>q</w:t>
      </w:r>
      <w:r w:rsidR="00ED669F">
        <w:rPr>
          <w:rFonts w:ascii="Garamond" w:hAnsi="Garamond"/>
          <w:sz w:val="24"/>
          <w:szCs w:val="24"/>
        </w:rPr>
        <w:t>)</w:t>
      </w:r>
      <w:r w:rsidRPr="003A3699">
        <w:rPr>
          <w:rFonts w:ascii="Garamond" w:hAnsi="Garamond"/>
          <w:sz w:val="24"/>
          <w:szCs w:val="24"/>
        </w:rPr>
        <w:t xml:space="preserve"> neni 10 ndryshon dhe bëhet: </w:t>
      </w:r>
      <w:r>
        <w:rPr>
          <w:rFonts w:ascii="Garamond" w:hAnsi="Garamond"/>
          <w:sz w:val="24"/>
          <w:szCs w:val="24"/>
        </w:rPr>
        <w:t>r</w:t>
      </w:r>
      <w:r w:rsidRPr="003A3699">
        <w:rPr>
          <w:rFonts w:ascii="Garamond" w:hAnsi="Garamond"/>
          <w:sz w:val="24"/>
          <w:szCs w:val="24"/>
        </w:rPr>
        <w:t>regullorja për përcaktimin e pagesave rregullatore për të gjithë të licencuarit e tregut të energjisë nga Enti Rregullator i Energjisë, është objekt ndryshimesh apo rishikimi vet</w:t>
      </w:r>
      <w:r>
        <w:rPr>
          <w:rFonts w:ascii="Garamond" w:hAnsi="Garamond"/>
          <w:sz w:val="24"/>
          <w:szCs w:val="24"/>
        </w:rPr>
        <w:t>ë</w:t>
      </w:r>
      <w:r w:rsidRPr="003A3699">
        <w:rPr>
          <w:rFonts w:ascii="Garamond" w:hAnsi="Garamond"/>
          <w:sz w:val="24"/>
          <w:szCs w:val="24"/>
        </w:rPr>
        <w:t>m, me</w:t>
      </w:r>
      <w:r>
        <w:rPr>
          <w:rFonts w:ascii="Garamond" w:hAnsi="Garamond"/>
          <w:sz w:val="24"/>
          <w:szCs w:val="24"/>
        </w:rPr>
        <w:t xml:space="preserve"> vendimin </w:t>
      </w:r>
      <w:r w:rsidRPr="003A3699">
        <w:rPr>
          <w:rFonts w:ascii="Garamond" w:hAnsi="Garamond"/>
          <w:sz w:val="24"/>
          <w:szCs w:val="24"/>
        </w:rPr>
        <w:t xml:space="preserve">e Bordit </w:t>
      </w:r>
      <w:r>
        <w:rPr>
          <w:rFonts w:ascii="Garamond" w:hAnsi="Garamond"/>
          <w:sz w:val="24"/>
          <w:szCs w:val="24"/>
        </w:rPr>
        <w:t>të ERE-s.</w:t>
      </w:r>
    </w:p>
    <w:p w14:paraId="3688AD02" w14:textId="166433EB" w:rsidR="00047D80" w:rsidRPr="003A3699" w:rsidRDefault="00ED669F" w:rsidP="00047D80">
      <w:pPr>
        <w:spacing w:after="0" w:line="240" w:lineRule="auto"/>
        <w:ind w:firstLine="284"/>
        <w:jc w:val="both"/>
        <w:rPr>
          <w:rFonts w:ascii="Garamond" w:hAnsi="Garamond"/>
          <w:sz w:val="24"/>
          <w:szCs w:val="24"/>
        </w:rPr>
      </w:pPr>
      <w:r>
        <w:rPr>
          <w:rFonts w:ascii="Garamond" w:hAnsi="Garamond"/>
          <w:sz w:val="24"/>
          <w:szCs w:val="24"/>
        </w:rPr>
        <w:t xml:space="preserve">2. </w:t>
      </w:r>
      <w:r w:rsidR="00047D80" w:rsidRPr="003A3699">
        <w:rPr>
          <w:rFonts w:ascii="Garamond" w:hAnsi="Garamond"/>
          <w:sz w:val="24"/>
          <w:szCs w:val="24"/>
        </w:rPr>
        <w:t>Drejtoria Juridike dhe Zgjidhjes së Mosmarrëveshjeve të njoftojë palët e interesit për</w:t>
      </w:r>
      <w:r w:rsidR="00047D80">
        <w:rPr>
          <w:rFonts w:ascii="Garamond" w:hAnsi="Garamond"/>
          <w:sz w:val="24"/>
          <w:szCs w:val="24"/>
        </w:rPr>
        <w:t xml:space="preserve"> vendimin </w:t>
      </w:r>
      <w:r w:rsidR="00047D80" w:rsidRPr="003A3699">
        <w:rPr>
          <w:rFonts w:ascii="Garamond" w:hAnsi="Garamond"/>
          <w:sz w:val="24"/>
          <w:szCs w:val="24"/>
        </w:rPr>
        <w:t>e Bordit të ERE-s.</w:t>
      </w:r>
    </w:p>
    <w:p w14:paraId="3461EDBC"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Ky</w:t>
      </w:r>
      <w:r>
        <w:rPr>
          <w:rFonts w:ascii="Garamond" w:hAnsi="Garamond"/>
          <w:sz w:val="24"/>
          <w:szCs w:val="24"/>
        </w:rPr>
        <w:t xml:space="preserve"> vendim</w:t>
      </w:r>
      <w:r w:rsidRPr="003A3699">
        <w:rPr>
          <w:rFonts w:ascii="Garamond" w:hAnsi="Garamond"/>
          <w:sz w:val="24"/>
          <w:szCs w:val="24"/>
        </w:rPr>
        <w:t xml:space="preserve"> hyn në fuqi pas botimit në Fletoren Zyrtare.</w:t>
      </w:r>
    </w:p>
    <w:p w14:paraId="2BEA0E21"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Për këtë</w:t>
      </w:r>
      <w:r>
        <w:rPr>
          <w:rFonts w:ascii="Garamond" w:hAnsi="Garamond"/>
          <w:sz w:val="24"/>
          <w:szCs w:val="24"/>
        </w:rPr>
        <w:t xml:space="preserve"> vendim</w:t>
      </w:r>
      <w:r w:rsidRPr="003A3699">
        <w:rPr>
          <w:rFonts w:ascii="Garamond" w:hAnsi="Garamond"/>
          <w:sz w:val="24"/>
          <w:szCs w:val="24"/>
        </w:rPr>
        <w:t xml:space="preserve"> mund të kërkohet rishikim në ERE brenda 7 ditëve nga marrja dijeni.</w:t>
      </w:r>
    </w:p>
    <w:p w14:paraId="4D2CD0BE"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Ky</w:t>
      </w:r>
      <w:r>
        <w:rPr>
          <w:rFonts w:ascii="Garamond" w:hAnsi="Garamond"/>
          <w:sz w:val="24"/>
          <w:szCs w:val="24"/>
        </w:rPr>
        <w:t xml:space="preserve"> vendim</w:t>
      </w:r>
      <w:r w:rsidRPr="003A3699">
        <w:rPr>
          <w:rFonts w:ascii="Garamond" w:hAnsi="Garamond"/>
          <w:sz w:val="24"/>
          <w:szCs w:val="24"/>
        </w:rPr>
        <w:t xml:space="preserve"> mund të ankimohet në Gjykatën Administrative Tiranë, brenda 30 ditëve kalendarike nga botimi në Fletoren Zyrtare për veprimtaritë në sektorin e energjisë elektrike dhe brenda 45 ditëve kalendarike për aktivitetet në sektorin e gazit natyror.</w:t>
      </w:r>
    </w:p>
    <w:p w14:paraId="4B50F12C"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Ky</w:t>
      </w:r>
      <w:r>
        <w:rPr>
          <w:rFonts w:ascii="Garamond" w:hAnsi="Garamond"/>
          <w:sz w:val="24"/>
          <w:szCs w:val="24"/>
        </w:rPr>
        <w:t xml:space="preserve"> vendim</w:t>
      </w:r>
      <w:r w:rsidRPr="003A3699">
        <w:rPr>
          <w:rFonts w:ascii="Garamond" w:hAnsi="Garamond"/>
          <w:sz w:val="24"/>
          <w:szCs w:val="24"/>
        </w:rPr>
        <w:t xml:space="preserve"> botohet në Fletoren Zyrtare.</w:t>
      </w:r>
    </w:p>
    <w:p w14:paraId="7B411141" w14:textId="77777777" w:rsidR="00047D80" w:rsidRPr="003A3699" w:rsidRDefault="00047D80" w:rsidP="00047D80">
      <w:pPr>
        <w:spacing w:after="0" w:line="240" w:lineRule="auto"/>
        <w:ind w:firstLine="284"/>
        <w:jc w:val="both"/>
        <w:rPr>
          <w:rFonts w:ascii="Garamond" w:hAnsi="Garamond"/>
          <w:sz w:val="24"/>
          <w:szCs w:val="24"/>
        </w:rPr>
      </w:pPr>
    </w:p>
    <w:p w14:paraId="0A3FD683" w14:textId="77777777" w:rsidR="00047D80" w:rsidRPr="003A3699" w:rsidRDefault="00047D80" w:rsidP="00047D80">
      <w:pPr>
        <w:spacing w:after="0" w:line="240" w:lineRule="auto"/>
        <w:ind w:firstLine="284"/>
        <w:jc w:val="right"/>
        <w:rPr>
          <w:rFonts w:ascii="Garamond" w:hAnsi="Garamond"/>
          <w:sz w:val="24"/>
          <w:szCs w:val="24"/>
        </w:rPr>
      </w:pPr>
      <w:r w:rsidRPr="003A3699">
        <w:rPr>
          <w:rFonts w:ascii="Garamond" w:hAnsi="Garamond"/>
          <w:sz w:val="24"/>
          <w:szCs w:val="24"/>
        </w:rPr>
        <w:t>KRYETAR</w:t>
      </w:r>
    </w:p>
    <w:p w14:paraId="4E1528A5" w14:textId="77777777" w:rsidR="00047D80" w:rsidRPr="003A3699" w:rsidRDefault="00047D80" w:rsidP="00047D80">
      <w:pPr>
        <w:spacing w:after="0" w:line="240" w:lineRule="auto"/>
        <w:ind w:firstLine="284"/>
        <w:jc w:val="right"/>
        <w:rPr>
          <w:rFonts w:ascii="Garamond" w:hAnsi="Garamond"/>
          <w:b/>
          <w:sz w:val="24"/>
          <w:szCs w:val="24"/>
        </w:rPr>
      </w:pPr>
      <w:r w:rsidRPr="003A3699">
        <w:rPr>
          <w:rFonts w:ascii="Garamond" w:hAnsi="Garamond"/>
          <w:b/>
          <w:sz w:val="24"/>
          <w:szCs w:val="24"/>
        </w:rPr>
        <w:t xml:space="preserve">Petrit Ahmeti </w:t>
      </w:r>
    </w:p>
    <w:p w14:paraId="1CC51F9B" w14:textId="77777777" w:rsidR="00047D80" w:rsidRPr="003A3699" w:rsidRDefault="00047D80" w:rsidP="00047D80">
      <w:pPr>
        <w:spacing w:after="0" w:line="240" w:lineRule="auto"/>
        <w:ind w:firstLine="284"/>
        <w:jc w:val="center"/>
        <w:rPr>
          <w:rFonts w:ascii="Garamond" w:hAnsi="Garamond"/>
          <w:sz w:val="24"/>
          <w:szCs w:val="24"/>
        </w:rPr>
      </w:pPr>
      <w:r w:rsidRPr="00364C76">
        <w:rPr>
          <w:rFonts w:ascii="Garamond" w:hAnsi="Garamond"/>
          <w:b/>
          <w:sz w:val="24"/>
          <w:szCs w:val="24"/>
        </w:rPr>
        <w:t>RREGULLORE</w:t>
      </w:r>
    </w:p>
    <w:p w14:paraId="515A32BB"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MBI PËRCAKTIMIN E MIRATIMIN E PAGESAVE RREGULLATORE</w:t>
      </w:r>
    </w:p>
    <w:p w14:paraId="0C591D55" w14:textId="77777777" w:rsidR="00047D80" w:rsidRPr="00364C76" w:rsidRDefault="00047D80" w:rsidP="00047D80">
      <w:pPr>
        <w:spacing w:after="0" w:line="240" w:lineRule="auto"/>
        <w:ind w:firstLine="284"/>
        <w:jc w:val="center"/>
        <w:rPr>
          <w:rFonts w:ascii="Garamond" w:hAnsi="Garamond"/>
          <w:i/>
          <w:sz w:val="24"/>
          <w:szCs w:val="24"/>
        </w:rPr>
      </w:pPr>
      <w:r w:rsidRPr="00364C76">
        <w:rPr>
          <w:rFonts w:ascii="Garamond" w:hAnsi="Garamond"/>
          <w:i/>
          <w:sz w:val="24"/>
          <w:szCs w:val="24"/>
        </w:rPr>
        <w:t>Miratuar, me</w:t>
      </w:r>
      <w:r>
        <w:rPr>
          <w:rFonts w:ascii="Garamond" w:hAnsi="Garamond"/>
          <w:i/>
          <w:sz w:val="24"/>
          <w:szCs w:val="24"/>
        </w:rPr>
        <w:t xml:space="preserve"> vendimin </w:t>
      </w:r>
      <w:r w:rsidRPr="00364C76">
        <w:rPr>
          <w:rFonts w:ascii="Garamond" w:hAnsi="Garamond"/>
          <w:i/>
          <w:sz w:val="24"/>
          <w:szCs w:val="24"/>
        </w:rPr>
        <w:t>e Bordit nr. 190, datë 23.11.2017, i ndryshuar me</w:t>
      </w:r>
    </w:p>
    <w:p w14:paraId="51C700D9" w14:textId="77777777" w:rsidR="00047D80" w:rsidRPr="00364C76" w:rsidRDefault="00047D80" w:rsidP="00047D80">
      <w:pPr>
        <w:spacing w:after="0" w:line="240" w:lineRule="auto"/>
        <w:ind w:firstLine="284"/>
        <w:jc w:val="center"/>
        <w:rPr>
          <w:rFonts w:ascii="Garamond" w:hAnsi="Garamond"/>
          <w:i/>
          <w:sz w:val="24"/>
          <w:szCs w:val="24"/>
        </w:rPr>
      </w:pPr>
      <w:r w:rsidRPr="00364C76">
        <w:rPr>
          <w:rFonts w:ascii="Garamond" w:hAnsi="Garamond"/>
          <w:i/>
          <w:sz w:val="24"/>
          <w:szCs w:val="24"/>
        </w:rPr>
        <w:t>vendimin nr. 129, datë 10.8.2020.</w:t>
      </w:r>
    </w:p>
    <w:p w14:paraId="5A785CCC" w14:textId="77777777" w:rsidR="00047D80" w:rsidRPr="003A3699" w:rsidRDefault="00047D80" w:rsidP="00047D80">
      <w:pPr>
        <w:spacing w:after="0" w:line="240" w:lineRule="auto"/>
        <w:ind w:firstLine="284"/>
        <w:jc w:val="center"/>
        <w:rPr>
          <w:rFonts w:ascii="Garamond" w:hAnsi="Garamond"/>
          <w:sz w:val="24"/>
          <w:szCs w:val="24"/>
        </w:rPr>
      </w:pPr>
    </w:p>
    <w:p w14:paraId="568CE163"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1</w:t>
      </w:r>
    </w:p>
    <w:p w14:paraId="75AF86A7"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Autoriteti</w:t>
      </w:r>
    </w:p>
    <w:p w14:paraId="69CD9FE3" w14:textId="77777777" w:rsidR="00047D80" w:rsidRPr="003A3699" w:rsidRDefault="00047D80" w:rsidP="00047D80">
      <w:pPr>
        <w:spacing w:after="0" w:line="240" w:lineRule="auto"/>
        <w:ind w:firstLine="284"/>
        <w:jc w:val="center"/>
        <w:rPr>
          <w:rFonts w:ascii="Garamond" w:hAnsi="Garamond"/>
          <w:sz w:val="24"/>
          <w:szCs w:val="24"/>
        </w:rPr>
      </w:pPr>
    </w:p>
    <w:p w14:paraId="107BC4F9" w14:textId="3C079FD1"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Rregullorja për përcaktimin e pagesave rregullatore për të gjithë të licencuarit e tregut të energjisë elektrike dhe gazit natyror nga Enti Rregullator i Energjisë, është hartuar në përputhje me kërkesat e ligjit nr. 43/2015 “Për sektorin e energjisë elektrike”, i ndryshuar</w:t>
      </w:r>
      <w:r w:rsidR="00A2081C">
        <w:rPr>
          <w:rFonts w:ascii="Garamond" w:hAnsi="Garamond"/>
          <w:sz w:val="24"/>
          <w:szCs w:val="24"/>
        </w:rPr>
        <w:t>,</w:t>
      </w:r>
      <w:r w:rsidRPr="003A3699">
        <w:rPr>
          <w:rFonts w:ascii="Garamond" w:hAnsi="Garamond"/>
          <w:sz w:val="24"/>
          <w:szCs w:val="24"/>
        </w:rPr>
        <w:t xml:space="preserve"> dhe ligjit nr. 102/2015 “Për </w:t>
      </w:r>
      <w:r>
        <w:rPr>
          <w:rFonts w:ascii="Garamond" w:hAnsi="Garamond"/>
          <w:sz w:val="24"/>
          <w:szCs w:val="24"/>
        </w:rPr>
        <w:t>s</w:t>
      </w:r>
      <w:r w:rsidRPr="003A3699">
        <w:rPr>
          <w:rFonts w:ascii="Garamond" w:hAnsi="Garamond"/>
          <w:sz w:val="24"/>
          <w:szCs w:val="24"/>
        </w:rPr>
        <w:t>ektorin e gazit natyror”, i ndryshuar.</w:t>
      </w:r>
    </w:p>
    <w:p w14:paraId="77404172" w14:textId="77777777" w:rsidR="00047D80" w:rsidRPr="003A3699" w:rsidRDefault="00047D80" w:rsidP="00047D80">
      <w:pPr>
        <w:spacing w:after="0" w:line="240" w:lineRule="auto"/>
        <w:ind w:firstLine="284"/>
        <w:jc w:val="both"/>
        <w:rPr>
          <w:rFonts w:ascii="Garamond" w:hAnsi="Garamond"/>
          <w:sz w:val="24"/>
          <w:szCs w:val="24"/>
        </w:rPr>
      </w:pPr>
    </w:p>
    <w:p w14:paraId="771BAD12"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2</w:t>
      </w:r>
    </w:p>
    <w:p w14:paraId="7BCB72B6"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Qëllimi</w:t>
      </w:r>
    </w:p>
    <w:p w14:paraId="46FCB4F7" w14:textId="77777777" w:rsidR="00047D80" w:rsidRPr="003A3699" w:rsidRDefault="00047D80" w:rsidP="00047D80">
      <w:pPr>
        <w:spacing w:after="0" w:line="240" w:lineRule="auto"/>
        <w:ind w:firstLine="284"/>
        <w:jc w:val="both"/>
        <w:rPr>
          <w:rFonts w:ascii="Garamond" w:hAnsi="Garamond"/>
          <w:sz w:val="24"/>
          <w:szCs w:val="24"/>
        </w:rPr>
      </w:pPr>
    </w:p>
    <w:p w14:paraId="67B74384"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Qëllimi i kësaj rregulloreje është të përcaktojë rregullat për llogaritjen e pagesave rregullatore për të gjithë të licencuarit në tregun e energjisë si një nga burimet kryesore të financimit të ERE-s, me qëllim mbulimin e kostove të aktivitetit të rregullimit.</w:t>
      </w:r>
    </w:p>
    <w:p w14:paraId="7CA60C58" w14:textId="77777777" w:rsidR="00047D80" w:rsidRPr="003A3699" w:rsidRDefault="00047D80" w:rsidP="00047D80">
      <w:pPr>
        <w:spacing w:after="0" w:line="240" w:lineRule="auto"/>
        <w:ind w:firstLine="284"/>
        <w:jc w:val="both"/>
        <w:rPr>
          <w:rFonts w:ascii="Garamond" w:hAnsi="Garamond"/>
          <w:sz w:val="24"/>
          <w:szCs w:val="24"/>
        </w:rPr>
      </w:pPr>
    </w:p>
    <w:p w14:paraId="093493AB"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3</w:t>
      </w:r>
    </w:p>
    <w:p w14:paraId="4111B8CC"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Objektivi</w:t>
      </w:r>
    </w:p>
    <w:p w14:paraId="5FEB545B" w14:textId="77777777" w:rsidR="00047D80" w:rsidRPr="003A3699" w:rsidRDefault="00047D80" w:rsidP="00047D80">
      <w:pPr>
        <w:spacing w:after="0" w:line="240" w:lineRule="auto"/>
        <w:ind w:firstLine="284"/>
        <w:jc w:val="both"/>
        <w:rPr>
          <w:rFonts w:ascii="Garamond" w:hAnsi="Garamond"/>
          <w:sz w:val="24"/>
          <w:szCs w:val="24"/>
        </w:rPr>
      </w:pPr>
    </w:p>
    <w:p w14:paraId="621016A0"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Objektivi i kësaj rregulloreje të llogaritjes të pagesave rregullatore është të përcaktojë pagesa rregullatore të veçanta për të gjithë të licencuarit në aktivitetin e prodhimit, transmetimit, shpërndarjes, operimit të sistemeve të mbyllura të shpërndarjes, furnizimit, tregtimit dhe operimit të tregut të energjisë elektrike dhe për të gjithë të licencuarit në aktivitetin e transmetimit të gazit natyror, shpërndarjes së gazit natyror, furnizimit të gazit natyror, tregtimit të gazit natyror, operimit në hapësirat e depozitimit të gazit natyror, operim në impiantet e GNL-së; funksionimin e operatorit të tregut të gazit natyror.</w:t>
      </w:r>
    </w:p>
    <w:p w14:paraId="1E40E3B9"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 </w:t>
      </w:r>
    </w:p>
    <w:p w14:paraId="3A6D03C1"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4</w:t>
      </w:r>
    </w:p>
    <w:p w14:paraId="0335CAE6"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lastRenderedPageBreak/>
        <w:t>Termat e përdorur në metodologji</w:t>
      </w:r>
    </w:p>
    <w:p w14:paraId="41B58D7B" w14:textId="77777777" w:rsidR="00047D80" w:rsidRPr="003A3699" w:rsidRDefault="00047D80" w:rsidP="00047D80">
      <w:pPr>
        <w:spacing w:after="0" w:line="240" w:lineRule="auto"/>
        <w:ind w:firstLine="284"/>
        <w:jc w:val="both"/>
        <w:rPr>
          <w:rFonts w:ascii="Garamond" w:hAnsi="Garamond"/>
          <w:sz w:val="24"/>
          <w:szCs w:val="24"/>
        </w:rPr>
      </w:pPr>
    </w:p>
    <w:p w14:paraId="6D017CCD"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Termat e përdorur në këtë rregullore kanë kuptimin si më poshtë:</w:t>
      </w:r>
    </w:p>
    <w:p w14:paraId="1C8672B2" w14:textId="2DC71B60"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4.1 </w:t>
      </w:r>
      <w:r w:rsidRPr="00086A51">
        <w:rPr>
          <w:rFonts w:ascii="Garamond" w:hAnsi="Garamond"/>
          <w:b/>
          <w:sz w:val="24"/>
          <w:szCs w:val="24"/>
        </w:rPr>
        <w:t>Pagesa rregullatore</w:t>
      </w:r>
      <w:r w:rsidRPr="003A3699">
        <w:rPr>
          <w:rFonts w:ascii="Garamond" w:hAnsi="Garamond"/>
          <w:sz w:val="24"/>
          <w:szCs w:val="24"/>
        </w:rPr>
        <w:t xml:space="preserve"> – pagesa vjetore që të gjitha shoqëritë e licencuara në sektorin e energjisë elektrike dhe gazit natyror paguajnë për llogari të ERE-s për të mbuluar kostot e veprimtarisë rregullatore.</w:t>
      </w:r>
    </w:p>
    <w:p w14:paraId="6CEAD8C0" w14:textId="43BC66F8" w:rsidR="00047D80" w:rsidRPr="003A3699" w:rsidRDefault="00047D80" w:rsidP="00047D80">
      <w:pPr>
        <w:spacing w:after="0" w:line="240" w:lineRule="auto"/>
        <w:ind w:firstLine="284"/>
        <w:jc w:val="both"/>
        <w:rPr>
          <w:rFonts w:ascii="Garamond" w:hAnsi="Garamond"/>
          <w:sz w:val="24"/>
          <w:szCs w:val="24"/>
        </w:rPr>
      </w:pPr>
      <w:bookmarkStart w:id="1" w:name="page2"/>
      <w:bookmarkEnd w:id="1"/>
      <w:r w:rsidRPr="003A3699">
        <w:rPr>
          <w:rFonts w:ascii="Garamond" w:hAnsi="Garamond"/>
          <w:sz w:val="24"/>
          <w:szCs w:val="24"/>
        </w:rPr>
        <w:t xml:space="preserve">4.2 </w:t>
      </w:r>
      <w:r w:rsidRPr="00086A51">
        <w:rPr>
          <w:rFonts w:ascii="Garamond" w:hAnsi="Garamond"/>
          <w:b/>
          <w:sz w:val="24"/>
          <w:szCs w:val="24"/>
        </w:rPr>
        <w:t xml:space="preserve">Të </w:t>
      </w:r>
      <w:r w:rsidR="00016EF2" w:rsidRPr="00086A51">
        <w:rPr>
          <w:rFonts w:ascii="Garamond" w:hAnsi="Garamond"/>
          <w:b/>
          <w:sz w:val="24"/>
          <w:szCs w:val="24"/>
        </w:rPr>
        <w:t>licencuar</w:t>
      </w:r>
      <w:r w:rsidR="00016EF2" w:rsidRPr="003A3699">
        <w:rPr>
          <w:rFonts w:ascii="Garamond" w:hAnsi="Garamond"/>
          <w:sz w:val="24"/>
          <w:szCs w:val="24"/>
        </w:rPr>
        <w:t xml:space="preserve"> </w:t>
      </w:r>
      <w:r w:rsidRPr="003A3699">
        <w:rPr>
          <w:rFonts w:ascii="Garamond" w:hAnsi="Garamond"/>
          <w:sz w:val="24"/>
          <w:szCs w:val="24"/>
        </w:rPr>
        <w:t xml:space="preserve">– </w:t>
      </w:r>
      <w:r w:rsidR="00016EF2" w:rsidRPr="003A3699">
        <w:rPr>
          <w:rFonts w:ascii="Garamond" w:hAnsi="Garamond"/>
          <w:sz w:val="24"/>
          <w:szCs w:val="24"/>
        </w:rPr>
        <w:t>shoqëri</w:t>
      </w:r>
      <w:r w:rsidR="00A2081C">
        <w:rPr>
          <w:rFonts w:ascii="Garamond" w:hAnsi="Garamond"/>
          <w:sz w:val="24"/>
          <w:szCs w:val="24"/>
        </w:rPr>
        <w:t>,</w:t>
      </w:r>
      <w:r w:rsidR="00016EF2" w:rsidRPr="003A3699">
        <w:rPr>
          <w:rFonts w:ascii="Garamond" w:hAnsi="Garamond"/>
          <w:sz w:val="24"/>
          <w:szCs w:val="24"/>
        </w:rPr>
        <w:t xml:space="preserve"> </w:t>
      </w:r>
      <w:r w:rsidRPr="003A3699">
        <w:rPr>
          <w:rFonts w:ascii="Garamond" w:hAnsi="Garamond"/>
          <w:sz w:val="24"/>
          <w:szCs w:val="24"/>
        </w:rPr>
        <w:t>të cilat janë licencuar nga ERE për veprimtaritë sipas pikës 2</w:t>
      </w:r>
      <w:r w:rsidR="003668E4">
        <w:rPr>
          <w:rFonts w:ascii="Garamond" w:hAnsi="Garamond"/>
          <w:sz w:val="24"/>
          <w:szCs w:val="24"/>
        </w:rPr>
        <w:t>,</w:t>
      </w:r>
      <w:r w:rsidRPr="003A3699">
        <w:rPr>
          <w:rFonts w:ascii="Garamond" w:hAnsi="Garamond"/>
          <w:sz w:val="24"/>
          <w:szCs w:val="24"/>
        </w:rPr>
        <w:t xml:space="preserve"> të nenit 37</w:t>
      </w:r>
      <w:r w:rsidR="003668E4">
        <w:rPr>
          <w:rFonts w:ascii="Garamond" w:hAnsi="Garamond"/>
          <w:sz w:val="24"/>
          <w:szCs w:val="24"/>
        </w:rPr>
        <w:t>,</w:t>
      </w:r>
      <w:r w:rsidRPr="003A3699">
        <w:rPr>
          <w:rFonts w:ascii="Garamond" w:hAnsi="Garamond"/>
          <w:sz w:val="24"/>
          <w:szCs w:val="24"/>
        </w:rPr>
        <w:t xml:space="preserve"> të ligjit nr. 43/2015 </w:t>
      </w:r>
      <w:r w:rsidR="00A2081C">
        <w:rPr>
          <w:rFonts w:ascii="Garamond" w:hAnsi="Garamond"/>
          <w:sz w:val="24"/>
          <w:szCs w:val="24"/>
        </w:rPr>
        <w:t>“</w:t>
      </w:r>
      <w:r w:rsidRPr="003A3699">
        <w:rPr>
          <w:rFonts w:ascii="Garamond" w:hAnsi="Garamond"/>
          <w:sz w:val="24"/>
          <w:szCs w:val="24"/>
        </w:rPr>
        <w:t>Për sektorin e energjisë elektrike</w:t>
      </w:r>
      <w:r w:rsidR="00A2081C">
        <w:rPr>
          <w:rFonts w:ascii="Garamond" w:hAnsi="Garamond"/>
          <w:sz w:val="24"/>
          <w:szCs w:val="24"/>
        </w:rPr>
        <w:t>”</w:t>
      </w:r>
      <w:r w:rsidRPr="003A3699">
        <w:rPr>
          <w:rFonts w:ascii="Garamond" w:hAnsi="Garamond"/>
          <w:sz w:val="24"/>
          <w:szCs w:val="24"/>
        </w:rPr>
        <w:t>, i ndryshuar</w:t>
      </w:r>
      <w:r w:rsidR="00A2081C">
        <w:rPr>
          <w:rFonts w:ascii="Garamond" w:hAnsi="Garamond"/>
          <w:sz w:val="24"/>
          <w:szCs w:val="24"/>
        </w:rPr>
        <w:t>,</w:t>
      </w:r>
      <w:r w:rsidR="003668E4">
        <w:rPr>
          <w:rFonts w:ascii="Garamond" w:hAnsi="Garamond"/>
          <w:sz w:val="24"/>
          <w:szCs w:val="24"/>
        </w:rPr>
        <w:t xml:space="preserve"> </w:t>
      </w:r>
      <w:r w:rsidRPr="003A3699">
        <w:rPr>
          <w:rFonts w:ascii="Garamond" w:hAnsi="Garamond"/>
          <w:sz w:val="24"/>
          <w:szCs w:val="24"/>
        </w:rPr>
        <w:t>dhe pikës 2</w:t>
      </w:r>
      <w:r w:rsidR="003668E4">
        <w:rPr>
          <w:rFonts w:ascii="Garamond" w:hAnsi="Garamond"/>
          <w:sz w:val="24"/>
          <w:szCs w:val="24"/>
        </w:rPr>
        <w:t>,</w:t>
      </w:r>
      <w:r w:rsidRPr="003A3699">
        <w:rPr>
          <w:rFonts w:ascii="Garamond" w:hAnsi="Garamond"/>
          <w:sz w:val="24"/>
          <w:szCs w:val="24"/>
        </w:rPr>
        <w:t xml:space="preserve"> të nenit 22</w:t>
      </w:r>
      <w:r w:rsidR="003668E4">
        <w:rPr>
          <w:rFonts w:ascii="Garamond" w:hAnsi="Garamond"/>
          <w:sz w:val="24"/>
          <w:szCs w:val="24"/>
        </w:rPr>
        <w:t>,</w:t>
      </w:r>
      <w:r w:rsidRPr="003A3699">
        <w:rPr>
          <w:rFonts w:ascii="Garamond" w:hAnsi="Garamond"/>
          <w:sz w:val="24"/>
          <w:szCs w:val="24"/>
        </w:rPr>
        <w:t xml:space="preserve"> të ligjit nr. 102/2015 </w:t>
      </w:r>
      <w:r w:rsidR="00A2081C">
        <w:rPr>
          <w:rFonts w:ascii="Garamond" w:hAnsi="Garamond"/>
          <w:sz w:val="24"/>
          <w:szCs w:val="24"/>
        </w:rPr>
        <w:t>“</w:t>
      </w:r>
      <w:r w:rsidRPr="003A3699">
        <w:rPr>
          <w:rFonts w:ascii="Garamond" w:hAnsi="Garamond"/>
          <w:sz w:val="24"/>
          <w:szCs w:val="24"/>
        </w:rPr>
        <w:t>Për sektorin e gazit natyror</w:t>
      </w:r>
      <w:r w:rsidR="00A2081C">
        <w:rPr>
          <w:rFonts w:ascii="Garamond" w:hAnsi="Garamond"/>
          <w:sz w:val="24"/>
          <w:szCs w:val="24"/>
        </w:rPr>
        <w:t>”</w:t>
      </w:r>
      <w:r w:rsidRPr="003A3699">
        <w:rPr>
          <w:rFonts w:ascii="Garamond" w:hAnsi="Garamond"/>
          <w:sz w:val="24"/>
          <w:szCs w:val="24"/>
        </w:rPr>
        <w:t>, i ndryshuar.</w:t>
      </w:r>
    </w:p>
    <w:p w14:paraId="088A1F89" w14:textId="020C808F"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4.3 </w:t>
      </w:r>
      <w:r w:rsidRPr="00086A51">
        <w:rPr>
          <w:rFonts w:ascii="Garamond" w:hAnsi="Garamond"/>
          <w:b/>
          <w:sz w:val="24"/>
          <w:szCs w:val="24"/>
        </w:rPr>
        <w:t>Të ardhurat</w:t>
      </w:r>
      <w:r w:rsidRPr="003A3699">
        <w:rPr>
          <w:rFonts w:ascii="Garamond" w:hAnsi="Garamond"/>
          <w:sz w:val="24"/>
          <w:szCs w:val="24"/>
        </w:rPr>
        <w:t xml:space="preserve"> – nënkuptojnë të ardhurat vjetore të realizuara nga aktiviteti </w:t>
      </w:r>
      <w:r w:rsidR="00016EF2">
        <w:rPr>
          <w:rFonts w:ascii="Garamond" w:hAnsi="Garamond"/>
          <w:sz w:val="24"/>
          <w:szCs w:val="24"/>
        </w:rPr>
        <w:t>i</w:t>
      </w:r>
      <w:r w:rsidRPr="003A3699">
        <w:rPr>
          <w:rFonts w:ascii="Garamond" w:hAnsi="Garamond"/>
          <w:sz w:val="24"/>
          <w:szCs w:val="24"/>
        </w:rPr>
        <w:t xml:space="preserve"> licencuar, të deklaruara në pasqyrat financiare të audituara referuar Standar</w:t>
      </w:r>
      <w:r w:rsidR="00016EF2">
        <w:rPr>
          <w:rFonts w:ascii="Garamond" w:hAnsi="Garamond"/>
          <w:sz w:val="24"/>
          <w:szCs w:val="24"/>
        </w:rPr>
        <w:t>d</w:t>
      </w:r>
      <w:r w:rsidRPr="003A3699">
        <w:rPr>
          <w:rFonts w:ascii="Garamond" w:hAnsi="Garamond"/>
          <w:sz w:val="24"/>
          <w:szCs w:val="24"/>
        </w:rPr>
        <w:t>eve të Kontabilitetit në fuqi.</w:t>
      </w:r>
    </w:p>
    <w:p w14:paraId="337F45B7" w14:textId="17371FF8" w:rsidR="00047D80" w:rsidRPr="003A3699" w:rsidRDefault="00047D80" w:rsidP="00B47136">
      <w:pPr>
        <w:spacing w:after="0" w:line="240" w:lineRule="auto"/>
        <w:ind w:firstLine="284"/>
        <w:jc w:val="both"/>
        <w:rPr>
          <w:rFonts w:ascii="Garamond" w:hAnsi="Garamond"/>
          <w:sz w:val="24"/>
          <w:szCs w:val="24"/>
        </w:rPr>
      </w:pPr>
      <w:r w:rsidRPr="003A3699">
        <w:rPr>
          <w:rFonts w:ascii="Garamond" w:hAnsi="Garamond"/>
          <w:sz w:val="24"/>
          <w:szCs w:val="24"/>
        </w:rPr>
        <w:t xml:space="preserve">4.4 </w:t>
      </w:r>
      <w:r w:rsidRPr="00086A51">
        <w:rPr>
          <w:rFonts w:ascii="Garamond" w:hAnsi="Garamond"/>
          <w:b/>
          <w:sz w:val="24"/>
          <w:szCs w:val="24"/>
        </w:rPr>
        <w:t>Tregu i energjisë</w:t>
      </w:r>
      <w:r w:rsidRPr="003A3699">
        <w:rPr>
          <w:rFonts w:ascii="Garamond" w:hAnsi="Garamond"/>
          <w:sz w:val="24"/>
          <w:szCs w:val="24"/>
        </w:rPr>
        <w:t xml:space="preserve"> </w:t>
      </w:r>
      <w:r w:rsidR="00A2081C">
        <w:rPr>
          <w:rFonts w:ascii="Garamond" w:hAnsi="Garamond"/>
          <w:sz w:val="24"/>
          <w:szCs w:val="24"/>
        </w:rPr>
        <w:t>–</w:t>
      </w:r>
      <w:r w:rsidRPr="003A3699">
        <w:rPr>
          <w:rFonts w:ascii="Garamond" w:hAnsi="Garamond"/>
          <w:sz w:val="24"/>
          <w:szCs w:val="24"/>
        </w:rPr>
        <w:t xml:space="preserve"> do</w:t>
      </w:r>
      <w:r w:rsidR="00A2081C">
        <w:rPr>
          <w:rFonts w:ascii="Garamond" w:hAnsi="Garamond"/>
          <w:sz w:val="24"/>
          <w:szCs w:val="24"/>
        </w:rPr>
        <w:t xml:space="preserve"> </w:t>
      </w:r>
      <w:r w:rsidRPr="003A3699">
        <w:rPr>
          <w:rFonts w:ascii="Garamond" w:hAnsi="Garamond"/>
          <w:sz w:val="24"/>
          <w:szCs w:val="24"/>
        </w:rPr>
        <w:t xml:space="preserve">të thotë tregut të energjisë elektrike dhe atij të gazit natyror në kuptim të ligjit nr. 43/2015 </w:t>
      </w:r>
      <w:r w:rsidR="00B47136">
        <w:rPr>
          <w:rFonts w:ascii="Garamond" w:hAnsi="Garamond"/>
          <w:sz w:val="24"/>
          <w:szCs w:val="24"/>
        </w:rPr>
        <w:t>“</w:t>
      </w:r>
      <w:r w:rsidRPr="003A3699">
        <w:rPr>
          <w:rFonts w:ascii="Garamond" w:hAnsi="Garamond"/>
          <w:sz w:val="24"/>
          <w:szCs w:val="24"/>
        </w:rPr>
        <w:t>Për sektorin e energjisë elektrike</w:t>
      </w:r>
      <w:r w:rsidR="00B47136">
        <w:rPr>
          <w:rFonts w:ascii="Garamond" w:hAnsi="Garamond"/>
          <w:sz w:val="24"/>
          <w:szCs w:val="24"/>
        </w:rPr>
        <w:t>”</w:t>
      </w:r>
      <w:r w:rsidRPr="003A3699">
        <w:rPr>
          <w:rFonts w:ascii="Garamond" w:hAnsi="Garamond"/>
          <w:sz w:val="24"/>
          <w:szCs w:val="24"/>
        </w:rPr>
        <w:t>, i ndryshuar</w:t>
      </w:r>
      <w:r w:rsidR="00B47136">
        <w:rPr>
          <w:rFonts w:ascii="Garamond" w:hAnsi="Garamond"/>
          <w:sz w:val="24"/>
          <w:szCs w:val="24"/>
        </w:rPr>
        <w:t>,</w:t>
      </w:r>
      <w:r w:rsidRPr="003A3699">
        <w:rPr>
          <w:rFonts w:ascii="Garamond" w:hAnsi="Garamond"/>
          <w:sz w:val="24"/>
          <w:szCs w:val="24"/>
        </w:rPr>
        <w:t xml:space="preserve"> dhe ligjit nr. 102/2015 </w:t>
      </w:r>
      <w:r w:rsidR="00B47136">
        <w:rPr>
          <w:rFonts w:ascii="Garamond" w:hAnsi="Garamond"/>
          <w:sz w:val="24"/>
          <w:szCs w:val="24"/>
        </w:rPr>
        <w:t>“</w:t>
      </w:r>
      <w:r w:rsidRPr="003A3699">
        <w:rPr>
          <w:rFonts w:ascii="Garamond" w:hAnsi="Garamond"/>
          <w:sz w:val="24"/>
          <w:szCs w:val="24"/>
        </w:rPr>
        <w:t>Për sektorin e gazit natyror</w:t>
      </w:r>
      <w:r w:rsidR="00B47136">
        <w:rPr>
          <w:rFonts w:ascii="Garamond" w:hAnsi="Garamond"/>
          <w:sz w:val="24"/>
          <w:szCs w:val="24"/>
        </w:rPr>
        <w:t>”</w:t>
      </w:r>
      <w:r w:rsidRPr="003A3699">
        <w:rPr>
          <w:rFonts w:ascii="Garamond" w:hAnsi="Garamond"/>
          <w:sz w:val="24"/>
          <w:szCs w:val="24"/>
        </w:rPr>
        <w:t>, i ndryshuar.</w:t>
      </w:r>
    </w:p>
    <w:p w14:paraId="34A248EF" w14:textId="77777777" w:rsidR="00047D80" w:rsidRPr="003A3699" w:rsidRDefault="00047D80" w:rsidP="00047D80">
      <w:pPr>
        <w:spacing w:after="0" w:line="240" w:lineRule="auto"/>
        <w:ind w:firstLine="284"/>
        <w:jc w:val="both"/>
        <w:rPr>
          <w:rFonts w:ascii="Garamond" w:hAnsi="Garamond"/>
          <w:sz w:val="24"/>
          <w:szCs w:val="24"/>
        </w:rPr>
      </w:pPr>
    </w:p>
    <w:p w14:paraId="50D4CF4A"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5</w:t>
      </w:r>
    </w:p>
    <w:p w14:paraId="0F213B41" w14:textId="6CB68603"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 xml:space="preserve">Rregulla të </w:t>
      </w:r>
      <w:r w:rsidR="00016EF2" w:rsidRPr="003A3699">
        <w:rPr>
          <w:rFonts w:ascii="Garamond" w:hAnsi="Garamond"/>
          <w:b/>
          <w:sz w:val="24"/>
          <w:szCs w:val="24"/>
        </w:rPr>
        <w:t>përgjithshme</w:t>
      </w:r>
      <w:r w:rsidRPr="003A3699">
        <w:rPr>
          <w:rFonts w:ascii="Garamond" w:hAnsi="Garamond"/>
          <w:b/>
          <w:sz w:val="24"/>
          <w:szCs w:val="24"/>
        </w:rPr>
        <w:t xml:space="preserve"> dhe parime bazë</w:t>
      </w:r>
    </w:p>
    <w:p w14:paraId="08EAD946" w14:textId="77777777" w:rsidR="00047D80" w:rsidRPr="003A3699" w:rsidRDefault="00047D80" w:rsidP="00047D80">
      <w:pPr>
        <w:spacing w:after="0" w:line="240" w:lineRule="auto"/>
        <w:ind w:firstLine="284"/>
        <w:jc w:val="both"/>
        <w:rPr>
          <w:rFonts w:ascii="Garamond" w:hAnsi="Garamond"/>
          <w:sz w:val="24"/>
          <w:szCs w:val="24"/>
        </w:rPr>
      </w:pPr>
    </w:p>
    <w:p w14:paraId="349E0FCC" w14:textId="6ACD491B"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5.1 </w:t>
      </w:r>
      <w:r w:rsidRPr="003A3699">
        <w:rPr>
          <w:rFonts w:ascii="Garamond" w:hAnsi="Garamond"/>
          <w:sz w:val="24"/>
          <w:szCs w:val="24"/>
        </w:rPr>
        <w:tab/>
        <w:t>Kjo rregullore është konceptuar konform nenit 17 të ligjit nr. 43/2015 “Për sektorin e energjisë elektrike”, i ndryshuar</w:t>
      </w:r>
      <w:r w:rsidR="00771CB1">
        <w:rPr>
          <w:rFonts w:ascii="Garamond" w:hAnsi="Garamond"/>
          <w:sz w:val="24"/>
          <w:szCs w:val="24"/>
        </w:rPr>
        <w:t>,</w:t>
      </w:r>
      <w:r w:rsidRPr="003A3699">
        <w:rPr>
          <w:rFonts w:ascii="Garamond" w:hAnsi="Garamond"/>
          <w:sz w:val="24"/>
          <w:szCs w:val="24"/>
        </w:rPr>
        <w:t xml:space="preserve"> dhe nenit 14</w:t>
      </w:r>
      <w:r w:rsidR="00016EF2">
        <w:rPr>
          <w:rFonts w:ascii="Garamond" w:hAnsi="Garamond"/>
          <w:sz w:val="24"/>
          <w:szCs w:val="24"/>
        </w:rPr>
        <w:t>,</w:t>
      </w:r>
      <w:r w:rsidRPr="003A3699">
        <w:rPr>
          <w:rFonts w:ascii="Garamond" w:hAnsi="Garamond"/>
          <w:sz w:val="24"/>
          <w:szCs w:val="24"/>
        </w:rPr>
        <w:t xml:space="preserve"> të ligjit nr. 102/2015 “Për </w:t>
      </w:r>
      <w:r w:rsidR="0035551E" w:rsidRPr="003A3699">
        <w:rPr>
          <w:rFonts w:ascii="Garamond" w:hAnsi="Garamond"/>
          <w:sz w:val="24"/>
          <w:szCs w:val="24"/>
        </w:rPr>
        <w:t>sektorin e gazit natyror</w:t>
      </w:r>
      <w:r w:rsidRPr="003A3699">
        <w:rPr>
          <w:rFonts w:ascii="Garamond" w:hAnsi="Garamond"/>
          <w:sz w:val="24"/>
          <w:szCs w:val="24"/>
        </w:rPr>
        <w:t>”, i ndryshuar, ku parashikohet se:</w:t>
      </w:r>
    </w:p>
    <w:p w14:paraId="2ED0D5E2" w14:textId="320F9446" w:rsidR="00047D80" w:rsidRPr="003A3699" w:rsidRDefault="007777FC" w:rsidP="00047D80">
      <w:pPr>
        <w:spacing w:after="0" w:line="240" w:lineRule="auto"/>
        <w:ind w:firstLine="284"/>
        <w:jc w:val="both"/>
        <w:rPr>
          <w:rFonts w:ascii="Garamond" w:hAnsi="Garamond"/>
          <w:sz w:val="24"/>
          <w:szCs w:val="24"/>
        </w:rPr>
      </w:pPr>
      <w:r>
        <w:rPr>
          <w:rFonts w:ascii="Garamond" w:hAnsi="Garamond"/>
          <w:sz w:val="24"/>
          <w:szCs w:val="24"/>
        </w:rPr>
        <w:t xml:space="preserve">a) </w:t>
      </w:r>
      <w:r w:rsidR="00781356">
        <w:rPr>
          <w:rFonts w:ascii="Garamond" w:hAnsi="Garamond"/>
          <w:sz w:val="24"/>
          <w:szCs w:val="24"/>
        </w:rPr>
        <w:t>b</w:t>
      </w:r>
      <w:r w:rsidR="00047D80" w:rsidRPr="003A3699">
        <w:rPr>
          <w:rFonts w:ascii="Garamond" w:hAnsi="Garamond"/>
          <w:sz w:val="24"/>
          <w:szCs w:val="24"/>
        </w:rPr>
        <w:t>urimet financiare të ERE-së përbëhen nga pagesat rregullatore, të vendosura nga ajo vetë për të licencuarit në sektorin e energjisë elektrike dhe nga pagesat e licencave</w:t>
      </w:r>
      <w:r w:rsidR="00781356">
        <w:rPr>
          <w:rFonts w:ascii="Garamond" w:hAnsi="Garamond"/>
          <w:sz w:val="24"/>
          <w:szCs w:val="24"/>
        </w:rPr>
        <w:t>;</w:t>
      </w:r>
    </w:p>
    <w:p w14:paraId="1CAA119A" w14:textId="1FE4A6D1" w:rsidR="00047D80" w:rsidRPr="003A3699" w:rsidRDefault="007777FC" w:rsidP="00047D80">
      <w:pPr>
        <w:spacing w:after="0" w:line="240" w:lineRule="auto"/>
        <w:ind w:firstLine="284"/>
        <w:jc w:val="both"/>
        <w:rPr>
          <w:rFonts w:ascii="Garamond" w:hAnsi="Garamond"/>
          <w:sz w:val="24"/>
          <w:szCs w:val="24"/>
        </w:rPr>
      </w:pPr>
      <w:r>
        <w:rPr>
          <w:rFonts w:ascii="Garamond" w:hAnsi="Garamond"/>
          <w:sz w:val="24"/>
          <w:szCs w:val="24"/>
        </w:rPr>
        <w:t xml:space="preserve">b) </w:t>
      </w:r>
      <w:r w:rsidR="00047D80" w:rsidRPr="003A3699">
        <w:rPr>
          <w:rFonts w:ascii="Garamond" w:hAnsi="Garamond"/>
          <w:sz w:val="24"/>
          <w:szCs w:val="24"/>
        </w:rPr>
        <w:t>ERE mban llogari të plota për shpenzimet e kryera, në përputhje me legjislacionin në fuqi mbi kontabilitetin</w:t>
      </w:r>
      <w:r w:rsidR="00781356">
        <w:rPr>
          <w:rFonts w:ascii="Garamond" w:hAnsi="Garamond"/>
          <w:sz w:val="24"/>
          <w:szCs w:val="24"/>
        </w:rPr>
        <w:t>;</w:t>
      </w:r>
    </w:p>
    <w:p w14:paraId="4371F3E6" w14:textId="555494B6"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c</w:t>
      </w:r>
      <w:r w:rsidR="007777FC">
        <w:rPr>
          <w:rFonts w:ascii="Garamond" w:hAnsi="Garamond"/>
          <w:sz w:val="24"/>
          <w:szCs w:val="24"/>
        </w:rPr>
        <w:t>)</w:t>
      </w:r>
      <w:r>
        <w:rPr>
          <w:rFonts w:ascii="Garamond" w:hAnsi="Garamond"/>
          <w:sz w:val="24"/>
          <w:szCs w:val="24"/>
        </w:rPr>
        <w:t xml:space="preserve"> </w:t>
      </w:r>
      <w:r w:rsidRPr="003A3699">
        <w:rPr>
          <w:rFonts w:ascii="Garamond" w:hAnsi="Garamond"/>
          <w:sz w:val="24"/>
          <w:szCs w:val="24"/>
        </w:rPr>
        <w:t>ERE përcakton dhe miraton pagesat e aplikimit për licencë dhe pagesat rregullatore për të licencuarit në sektorin e gazit natyror, në përputhje me metodologjinë e miratuar prej saj.</w:t>
      </w:r>
    </w:p>
    <w:p w14:paraId="05A685D1" w14:textId="4854347B"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5.2</w:t>
      </w:r>
      <w:r w:rsidRPr="003A3699">
        <w:rPr>
          <w:rFonts w:ascii="Garamond" w:hAnsi="Garamond"/>
          <w:sz w:val="24"/>
          <w:szCs w:val="24"/>
        </w:rPr>
        <w:tab/>
      </w:r>
      <w:r w:rsidR="007777FC">
        <w:rPr>
          <w:rFonts w:ascii="Garamond" w:hAnsi="Garamond"/>
          <w:sz w:val="24"/>
          <w:szCs w:val="24"/>
        </w:rPr>
        <w:t xml:space="preserve"> </w:t>
      </w:r>
      <w:r w:rsidRPr="003A3699">
        <w:rPr>
          <w:rFonts w:ascii="Garamond" w:hAnsi="Garamond"/>
          <w:sz w:val="24"/>
          <w:szCs w:val="24"/>
        </w:rPr>
        <w:t>Pagesa rregullatore, në zbatim të pikës 52</w:t>
      </w:r>
      <w:r w:rsidR="007777FC">
        <w:rPr>
          <w:rFonts w:ascii="Garamond" w:hAnsi="Garamond"/>
          <w:sz w:val="24"/>
          <w:szCs w:val="24"/>
        </w:rPr>
        <w:t>,</w:t>
      </w:r>
      <w:r w:rsidRPr="003A3699">
        <w:rPr>
          <w:rFonts w:ascii="Garamond" w:hAnsi="Garamond"/>
          <w:sz w:val="24"/>
          <w:szCs w:val="24"/>
        </w:rPr>
        <w:t xml:space="preserve"> të nenit 3</w:t>
      </w:r>
      <w:r w:rsidR="007777FC">
        <w:rPr>
          <w:rFonts w:ascii="Garamond" w:hAnsi="Garamond"/>
          <w:sz w:val="24"/>
          <w:szCs w:val="24"/>
        </w:rPr>
        <w:t>,</w:t>
      </w:r>
      <w:r w:rsidRPr="003A3699">
        <w:rPr>
          <w:rFonts w:ascii="Garamond" w:hAnsi="Garamond"/>
          <w:sz w:val="24"/>
          <w:szCs w:val="24"/>
        </w:rPr>
        <w:t xml:space="preserve"> të </w:t>
      </w:r>
      <w:r>
        <w:rPr>
          <w:rFonts w:ascii="Garamond" w:hAnsi="Garamond"/>
          <w:sz w:val="24"/>
          <w:szCs w:val="24"/>
        </w:rPr>
        <w:t>ligjit nr. 43</w:t>
      </w:r>
      <w:r w:rsidRPr="003A3699">
        <w:rPr>
          <w:rFonts w:ascii="Garamond" w:hAnsi="Garamond"/>
          <w:sz w:val="24"/>
          <w:szCs w:val="24"/>
        </w:rPr>
        <w:t>/2015 “Për sektorin e energjisë elektrike”, i ndryshuar dhe pikës 69</w:t>
      </w:r>
      <w:r w:rsidR="007777FC">
        <w:rPr>
          <w:rFonts w:ascii="Garamond" w:hAnsi="Garamond"/>
          <w:sz w:val="24"/>
          <w:szCs w:val="24"/>
        </w:rPr>
        <w:t>,</w:t>
      </w:r>
      <w:r w:rsidRPr="003A3699">
        <w:rPr>
          <w:rFonts w:ascii="Garamond" w:hAnsi="Garamond"/>
          <w:sz w:val="24"/>
          <w:szCs w:val="24"/>
        </w:rPr>
        <w:t xml:space="preserve"> të nenit 4</w:t>
      </w:r>
      <w:r w:rsidR="007777FC">
        <w:rPr>
          <w:rFonts w:ascii="Garamond" w:hAnsi="Garamond"/>
          <w:sz w:val="24"/>
          <w:szCs w:val="24"/>
        </w:rPr>
        <w:t>,</w:t>
      </w:r>
      <w:r w:rsidRPr="003A3699">
        <w:rPr>
          <w:rFonts w:ascii="Garamond" w:hAnsi="Garamond"/>
          <w:sz w:val="24"/>
          <w:szCs w:val="24"/>
        </w:rPr>
        <w:t xml:space="preserve"> të ligjit </w:t>
      </w:r>
      <w:r w:rsidR="007777FC">
        <w:rPr>
          <w:rFonts w:ascii="Garamond" w:hAnsi="Garamond"/>
          <w:sz w:val="24"/>
          <w:szCs w:val="24"/>
        </w:rPr>
        <w:t xml:space="preserve">nr. </w:t>
      </w:r>
      <w:r w:rsidRPr="003A3699">
        <w:rPr>
          <w:rFonts w:ascii="Garamond" w:hAnsi="Garamond"/>
          <w:sz w:val="24"/>
          <w:szCs w:val="24"/>
        </w:rPr>
        <w:t xml:space="preserve">102/2015 “Për </w:t>
      </w:r>
      <w:r w:rsidR="007777FC" w:rsidRPr="003A3699">
        <w:rPr>
          <w:rFonts w:ascii="Garamond" w:hAnsi="Garamond"/>
          <w:sz w:val="24"/>
          <w:szCs w:val="24"/>
        </w:rPr>
        <w:t>sektorin e gazit natyror”</w:t>
      </w:r>
      <w:r w:rsidRPr="003A3699">
        <w:rPr>
          <w:rFonts w:ascii="Garamond" w:hAnsi="Garamond"/>
          <w:sz w:val="24"/>
          <w:szCs w:val="24"/>
        </w:rPr>
        <w:t>, i ndryshuar, llogaritet dhe mblidhet mbi baza vjetore për çdo shoqëri të licencuar, pavarësisht faktit nëse në momentin e llogaritjes së kësaj pagese shoqëria nuk e ka filluar akivitetin për të cilin është licencuar.</w:t>
      </w:r>
    </w:p>
    <w:p w14:paraId="60684C6F" w14:textId="46754DA9"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5.3 Pagesa duhet të jetë në </w:t>
      </w:r>
      <w:r w:rsidR="007777FC" w:rsidRPr="003A3699">
        <w:rPr>
          <w:rFonts w:ascii="Garamond" w:hAnsi="Garamond"/>
          <w:sz w:val="24"/>
          <w:szCs w:val="24"/>
        </w:rPr>
        <w:t>përpjesëtim</w:t>
      </w:r>
      <w:r w:rsidRPr="003A3699">
        <w:rPr>
          <w:rFonts w:ascii="Garamond" w:hAnsi="Garamond"/>
          <w:sz w:val="24"/>
          <w:szCs w:val="24"/>
        </w:rPr>
        <w:t xml:space="preserve"> të drejtë me të ardhurat vjetore që vijnë nga veprimtaria e licencuar.</w:t>
      </w:r>
    </w:p>
    <w:p w14:paraId="1C49304B" w14:textId="2BC8F046"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5.4 Të licencuarit në zbatim të neneve 45 e 46</w:t>
      </w:r>
      <w:r w:rsidR="00645E70">
        <w:rPr>
          <w:rFonts w:ascii="Garamond" w:hAnsi="Garamond"/>
          <w:sz w:val="24"/>
          <w:szCs w:val="24"/>
        </w:rPr>
        <w:t>,</w:t>
      </w:r>
      <w:r w:rsidRPr="003A3699">
        <w:rPr>
          <w:rFonts w:ascii="Garamond" w:hAnsi="Garamond"/>
          <w:sz w:val="24"/>
          <w:szCs w:val="24"/>
        </w:rPr>
        <w:t xml:space="preserve"> të ligjit nr. 43/2015 “Për sektorin e energjisë elektrike”, i ndryshuar dhe nenit 30</w:t>
      </w:r>
      <w:r w:rsidR="00086A51">
        <w:rPr>
          <w:rFonts w:ascii="Garamond" w:hAnsi="Garamond"/>
          <w:sz w:val="24"/>
          <w:szCs w:val="24"/>
        </w:rPr>
        <w:t>,</w:t>
      </w:r>
      <w:r w:rsidRPr="003A3699">
        <w:rPr>
          <w:rFonts w:ascii="Garamond" w:hAnsi="Garamond"/>
          <w:sz w:val="24"/>
          <w:szCs w:val="24"/>
        </w:rPr>
        <w:t xml:space="preserve"> të ligjit nr. 102/2015 “Për </w:t>
      </w:r>
      <w:r w:rsidR="007777FC" w:rsidRPr="003A3699">
        <w:rPr>
          <w:rFonts w:ascii="Garamond" w:hAnsi="Garamond"/>
          <w:sz w:val="24"/>
          <w:szCs w:val="24"/>
        </w:rPr>
        <w:t>sektorin e gazit natyror</w:t>
      </w:r>
      <w:r w:rsidRPr="003A3699">
        <w:rPr>
          <w:rFonts w:ascii="Garamond" w:hAnsi="Garamond"/>
          <w:sz w:val="24"/>
          <w:szCs w:val="24"/>
        </w:rPr>
        <w:t xml:space="preserve">”, i ndryshuar dhe në zbatim të kushteve të licencës depozitojnë në ERE deri më datë 31 </w:t>
      </w:r>
      <w:r w:rsidR="007777FC" w:rsidRPr="003A3699">
        <w:rPr>
          <w:rFonts w:ascii="Garamond" w:hAnsi="Garamond"/>
          <w:sz w:val="24"/>
          <w:szCs w:val="24"/>
        </w:rPr>
        <w:t xml:space="preserve">janar </w:t>
      </w:r>
      <w:r w:rsidRPr="003A3699">
        <w:rPr>
          <w:rFonts w:ascii="Garamond" w:hAnsi="Garamond"/>
          <w:sz w:val="24"/>
          <w:szCs w:val="24"/>
        </w:rPr>
        <w:t>të vitit pasardhës pasqyra të plota për vitin e mëparshëm ushtrimor e më tej deri në datë</w:t>
      </w:r>
      <w:r w:rsidR="007777FC">
        <w:rPr>
          <w:rFonts w:ascii="Garamond" w:hAnsi="Garamond"/>
          <w:sz w:val="24"/>
          <w:szCs w:val="24"/>
        </w:rPr>
        <w:t>n</w:t>
      </w:r>
      <w:r w:rsidRPr="003A3699">
        <w:rPr>
          <w:rFonts w:ascii="Garamond" w:hAnsi="Garamond"/>
          <w:sz w:val="24"/>
          <w:szCs w:val="24"/>
        </w:rPr>
        <w:t xml:space="preserve"> 30 </w:t>
      </w:r>
      <w:r w:rsidR="007777FC" w:rsidRPr="003A3699">
        <w:rPr>
          <w:rFonts w:ascii="Garamond" w:hAnsi="Garamond"/>
          <w:sz w:val="24"/>
          <w:szCs w:val="24"/>
        </w:rPr>
        <w:t xml:space="preserve">qershor </w:t>
      </w:r>
      <w:r w:rsidRPr="003A3699">
        <w:rPr>
          <w:rFonts w:ascii="Garamond" w:hAnsi="Garamond"/>
          <w:sz w:val="24"/>
          <w:szCs w:val="24"/>
        </w:rPr>
        <w:t>kopje të audituar të pasqyrave financiare të periudhës së mëparshme nga ku rezulton informacioni mbi të ardhurat e realizuara nga aktiviteti i licencuar që do të përdoren në llogaritjen e pagesave të rregullatore.</w:t>
      </w:r>
    </w:p>
    <w:p w14:paraId="3ECE6B4A" w14:textId="71E91509" w:rsidR="00047D80" w:rsidRPr="003A3699" w:rsidRDefault="00047D80" w:rsidP="00047D80">
      <w:pPr>
        <w:spacing w:after="0" w:line="240" w:lineRule="auto"/>
        <w:ind w:firstLine="284"/>
        <w:jc w:val="both"/>
        <w:rPr>
          <w:rFonts w:ascii="Garamond" w:hAnsi="Garamond"/>
          <w:sz w:val="24"/>
          <w:szCs w:val="24"/>
        </w:rPr>
      </w:pPr>
      <w:bookmarkStart w:id="2" w:name="page3"/>
      <w:bookmarkEnd w:id="2"/>
      <w:r w:rsidRPr="003A3699">
        <w:rPr>
          <w:rFonts w:ascii="Garamond" w:hAnsi="Garamond"/>
          <w:sz w:val="24"/>
          <w:szCs w:val="24"/>
        </w:rPr>
        <w:t>5.5</w:t>
      </w:r>
      <w:r w:rsidRPr="003A3699">
        <w:rPr>
          <w:rFonts w:ascii="Garamond" w:hAnsi="Garamond"/>
          <w:sz w:val="24"/>
          <w:szCs w:val="24"/>
        </w:rPr>
        <w:tab/>
      </w:r>
      <w:r w:rsidR="007777FC">
        <w:rPr>
          <w:rFonts w:ascii="Garamond" w:hAnsi="Garamond"/>
          <w:sz w:val="24"/>
          <w:szCs w:val="24"/>
        </w:rPr>
        <w:t xml:space="preserve"> </w:t>
      </w:r>
      <w:r w:rsidRPr="003A3699">
        <w:rPr>
          <w:rFonts w:ascii="Garamond" w:hAnsi="Garamond"/>
          <w:sz w:val="24"/>
          <w:szCs w:val="24"/>
        </w:rPr>
        <w:t>Pagesat rregullatore do të miratohen jo me vonë se 60 ditë pas miratimit të buxhetit të ERE-s të vitit aktual.</w:t>
      </w:r>
    </w:p>
    <w:p w14:paraId="0FF6B8A6" w14:textId="77777777" w:rsidR="00047D80" w:rsidRPr="003A3699" w:rsidRDefault="00047D80" w:rsidP="00047D80">
      <w:pPr>
        <w:spacing w:after="0" w:line="240" w:lineRule="auto"/>
        <w:ind w:firstLine="284"/>
        <w:jc w:val="both"/>
        <w:rPr>
          <w:rFonts w:ascii="Garamond" w:hAnsi="Garamond"/>
          <w:sz w:val="24"/>
          <w:szCs w:val="24"/>
        </w:rPr>
      </w:pPr>
    </w:p>
    <w:p w14:paraId="071665B7"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6</w:t>
      </w:r>
    </w:p>
    <w:p w14:paraId="0148D3CF"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Përcaktimi i pagesës rregullatore për të licencuarit në sektorin e energjisë</w:t>
      </w:r>
    </w:p>
    <w:p w14:paraId="61F253C2" w14:textId="77777777" w:rsidR="00047D80" w:rsidRPr="003A3699" w:rsidRDefault="00047D80" w:rsidP="00047D80">
      <w:pPr>
        <w:spacing w:after="0" w:line="240" w:lineRule="auto"/>
        <w:ind w:firstLine="284"/>
        <w:jc w:val="both"/>
        <w:rPr>
          <w:rFonts w:ascii="Garamond" w:hAnsi="Garamond"/>
          <w:sz w:val="24"/>
          <w:szCs w:val="24"/>
        </w:rPr>
      </w:pPr>
    </w:p>
    <w:p w14:paraId="28843616" w14:textId="48E770F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6.1 Pagesat rregullatore do të llogariten bazuar në peshën specifike që zënë të ardhurat e realizuara nga </w:t>
      </w:r>
      <w:r w:rsidR="007777FC" w:rsidRPr="003A3699">
        <w:rPr>
          <w:rFonts w:ascii="Garamond" w:hAnsi="Garamond"/>
          <w:sz w:val="24"/>
          <w:szCs w:val="24"/>
        </w:rPr>
        <w:t>aktiviteti</w:t>
      </w:r>
      <w:r w:rsidRPr="003A3699">
        <w:rPr>
          <w:rFonts w:ascii="Garamond" w:hAnsi="Garamond"/>
          <w:sz w:val="24"/>
          <w:szCs w:val="24"/>
        </w:rPr>
        <w:t xml:space="preserve"> i çdo të licencuari në vitin paraardhës ndaj totalit të të ardhurave të sektorit të energjisë elektrike dhe gazit natyror të realizuar për të njëjtën periudhë.</w:t>
      </w:r>
    </w:p>
    <w:p w14:paraId="731BAB8D"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6.1.1</w:t>
      </w:r>
      <w:r>
        <w:rPr>
          <w:rFonts w:ascii="Garamond" w:hAnsi="Garamond"/>
          <w:sz w:val="24"/>
          <w:szCs w:val="24"/>
        </w:rPr>
        <w:t xml:space="preserve"> </w:t>
      </w:r>
      <w:r w:rsidRPr="003A3699">
        <w:rPr>
          <w:rFonts w:ascii="Garamond" w:hAnsi="Garamond"/>
          <w:sz w:val="24"/>
          <w:szCs w:val="24"/>
        </w:rPr>
        <w:t>Të ardhurat për efekt të llogaritjes së pagesave rregullatore do të konsiderohen:</w:t>
      </w:r>
    </w:p>
    <w:p w14:paraId="6A028BAF" w14:textId="63525F77" w:rsidR="00047D80" w:rsidRPr="003A3699" w:rsidRDefault="00FF2223" w:rsidP="00047D80">
      <w:pPr>
        <w:spacing w:after="0" w:line="240" w:lineRule="auto"/>
        <w:ind w:firstLine="284"/>
        <w:jc w:val="both"/>
        <w:rPr>
          <w:rFonts w:ascii="Garamond" w:hAnsi="Garamond"/>
          <w:sz w:val="24"/>
          <w:szCs w:val="24"/>
        </w:rPr>
      </w:pPr>
      <w:r>
        <w:rPr>
          <w:rFonts w:ascii="Garamond" w:hAnsi="Garamond"/>
          <w:b/>
          <w:sz w:val="24"/>
          <w:szCs w:val="24"/>
        </w:rPr>
        <w:lastRenderedPageBreak/>
        <w:t xml:space="preserve">a) </w:t>
      </w:r>
      <w:r w:rsidR="00047D80" w:rsidRPr="00FF2223">
        <w:rPr>
          <w:rFonts w:ascii="Garamond" w:hAnsi="Garamond"/>
          <w:b/>
          <w:sz w:val="24"/>
          <w:szCs w:val="24"/>
        </w:rPr>
        <w:t>Për shoqëritë e prodhimit të energjisë elektrike</w:t>
      </w:r>
      <w:r w:rsidR="00047D80" w:rsidRPr="003A3699">
        <w:rPr>
          <w:rFonts w:ascii="Garamond" w:hAnsi="Garamond"/>
          <w:sz w:val="24"/>
          <w:szCs w:val="24"/>
        </w:rPr>
        <w:t xml:space="preserve"> </w:t>
      </w:r>
      <w:r w:rsidR="007777FC">
        <w:rPr>
          <w:rFonts w:ascii="Garamond" w:hAnsi="Garamond"/>
          <w:sz w:val="24"/>
          <w:szCs w:val="24"/>
        </w:rPr>
        <w:t>–</w:t>
      </w:r>
      <w:r w:rsidR="00047D80" w:rsidRPr="003A3699">
        <w:rPr>
          <w:rFonts w:ascii="Garamond" w:hAnsi="Garamond"/>
          <w:sz w:val="24"/>
          <w:szCs w:val="24"/>
        </w:rPr>
        <w:t xml:space="preserve"> të</w:t>
      </w:r>
      <w:r w:rsidR="007777FC">
        <w:rPr>
          <w:rFonts w:ascii="Garamond" w:hAnsi="Garamond"/>
          <w:sz w:val="24"/>
          <w:szCs w:val="24"/>
        </w:rPr>
        <w:t xml:space="preserve"> </w:t>
      </w:r>
      <w:r w:rsidR="00047D80" w:rsidRPr="003A3699">
        <w:rPr>
          <w:rFonts w:ascii="Garamond" w:hAnsi="Garamond"/>
          <w:sz w:val="24"/>
          <w:szCs w:val="24"/>
        </w:rPr>
        <w:t>ardhurat e realizuara nga shitja e energjisë elektrike të prodhuar.</w:t>
      </w:r>
    </w:p>
    <w:p w14:paraId="7EB5B4CD" w14:textId="70EAEEFC" w:rsidR="00047D80" w:rsidRPr="003A3699" w:rsidRDefault="00FF2223" w:rsidP="00047D80">
      <w:pPr>
        <w:spacing w:after="0" w:line="240" w:lineRule="auto"/>
        <w:ind w:firstLine="284"/>
        <w:jc w:val="both"/>
        <w:rPr>
          <w:rFonts w:ascii="Garamond" w:hAnsi="Garamond"/>
          <w:sz w:val="24"/>
          <w:szCs w:val="24"/>
        </w:rPr>
      </w:pPr>
      <w:r>
        <w:rPr>
          <w:rFonts w:ascii="Garamond" w:hAnsi="Garamond"/>
          <w:b/>
          <w:sz w:val="24"/>
          <w:szCs w:val="24"/>
        </w:rPr>
        <w:t>b</w:t>
      </w:r>
      <w:r>
        <w:rPr>
          <w:rFonts w:ascii="Garamond" w:hAnsi="Garamond"/>
          <w:b/>
          <w:sz w:val="24"/>
          <w:szCs w:val="24"/>
        </w:rPr>
        <w:t xml:space="preserve">) </w:t>
      </w:r>
      <w:r w:rsidR="00047D80" w:rsidRPr="00FF2223">
        <w:rPr>
          <w:rFonts w:ascii="Garamond" w:hAnsi="Garamond"/>
          <w:b/>
          <w:sz w:val="24"/>
          <w:szCs w:val="24"/>
        </w:rPr>
        <w:t>Për shoqëritë e transmetimit dhe shpërndarjes së energjisë elektrike/gazit natyror</w:t>
      </w:r>
      <w:r w:rsidR="00047D80" w:rsidRPr="003A3699">
        <w:rPr>
          <w:rFonts w:ascii="Garamond" w:hAnsi="Garamond"/>
          <w:sz w:val="24"/>
          <w:szCs w:val="24"/>
        </w:rPr>
        <w:t xml:space="preserve"> </w:t>
      </w:r>
      <w:r w:rsidR="007777FC">
        <w:rPr>
          <w:rFonts w:ascii="Garamond" w:hAnsi="Garamond"/>
          <w:sz w:val="24"/>
          <w:szCs w:val="24"/>
        </w:rPr>
        <w:t>–</w:t>
      </w:r>
      <w:r w:rsidR="00047D80" w:rsidRPr="003A3699">
        <w:rPr>
          <w:rFonts w:ascii="Garamond" w:hAnsi="Garamond"/>
          <w:sz w:val="24"/>
          <w:szCs w:val="24"/>
        </w:rPr>
        <w:t xml:space="preserve"> të</w:t>
      </w:r>
      <w:r w:rsidR="007777FC">
        <w:rPr>
          <w:rFonts w:ascii="Garamond" w:hAnsi="Garamond"/>
          <w:sz w:val="24"/>
          <w:szCs w:val="24"/>
        </w:rPr>
        <w:t xml:space="preserve"> </w:t>
      </w:r>
      <w:r w:rsidR="00047D80" w:rsidRPr="003A3699">
        <w:rPr>
          <w:rFonts w:ascii="Garamond" w:hAnsi="Garamond"/>
          <w:sz w:val="24"/>
          <w:szCs w:val="24"/>
        </w:rPr>
        <w:t>ardhurat (vlera e shtuar) të realizuara nga shitblerja e energjisë elektrike/gazit natyror.</w:t>
      </w:r>
    </w:p>
    <w:p w14:paraId="1BE622D2" w14:textId="1DBCE024" w:rsidR="00047D80" w:rsidRPr="003A3699" w:rsidRDefault="00FF2223" w:rsidP="00047D80">
      <w:pPr>
        <w:spacing w:after="0" w:line="240" w:lineRule="auto"/>
        <w:ind w:firstLine="284"/>
        <w:jc w:val="both"/>
        <w:rPr>
          <w:rFonts w:ascii="Garamond" w:hAnsi="Garamond"/>
          <w:sz w:val="24"/>
          <w:szCs w:val="24"/>
        </w:rPr>
      </w:pPr>
      <w:r>
        <w:rPr>
          <w:rFonts w:ascii="Garamond" w:hAnsi="Garamond"/>
          <w:b/>
          <w:sz w:val="24"/>
          <w:szCs w:val="24"/>
        </w:rPr>
        <w:t>c</w:t>
      </w:r>
      <w:r>
        <w:rPr>
          <w:rFonts w:ascii="Garamond" w:hAnsi="Garamond"/>
          <w:b/>
          <w:sz w:val="24"/>
          <w:szCs w:val="24"/>
        </w:rPr>
        <w:t xml:space="preserve">) </w:t>
      </w:r>
      <w:r w:rsidR="00047D80" w:rsidRPr="00FF2223">
        <w:rPr>
          <w:rFonts w:ascii="Garamond" w:hAnsi="Garamond"/>
          <w:b/>
          <w:sz w:val="24"/>
          <w:szCs w:val="24"/>
        </w:rPr>
        <w:t>Për shoqëritë e furnizimit dhe të tregtimit të energjisë elektrike/gazit natyror</w:t>
      </w:r>
      <w:r w:rsidR="007777FC">
        <w:rPr>
          <w:rFonts w:ascii="Garamond" w:hAnsi="Garamond"/>
          <w:sz w:val="24"/>
          <w:szCs w:val="24"/>
        </w:rPr>
        <w:t xml:space="preserve"> –</w:t>
      </w:r>
      <w:r w:rsidR="00047D80" w:rsidRPr="003A3699">
        <w:rPr>
          <w:rFonts w:ascii="Garamond" w:hAnsi="Garamond"/>
          <w:sz w:val="24"/>
          <w:szCs w:val="24"/>
        </w:rPr>
        <w:t xml:space="preserve"> të</w:t>
      </w:r>
      <w:r w:rsidR="007777FC">
        <w:rPr>
          <w:rFonts w:ascii="Garamond" w:hAnsi="Garamond"/>
          <w:sz w:val="24"/>
          <w:szCs w:val="24"/>
        </w:rPr>
        <w:t xml:space="preserve"> </w:t>
      </w:r>
      <w:r w:rsidR="00047D80" w:rsidRPr="003A3699">
        <w:rPr>
          <w:rFonts w:ascii="Garamond" w:hAnsi="Garamond"/>
          <w:sz w:val="24"/>
          <w:szCs w:val="24"/>
        </w:rPr>
        <w:t xml:space="preserve">ardhurat (vlera e shtuar) të realizuara nga </w:t>
      </w:r>
      <w:r>
        <w:rPr>
          <w:rFonts w:ascii="Garamond" w:hAnsi="Garamond"/>
          <w:sz w:val="24"/>
          <w:szCs w:val="24"/>
        </w:rPr>
        <w:t>shit</w:t>
      </w:r>
      <w:r w:rsidR="00047D80" w:rsidRPr="003A3699">
        <w:rPr>
          <w:rFonts w:ascii="Garamond" w:hAnsi="Garamond"/>
          <w:sz w:val="24"/>
          <w:szCs w:val="24"/>
        </w:rPr>
        <w:t xml:space="preserve">blerja e energjisë elektrike/gazit natyror. </w:t>
      </w:r>
    </w:p>
    <w:p w14:paraId="66D29FFD" w14:textId="01D4AE7F" w:rsidR="00047D80" w:rsidRPr="003A3699" w:rsidRDefault="00FF2223" w:rsidP="00047D80">
      <w:pPr>
        <w:spacing w:after="0" w:line="240" w:lineRule="auto"/>
        <w:ind w:firstLine="284"/>
        <w:jc w:val="both"/>
        <w:rPr>
          <w:rFonts w:ascii="Garamond" w:hAnsi="Garamond"/>
          <w:sz w:val="24"/>
          <w:szCs w:val="24"/>
        </w:rPr>
      </w:pPr>
      <w:r>
        <w:rPr>
          <w:rFonts w:ascii="Garamond" w:hAnsi="Garamond"/>
          <w:b/>
          <w:sz w:val="24"/>
          <w:szCs w:val="24"/>
        </w:rPr>
        <w:t>d</w:t>
      </w:r>
      <w:r>
        <w:rPr>
          <w:rFonts w:ascii="Garamond" w:hAnsi="Garamond"/>
          <w:b/>
          <w:sz w:val="24"/>
          <w:szCs w:val="24"/>
        </w:rPr>
        <w:t xml:space="preserve">) </w:t>
      </w:r>
      <w:r w:rsidR="00047D80" w:rsidRPr="00FF2223">
        <w:rPr>
          <w:rFonts w:ascii="Garamond" w:hAnsi="Garamond"/>
          <w:b/>
          <w:sz w:val="24"/>
          <w:szCs w:val="24"/>
        </w:rPr>
        <w:t>Për shoqëritë që ushtrojnë veprimtarinë e operatorit të tregut të energjisë elektrike/gazit natyror</w:t>
      </w:r>
      <w:r w:rsidR="00047D80" w:rsidRPr="003A3699">
        <w:rPr>
          <w:rFonts w:ascii="Garamond" w:hAnsi="Garamond"/>
          <w:sz w:val="24"/>
          <w:szCs w:val="24"/>
        </w:rPr>
        <w:t xml:space="preserve"> </w:t>
      </w:r>
      <w:r w:rsidR="007777FC">
        <w:rPr>
          <w:rFonts w:ascii="Garamond" w:hAnsi="Garamond"/>
          <w:sz w:val="24"/>
          <w:szCs w:val="24"/>
        </w:rPr>
        <w:t>–</w:t>
      </w:r>
      <w:r w:rsidR="00047D80" w:rsidRPr="003A3699">
        <w:rPr>
          <w:rFonts w:ascii="Garamond" w:hAnsi="Garamond"/>
          <w:sz w:val="24"/>
          <w:szCs w:val="24"/>
        </w:rPr>
        <w:t xml:space="preserve"> të</w:t>
      </w:r>
      <w:r w:rsidR="007777FC">
        <w:rPr>
          <w:rFonts w:ascii="Garamond" w:hAnsi="Garamond"/>
          <w:sz w:val="24"/>
          <w:szCs w:val="24"/>
        </w:rPr>
        <w:t xml:space="preserve"> </w:t>
      </w:r>
      <w:r w:rsidR="00047D80" w:rsidRPr="003A3699">
        <w:rPr>
          <w:rFonts w:ascii="Garamond" w:hAnsi="Garamond"/>
          <w:sz w:val="24"/>
          <w:szCs w:val="24"/>
        </w:rPr>
        <w:t>ardhurat e realizuara nga aktiviteti i licencuar.</w:t>
      </w:r>
    </w:p>
    <w:p w14:paraId="3950949D" w14:textId="72C10828" w:rsidR="00047D80" w:rsidRPr="003A3699" w:rsidRDefault="00FF2223" w:rsidP="00047D80">
      <w:pPr>
        <w:spacing w:after="0" w:line="240" w:lineRule="auto"/>
        <w:ind w:firstLine="284"/>
        <w:jc w:val="both"/>
        <w:rPr>
          <w:rFonts w:ascii="Garamond" w:hAnsi="Garamond"/>
          <w:sz w:val="24"/>
          <w:szCs w:val="24"/>
        </w:rPr>
      </w:pPr>
      <w:r>
        <w:rPr>
          <w:rFonts w:ascii="Garamond" w:hAnsi="Garamond"/>
          <w:b/>
          <w:sz w:val="24"/>
          <w:szCs w:val="24"/>
        </w:rPr>
        <w:t>e</w:t>
      </w:r>
      <w:r>
        <w:rPr>
          <w:rFonts w:ascii="Garamond" w:hAnsi="Garamond"/>
          <w:b/>
          <w:sz w:val="24"/>
          <w:szCs w:val="24"/>
        </w:rPr>
        <w:t xml:space="preserve">) </w:t>
      </w:r>
      <w:r w:rsidR="00047D80" w:rsidRPr="00FF2223">
        <w:rPr>
          <w:rFonts w:ascii="Garamond" w:hAnsi="Garamond"/>
          <w:b/>
          <w:sz w:val="24"/>
          <w:szCs w:val="24"/>
        </w:rPr>
        <w:t>Për shoqëritë që ushtrojnë veprimtarinë e operimit në hapësirat e depozitimit të gazit natyror</w:t>
      </w:r>
      <w:r>
        <w:rPr>
          <w:rFonts w:ascii="Garamond" w:hAnsi="Garamond"/>
          <w:b/>
          <w:sz w:val="24"/>
          <w:szCs w:val="24"/>
        </w:rPr>
        <w:t xml:space="preserve"> </w:t>
      </w:r>
      <w:r>
        <w:rPr>
          <w:rFonts w:ascii="Garamond" w:hAnsi="Garamond"/>
          <w:sz w:val="24"/>
          <w:szCs w:val="24"/>
        </w:rPr>
        <w:t>–</w:t>
      </w:r>
      <w:r w:rsidR="00047D80" w:rsidRPr="003A3699">
        <w:rPr>
          <w:rFonts w:ascii="Garamond" w:hAnsi="Garamond"/>
          <w:sz w:val="24"/>
          <w:szCs w:val="24"/>
        </w:rPr>
        <w:t xml:space="preserve"> të</w:t>
      </w:r>
      <w:r>
        <w:rPr>
          <w:rFonts w:ascii="Garamond" w:hAnsi="Garamond"/>
          <w:sz w:val="24"/>
          <w:szCs w:val="24"/>
        </w:rPr>
        <w:t xml:space="preserve"> </w:t>
      </w:r>
      <w:r w:rsidR="00047D80" w:rsidRPr="003A3699">
        <w:rPr>
          <w:rFonts w:ascii="Garamond" w:hAnsi="Garamond"/>
          <w:sz w:val="24"/>
          <w:szCs w:val="24"/>
        </w:rPr>
        <w:t>ardhurat e realizuara nga aktiviteti i licencuar.</w:t>
      </w:r>
    </w:p>
    <w:p w14:paraId="63620D7F" w14:textId="5562CEFB"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6.2 Pagesa rregullatore për secilin të licencuar është e barabartë me produktin e peshës specifike të llogaritur sipas pikës 6.1 me vleftën për t’u shpërndarë në buxhetin e ERE-s (pasi të jenë zbritur pagesat fikse nga të licencuarit) të përcaktuar sipas pikës 1</w:t>
      </w:r>
      <w:r w:rsidR="007777FC">
        <w:rPr>
          <w:rFonts w:ascii="Garamond" w:hAnsi="Garamond"/>
          <w:sz w:val="24"/>
          <w:szCs w:val="24"/>
        </w:rPr>
        <w:t>,</w:t>
      </w:r>
      <w:r w:rsidRPr="003A3699">
        <w:rPr>
          <w:rFonts w:ascii="Garamond" w:hAnsi="Garamond"/>
          <w:sz w:val="24"/>
          <w:szCs w:val="24"/>
        </w:rPr>
        <w:t xml:space="preserve"> të nenit 17</w:t>
      </w:r>
      <w:r w:rsidR="007777FC">
        <w:rPr>
          <w:rFonts w:ascii="Garamond" w:hAnsi="Garamond"/>
          <w:sz w:val="24"/>
          <w:szCs w:val="24"/>
        </w:rPr>
        <w:t>,</w:t>
      </w:r>
      <w:r w:rsidRPr="003A3699">
        <w:rPr>
          <w:rFonts w:ascii="Garamond" w:hAnsi="Garamond"/>
          <w:sz w:val="24"/>
          <w:szCs w:val="24"/>
        </w:rPr>
        <w:t xml:space="preserve"> të ligjit nr. 43/2015 “Për sektorin e energjisë elektrike”, i ndryshuar.</w:t>
      </w:r>
    </w:p>
    <w:p w14:paraId="43AC9F66" w14:textId="500DDE2D"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6.3</w:t>
      </w:r>
      <w:r>
        <w:rPr>
          <w:rFonts w:ascii="Garamond" w:hAnsi="Garamond"/>
          <w:sz w:val="24"/>
          <w:szCs w:val="24"/>
        </w:rPr>
        <w:t xml:space="preserve">  </w:t>
      </w:r>
      <w:r w:rsidRPr="003A3699">
        <w:rPr>
          <w:rFonts w:ascii="Garamond" w:hAnsi="Garamond"/>
          <w:sz w:val="24"/>
          <w:szCs w:val="24"/>
        </w:rPr>
        <w:t>Për shoqëritë e licencuara në aktivitetin e prodhimit të energjisë elektrike, furnizimit dhe tregtimit të energjisë elektrike dhe gazit natyror që në vitin par</w:t>
      </w:r>
      <w:r w:rsidR="00A224E3">
        <w:rPr>
          <w:rFonts w:ascii="Garamond" w:hAnsi="Garamond"/>
          <w:sz w:val="24"/>
          <w:szCs w:val="24"/>
        </w:rPr>
        <w:t>a</w:t>
      </w:r>
      <w:r w:rsidRPr="003A3699">
        <w:rPr>
          <w:rFonts w:ascii="Garamond" w:hAnsi="Garamond"/>
          <w:sz w:val="24"/>
          <w:szCs w:val="24"/>
        </w:rPr>
        <w:t>ardhës nuk kanë pasur aktivitet, pagesa rregullatore do të jetë një shumë fikse prej 100 mijë lekësh.</w:t>
      </w:r>
    </w:p>
    <w:p w14:paraId="506BD2DC" w14:textId="71CC19A1"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 xml:space="preserve">6.4 Në rastet kur një shoqëri e licencuar në sektorin e energjisë elektrike apo gazit natyror, nuk ka paraqitur pasqyrat financiare, sipas afateve të parashikuara në legjislacionin në fuqi, </w:t>
      </w:r>
      <w:r w:rsidR="00D00083" w:rsidRPr="003A3699">
        <w:rPr>
          <w:rFonts w:ascii="Garamond" w:hAnsi="Garamond"/>
          <w:sz w:val="24"/>
          <w:szCs w:val="24"/>
        </w:rPr>
        <w:t>atëherë</w:t>
      </w:r>
      <w:r w:rsidRPr="003A3699">
        <w:rPr>
          <w:rFonts w:ascii="Garamond" w:hAnsi="Garamond"/>
          <w:sz w:val="24"/>
          <w:szCs w:val="24"/>
        </w:rPr>
        <w:t xml:space="preserve"> ERE do të përllogaritë këtë pagesë mbi bazën e vlerësimeve nga të dhëna të marra nga </w:t>
      </w:r>
      <w:r w:rsidR="00D00083" w:rsidRPr="003A3699">
        <w:rPr>
          <w:rFonts w:ascii="Garamond" w:hAnsi="Garamond"/>
          <w:sz w:val="24"/>
          <w:szCs w:val="24"/>
        </w:rPr>
        <w:t>publikime</w:t>
      </w:r>
      <w:r w:rsidR="00D00083">
        <w:rPr>
          <w:rFonts w:ascii="Garamond" w:hAnsi="Garamond"/>
          <w:sz w:val="24"/>
          <w:szCs w:val="24"/>
        </w:rPr>
        <w:t>t</w:t>
      </w:r>
      <w:r w:rsidR="00D00083" w:rsidRPr="003A3699">
        <w:rPr>
          <w:rFonts w:ascii="Garamond" w:hAnsi="Garamond"/>
          <w:sz w:val="24"/>
          <w:szCs w:val="24"/>
        </w:rPr>
        <w:t xml:space="preserve"> zyrtare.</w:t>
      </w:r>
    </w:p>
    <w:p w14:paraId="538534B6" w14:textId="77777777" w:rsidR="00047D80" w:rsidRPr="003A3699" w:rsidRDefault="00047D80" w:rsidP="00047D80">
      <w:pPr>
        <w:spacing w:after="0" w:line="240" w:lineRule="auto"/>
        <w:ind w:firstLine="284"/>
        <w:jc w:val="both"/>
        <w:rPr>
          <w:rFonts w:ascii="Garamond" w:hAnsi="Garamond"/>
          <w:sz w:val="24"/>
          <w:szCs w:val="24"/>
        </w:rPr>
      </w:pPr>
    </w:p>
    <w:p w14:paraId="38440E72"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7</w:t>
      </w:r>
    </w:p>
    <w:p w14:paraId="25EB0D92"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Korrigjimi</w:t>
      </w:r>
    </w:p>
    <w:p w14:paraId="457471EE" w14:textId="77777777" w:rsidR="00047D80" w:rsidRPr="003A3699" w:rsidRDefault="00047D80" w:rsidP="00047D80">
      <w:pPr>
        <w:spacing w:after="0" w:line="240" w:lineRule="auto"/>
        <w:ind w:firstLine="284"/>
        <w:jc w:val="both"/>
        <w:rPr>
          <w:rFonts w:ascii="Garamond" w:hAnsi="Garamond"/>
          <w:sz w:val="24"/>
          <w:szCs w:val="24"/>
        </w:rPr>
      </w:pPr>
    </w:p>
    <w:p w14:paraId="1F4393C6"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ERE, me paraqitjen e një kërkese nga të licencuarit në rast të pasaktësive të llogaritjes në lidhje me të ardhurat nga aktiviteti i licencuar, rillogarit dhe korrigjon pagesën rregullatore të vitit aktual në pagesën rregullatore të vitit pasardhës.</w:t>
      </w:r>
    </w:p>
    <w:p w14:paraId="7E88E460" w14:textId="77777777" w:rsidR="00047D80" w:rsidRPr="003A3699" w:rsidRDefault="00047D80" w:rsidP="00047D80">
      <w:pPr>
        <w:spacing w:after="0" w:line="240" w:lineRule="auto"/>
        <w:ind w:firstLine="284"/>
        <w:jc w:val="both"/>
        <w:rPr>
          <w:rFonts w:ascii="Garamond" w:hAnsi="Garamond"/>
          <w:sz w:val="24"/>
          <w:szCs w:val="24"/>
        </w:rPr>
      </w:pPr>
    </w:p>
    <w:p w14:paraId="64AE21B9"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8</w:t>
      </w:r>
    </w:p>
    <w:p w14:paraId="075090F3"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Njoftimi</w:t>
      </w:r>
    </w:p>
    <w:p w14:paraId="38D56C7B" w14:textId="77777777" w:rsidR="00047D80" w:rsidRPr="003A3699" w:rsidRDefault="00047D80" w:rsidP="00047D80">
      <w:pPr>
        <w:spacing w:after="0" w:line="240" w:lineRule="auto"/>
        <w:ind w:firstLine="284"/>
        <w:jc w:val="both"/>
        <w:rPr>
          <w:rFonts w:ascii="Garamond" w:hAnsi="Garamond"/>
          <w:sz w:val="24"/>
          <w:szCs w:val="24"/>
        </w:rPr>
      </w:pPr>
    </w:p>
    <w:p w14:paraId="6EAF78FB"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8.1 ERE</w:t>
      </w:r>
      <w:r>
        <w:rPr>
          <w:rFonts w:ascii="Garamond" w:hAnsi="Garamond"/>
          <w:sz w:val="24"/>
          <w:szCs w:val="24"/>
        </w:rPr>
        <w:t>,</w:t>
      </w:r>
      <w:r w:rsidRPr="003A3699">
        <w:rPr>
          <w:rFonts w:ascii="Garamond" w:hAnsi="Garamond"/>
          <w:sz w:val="24"/>
          <w:szCs w:val="24"/>
        </w:rPr>
        <w:t xml:space="preserve"> pasi përcakton pagesat rregullatore njofton të licencuarin për vlerën, afatet e pagesës për vitin ushtrimor, v</w:t>
      </w:r>
      <w:r>
        <w:rPr>
          <w:rFonts w:ascii="Garamond" w:hAnsi="Garamond"/>
          <w:sz w:val="24"/>
          <w:szCs w:val="24"/>
        </w:rPr>
        <w:t>e</w:t>
      </w:r>
      <w:r w:rsidRPr="003A3699">
        <w:rPr>
          <w:rFonts w:ascii="Garamond" w:hAnsi="Garamond"/>
          <w:sz w:val="24"/>
          <w:szCs w:val="24"/>
        </w:rPr>
        <w:t>ndin e kryerjes së këtyre pagesave dhe penalitetet në rast se kjo pagesë nuk kryhet në kohë.</w:t>
      </w:r>
    </w:p>
    <w:p w14:paraId="5CC12E44"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8.2 Pagesat rregullatore depozitohen nga ERE në një llogari të veçantë, të hapur në një nga bankat që operojnë sipas legjislacionit shqiptar në fuqi.</w:t>
      </w:r>
    </w:p>
    <w:p w14:paraId="7A18D4EB" w14:textId="77777777" w:rsidR="00047D80" w:rsidRPr="003A3699" w:rsidRDefault="00047D80" w:rsidP="00047D80">
      <w:pPr>
        <w:spacing w:after="0" w:line="240" w:lineRule="auto"/>
        <w:ind w:firstLine="284"/>
        <w:jc w:val="both"/>
        <w:rPr>
          <w:rFonts w:ascii="Garamond" w:hAnsi="Garamond"/>
          <w:sz w:val="24"/>
          <w:szCs w:val="24"/>
        </w:rPr>
      </w:pPr>
    </w:p>
    <w:p w14:paraId="25AD42FE"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9</w:t>
      </w:r>
    </w:p>
    <w:p w14:paraId="02EFDB6D"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Penalitetet</w:t>
      </w:r>
    </w:p>
    <w:p w14:paraId="46C18D35" w14:textId="77777777" w:rsidR="00047D80" w:rsidRPr="003A3699" w:rsidRDefault="00047D80" w:rsidP="00047D80">
      <w:pPr>
        <w:spacing w:after="0" w:line="240" w:lineRule="auto"/>
        <w:ind w:firstLine="284"/>
        <w:jc w:val="both"/>
        <w:rPr>
          <w:rFonts w:ascii="Garamond" w:hAnsi="Garamond"/>
          <w:sz w:val="24"/>
          <w:szCs w:val="24"/>
        </w:rPr>
      </w:pPr>
    </w:p>
    <w:p w14:paraId="0A531555" w14:textId="4406D964"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9.1 Në rast se i licencuari nuk bën pagesën rregullatore brenda 30 ditëve nga data e marrjes së</w:t>
      </w:r>
      <w:r>
        <w:rPr>
          <w:rFonts w:ascii="Garamond" w:hAnsi="Garamond"/>
          <w:sz w:val="24"/>
          <w:szCs w:val="24"/>
        </w:rPr>
        <w:t xml:space="preserve"> vendim</w:t>
      </w:r>
      <w:r w:rsidRPr="003A3699">
        <w:rPr>
          <w:rFonts w:ascii="Garamond" w:hAnsi="Garamond"/>
          <w:sz w:val="24"/>
          <w:szCs w:val="24"/>
        </w:rPr>
        <w:t xml:space="preserve">it të ERE-s mbi përcaktimin e pagesës rregullatore, ndaj tij zbatohen sanksione në përputhje me nenin 107 të ligjit nr. 43/2015 “Për sektorin e energjisë elektrike”, i ndryshuar dhe nenit 106 të ligjit nr. 102/2015 “Për </w:t>
      </w:r>
      <w:r w:rsidR="0045211F" w:rsidRPr="003A3699">
        <w:rPr>
          <w:rFonts w:ascii="Garamond" w:hAnsi="Garamond"/>
          <w:sz w:val="24"/>
          <w:szCs w:val="24"/>
        </w:rPr>
        <w:t>sektorin e gazit natyror</w:t>
      </w:r>
      <w:r w:rsidRPr="003A3699">
        <w:rPr>
          <w:rFonts w:ascii="Garamond" w:hAnsi="Garamond"/>
          <w:sz w:val="24"/>
          <w:szCs w:val="24"/>
        </w:rPr>
        <w:t>”, i ndryshuar.</w:t>
      </w:r>
    </w:p>
    <w:p w14:paraId="306617A6" w14:textId="560D0FC9"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9.2 Refuzimi i paraqitjes së pasqyrave financiare në kohë ose dërgimi me vonesë i tyre përbëjnë kund</w:t>
      </w:r>
      <w:r>
        <w:rPr>
          <w:rFonts w:ascii="Garamond" w:hAnsi="Garamond"/>
          <w:sz w:val="24"/>
          <w:szCs w:val="24"/>
        </w:rPr>
        <w:t>ë</w:t>
      </w:r>
      <w:r w:rsidRPr="003A3699">
        <w:rPr>
          <w:rFonts w:ascii="Garamond" w:hAnsi="Garamond"/>
          <w:sz w:val="24"/>
          <w:szCs w:val="24"/>
        </w:rPr>
        <w:t>rvajtje administrative dhe ndëshkohen sipas pikës 1</w:t>
      </w:r>
      <w:r>
        <w:rPr>
          <w:rFonts w:ascii="Garamond" w:hAnsi="Garamond"/>
          <w:sz w:val="24"/>
          <w:szCs w:val="24"/>
        </w:rPr>
        <w:t>,</w:t>
      </w:r>
      <w:r w:rsidRPr="003A3699">
        <w:rPr>
          <w:rFonts w:ascii="Garamond" w:hAnsi="Garamond"/>
          <w:sz w:val="24"/>
          <w:szCs w:val="24"/>
        </w:rPr>
        <w:t xml:space="preserve"> germa </w:t>
      </w:r>
      <w:r>
        <w:rPr>
          <w:rFonts w:ascii="Garamond" w:hAnsi="Garamond"/>
          <w:sz w:val="24"/>
          <w:szCs w:val="24"/>
        </w:rPr>
        <w:t>“</w:t>
      </w:r>
      <w:r w:rsidRPr="003A3699">
        <w:rPr>
          <w:rFonts w:ascii="Garamond" w:hAnsi="Garamond"/>
          <w:sz w:val="24"/>
          <w:szCs w:val="24"/>
        </w:rPr>
        <w:t>b</w:t>
      </w:r>
      <w:r>
        <w:rPr>
          <w:rFonts w:ascii="Garamond" w:hAnsi="Garamond"/>
          <w:sz w:val="24"/>
          <w:szCs w:val="24"/>
        </w:rPr>
        <w:t>”,</w:t>
      </w:r>
      <w:r w:rsidRPr="003A3699">
        <w:rPr>
          <w:rFonts w:ascii="Garamond" w:hAnsi="Garamond"/>
          <w:sz w:val="24"/>
          <w:szCs w:val="24"/>
        </w:rPr>
        <w:t xml:space="preserve"> nenit 107</w:t>
      </w:r>
      <w:r>
        <w:rPr>
          <w:rFonts w:ascii="Garamond" w:hAnsi="Garamond"/>
          <w:sz w:val="24"/>
          <w:szCs w:val="24"/>
        </w:rPr>
        <w:t>,</w:t>
      </w:r>
      <w:r w:rsidRPr="003A3699">
        <w:rPr>
          <w:rFonts w:ascii="Garamond" w:hAnsi="Garamond"/>
          <w:sz w:val="24"/>
          <w:szCs w:val="24"/>
        </w:rPr>
        <w:t xml:space="preserve"> të ligjit nr. 43/2015 “Për sektorin e energjisë elektrike”, i ndryshuar</w:t>
      </w:r>
      <w:r w:rsidR="0045211F">
        <w:rPr>
          <w:rFonts w:ascii="Garamond" w:hAnsi="Garamond"/>
          <w:sz w:val="24"/>
          <w:szCs w:val="24"/>
        </w:rPr>
        <w:t>,</w:t>
      </w:r>
      <w:r w:rsidRPr="003A3699">
        <w:rPr>
          <w:rFonts w:ascii="Garamond" w:hAnsi="Garamond"/>
          <w:sz w:val="24"/>
          <w:szCs w:val="24"/>
        </w:rPr>
        <w:t xml:space="preserve"> dhe pikës 1</w:t>
      </w:r>
      <w:r>
        <w:rPr>
          <w:rFonts w:ascii="Garamond" w:hAnsi="Garamond"/>
          <w:sz w:val="24"/>
          <w:szCs w:val="24"/>
        </w:rPr>
        <w:t>,</w:t>
      </w:r>
      <w:r w:rsidRPr="003A3699">
        <w:rPr>
          <w:rFonts w:ascii="Garamond" w:hAnsi="Garamond"/>
          <w:sz w:val="24"/>
          <w:szCs w:val="24"/>
        </w:rPr>
        <w:t xml:space="preserve"> germa </w:t>
      </w:r>
      <w:r>
        <w:rPr>
          <w:rFonts w:ascii="Garamond" w:hAnsi="Garamond"/>
          <w:sz w:val="24"/>
          <w:szCs w:val="24"/>
        </w:rPr>
        <w:t>“</w:t>
      </w:r>
      <w:r w:rsidRPr="003A3699">
        <w:rPr>
          <w:rFonts w:ascii="Garamond" w:hAnsi="Garamond"/>
          <w:sz w:val="24"/>
          <w:szCs w:val="24"/>
        </w:rPr>
        <w:t>a</w:t>
      </w:r>
      <w:r>
        <w:rPr>
          <w:rFonts w:ascii="Garamond" w:hAnsi="Garamond"/>
          <w:sz w:val="24"/>
          <w:szCs w:val="24"/>
        </w:rPr>
        <w:t>”/</w:t>
      </w:r>
      <w:r w:rsidRPr="003A3699">
        <w:rPr>
          <w:rFonts w:ascii="Garamond" w:hAnsi="Garamond"/>
          <w:sz w:val="24"/>
          <w:szCs w:val="24"/>
        </w:rPr>
        <w:t>ii</w:t>
      </w:r>
      <w:r>
        <w:rPr>
          <w:rFonts w:ascii="Garamond" w:hAnsi="Garamond"/>
          <w:sz w:val="24"/>
          <w:szCs w:val="24"/>
        </w:rPr>
        <w:t>,</w:t>
      </w:r>
      <w:r w:rsidRPr="003A3699">
        <w:rPr>
          <w:rFonts w:ascii="Garamond" w:hAnsi="Garamond"/>
          <w:sz w:val="24"/>
          <w:szCs w:val="24"/>
        </w:rPr>
        <w:t xml:space="preserve"> të nenit 106</w:t>
      </w:r>
      <w:r w:rsidR="00D91DA6">
        <w:rPr>
          <w:rFonts w:ascii="Garamond" w:hAnsi="Garamond"/>
          <w:sz w:val="24"/>
          <w:szCs w:val="24"/>
        </w:rPr>
        <w:t>,</w:t>
      </w:r>
      <w:r w:rsidRPr="003A3699">
        <w:rPr>
          <w:rFonts w:ascii="Garamond" w:hAnsi="Garamond"/>
          <w:sz w:val="24"/>
          <w:szCs w:val="24"/>
        </w:rPr>
        <w:t xml:space="preserve"> të ligjit nr. 102/2015 </w:t>
      </w:r>
      <w:r>
        <w:rPr>
          <w:rFonts w:ascii="Garamond" w:hAnsi="Garamond"/>
          <w:sz w:val="24"/>
          <w:szCs w:val="24"/>
        </w:rPr>
        <w:t>“</w:t>
      </w:r>
      <w:r w:rsidRPr="003A3699">
        <w:rPr>
          <w:rFonts w:ascii="Garamond" w:hAnsi="Garamond"/>
          <w:sz w:val="24"/>
          <w:szCs w:val="24"/>
        </w:rPr>
        <w:t>Për sektorin e gazit natyror</w:t>
      </w:r>
      <w:r>
        <w:rPr>
          <w:rFonts w:ascii="Garamond" w:hAnsi="Garamond"/>
          <w:sz w:val="24"/>
          <w:szCs w:val="24"/>
        </w:rPr>
        <w:t>”</w:t>
      </w:r>
      <w:r w:rsidRPr="003A3699">
        <w:rPr>
          <w:rFonts w:ascii="Garamond" w:hAnsi="Garamond"/>
          <w:sz w:val="24"/>
          <w:szCs w:val="24"/>
        </w:rPr>
        <w:t>.</w:t>
      </w:r>
    </w:p>
    <w:p w14:paraId="57A616DE" w14:textId="37B20AB0"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9.3 Në rast se i licencuari nuk përmbush detyrimin për kryerjen e pagesës rregullatore edhe pas masës së marrë sipas pikës 9.1 e 9.2</w:t>
      </w:r>
      <w:r>
        <w:rPr>
          <w:rFonts w:ascii="Garamond" w:hAnsi="Garamond"/>
          <w:sz w:val="24"/>
          <w:szCs w:val="24"/>
        </w:rPr>
        <w:t>,</w:t>
      </w:r>
      <w:r w:rsidRPr="003A3699">
        <w:rPr>
          <w:rFonts w:ascii="Garamond" w:hAnsi="Garamond"/>
          <w:sz w:val="24"/>
          <w:szCs w:val="24"/>
        </w:rPr>
        <w:t xml:space="preserve"> të këtij neni, atëherë ndaj tij Bordi mund të fillojë procedurat </w:t>
      </w:r>
      <w:r w:rsidRPr="003A3699">
        <w:rPr>
          <w:rFonts w:ascii="Garamond" w:hAnsi="Garamond"/>
          <w:sz w:val="24"/>
          <w:szCs w:val="24"/>
        </w:rPr>
        <w:lastRenderedPageBreak/>
        <w:t>për heqjen e licencës, siç përcaktuar në pikën 1 (ç)</w:t>
      </w:r>
      <w:r>
        <w:rPr>
          <w:rFonts w:ascii="Garamond" w:hAnsi="Garamond"/>
          <w:sz w:val="24"/>
          <w:szCs w:val="24"/>
        </w:rPr>
        <w:t>,</w:t>
      </w:r>
      <w:r w:rsidRPr="003A3699">
        <w:rPr>
          <w:rFonts w:ascii="Garamond" w:hAnsi="Garamond"/>
          <w:sz w:val="24"/>
          <w:szCs w:val="24"/>
        </w:rPr>
        <w:t xml:space="preserve"> të nenit 42</w:t>
      </w:r>
      <w:r>
        <w:rPr>
          <w:rFonts w:ascii="Garamond" w:hAnsi="Garamond"/>
          <w:sz w:val="24"/>
          <w:szCs w:val="24"/>
        </w:rPr>
        <w:t>,</w:t>
      </w:r>
      <w:r w:rsidRPr="003A3699">
        <w:rPr>
          <w:rFonts w:ascii="Garamond" w:hAnsi="Garamond"/>
          <w:sz w:val="24"/>
          <w:szCs w:val="24"/>
        </w:rPr>
        <w:t xml:space="preserve"> të ligjit nr. 43/2015 “Për sektorin e energjisë elektrike”, i ndryshuar</w:t>
      </w:r>
      <w:r w:rsidR="00D91DA6">
        <w:rPr>
          <w:rFonts w:ascii="Garamond" w:hAnsi="Garamond"/>
          <w:sz w:val="24"/>
          <w:szCs w:val="24"/>
        </w:rPr>
        <w:t>,</w:t>
      </w:r>
      <w:r w:rsidRPr="003A3699">
        <w:rPr>
          <w:rFonts w:ascii="Garamond" w:hAnsi="Garamond"/>
          <w:sz w:val="24"/>
          <w:szCs w:val="24"/>
        </w:rPr>
        <w:t xml:space="preserve"> dhe pikës 1 (ç)</w:t>
      </w:r>
      <w:r>
        <w:rPr>
          <w:rFonts w:ascii="Garamond" w:hAnsi="Garamond"/>
          <w:sz w:val="24"/>
          <w:szCs w:val="24"/>
        </w:rPr>
        <w:t>,</w:t>
      </w:r>
      <w:r w:rsidRPr="003A3699">
        <w:rPr>
          <w:rFonts w:ascii="Garamond" w:hAnsi="Garamond"/>
          <w:sz w:val="24"/>
          <w:szCs w:val="24"/>
        </w:rPr>
        <w:t xml:space="preserve"> të nenit 27</w:t>
      </w:r>
      <w:r>
        <w:rPr>
          <w:rFonts w:ascii="Garamond" w:hAnsi="Garamond"/>
          <w:sz w:val="24"/>
          <w:szCs w:val="24"/>
        </w:rPr>
        <w:t>,</w:t>
      </w:r>
      <w:r w:rsidRPr="003A3699">
        <w:rPr>
          <w:rFonts w:ascii="Garamond" w:hAnsi="Garamond"/>
          <w:sz w:val="24"/>
          <w:szCs w:val="24"/>
        </w:rPr>
        <w:t xml:space="preserve"> të ligjit nr. 102/2015 “Për </w:t>
      </w:r>
      <w:r w:rsidR="00D91DA6" w:rsidRPr="003A3699">
        <w:rPr>
          <w:rFonts w:ascii="Garamond" w:hAnsi="Garamond"/>
          <w:sz w:val="24"/>
          <w:szCs w:val="24"/>
        </w:rPr>
        <w:t>sektorin e gazit natyror</w:t>
      </w:r>
      <w:r w:rsidRPr="003A3699">
        <w:rPr>
          <w:rFonts w:ascii="Garamond" w:hAnsi="Garamond"/>
          <w:sz w:val="24"/>
          <w:szCs w:val="24"/>
        </w:rPr>
        <w:t>”</w:t>
      </w:r>
      <w:r w:rsidR="00D91DA6">
        <w:rPr>
          <w:rFonts w:ascii="Garamond" w:hAnsi="Garamond"/>
          <w:sz w:val="24"/>
          <w:szCs w:val="24"/>
        </w:rPr>
        <w:t>,</w:t>
      </w:r>
      <w:r w:rsidRPr="003A3699">
        <w:rPr>
          <w:rFonts w:ascii="Garamond" w:hAnsi="Garamond"/>
          <w:sz w:val="24"/>
          <w:szCs w:val="24"/>
        </w:rPr>
        <w:t xml:space="preserve"> i ndryshuar.</w:t>
      </w:r>
    </w:p>
    <w:p w14:paraId="19C81B24" w14:textId="77777777" w:rsidR="00047D80" w:rsidRPr="003A3699" w:rsidRDefault="00047D80" w:rsidP="00047D80">
      <w:pPr>
        <w:spacing w:after="0" w:line="240" w:lineRule="auto"/>
        <w:ind w:firstLine="284"/>
        <w:jc w:val="both"/>
        <w:rPr>
          <w:rFonts w:ascii="Garamond" w:hAnsi="Garamond"/>
          <w:sz w:val="24"/>
          <w:szCs w:val="24"/>
        </w:rPr>
      </w:pPr>
    </w:p>
    <w:p w14:paraId="2CC5FB69" w14:textId="77777777" w:rsidR="00047D80" w:rsidRPr="003A3699" w:rsidRDefault="00047D80" w:rsidP="00047D80">
      <w:pPr>
        <w:spacing w:after="0" w:line="240" w:lineRule="auto"/>
        <w:ind w:firstLine="284"/>
        <w:jc w:val="center"/>
        <w:rPr>
          <w:rFonts w:ascii="Garamond" w:hAnsi="Garamond"/>
          <w:sz w:val="24"/>
          <w:szCs w:val="24"/>
        </w:rPr>
      </w:pPr>
      <w:r w:rsidRPr="003A3699">
        <w:rPr>
          <w:rFonts w:ascii="Garamond" w:hAnsi="Garamond"/>
          <w:sz w:val="24"/>
          <w:szCs w:val="24"/>
        </w:rPr>
        <w:t>Neni 10</w:t>
      </w:r>
    </w:p>
    <w:p w14:paraId="424AC1FD" w14:textId="77777777" w:rsidR="00047D80" w:rsidRPr="003A3699" w:rsidRDefault="00047D80" w:rsidP="00047D80">
      <w:pPr>
        <w:spacing w:after="0" w:line="240" w:lineRule="auto"/>
        <w:ind w:firstLine="284"/>
        <w:jc w:val="center"/>
        <w:rPr>
          <w:rFonts w:ascii="Garamond" w:hAnsi="Garamond"/>
          <w:b/>
          <w:sz w:val="24"/>
          <w:szCs w:val="24"/>
        </w:rPr>
      </w:pPr>
      <w:r w:rsidRPr="003A3699">
        <w:rPr>
          <w:rFonts w:ascii="Garamond" w:hAnsi="Garamond"/>
          <w:b/>
          <w:sz w:val="24"/>
          <w:szCs w:val="24"/>
        </w:rPr>
        <w:t>Dispozita përfundimtare</w:t>
      </w:r>
    </w:p>
    <w:p w14:paraId="4900CE64" w14:textId="77777777" w:rsidR="00047D80" w:rsidRPr="003A3699" w:rsidRDefault="00047D80" w:rsidP="00047D80">
      <w:pPr>
        <w:spacing w:after="0" w:line="240" w:lineRule="auto"/>
        <w:ind w:firstLine="284"/>
        <w:jc w:val="both"/>
        <w:rPr>
          <w:rFonts w:ascii="Garamond" w:hAnsi="Garamond"/>
          <w:b/>
          <w:sz w:val="24"/>
          <w:szCs w:val="24"/>
        </w:rPr>
      </w:pPr>
    </w:p>
    <w:p w14:paraId="3EFAB71B" w14:textId="77777777" w:rsidR="00047D80" w:rsidRPr="003A3699" w:rsidRDefault="00047D80" w:rsidP="00047D80">
      <w:pPr>
        <w:spacing w:after="0" w:line="240" w:lineRule="auto"/>
        <w:ind w:firstLine="284"/>
        <w:jc w:val="both"/>
        <w:rPr>
          <w:rFonts w:ascii="Garamond" w:hAnsi="Garamond"/>
          <w:sz w:val="24"/>
          <w:szCs w:val="24"/>
        </w:rPr>
      </w:pPr>
      <w:r w:rsidRPr="003A3699">
        <w:rPr>
          <w:rFonts w:ascii="Garamond" w:hAnsi="Garamond"/>
          <w:sz w:val="24"/>
          <w:szCs w:val="24"/>
        </w:rPr>
        <w:t>Rregullorja për përcaktimin e pagesave rregullatore për të gjithë të licencuarit e tregut të energjisë nga Enti Rregullator i Energjisë, është objekt ndryshimesh apo rishikimi vetëm, me</w:t>
      </w:r>
      <w:r>
        <w:rPr>
          <w:rFonts w:ascii="Garamond" w:hAnsi="Garamond"/>
          <w:sz w:val="24"/>
          <w:szCs w:val="24"/>
        </w:rPr>
        <w:t xml:space="preserve"> vendimin </w:t>
      </w:r>
      <w:r w:rsidRPr="003A3699">
        <w:rPr>
          <w:rFonts w:ascii="Garamond" w:hAnsi="Garamond"/>
          <w:sz w:val="24"/>
          <w:szCs w:val="24"/>
        </w:rPr>
        <w:t xml:space="preserve">e Bordit </w:t>
      </w:r>
      <w:r>
        <w:rPr>
          <w:rFonts w:ascii="Garamond" w:hAnsi="Garamond"/>
          <w:sz w:val="24"/>
          <w:szCs w:val="24"/>
        </w:rPr>
        <w:t>të ERE-s.</w:t>
      </w:r>
    </w:p>
    <w:p w14:paraId="334F6C6A" w14:textId="77777777" w:rsidR="00047D80" w:rsidRPr="003A3699" w:rsidRDefault="00047D80" w:rsidP="00047D80">
      <w:pPr>
        <w:spacing w:after="0" w:line="240" w:lineRule="auto"/>
        <w:ind w:firstLine="284"/>
        <w:jc w:val="both"/>
        <w:rPr>
          <w:rFonts w:ascii="Garamond" w:hAnsi="Garamond"/>
          <w:b/>
          <w:sz w:val="24"/>
          <w:szCs w:val="24"/>
        </w:rPr>
      </w:pPr>
    </w:p>
    <w:p w14:paraId="08FEDDAD" w14:textId="77777777" w:rsidR="00047D80" w:rsidRPr="003A3699" w:rsidRDefault="00047D80" w:rsidP="00047D80"/>
    <w:p w14:paraId="348AEE0B" w14:textId="77777777" w:rsidR="00047D80" w:rsidRPr="003A3699" w:rsidRDefault="00047D80" w:rsidP="00047D80"/>
    <w:p w14:paraId="50DAFEAD" w14:textId="77777777" w:rsidR="00047D80" w:rsidRPr="003A3699" w:rsidRDefault="00047D80" w:rsidP="00047D80"/>
    <w:p w14:paraId="7C691526" w14:textId="77777777" w:rsidR="00047D80" w:rsidRPr="003A3699" w:rsidRDefault="00047D80" w:rsidP="00047D80"/>
    <w:p w14:paraId="665D5EFE" w14:textId="77777777" w:rsidR="00047D80" w:rsidRPr="003A3699" w:rsidRDefault="00047D80" w:rsidP="00047D80"/>
    <w:p w14:paraId="08DFF11B" w14:textId="77777777" w:rsidR="00717DE8" w:rsidRPr="00047D80" w:rsidRDefault="00717DE8" w:rsidP="00047D80"/>
    <w:sectPr w:rsidR="00717DE8" w:rsidRPr="00047D80" w:rsidSect="00433F5B">
      <w:pgSz w:w="11907" w:h="16840" w:code="9"/>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E61"/>
    <w:rsid w:val="00010D13"/>
    <w:rsid w:val="00015F69"/>
    <w:rsid w:val="00016EF2"/>
    <w:rsid w:val="00017E03"/>
    <w:rsid w:val="00022CCD"/>
    <w:rsid w:val="000310EC"/>
    <w:rsid w:val="00047D80"/>
    <w:rsid w:val="0007275D"/>
    <w:rsid w:val="0008291E"/>
    <w:rsid w:val="00086A51"/>
    <w:rsid w:val="000A6080"/>
    <w:rsid w:val="000D62DE"/>
    <w:rsid w:val="000F6AC4"/>
    <w:rsid w:val="00101DC2"/>
    <w:rsid w:val="00115C95"/>
    <w:rsid w:val="00126953"/>
    <w:rsid w:val="001A05EE"/>
    <w:rsid w:val="001B7CB4"/>
    <w:rsid w:val="001D2F6F"/>
    <w:rsid w:val="001E39B7"/>
    <w:rsid w:val="001F469C"/>
    <w:rsid w:val="00210378"/>
    <w:rsid w:val="0024387C"/>
    <w:rsid w:val="00254D91"/>
    <w:rsid w:val="0027481C"/>
    <w:rsid w:val="002B4FF8"/>
    <w:rsid w:val="002D28AE"/>
    <w:rsid w:val="002F767B"/>
    <w:rsid w:val="00300E61"/>
    <w:rsid w:val="00305893"/>
    <w:rsid w:val="00311050"/>
    <w:rsid w:val="0032512B"/>
    <w:rsid w:val="0035551E"/>
    <w:rsid w:val="003668E4"/>
    <w:rsid w:val="00376A11"/>
    <w:rsid w:val="003C0A32"/>
    <w:rsid w:val="00437025"/>
    <w:rsid w:val="0045211F"/>
    <w:rsid w:val="00483DE3"/>
    <w:rsid w:val="004B1838"/>
    <w:rsid w:val="004E29A8"/>
    <w:rsid w:val="00552922"/>
    <w:rsid w:val="0056797C"/>
    <w:rsid w:val="00645E70"/>
    <w:rsid w:val="00710679"/>
    <w:rsid w:val="00711BDF"/>
    <w:rsid w:val="00717DE8"/>
    <w:rsid w:val="00771CB1"/>
    <w:rsid w:val="007777FC"/>
    <w:rsid w:val="00781356"/>
    <w:rsid w:val="007A2509"/>
    <w:rsid w:val="007E3DE2"/>
    <w:rsid w:val="007E578A"/>
    <w:rsid w:val="007F6B4D"/>
    <w:rsid w:val="00891CA9"/>
    <w:rsid w:val="008F197C"/>
    <w:rsid w:val="00925901"/>
    <w:rsid w:val="009506DB"/>
    <w:rsid w:val="00963A3D"/>
    <w:rsid w:val="009A7CDE"/>
    <w:rsid w:val="00A02892"/>
    <w:rsid w:val="00A2081C"/>
    <w:rsid w:val="00A224E3"/>
    <w:rsid w:val="00A53DF0"/>
    <w:rsid w:val="00A84093"/>
    <w:rsid w:val="00A9284C"/>
    <w:rsid w:val="00AA7B1E"/>
    <w:rsid w:val="00AB0C6D"/>
    <w:rsid w:val="00B00676"/>
    <w:rsid w:val="00B25AAB"/>
    <w:rsid w:val="00B47136"/>
    <w:rsid w:val="00B54956"/>
    <w:rsid w:val="00B70653"/>
    <w:rsid w:val="00B76BD5"/>
    <w:rsid w:val="00C2231F"/>
    <w:rsid w:val="00C4200B"/>
    <w:rsid w:val="00C50C47"/>
    <w:rsid w:val="00C57471"/>
    <w:rsid w:val="00CB19F7"/>
    <w:rsid w:val="00CD181F"/>
    <w:rsid w:val="00CF3252"/>
    <w:rsid w:val="00D00083"/>
    <w:rsid w:val="00D91DA6"/>
    <w:rsid w:val="00D977EA"/>
    <w:rsid w:val="00DD42A1"/>
    <w:rsid w:val="00E204F3"/>
    <w:rsid w:val="00E25957"/>
    <w:rsid w:val="00E37621"/>
    <w:rsid w:val="00E441D3"/>
    <w:rsid w:val="00E44FAD"/>
    <w:rsid w:val="00E76887"/>
    <w:rsid w:val="00E931BB"/>
    <w:rsid w:val="00EB5196"/>
    <w:rsid w:val="00ED669F"/>
    <w:rsid w:val="00EE0017"/>
    <w:rsid w:val="00EF7DD1"/>
    <w:rsid w:val="00F24EF4"/>
    <w:rsid w:val="00FE28CA"/>
    <w:rsid w:val="00FF2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8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A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A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5076262A3BE45E9A9E2FCCA8A451E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129</Nr_x002e__x0020_akti>
    <Data_x0020_e_x0020_Krijimit xmlns="0e656187-b300-4fb0-8bf4-3a50f872073c">2020-08-31T11:12:57Z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2020-08-30T22:00:00Z</Date_x0020_protokolli>
    <Titulli xmlns="0e656187-b300-4fb0-8bf4-3a50f872073c">Mbi miratimin e disa shtesave dhe ndryshimeve në vendimin e Bordit te Ere nr. 190, datë 23.11.2017, Mbi miratimin e rregullores për përcaktimin e pagesave të rregullimit për të licencuarit</Titulli>
    <Modifikuesi xmlns="0e656187-b300-4fb0-8bf4-3a50f872073c">jorina.kryeziu</Modifikuesi>
    <Nr_x002e__x0020_prot_x0020_QBZ xmlns="0e656187-b300-4fb0-8bf4-3a50f872073c">1313/2</Nr_x002e__x0020_prot_x0020_QBZ>
    <Data_x0020_e_x0020_Modifikimit xmlns="0e656187-b300-4fb0-8bf4-3a50f872073c">2020-09-01T08:44:03Z</Data_x0020_e_x0020_Modifikimit>
    <Dekretuar xmlns="0e656187-b300-4fb0-8bf4-3a50f872073c">false</Dekretuar>
    <Data xmlns="0e656187-b300-4fb0-8bf4-3a50f872073c">2020-08-09T22:00:00Z</Data>
    <Nr_x002e__x0020_protokolli_x0020_i_x0020_aktit xmlns="0e656187-b300-4fb0-8bf4-3a50f872073c">68/31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59DDE8-FF80-449B-8E8B-142291461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3AB67B4-135A-4B18-9163-66474E5F7840}">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dcmitype/"/>
    <ds:schemaRef ds:uri="http://www.w3.org/XML/1998/namespace"/>
    <ds:schemaRef ds:uri="0e656187-b300-4fb0-8bf4-3a50f872073c"/>
    <ds:schemaRef ds:uri="http://purl.org/dc/terms/"/>
  </ds:schemaRefs>
</ds:datastoreItem>
</file>

<file path=customXml/itemProps3.xml><?xml version="1.0" encoding="utf-8"?>
<ds:datastoreItem xmlns:ds="http://schemas.openxmlformats.org/officeDocument/2006/customXml" ds:itemID="{30D063C6-1A17-4F73-85A1-482AC15940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3240</Words>
  <Characters>18473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Mbi miratimin e disa shtesave dhe ndryshimeve në vendimin e Bordit te Ere nr. 190, datë 23.11.2017, Mbi miratimin e rregullores për përcaktimin e pagesave të rregullimit për të licencuarit</vt:lpstr>
    </vt:vector>
  </TitlesOfParts>
  <Company/>
  <LinksUpToDate>false</LinksUpToDate>
  <CharactersWithSpaces>21670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disa shtesave dhe ndryshimeve në vendimin e Bordit te Ere nr. 190, datë 23.11.2017, Mbi miratimin e rregullores për përcaktimin e pagesave të rregullimit për të licencuarit</dc:title>
  <dc:creator>Entela Suli</dc:creator>
  <cp:lastModifiedBy>Jorina Kryeziu</cp:lastModifiedBy>
  <cp:revision>39</cp:revision>
  <dcterms:created xsi:type="dcterms:W3CDTF">2020-08-31T11:16:00Z</dcterms:created>
  <dcterms:modified xsi:type="dcterms:W3CDTF">2020-09-01T10:37:00Z</dcterms:modified>
</cp:coreProperties>
</file>