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C20E1B9" w14:textId="77777777" w:rsidR="005C7137" w:rsidRPr="003A3699" w:rsidRDefault="005C7137" w:rsidP="005C7137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3A3699">
        <w:rPr>
          <w:rFonts w:ascii="Garamond" w:hAnsi="Garamond"/>
          <w:b/>
          <w:sz w:val="24"/>
          <w:szCs w:val="24"/>
        </w:rPr>
        <w:t>VENDIM</w:t>
      </w:r>
    </w:p>
    <w:p w14:paraId="14806AF3" w14:textId="77777777" w:rsidR="005C7137" w:rsidRPr="003A3699" w:rsidRDefault="005C7137" w:rsidP="005C7137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3A3699">
        <w:rPr>
          <w:rFonts w:ascii="Garamond" w:hAnsi="Garamond"/>
          <w:b/>
          <w:sz w:val="24"/>
          <w:szCs w:val="24"/>
        </w:rPr>
        <w:t>Nr. 131, datë 10.8.2020</w:t>
      </w:r>
    </w:p>
    <w:p w14:paraId="1D939FC1" w14:textId="77777777" w:rsidR="005C7137" w:rsidRPr="003A3699" w:rsidRDefault="005C7137" w:rsidP="005C713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bookmarkStart w:id="0" w:name="_Hlk46135562"/>
    </w:p>
    <w:p w14:paraId="436480C9" w14:textId="77777777" w:rsidR="005C7137" w:rsidRPr="003A3699" w:rsidRDefault="005C7137" w:rsidP="005C713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3A3699">
        <w:rPr>
          <w:rFonts w:ascii="Garamond" w:hAnsi="Garamond"/>
          <w:b/>
          <w:sz w:val="24"/>
          <w:szCs w:val="24"/>
        </w:rPr>
        <w:t>MBI FILLIMIN E PROCEDURËS PËR MIRATIMIN E RREGULLORES PËR PËRCAKTIMIN E KRITEREVE TË VLERËSIMIT DHE TË PËRZGJEDHJES SË FURNIZUESIT TË MUNDËSISË SË FUNDIT NË SEKTORIN E ENERGJISË ELEKTRIKE</w:t>
      </w:r>
      <w:bookmarkEnd w:id="0"/>
    </w:p>
    <w:p w14:paraId="01AD786A" w14:textId="77777777" w:rsidR="005C7137" w:rsidRPr="003A3699" w:rsidRDefault="005C7137" w:rsidP="005C71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6F1225E" w14:textId="123038FB" w:rsidR="005C7137" w:rsidRPr="003A3699" w:rsidRDefault="005C7137" w:rsidP="005C71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A3699">
        <w:rPr>
          <w:rFonts w:ascii="Garamond" w:hAnsi="Garamond"/>
          <w:sz w:val="24"/>
          <w:szCs w:val="24"/>
        </w:rPr>
        <w:t>Në mbështetje të nenit 16 dhe nenit 87</w:t>
      </w:r>
      <w:r w:rsidR="00830B79">
        <w:rPr>
          <w:rFonts w:ascii="Garamond" w:hAnsi="Garamond"/>
          <w:sz w:val="24"/>
          <w:szCs w:val="24"/>
        </w:rPr>
        <w:t>,</w:t>
      </w:r>
      <w:r w:rsidRPr="003A3699">
        <w:rPr>
          <w:rFonts w:ascii="Garamond" w:hAnsi="Garamond"/>
          <w:sz w:val="24"/>
          <w:szCs w:val="24"/>
        </w:rPr>
        <w:t xml:space="preserve"> të ligjit nr. 43/2015 “Për sektorin e energjisë elektrike”, i ndryshuar, VKM</w:t>
      </w:r>
      <w:r w:rsidR="00830B79">
        <w:rPr>
          <w:rFonts w:ascii="Garamond" w:hAnsi="Garamond"/>
          <w:sz w:val="24"/>
          <w:szCs w:val="24"/>
        </w:rPr>
        <w:t>-së</w:t>
      </w:r>
      <w:r w:rsidRPr="003A3699">
        <w:rPr>
          <w:rFonts w:ascii="Garamond" w:hAnsi="Garamond"/>
          <w:sz w:val="24"/>
          <w:szCs w:val="24"/>
        </w:rPr>
        <w:t xml:space="preserve"> nr. 449, datë 15.6.2016 “Për miratimin e kushteve dhe të procedurave për përcaktimin e </w:t>
      </w:r>
      <w:r w:rsidR="00830B79" w:rsidRPr="003A3699">
        <w:rPr>
          <w:rFonts w:ascii="Garamond" w:hAnsi="Garamond"/>
          <w:sz w:val="24"/>
          <w:szCs w:val="24"/>
        </w:rPr>
        <w:t xml:space="preserve">Furnizuesit </w:t>
      </w:r>
      <w:r w:rsidRPr="003A3699">
        <w:rPr>
          <w:rFonts w:ascii="Garamond" w:hAnsi="Garamond"/>
          <w:sz w:val="24"/>
          <w:szCs w:val="24"/>
        </w:rPr>
        <w:t xml:space="preserve">të </w:t>
      </w:r>
      <w:r w:rsidR="00830B79" w:rsidRPr="003A3699">
        <w:rPr>
          <w:rFonts w:ascii="Garamond" w:hAnsi="Garamond"/>
          <w:sz w:val="24"/>
          <w:szCs w:val="24"/>
        </w:rPr>
        <w:t xml:space="preserve">Mundësisë </w:t>
      </w:r>
      <w:r w:rsidRPr="003A3699">
        <w:rPr>
          <w:rFonts w:ascii="Garamond" w:hAnsi="Garamond"/>
          <w:sz w:val="24"/>
          <w:szCs w:val="24"/>
        </w:rPr>
        <w:t xml:space="preserve">së </w:t>
      </w:r>
      <w:r w:rsidR="00830B79" w:rsidRPr="003A3699">
        <w:rPr>
          <w:rFonts w:ascii="Garamond" w:hAnsi="Garamond"/>
          <w:sz w:val="24"/>
          <w:szCs w:val="24"/>
        </w:rPr>
        <w:t xml:space="preserve">Fundit </w:t>
      </w:r>
      <w:r w:rsidRPr="003A3699">
        <w:rPr>
          <w:rFonts w:ascii="Garamond" w:hAnsi="Garamond"/>
          <w:sz w:val="24"/>
          <w:szCs w:val="24"/>
        </w:rPr>
        <w:t>të energjisë elektrike”, nenit 26 të “Rregullores së organizimit, funksionimit dhe procedurave të ERE</w:t>
      </w:r>
      <w:r>
        <w:rPr>
          <w:rFonts w:ascii="Garamond" w:hAnsi="Garamond"/>
          <w:sz w:val="24"/>
          <w:szCs w:val="24"/>
        </w:rPr>
        <w:t>-s</w:t>
      </w:r>
      <w:r w:rsidRPr="003A3699">
        <w:rPr>
          <w:rFonts w:ascii="Garamond" w:hAnsi="Garamond"/>
          <w:sz w:val="24"/>
          <w:szCs w:val="24"/>
        </w:rPr>
        <w:t>”, miratuar, me</w:t>
      </w:r>
      <w:r>
        <w:rPr>
          <w:rFonts w:ascii="Garamond" w:hAnsi="Garamond"/>
          <w:sz w:val="24"/>
          <w:szCs w:val="24"/>
        </w:rPr>
        <w:t xml:space="preserve"> vendimin </w:t>
      </w:r>
      <w:r w:rsidRPr="003A3699">
        <w:rPr>
          <w:rFonts w:ascii="Garamond" w:hAnsi="Garamond"/>
          <w:sz w:val="24"/>
          <w:szCs w:val="24"/>
        </w:rPr>
        <w:t>e Bordit të ERE-s nr. 96, datë 17.6.2016</w:t>
      </w:r>
      <w:r>
        <w:rPr>
          <w:rFonts w:ascii="Garamond" w:hAnsi="Garamond"/>
          <w:sz w:val="24"/>
          <w:szCs w:val="24"/>
        </w:rPr>
        <w:t xml:space="preserve">, Bordi i </w:t>
      </w:r>
      <w:r w:rsidRPr="003A3699">
        <w:rPr>
          <w:rFonts w:ascii="Garamond" w:hAnsi="Garamond"/>
          <w:sz w:val="24"/>
          <w:szCs w:val="24"/>
        </w:rPr>
        <w:t xml:space="preserve">Entit Rregullator të Energjisë, ERE, në mbledhjen e tij të datës 10.8.2020, mbasi shqyrtoi relacionin me nr. 94/5 prot., datë 5.8.20202, të përgatitur nga Drejtoria Juridike dhe Zgjidhjes së Mosmarrëveshjeve, mbi fillimin e procedurës për miratimin e rregullores për përcaktimin e kritereve të vlerësimit dhe të përzgjedhjes së </w:t>
      </w:r>
      <w:r w:rsidR="00830B79" w:rsidRPr="003A3699">
        <w:rPr>
          <w:rFonts w:ascii="Garamond" w:hAnsi="Garamond"/>
          <w:sz w:val="24"/>
          <w:szCs w:val="24"/>
        </w:rPr>
        <w:t xml:space="preserve">Furnizuesit </w:t>
      </w:r>
      <w:r w:rsidRPr="003A3699">
        <w:rPr>
          <w:rFonts w:ascii="Garamond" w:hAnsi="Garamond"/>
          <w:sz w:val="24"/>
          <w:szCs w:val="24"/>
        </w:rPr>
        <w:t xml:space="preserve">të </w:t>
      </w:r>
      <w:r w:rsidR="00830B79" w:rsidRPr="003A3699">
        <w:rPr>
          <w:rFonts w:ascii="Garamond" w:hAnsi="Garamond"/>
          <w:sz w:val="24"/>
          <w:szCs w:val="24"/>
        </w:rPr>
        <w:t xml:space="preserve">Mundësisë </w:t>
      </w:r>
      <w:r w:rsidRPr="003A3699">
        <w:rPr>
          <w:rFonts w:ascii="Garamond" w:hAnsi="Garamond"/>
          <w:sz w:val="24"/>
          <w:szCs w:val="24"/>
        </w:rPr>
        <w:t xml:space="preserve">së </w:t>
      </w:r>
      <w:r w:rsidR="00830B79" w:rsidRPr="003A3699">
        <w:rPr>
          <w:rFonts w:ascii="Garamond" w:hAnsi="Garamond"/>
          <w:sz w:val="24"/>
          <w:szCs w:val="24"/>
        </w:rPr>
        <w:t>Fundit</w:t>
      </w:r>
      <w:r w:rsidRPr="003A3699">
        <w:rPr>
          <w:rFonts w:ascii="Garamond" w:hAnsi="Garamond"/>
          <w:sz w:val="24"/>
          <w:szCs w:val="24"/>
        </w:rPr>
        <w:t>, në sektorin e energjisë elektrike,</w:t>
      </w:r>
    </w:p>
    <w:p w14:paraId="1BC06245" w14:textId="77777777" w:rsidR="005C7137" w:rsidRPr="003A3699" w:rsidRDefault="005C7137" w:rsidP="005C71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</w:t>
      </w:r>
      <w:r w:rsidRPr="003A3699">
        <w:rPr>
          <w:rFonts w:ascii="Garamond" w:hAnsi="Garamond"/>
          <w:sz w:val="24"/>
          <w:szCs w:val="24"/>
        </w:rPr>
        <w:t xml:space="preserve">onstatoi se: </w:t>
      </w:r>
    </w:p>
    <w:p w14:paraId="3E86ADAF" w14:textId="438A7826" w:rsidR="005C7137" w:rsidRPr="003A3699" w:rsidRDefault="005C7137" w:rsidP="005C71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A3699">
        <w:rPr>
          <w:rFonts w:ascii="Garamond" w:hAnsi="Garamond"/>
          <w:sz w:val="24"/>
          <w:szCs w:val="24"/>
        </w:rPr>
        <w:t xml:space="preserve">- Në nenin 87, pika 2, të ligjit nr. 43/2015 “Për sektorin e energjisë elektrike”, i ndryshuar, parashikohet se: ERE, bazuar në kushtet e përcaktuara sipas pikës 1, të këtij neni, cakton </w:t>
      </w:r>
      <w:r w:rsidR="00E7279C" w:rsidRPr="003A3699">
        <w:rPr>
          <w:rFonts w:ascii="Garamond" w:hAnsi="Garamond"/>
          <w:sz w:val="24"/>
          <w:szCs w:val="24"/>
        </w:rPr>
        <w:t xml:space="preserve">Furnizuesin </w:t>
      </w:r>
      <w:r w:rsidRPr="003A3699">
        <w:rPr>
          <w:rFonts w:ascii="Garamond" w:hAnsi="Garamond"/>
          <w:sz w:val="24"/>
          <w:szCs w:val="24"/>
        </w:rPr>
        <w:t xml:space="preserve">e </w:t>
      </w:r>
      <w:r w:rsidR="00E7279C" w:rsidRPr="003A3699">
        <w:rPr>
          <w:rFonts w:ascii="Garamond" w:hAnsi="Garamond"/>
          <w:sz w:val="24"/>
          <w:szCs w:val="24"/>
        </w:rPr>
        <w:t xml:space="preserve">Mundësisë </w:t>
      </w:r>
      <w:r w:rsidRPr="003A3699">
        <w:rPr>
          <w:rFonts w:ascii="Garamond" w:hAnsi="Garamond"/>
          <w:sz w:val="24"/>
          <w:szCs w:val="24"/>
        </w:rPr>
        <w:t xml:space="preserve">së </w:t>
      </w:r>
      <w:r w:rsidR="00E7279C" w:rsidRPr="003A3699">
        <w:rPr>
          <w:rFonts w:ascii="Garamond" w:hAnsi="Garamond"/>
          <w:sz w:val="24"/>
          <w:szCs w:val="24"/>
        </w:rPr>
        <w:t>Fundit</w:t>
      </w:r>
      <w:r w:rsidR="00426AE2">
        <w:rPr>
          <w:rFonts w:ascii="Garamond" w:hAnsi="Garamond"/>
          <w:sz w:val="24"/>
          <w:szCs w:val="24"/>
        </w:rPr>
        <w:t>;</w:t>
      </w:r>
    </w:p>
    <w:p w14:paraId="4FC1EA64" w14:textId="4181D259" w:rsidR="005C7137" w:rsidRPr="003A3699" w:rsidRDefault="005C7137" w:rsidP="005C71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A3699">
        <w:rPr>
          <w:rFonts w:ascii="Garamond" w:hAnsi="Garamond"/>
          <w:sz w:val="24"/>
          <w:szCs w:val="24"/>
        </w:rPr>
        <w:t>- Këshilli i Ministrave</w:t>
      </w:r>
      <w:r>
        <w:rPr>
          <w:rFonts w:ascii="Garamond" w:hAnsi="Garamond"/>
          <w:sz w:val="24"/>
          <w:szCs w:val="24"/>
        </w:rPr>
        <w:t>,</w:t>
      </w:r>
      <w:r w:rsidRPr="003A3699">
        <w:rPr>
          <w:rFonts w:ascii="Garamond" w:hAnsi="Garamond"/>
          <w:sz w:val="24"/>
          <w:szCs w:val="24"/>
        </w:rPr>
        <w:t xml:space="preserve"> me VKM</w:t>
      </w:r>
      <w:r>
        <w:rPr>
          <w:rFonts w:ascii="Garamond" w:hAnsi="Garamond"/>
          <w:sz w:val="24"/>
          <w:szCs w:val="24"/>
        </w:rPr>
        <w:t>-në</w:t>
      </w:r>
      <w:r w:rsidRPr="003A3699">
        <w:rPr>
          <w:rFonts w:ascii="Garamond" w:hAnsi="Garamond"/>
          <w:sz w:val="24"/>
          <w:szCs w:val="24"/>
        </w:rPr>
        <w:t xml:space="preserve"> nr. 449, datë 15.6.2016 ka vendosur “Për miratimin e kushteve dhe të procedurave për përcaktimin e </w:t>
      </w:r>
      <w:r w:rsidR="008C6631" w:rsidRPr="003A3699">
        <w:rPr>
          <w:rFonts w:ascii="Garamond" w:hAnsi="Garamond"/>
          <w:sz w:val="24"/>
          <w:szCs w:val="24"/>
        </w:rPr>
        <w:t xml:space="preserve">Furnizuesit </w:t>
      </w:r>
      <w:r w:rsidRPr="003A3699">
        <w:rPr>
          <w:rFonts w:ascii="Garamond" w:hAnsi="Garamond"/>
          <w:sz w:val="24"/>
          <w:szCs w:val="24"/>
        </w:rPr>
        <w:t xml:space="preserve">të </w:t>
      </w:r>
      <w:r w:rsidR="008C6631" w:rsidRPr="003A3699">
        <w:rPr>
          <w:rFonts w:ascii="Garamond" w:hAnsi="Garamond"/>
          <w:sz w:val="24"/>
          <w:szCs w:val="24"/>
        </w:rPr>
        <w:t xml:space="preserve">Mundësisë </w:t>
      </w:r>
      <w:r w:rsidRPr="003A3699">
        <w:rPr>
          <w:rFonts w:ascii="Garamond" w:hAnsi="Garamond"/>
          <w:sz w:val="24"/>
          <w:szCs w:val="24"/>
        </w:rPr>
        <w:t xml:space="preserve">së </w:t>
      </w:r>
      <w:r w:rsidR="008C6631" w:rsidRPr="003A3699">
        <w:rPr>
          <w:rFonts w:ascii="Garamond" w:hAnsi="Garamond"/>
          <w:sz w:val="24"/>
          <w:szCs w:val="24"/>
        </w:rPr>
        <w:t xml:space="preserve">Fundit </w:t>
      </w:r>
      <w:r w:rsidRPr="003A3699">
        <w:rPr>
          <w:rFonts w:ascii="Garamond" w:hAnsi="Garamond"/>
          <w:sz w:val="24"/>
          <w:szCs w:val="24"/>
        </w:rPr>
        <w:t xml:space="preserve">të energjisë elektrike. Në pjesën III, të VKM-së nr. 449, datë 15.6.2016, Këshilli i Ministrave ka miratuar </w:t>
      </w:r>
      <w:r w:rsidRPr="00E641ED">
        <w:rPr>
          <w:rFonts w:ascii="Garamond" w:hAnsi="Garamond"/>
          <w:sz w:val="24"/>
          <w:szCs w:val="24"/>
        </w:rPr>
        <w:t>“Kushtet</w:t>
      </w:r>
      <w:r w:rsidRPr="003A3699">
        <w:rPr>
          <w:rFonts w:ascii="Garamond" w:hAnsi="Garamond"/>
          <w:sz w:val="24"/>
          <w:szCs w:val="24"/>
        </w:rPr>
        <w:t xml:space="preserve"> dhe procedurat për caktimin e </w:t>
      </w:r>
      <w:r w:rsidR="008C6631" w:rsidRPr="003A3699">
        <w:rPr>
          <w:rFonts w:ascii="Garamond" w:hAnsi="Garamond"/>
          <w:sz w:val="24"/>
          <w:szCs w:val="24"/>
        </w:rPr>
        <w:t xml:space="preserve">Furnizuesit </w:t>
      </w:r>
      <w:r w:rsidRPr="003A3699">
        <w:rPr>
          <w:rFonts w:ascii="Garamond" w:hAnsi="Garamond"/>
          <w:sz w:val="24"/>
          <w:szCs w:val="24"/>
        </w:rPr>
        <w:t xml:space="preserve">të </w:t>
      </w:r>
      <w:r w:rsidR="008C6631" w:rsidRPr="003A3699">
        <w:rPr>
          <w:rFonts w:ascii="Garamond" w:hAnsi="Garamond"/>
          <w:sz w:val="24"/>
          <w:szCs w:val="24"/>
        </w:rPr>
        <w:t xml:space="preserve">Mundësisë </w:t>
      </w:r>
      <w:r w:rsidRPr="003A3699">
        <w:rPr>
          <w:rFonts w:ascii="Garamond" w:hAnsi="Garamond"/>
          <w:sz w:val="24"/>
          <w:szCs w:val="24"/>
        </w:rPr>
        <w:t xml:space="preserve">së </w:t>
      </w:r>
      <w:r w:rsidR="008C6631" w:rsidRPr="003A3699">
        <w:rPr>
          <w:rFonts w:ascii="Garamond" w:hAnsi="Garamond"/>
          <w:sz w:val="24"/>
          <w:szCs w:val="24"/>
        </w:rPr>
        <w:t xml:space="preserve">Fundit </w:t>
      </w:r>
      <w:r w:rsidRPr="003A3699">
        <w:rPr>
          <w:rFonts w:ascii="Garamond" w:hAnsi="Garamond"/>
          <w:sz w:val="24"/>
          <w:szCs w:val="24"/>
        </w:rPr>
        <w:t>të energjisë elektrike</w:t>
      </w:r>
      <w:r w:rsidR="00E641ED">
        <w:rPr>
          <w:rFonts w:ascii="Garamond" w:hAnsi="Garamond"/>
          <w:sz w:val="24"/>
          <w:szCs w:val="24"/>
        </w:rPr>
        <w:t>”</w:t>
      </w:r>
      <w:r w:rsidR="00A05AED">
        <w:rPr>
          <w:rFonts w:ascii="Garamond" w:hAnsi="Garamond"/>
          <w:sz w:val="24"/>
          <w:szCs w:val="24"/>
        </w:rPr>
        <w:t>,</w:t>
      </w:r>
      <w:bookmarkStart w:id="1" w:name="_GoBack"/>
      <w:bookmarkEnd w:id="1"/>
      <w:r w:rsidRPr="003A3699">
        <w:rPr>
          <w:rFonts w:ascii="Garamond" w:hAnsi="Garamond"/>
          <w:sz w:val="24"/>
          <w:szCs w:val="24"/>
        </w:rPr>
        <w:t xml:space="preserve"> ku parashikohet se deri në përzgjedhjen e </w:t>
      </w:r>
      <w:r w:rsidR="008C6631" w:rsidRPr="003A3699">
        <w:rPr>
          <w:rFonts w:ascii="Garamond" w:hAnsi="Garamond"/>
          <w:sz w:val="24"/>
          <w:szCs w:val="24"/>
        </w:rPr>
        <w:t xml:space="preserve">Furnizuesit </w:t>
      </w:r>
      <w:r w:rsidRPr="003A3699">
        <w:rPr>
          <w:rFonts w:ascii="Garamond" w:hAnsi="Garamond"/>
          <w:sz w:val="24"/>
          <w:szCs w:val="24"/>
        </w:rPr>
        <w:t xml:space="preserve">të </w:t>
      </w:r>
      <w:r w:rsidR="008C6631" w:rsidRPr="003A3699">
        <w:rPr>
          <w:rFonts w:ascii="Garamond" w:hAnsi="Garamond"/>
          <w:sz w:val="24"/>
          <w:szCs w:val="24"/>
        </w:rPr>
        <w:t xml:space="preserve">Mundësisë </w:t>
      </w:r>
      <w:r w:rsidRPr="003A3699">
        <w:rPr>
          <w:rFonts w:ascii="Garamond" w:hAnsi="Garamond"/>
          <w:sz w:val="24"/>
          <w:szCs w:val="24"/>
        </w:rPr>
        <w:t xml:space="preserve">së </w:t>
      </w:r>
      <w:r w:rsidR="008C6631" w:rsidRPr="003A3699">
        <w:rPr>
          <w:rFonts w:ascii="Garamond" w:hAnsi="Garamond"/>
          <w:sz w:val="24"/>
          <w:szCs w:val="24"/>
        </w:rPr>
        <w:t xml:space="preserve">Fundit </w:t>
      </w:r>
      <w:r w:rsidRPr="003A3699">
        <w:rPr>
          <w:rFonts w:ascii="Garamond" w:hAnsi="Garamond"/>
          <w:sz w:val="24"/>
          <w:szCs w:val="24"/>
        </w:rPr>
        <w:t>sipas këtij</w:t>
      </w:r>
      <w:r>
        <w:rPr>
          <w:rFonts w:ascii="Garamond" w:hAnsi="Garamond"/>
          <w:sz w:val="24"/>
          <w:szCs w:val="24"/>
        </w:rPr>
        <w:t xml:space="preserve"> vendim</w:t>
      </w:r>
      <w:r w:rsidRPr="003A3699">
        <w:rPr>
          <w:rFonts w:ascii="Garamond" w:hAnsi="Garamond"/>
          <w:sz w:val="24"/>
          <w:szCs w:val="24"/>
        </w:rPr>
        <w:t xml:space="preserve">i, ERE cakton përkohësisht furnizuesin e ngarkuar me detyrimin e shërbimit publik për të kryer detyrat e </w:t>
      </w:r>
      <w:r w:rsidR="00426AE2" w:rsidRPr="003A3699">
        <w:rPr>
          <w:rFonts w:ascii="Garamond" w:hAnsi="Garamond"/>
          <w:sz w:val="24"/>
          <w:szCs w:val="24"/>
        </w:rPr>
        <w:t xml:space="preserve">Furnizuesit </w:t>
      </w:r>
      <w:r w:rsidRPr="003A3699">
        <w:rPr>
          <w:rFonts w:ascii="Garamond" w:hAnsi="Garamond"/>
          <w:sz w:val="24"/>
          <w:szCs w:val="24"/>
        </w:rPr>
        <w:t xml:space="preserve">të </w:t>
      </w:r>
      <w:r w:rsidR="00426AE2" w:rsidRPr="003A3699">
        <w:rPr>
          <w:rFonts w:ascii="Garamond" w:hAnsi="Garamond"/>
          <w:sz w:val="24"/>
          <w:szCs w:val="24"/>
        </w:rPr>
        <w:t xml:space="preserve">Mundësisë </w:t>
      </w:r>
      <w:r w:rsidRPr="003A3699">
        <w:rPr>
          <w:rFonts w:ascii="Garamond" w:hAnsi="Garamond"/>
          <w:sz w:val="24"/>
          <w:szCs w:val="24"/>
        </w:rPr>
        <w:t xml:space="preserve">së </w:t>
      </w:r>
      <w:r w:rsidR="00426AE2" w:rsidRPr="003A3699">
        <w:rPr>
          <w:rFonts w:ascii="Garamond" w:hAnsi="Garamond"/>
          <w:sz w:val="24"/>
          <w:szCs w:val="24"/>
        </w:rPr>
        <w:t>Fundit</w:t>
      </w:r>
      <w:r w:rsidR="00426AE2">
        <w:rPr>
          <w:rFonts w:ascii="Garamond" w:hAnsi="Garamond"/>
          <w:sz w:val="24"/>
          <w:szCs w:val="24"/>
        </w:rPr>
        <w:t>;</w:t>
      </w:r>
      <w:r w:rsidRPr="003A3699">
        <w:rPr>
          <w:rFonts w:ascii="Garamond" w:hAnsi="Garamond"/>
          <w:sz w:val="24"/>
          <w:szCs w:val="24"/>
        </w:rPr>
        <w:t xml:space="preserve"> </w:t>
      </w:r>
    </w:p>
    <w:p w14:paraId="5D49D3AC" w14:textId="358E1747" w:rsidR="005C7137" w:rsidRPr="003A3699" w:rsidRDefault="005C7137" w:rsidP="005C71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A3699">
        <w:rPr>
          <w:rFonts w:ascii="Garamond" w:hAnsi="Garamond"/>
          <w:sz w:val="24"/>
          <w:szCs w:val="24"/>
        </w:rPr>
        <w:t>- me</w:t>
      </w:r>
      <w:r>
        <w:rPr>
          <w:rFonts w:ascii="Garamond" w:hAnsi="Garamond"/>
          <w:sz w:val="24"/>
          <w:szCs w:val="24"/>
        </w:rPr>
        <w:t xml:space="preserve"> vendimin </w:t>
      </w:r>
      <w:r w:rsidRPr="003A3699">
        <w:rPr>
          <w:rFonts w:ascii="Garamond" w:hAnsi="Garamond"/>
          <w:sz w:val="24"/>
          <w:szCs w:val="24"/>
        </w:rPr>
        <w:t xml:space="preserve">e Bordit të ERE-s nr. 115, datë 8.7.2016, mbi përcaktimin e </w:t>
      </w:r>
      <w:r w:rsidR="004B274F" w:rsidRPr="003A3699">
        <w:rPr>
          <w:rFonts w:ascii="Garamond" w:hAnsi="Garamond"/>
          <w:sz w:val="24"/>
          <w:szCs w:val="24"/>
        </w:rPr>
        <w:t xml:space="preserve">Furnizuesit </w:t>
      </w:r>
      <w:r w:rsidRPr="003A3699">
        <w:rPr>
          <w:rFonts w:ascii="Garamond" w:hAnsi="Garamond"/>
          <w:sz w:val="24"/>
          <w:szCs w:val="24"/>
        </w:rPr>
        <w:t xml:space="preserve">të </w:t>
      </w:r>
      <w:r w:rsidR="004B274F" w:rsidRPr="003A3699">
        <w:rPr>
          <w:rFonts w:ascii="Garamond" w:hAnsi="Garamond"/>
          <w:sz w:val="24"/>
          <w:szCs w:val="24"/>
        </w:rPr>
        <w:t xml:space="preserve">Mundësisë </w:t>
      </w:r>
      <w:r w:rsidRPr="003A3699">
        <w:rPr>
          <w:rFonts w:ascii="Garamond" w:hAnsi="Garamond"/>
          <w:sz w:val="24"/>
          <w:szCs w:val="24"/>
        </w:rPr>
        <w:t xml:space="preserve">së </w:t>
      </w:r>
      <w:r w:rsidR="004B274F" w:rsidRPr="003A3699">
        <w:rPr>
          <w:rFonts w:ascii="Garamond" w:hAnsi="Garamond"/>
          <w:sz w:val="24"/>
          <w:szCs w:val="24"/>
        </w:rPr>
        <w:t xml:space="preserve">Fundit </w:t>
      </w:r>
      <w:r w:rsidRPr="003A3699">
        <w:rPr>
          <w:rFonts w:ascii="Garamond" w:hAnsi="Garamond"/>
          <w:sz w:val="24"/>
          <w:szCs w:val="24"/>
        </w:rPr>
        <w:t>të energjisë elektrike</w:t>
      </w:r>
      <w:r>
        <w:rPr>
          <w:rFonts w:ascii="Garamond" w:hAnsi="Garamond"/>
          <w:sz w:val="24"/>
          <w:szCs w:val="24"/>
        </w:rPr>
        <w:t xml:space="preserve">, Bordi i </w:t>
      </w:r>
      <w:r w:rsidRPr="003A3699">
        <w:rPr>
          <w:rFonts w:ascii="Garamond" w:hAnsi="Garamond"/>
          <w:sz w:val="24"/>
          <w:szCs w:val="24"/>
        </w:rPr>
        <w:t xml:space="preserve">ERE-s ka vendosur që: </w:t>
      </w:r>
      <w:r w:rsidR="00E641ED">
        <w:rPr>
          <w:rFonts w:ascii="Garamond" w:hAnsi="Garamond"/>
          <w:sz w:val="24"/>
          <w:szCs w:val="24"/>
        </w:rPr>
        <w:t xml:space="preserve">1. </w:t>
      </w:r>
      <w:r w:rsidR="00426AE2">
        <w:rPr>
          <w:rFonts w:ascii="Garamond" w:hAnsi="Garamond"/>
          <w:sz w:val="24"/>
          <w:szCs w:val="24"/>
        </w:rPr>
        <w:t>t</w:t>
      </w:r>
      <w:r w:rsidRPr="003A3699">
        <w:rPr>
          <w:rFonts w:ascii="Garamond" w:hAnsi="Garamond"/>
          <w:sz w:val="24"/>
          <w:szCs w:val="24"/>
        </w:rPr>
        <w:t>ë përcaktojë përkohësisht OSHEE sh.a. në cilësinë e Furnizuesit të Shërbimit Universal, për të kryer detyrat e Furnizuesit të Mundësisë së Fundit të energjisë elektrike, nga data 1 korrik 2016, deri në 31.12</w:t>
      </w:r>
      <w:r w:rsidRPr="00E641ED">
        <w:rPr>
          <w:rFonts w:ascii="Garamond" w:hAnsi="Garamond"/>
          <w:sz w:val="24"/>
          <w:szCs w:val="24"/>
        </w:rPr>
        <w:t>.2016. 2.</w:t>
      </w:r>
      <w:r w:rsidRPr="003A3699">
        <w:rPr>
          <w:rFonts w:ascii="Garamond" w:hAnsi="Garamond"/>
          <w:sz w:val="24"/>
          <w:szCs w:val="24"/>
        </w:rPr>
        <w:t xml:space="preserve"> Në rastet kur klienti nuk arrin të sigurojë furnizues në treg për shkak të pamundësisë objektive të operatorëve të sistemit, furnizimi si mundësi e fundit kryhet në të njëjtat kushte me shërbimin universal të furnizimit sipas parashikimeve të</w:t>
      </w:r>
      <w:r>
        <w:rPr>
          <w:rFonts w:ascii="Garamond" w:hAnsi="Garamond"/>
          <w:sz w:val="24"/>
          <w:szCs w:val="24"/>
        </w:rPr>
        <w:t xml:space="preserve"> vendim</w:t>
      </w:r>
      <w:r w:rsidRPr="003A3699">
        <w:rPr>
          <w:rFonts w:ascii="Garamond" w:hAnsi="Garamond"/>
          <w:sz w:val="24"/>
          <w:szCs w:val="24"/>
        </w:rPr>
        <w:t>it të Këshilli i Ministrave nr. 449, datë 15.6.2016</w:t>
      </w:r>
      <w:r w:rsidR="00426AE2">
        <w:rPr>
          <w:rFonts w:ascii="Garamond" w:hAnsi="Garamond"/>
          <w:sz w:val="24"/>
          <w:szCs w:val="24"/>
        </w:rPr>
        <w:t>;</w:t>
      </w:r>
    </w:p>
    <w:p w14:paraId="744A430D" w14:textId="530DB18F" w:rsidR="005C7137" w:rsidRPr="003A3699" w:rsidRDefault="005C7137" w:rsidP="005C71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A3699">
        <w:rPr>
          <w:rFonts w:ascii="Garamond" w:hAnsi="Garamond"/>
          <w:sz w:val="24"/>
          <w:szCs w:val="24"/>
        </w:rPr>
        <w:t>-</w:t>
      </w:r>
      <w:r>
        <w:rPr>
          <w:rFonts w:ascii="Garamond" w:hAnsi="Garamond"/>
          <w:sz w:val="24"/>
          <w:szCs w:val="24"/>
        </w:rPr>
        <w:t xml:space="preserve"> </w:t>
      </w:r>
      <w:r w:rsidRPr="003A3699">
        <w:rPr>
          <w:rFonts w:ascii="Garamond" w:hAnsi="Garamond"/>
          <w:sz w:val="24"/>
          <w:szCs w:val="24"/>
        </w:rPr>
        <w:t>Në vijim për këtë</w:t>
      </w:r>
      <w:r>
        <w:rPr>
          <w:rFonts w:ascii="Garamond" w:hAnsi="Garamond"/>
          <w:sz w:val="24"/>
          <w:szCs w:val="24"/>
        </w:rPr>
        <w:t xml:space="preserve"> vendim</w:t>
      </w:r>
      <w:r w:rsidRPr="003A3699">
        <w:rPr>
          <w:rFonts w:ascii="Garamond" w:hAnsi="Garamond"/>
          <w:sz w:val="24"/>
          <w:szCs w:val="24"/>
        </w:rPr>
        <w:t>marrje</w:t>
      </w:r>
      <w:r>
        <w:rPr>
          <w:rFonts w:ascii="Garamond" w:hAnsi="Garamond"/>
          <w:sz w:val="24"/>
          <w:szCs w:val="24"/>
        </w:rPr>
        <w:t xml:space="preserve">, Bordi i </w:t>
      </w:r>
      <w:r w:rsidRPr="003A3699">
        <w:rPr>
          <w:rFonts w:ascii="Garamond" w:hAnsi="Garamond"/>
          <w:sz w:val="24"/>
          <w:szCs w:val="24"/>
        </w:rPr>
        <w:t>ERE-s është shprehur, me</w:t>
      </w:r>
      <w:r>
        <w:rPr>
          <w:rFonts w:ascii="Garamond" w:hAnsi="Garamond"/>
          <w:sz w:val="24"/>
          <w:szCs w:val="24"/>
        </w:rPr>
        <w:t xml:space="preserve"> vendimin </w:t>
      </w:r>
      <w:r w:rsidRPr="003A3699">
        <w:rPr>
          <w:rFonts w:ascii="Garamond" w:hAnsi="Garamond"/>
          <w:sz w:val="24"/>
          <w:szCs w:val="24"/>
        </w:rPr>
        <w:t>nr. 96, datë 4.7.2017, mbi shtyrjen e afatit të</w:t>
      </w:r>
      <w:r>
        <w:rPr>
          <w:rFonts w:ascii="Garamond" w:hAnsi="Garamond"/>
          <w:sz w:val="24"/>
          <w:szCs w:val="24"/>
        </w:rPr>
        <w:t xml:space="preserve"> vendim</w:t>
      </w:r>
      <w:r w:rsidRPr="003A3699">
        <w:rPr>
          <w:rFonts w:ascii="Garamond" w:hAnsi="Garamond"/>
          <w:sz w:val="24"/>
          <w:szCs w:val="24"/>
        </w:rPr>
        <w:t>it të ERE-s nr. 115, datë 7.8.2016, “</w:t>
      </w:r>
      <w:r w:rsidR="00297C4E">
        <w:rPr>
          <w:rFonts w:ascii="Garamond" w:hAnsi="Garamond"/>
          <w:sz w:val="24"/>
          <w:szCs w:val="24"/>
        </w:rPr>
        <w:t>M</w:t>
      </w:r>
      <w:r w:rsidRPr="003A3699">
        <w:rPr>
          <w:rFonts w:ascii="Garamond" w:hAnsi="Garamond"/>
          <w:sz w:val="24"/>
          <w:szCs w:val="24"/>
        </w:rPr>
        <w:t>bi përcaktimin e furnizuesit të mundësisë së fundit të energjisë elektrike”, duke ve</w:t>
      </w:r>
      <w:r w:rsidR="00297C4E">
        <w:rPr>
          <w:rFonts w:ascii="Garamond" w:hAnsi="Garamond"/>
          <w:sz w:val="24"/>
          <w:szCs w:val="24"/>
        </w:rPr>
        <w:t>n</w:t>
      </w:r>
      <w:r w:rsidRPr="003A3699">
        <w:rPr>
          <w:rFonts w:ascii="Garamond" w:hAnsi="Garamond"/>
          <w:sz w:val="24"/>
          <w:szCs w:val="24"/>
        </w:rPr>
        <w:t>dosur: 1. Shtyrjen e afatit të përcaktuar në pikën 1</w:t>
      </w:r>
      <w:r w:rsidR="00297C4E">
        <w:rPr>
          <w:rFonts w:ascii="Garamond" w:hAnsi="Garamond"/>
          <w:sz w:val="24"/>
          <w:szCs w:val="24"/>
        </w:rPr>
        <w:t>,</w:t>
      </w:r>
      <w:r w:rsidRPr="003A3699">
        <w:rPr>
          <w:rFonts w:ascii="Garamond" w:hAnsi="Garamond"/>
          <w:sz w:val="24"/>
          <w:szCs w:val="24"/>
        </w:rPr>
        <w:t xml:space="preserve"> të</w:t>
      </w:r>
      <w:r>
        <w:rPr>
          <w:rFonts w:ascii="Garamond" w:hAnsi="Garamond"/>
          <w:sz w:val="24"/>
          <w:szCs w:val="24"/>
        </w:rPr>
        <w:t xml:space="preserve"> vendim</w:t>
      </w:r>
      <w:r w:rsidRPr="003A3699">
        <w:rPr>
          <w:rFonts w:ascii="Garamond" w:hAnsi="Garamond"/>
          <w:sz w:val="24"/>
          <w:szCs w:val="24"/>
        </w:rPr>
        <w:t>it të ERE-s nr. 115, datë 7.8.2016, deri në përzgjedhjen e furnizuesit të mundësisë së fundit sipas VKM-së nr. 449, datë 15.6.2016.</w:t>
      </w:r>
    </w:p>
    <w:p w14:paraId="5FFB3432" w14:textId="1590657E" w:rsidR="005C7137" w:rsidRPr="003A3699" w:rsidRDefault="005C7137" w:rsidP="005C71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A3699">
        <w:rPr>
          <w:rFonts w:ascii="Garamond" w:hAnsi="Garamond"/>
          <w:sz w:val="24"/>
          <w:szCs w:val="24"/>
        </w:rPr>
        <w:t>-</w:t>
      </w:r>
      <w:r>
        <w:rPr>
          <w:rFonts w:ascii="Garamond" w:hAnsi="Garamond"/>
          <w:sz w:val="24"/>
          <w:szCs w:val="24"/>
        </w:rPr>
        <w:t xml:space="preserve"> </w:t>
      </w:r>
      <w:r w:rsidRPr="003A3699">
        <w:rPr>
          <w:rFonts w:ascii="Garamond" w:hAnsi="Garamond"/>
          <w:sz w:val="24"/>
          <w:szCs w:val="24"/>
        </w:rPr>
        <w:t xml:space="preserve">Për qëllime të përmbushjes së detyrimeve sa më sipër, është draftuar </w:t>
      </w:r>
      <w:r w:rsidR="00297C4E">
        <w:rPr>
          <w:rFonts w:ascii="Garamond" w:hAnsi="Garamond"/>
          <w:sz w:val="24"/>
          <w:szCs w:val="24"/>
        </w:rPr>
        <w:t>r</w:t>
      </w:r>
      <w:r w:rsidRPr="003A3699">
        <w:rPr>
          <w:rFonts w:ascii="Garamond" w:hAnsi="Garamond"/>
          <w:sz w:val="24"/>
          <w:szCs w:val="24"/>
        </w:rPr>
        <w:t>regullorja e cila ka për objekt të saj, të caktojë procesin e përzgjedhjes së Furnizuesit të Mundësisë s</w:t>
      </w:r>
      <w:r>
        <w:rPr>
          <w:rFonts w:ascii="Garamond" w:hAnsi="Garamond"/>
          <w:sz w:val="24"/>
          <w:szCs w:val="24"/>
        </w:rPr>
        <w:t>ë</w:t>
      </w:r>
      <w:r w:rsidRPr="003A3699">
        <w:rPr>
          <w:rFonts w:ascii="Garamond" w:hAnsi="Garamond"/>
          <w:sz w:val="24"/>
          <w:szCs w:val="24"/>
        </w:rPr>
        <w:t xml:space="preserve"> Fundit që i kërkohet të kryejë shërbimin e furnizimit në përputhje me nenin 87</w:t>
      </w:r>
      <w:r w:rsidR="00297C4E">
        <w:rPr>
          <w:rFonts w:ascii="Garamond" w:hAnsi="Garamond"/>
          <w:sz w:val="24"/>
          <w:szCs w:val="24"/>
        </w:rPr>
        <w:t>,</w:t>
      </w:r>
      <w:r w:rsidRPr="003A3699">
        <w:rPr>
          <w:rFonts w:ascii="Garamond" w:hAnsi="Garamond"/>
          <w:sz w:val="24"/>
          <w:szCs w:val="24"/>
        </w:rPr>
        <w:t xml:space="preserve"> të ligjit nr. 43/2015 “Për sektorin e energjisë elektrike”, i ndryshuar, dhe VKM nr. 449, datë 15.6.2016, “Për miratimin e kushteve dhe të procedurave për përcaktimin e furnizuesit të mundësisë së fundit të energjisë elektrike”.</w:t>
      </w:r>
    </w:p>
    <w:p w14:paraId="430E4059" w14:textId="0CA1172D" w:rsidR="005C7137" w:rsidRPr="003A3699" w:rsidRDefault="005C7137" w:rsidP="005C71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A3699">
        <w:rPr>
          <w:rFonts w:ascii="Garamond" w:hAnsi="Garamond"/>
          <w:sz w:val="24"/>
          <w:szCs w:val="24"/>
        </w:rPr>
        <w:lastRenderedPageBreak/>
        <w:t>-</w:t>
      </w:r>
      <w:r>
        <w:rPr>
          <w:rFonts w:ascii="Garamond" w:hAnsi="Garamond"/>
          <w:sz w:val="24"/>
          <w:szCs w:val="24"/>
        </w:rPr>
        <w:t xml:space="preserve"> </w:t>
      </w:r>
      <w:r w:rsidRPr="003A3699">
        <w:rPr>
          <w:rFonts w:ascii="Garamond" w:hAnsi="Garamond"/>
          <w:sz w:val="24"/>
          <w:szCs w:val="24"/>
        </w:rPr>
        <w:t>Elementet që mbahen në konsideratë në hartimin e kësaj rregulloreje, janë parashikimet e nenit 87</w:t>
      </w:r>
      <w:r w:rsidR="00782CFD">
        <w:rPr>
          <w:rFonts w:ascii="Garamond" w:hAnsi="Garamond"/>
          <w:sz w:val="24"/>
          <w:szCs w:val="24"/>
        </w:rPr>
        <w:t>,</w:t>
      </w:r>
      <w:r w:rsidRPr="003A3699">
        <w:rPr>
          <w:rFonts w:ascii="Garamond" w:hAnsi="Garamond"/>
          <w:sz w:val="24"/>
          <w:szCs w:val="24"/>
        </w:rPr>
        <w:t xml:space="preserve"> të ligjit nr. 43/2015 “Për sektorin e energjisë elektrike”</w:t>
      </w:r>
      <w:r>
        <w:rPr>
          <w:rFonts w:ascii="Garamond" w:hAnsi="Garamond"/>
          <w:sz w:val="24"/>
          <w:szCs w:val="24"/>
        </w:rPr>
        <w:t xml:space="preserve">, si dhe </w:t>
      </w:r>
      <w:r w:rsidR="00782CFD">
        <w:rPr>
          <w:rFonts w:ascii="Garamond" w:hAnsi="Garamond"/>
          <w:sz w:val="24"/>
          <w:szCs w:val="24"/>
        </w:rPr>
        <w:t xml:space="preserve">në </w:t>
      </w:r>
      <w:r w:rsidRPr="003A3699">
        <w:rPr>
          <w:rFonts w:ascii="Garamond" w:hAnsi="Garamond"/>
          <w:sz w:val="24"/>
          <w:szCs w:val="24"/>
        </w:rPr>
        <w:t>VKM</w:t>
      </w:r>
      <w:r w:rsidR="00782CFD">
        <w:rPr>
          <w:rFonts w:ascii="Garamond" w:hAnsi="Garamond"/>
          <w:sz w:val="24"/>
          <w:szCs w:val="24"/>
        </w:rPr>
        <w:t>-në</w:t>
      </w:r>
      <w:r w:rsidRPr="003A3699">
        <w:rPr>
          <w:rFonts w:ascii="Garamond" w:hAnsi="Garamond"/>
          <w:sz w:val="24"/>
          <w:szCs w:val="24"/>
        </w:rPr>
        <w:t xml:space="preserve"> nr. 449, datë 15.6.2016.</w:t>
      </w:r>
    </w:p>
    <w:p w14:paraId="14C77C8A" w14:textId="3AC8A317" w:rsidR="005C7137" w:rsidRPr="003A3699" w:rsidRDefault="005C7137" w:rsidP="005C71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A3699">
        <w:rPr>
          <w:rFonts w:ascii="Garamond" w:hAnsi="Garamond"/>
          <w:sz w:val="24"/>
          <w:szCs w:val="24"/>
        </w:rPr>
        <w:t>-</w:t>
      </w:r>
      <w:r>
        <w:rPr>
          <w:rFonts w:ascii="Garamond" w:hAnsi="Garamond"/>
          <w:sz w:val="24"/>
          <w:szCs w:val="24"/>
        </w:rPr>
        <w:t xml:space="preserve"> </w:t>
      </w:r>
      <w:r w:rsidRPr="003A3699">
        <w:rPr>
          <w:rFonts w:ascii="Garamond" w:hAnsi="Garamond"/>
          <w:sz w:val="24"/>
          <w:szCs w:val="24"/>
        </w:rPr>
        <w:t xml:space="preserve">Sa </w:t>
      </w:r>
      <w:r>
        <w:rPr>
          <w:rFonts w:ascii="Garamond" w:hAnsi="Garamond"/>
          <w:sz w:val="24"/>
          <w:szCs w:val="24"/>
        </w:rPr>
        <w:t>u</w:t>
      </w:r>
      <w:r w:rsidRPr="003A3699">
        <w:rPr>
          <w:rFonts w:ascii="Garamond" w:hAnsi="Garamond"/>
          <w:sz w:val="24"/>
          <w:szCs w:val="24"/>
        </w:rPr>
        <w:t xml:space="preserve"> përket të drejtave dhe detyrimeve të të licencuarit të përzgjedhur si Furnizues i </w:t>
      </w:r>
      <w:r w:rsidR="00841F3E" w:rsidRPr="003A3699">
        <w:rPr>
          <w:rFonts w:ascii="Garamond" w:hAnsi="Garamond"/>
          <w:sz w:val="24"/>
          <w:szCs w:val="24"/>
        </w:rPr>
        <w:t xml:space="preserve">Mundësisë </w:t>
      </w:r>
      <w:r w:rsidRPr="003A3699">
        <w:rPr>
          <w:rFonts w:ascii="Garamond" w:hAnsi="Garamond"/>
          <w:sz w:val="24"/>
          <w:szCs w:val="24"/>
        </w:rPr>
        <w:t xml:space="preserve">së Fundit dhe klientëve që përfitojnë këtë shërbim janë ato që parashikohen në </w:t>
      </w:r>
      <w:r w:rsidR="00841F3E">
        <w:rPr>
          <w:rFonts w:ascii="Garamond" w:hAnsi="Garamond"/>
          <w:sz w:val="24"/>
          <w:szCs w:val="24"/>
        </w:rPr>
        <w:t>r</w:t>
      </w:r>
      <w:r w:rsidRPr="003A3699">
        <w:rPr>
          <w:rFonts w:ascii="Garamond" w:hAnsi="Garamond"/>
          <w:sz w:val="24"/>
          <w:szCs w:val="24"/>
        </w:rPr>
        <w:t xml:space="preserve">regullat për kushtet e shërbimit të furnizimit nga </w:t>
      </w:r>
      <w:r w:rsidR="004B274F" w:rsidRPr="003A3699">
        <w:rPr>
          <w:rFonts w:ascii="Garamond" w:hAnsi="Garamond"/>
          <w:sz w:val="24"/>
          <w:szCs w:val="24"/>
        </w:rPr>
        <w:t xml:space="preserve">Furnizuesi </w:t>
      </w:r>
      <w:r w:rsidRPr="003A3699">
        <w:rPr>
          <w:rFonts w:ascii="Garamond" w:hAnsi="Garamond"/>
          <w:sz w:val="24"/>
          <w:szCs w:val="24"/>
        </w:rPr>
        <w:t xml:space="preserve">i </w:t>
      </w:r>
      <w:r w:rsidR="004B274F" w:rsidRPr="003A3699">
        <w:rPr>
          <w:rFonts w:ascii="Garamond" w:hAnsi="Garamond"/>
          <w:sz w:val="24"/>
          <w:szCs w:val="24"/>
        </w:rPr>
        <w:t xml:space="preserve">Mundësisë </w:t>
      </w:r>
      <w:r w:rsidRPr="003A3699">
        <w:rPr>
          <w:rFonts w:ascii="Garamond" w:hAnsi="Garamond"/>
          <w:sz w:val="24"/>
          <w:szCs w:val="24"/>
        </w:rPr>
        <w:t xml:space="preserve">së </w:t>
      </w:r>
      <w:r w:rsidR="004B274F" w:rsidRPr="003A3699">
        <w:rPr>
          <w:rFonts w:ascii="Garamond" w:hAnsi="Garamond"/>
          <w:sz w:val="24"/>
          <w:szCs w:val="24"/>
        </w:rPr>
        <w:t>Fundit</w:t>
      </w:r>
      <w:r w:rsidRPr="003A3699">
        <w:rPr>
          <w:rFonts w:ascii="Garamond" w:hAnsi="Garamond"/>
          <w:sz w:val="24"/>
          <w:szCs w:val="24"/>
        </w:rPr>
        <w:t>, dhe kushtet kontraktore të furnizimit me energji elektrike të miratuara nga ERE.</w:t>
      </w:r>
    </w:p>
    <w:p w14:paraId="44016451" w14:textId="77777777" w:rsidR="005C7137" w:rsidRPr="003A3699" w:rsidRDefault="005C7137" w:rsidP="005C71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A3699">
        <w:rPr>
          <w:rFonts w:ascii="Garamond" w:hAnsi="Garamond"/>
          <w:sz w:val="24"/>
          <w:szCs w:val="24"/>
        </w:rPr>
        <w:t>Për gjithë sa më sipër cituar</w:t>
      </w:r>
      <w:r>
        <w:rPr>
          <w:rFonts w:ascii="Garamond" w:hAnsi="Garamond"/>
          <w:sz w:val="24"/>
          <w:szCs w:val="24"/>
        </w:rPr>
        <w:t xml:space="preserve">, Bordi i </w:t>
      </w:r>
      <w:r w:rsidRPr="003A3699">
        <w:rPr>
          <w:rFonts w:ascii="Garamond" w:hAnsi="Garamond"/>
          <w:sz w:val="24"/>
          <w:szCs w:val="24"/>
        </w:rPr>
        <w:t xml:space="preserve">ERE-s </w:t>
      </w:r>
    </w:p>
    <w:p w14:paraId="04725B62" w14:textId="77777777" w:rsidR="005C7137" w:rsidRPr="003A3699" w:rsidRDefault="005C7137" w:rsidP="005C71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2287DEB" w14:textId="77777777" w:rsidR="005C7137" w:rsidRPr="003A3699" w:rsidRDefault="005C7137" w:rsidP="005C713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3A3699">
        <w:rPr>
          <w:rFonts w:ascii="Garamond" w:hAnsi="Garamond"/>
          <w:sz w:val="24"/>
          <w:szCs w:val="24"/>
        </w:rPr>
        <w:t>VENDOSI:</w:t>
      </w:r>
    </w:p>
    <w:p w14:paraId="56736681" w14:textId="77777777" w:rsidR="005C7137" w:rsidRPr="003A3699" w:rsidRDefault="005C7137" w:rsidP="005C71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4303D4E" w14:textId="77777777" w:rsidR="005C7137" w:rsidRPr="003A3699" w:rsidRDefault="005C7137" w:rsidP="005C71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A3699">
        <w:rPr>
          <w:rFonts w:ascii="Garamond" w:hAnsi="Garamond"/>
          <w:sz w:val="24"/>
          <w:szCs w:val="24"/>
        </w:rPr>
        <w:t>1. Fillimin e procedurës për miratimin e rregullores për përcaktimin e kritereve të vlerësimit dhe të përzgjedhjes së furnizuesit të mundësisë së fundit në sektorin e energjisë elektrike.</w:t>
      </w:r>
    </w:p>
    <w:p w14:paraId="69AC9607" w14:textId="77777777" w:rsidR="005C7137" w:rsidRPr="003A3699" w:rsidRDefault="005C7137" w:rsidP="005C71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A3699">
        <w:rPr>
          <w:rFonts w:ascii="Garamond" w:hAnsi="Garamond"/>
          <w:sz w:val="24"/>
          <w:szCs w:val="24"/>
        </w:rPr>
        <w:t>2. Drejtoria Juridike dhe Zgjidhjes së Mosmarrëveshjeve të njoftojë palët e interesit për</w:t>
      </w:r>
      <w:r>
        <w:rPr>
          <w:rFonts w:ascii="Garamond" w:hAnsi="Garamond"/>
          <w:sz w:val="24"/>
          <w:szCs w:val="24"/>
        </w:rPr>
        <w:t xml:space="preserve"> vendimin </w:t>
      </w:r>
      <w:r w:rsidRPr="003A3699">
        <w:rPr>
          <w:rFonts w:ascii="Garamond" w:hAnsi="Garamond"/>
          <w:sz w:val="24"/>
          <w:szCs w:val="24"/>
        </w:rPr>
        <w:t>e Bordit të ERE-s.</w:t>
      </w:r>
    </w:p>
    <w:p w14:paraId="1D046954" w14:textId="77777777" w:rsidR="005C7137" w:rsidRPr="003A3699" w:rsidRDefault="005C7137" w:rsidP="005C71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A3699">
        <w:rPr>
          <w:rFonts w:ascii="Garamond" w:hAnsi="Garamond"/>
          <w:sz w:val="24"/>
          <w:szCs w:val="24"/>
        </w:rPr>
        <w:t>Ky</w:t>
      </w:r>
      <w:r>
        <w:rPr>
          <w:rFonts w:ascii="Garamond" w:hAnsi="Garamond"/>
          <w:sz w:val="24"/>
          <w:szCs w:val="24"/>
        </w:rPr>
        <w:t xml:space="preserve"> vendim</w:t>
      </w:r>
      <w:r w:rsidRPr="003A3699">
        <w:rPr>
          <w:rFonts w:ascii="Garamond" w:hAnsi="Garamond"/>
          <w:sz w:val="24"/>
          <w:szCs w:val="24"/>
        </w:rPr>
        <w:t xml:space="preserve"> hyn në fuqi menjëherë.</w:t>
      </w:r>
    </w:p>
    <w:p w14:paraId="4D498CBD" w14:textId="77777777" w:rsidR="005C7137" w:rsidRPr="003A3699" w:rsidRDefault="005C7137" w:rsidP="005C71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A3699">
        <w:rPr>
          <w:rFonts w:ascii="Garamond" w:hAnsi="Garamond"/>
          <w:sz w:val="24"/>
          <w:szCs w:val="24"/>
        </w:rPr>
        <w:t>Për këtë</w:t>
      </w:r>
      <w:r>
        <w:rPr>
          <w:rFonts w:ascii="Garamond" w:hAnsi="Garamond"/>
          <w:sz w:val="24"/>
          <w:szCs w:val="24"/>
        </w:rPr>
        <w:t xml:space="preserve"> vendim</w:t>
      </w:r>
      <w:r w:rsidRPr="003A3699">
        <w:rPr>
          <w:rFonts w:ascii="Garamond" w:hAnsi="Garamond"/>
          <w:sz w:val="24"/>
          <w:szCs w:val="24"/>
        </w:rPr>
        <w:t xml:space="preserve"> mund të kërkohet rishikim brenda 7 ditëve kalendarike</w:t>
      </w:r>
      <w:r>
        <w:rPr>
          <w:rFonts w:ascii="Garamond" w:hAnsi="Garamond"/>
          <w:sz w:val="24"/>
          <w:szCs w:val="24"/>
        </w:rPr>
        <w:t xml:space="preserve">, si dhe </w:t>
      </w:r>
      <w:r w:rsidRPr="003A3699">
        <w:rPr>
          <w:rFonts w:ascii="Garamond" w:hAnsi="Garamond"/>
          <w:sz w:val="24"/>
          <w:szCs w:val="24"/>
        </w:rPr>
        <w:t xml:space="preserve">mund të bëhet ankim në Gjykatën Administrative Tiranë, </w:t>
      </w:r>
      <w:r>
        <w:rPr>
          <w:rFonts w:ascii="Garamond" w:hAnsi="Garamond"/>
          <w:sz w:val="24"/>
          <w:szCs w:val="24"/>
        </w:rPr>
        <w:t>brenda</w:t>
      </w:r>
      <w:r w:rsidRPr="003A3699">
        <w:rPr>
          <w:rFonts w:ascii="Garamond" w:hAnsi="Garamond"/>
          <w:sz w:val="24"/>
          <w:szCs w:val="24"/>
        </w:rPr>
        <w:t xml:space="preserve"> 30 ditëve kalendarike nga dita e publikimit në Fletoren Zyrtare.</w:t>
      </w:r>
    </w:p>
    <w:p w14:paraId="19A9049B" w14:textId="77777777" w:rsidR="005C7137" w:rsidRPr="003A3699" w:rsidRDefault="005C7137" w:rsidP="005C71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A3699">
        <w:rPr>
          <w:rFonts w:ascii="Garamond" w:hAnsi="Garamond"/>
          <w:sz w:val="24"/>
          <w:szCs w:val="24"/>
        </w:rPr>
        <w:t>Ky</w:t>
      </w:r>
      <w:r>
        <w:rPr>
          <w:rFonts w:ascii="Garamond" w:hAnsi="Garamond"/>
          <w:sz w:val="24"/>
          <w:szCs w:val="24"/>
        </w:rPr>
        <w:t xml:space="preserve"> vendim</w:t>
      </w:r>
      <w:r w:rsidRPr="003A3699">
        <w:rPr>
          <w:rFonts w:ascii="Garamond" w:hAnsi="Garamond"/>
          <w:sz w:val="24"/>
          <w:szCs w:val="24"/>
        </w:rPr>
        <w:t xml:space="preserve"> botohet në Fletoren Zyrtare.</w:t>
      </w:r>
    </w:p>
    <w:p w14:paraId="04226EE7" w14:textId="77777777" w:rsidR="005C7137" w:rsidRPr="003A3699" w:rsidRDefault="005C7137" w:rsidP="005C71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805370F" w14:textId="77777777" w:rsidR="005C7137" w:rsidRPr="003A3699" w:rsidRDefault="005C7137" w:rsidP="005C713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3A3699">
        <w:rPr>
          <w:rFonts w:ascii="Garamond" w:hAnsi="Garamond"/>
          <w:sz w:val="24"/>
          <w:szCs w:val="24"/>
        </w:rPr>
        <w:t>KRYETAR</w:t>
      </w:r>
    </w:p>
    <w:p w14:paraId="3B1E1B8F" w14:textId="77777777" w:rsidR="005C7137" w:rsidRPr="003A3699" w:rsidRDefault="005C7137" w:rsidP="005C713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3A3699">
        <w:rPr>
          <w:rFonts w:ascii="Garamond" w:hAnsi="Garamond"/>
          <w:b/>
          <w:sz w:val="24"/>
          <w:szCs w:val="24"/>
        </w:rPr>
        <w:t>Petrit Ahmeti</w:t>
      </w:r>
    </w:p>
    <w:p w14:paraId="2702D4EC" w14:textId="6E3EB6AE" w:rsidR="001371F5" w:rsidRPr="005C7137" w:rsidRDefault="001371F5" w:rsidP="005C7137"/>
    <w:sectPr w:rsidR="001371F5" w:rsidRPr="005C713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E61"/>
    <w:rsid w:val="00010D13"/>
    <w:rsid w:val="00015F69"/>
    <w:rsid w:val="00022CCD"/>
    <w:rsid w:val="000310EC"/>
    <w:rsid w:val="0007275D"/>
    <w:rsid w:val="0008291E"/>
    <w:rsid w:val="000F6AC4"/>
    <w:rsid w:val="00101DC2"/>
    <w:rsid w:val="00115C95"/>
    <w:rsid w:val="00126953"/>
    <w:rsid w:val="001371F5"/>
    <w:rsid w:val="001B7CB4"/>
    <w:rsid w:val="001E39B7"/>
    <w:rsid w:val="001F469C"/>
    <w:rsid w:val="00210378"/>
    <w:rsid w:val="00254D91"/>
    <w:rsid w:val="0027481C"/>
    <w:rsid w:val="00297C4E"/>
    <w:rsid w:val="002B4FF8"/>
    <w:rsid w:val="002D28AE"/>
    <w:rsid w:val="00300E61"/>
    <w:rsid w:val="00305893"/>
    <w:rsid w:val="00311050"/>
    <w:rsid w:val="00376A11"/>
    <w:rsid w:val="00426AE2"/>
    <w:rsid w:val="00437025"/>
    <w:rsid w:val="00483DE3"/>
    <w:rsid w:val="004B1838"/>
    <w:rsid w:val="004B274F"/>
    <w:rsid w:val="0056797C"/>
    <w:rsid w:val="005C7137"/>
    <w:rsid w:val="005E376B"/>
    <w:rsid w:val="00711BDF"/>
    <w:rsid w:val="00782CFD"/>
    <w:rsid w:val="007A2509"/>
    <w:rsid w:val="007E3DE2"/>
    <w:rsid w:val="007E578A"/>
    <w:rsid w:val="00830B79"/>
    <w:rsid w:val="00841F3E"/>
    <w:rsid w:val="00891CA9"/>
    <w:rsid w:val="008C6631"/>
    <w:rsid w:val="00925901"/>
    <w:rsid w:val="009506DB"/>
    <w:rsid w:val="009C0409"/>
    <w:rsid w:val="00A05AED"/>
    <w:rsid w:val="00A53DF0"/>
    <w:rsid w:val="00A84093"/>
    <w:rsid w:val="00A9284C"/>
    <w:rsid w:val="00AA7B1E"/>
    <w:rsid w:val="00AB0C6D"/>
    <w:rsid w:val="00B00676"/>
    <w:rsid w:val="00B25AAB"/>
    <w:rsid w:val="00B54956"/>
    <w:rsid w:val="00B66B8D"/>
    <w:rsid w:val="00B70653"/>
    <w:rsid w:val="00B76BD5"/>
    <w:rsid w:val="00C2231F"/>
    <w:rsid w:val="00C4200B"/>
    <w:rsid w:val="00C50C47"/>
    <w:rsid w:val="00C57471"/>
    <w:rsid w:val="00CD181F"/>
    <w:rsid w:val="00CF3252"/>
    <w:rsid w:val="00D977EA"/>
    <w:rsid w:val="00DD42A1"/>
    <w:rsid w:val="00E204F3"/>
    <w:rsid w:val="00E25957"/>
    <w:rsid w:val="00E37621"/>
    <w:rsid w:val="00E441D3"/>
    <w:rsid w:val="00E641ED"/>
    <w:rsid w:val="00E7279C"/>
    <w:rsid w:val="00E931BB"/>
    <w:rsid w:val="00EB5196"/>
    <w:rsid w:val="00ED4153"/>
    <w:rsid w:val="00EE0017"/>
    <w:rsid w:val="00F24EF4"/>
    <w:rsid w:val="00F7385E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02D4E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371F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371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131</Nr_x002e__x0020_akti>
    <Data_x0020_e_x0020_Krijimit xmlns="0e656187-b300-4fb0-8bf4-3a50f872073c">2020-08-31T11:12:57Z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2020-08-30T22:00:00Z</Date_x0020_protokolli>
    <Titulli xmlns="0e656187-b300-4fb0-8bf4-3a50f872073c">Mbi fillimin e procedurës për miratimin e rregullores për përcaktimin e kritereve të vlerësimit dhe të përzgjedhjes së furnizuesit të mundësisë së fundit në sektorin e Energjisë Elektrike.</Titulli>
    <Modifikuesi xmlns="0e656187-b300-4fb0-8bf4-3a50f872073c">ermira.bukaci</Modifikuesi>
    <Nr_x002e__x0020_prot_x0020_QBZ xmlns="0e656187-b300-4fb0-8bf4-3a50f872073c">1313/4</Nr_x002e__x0020_prot_x0020_QBZ>
    <Data_x0020_e_x0020_Modifikimit xmlns="0e656187-b300-4fb0-8bf4-3a50f872073c">2020-09-03T09:28:45Z</Data_x0020_e_x0020_Modifikimit>
    <Dekretuar xmlns="0e656187-b300-4fb0-8bf4-3a50f872073c">false</Dekretuar>
    <Data xmlns="0e656187-b300-4fb0-8bf4-3a50f872073c">2020-08-09T22:00:00Z</Data>
    <Nr_x002e__x0020_protokolli_x0020_i_x0020_aktit xmlns="0e656187-b300-4fb0-8bf4-3a50f872073c">68/31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F0784FDD15E440CB4606C340CE775E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1A7551-7336-478F-9BC0-2962AD6A48EA}">
  <ds:schemaRefs>
    <ds:schemaRef ds:uri="http://www.w3.org/XML/1998/namespace"/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http://purl.org/dc/terms/"/>
    <ds:schemaRef ds:uri="0e656187-b300-4fb0-8bf4-3a50f872073c"/>
    <ds:schemaRef ds:uri="http://schemas.microsoft.com/office/2006/metadata/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ABE97297-344F-43AB-9468-37CF8460C24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113753E-CD84-4666-8ED4-6153A133B8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9D13688-1552-4A4A-ABCC-7F0A394CC2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704</Words>
  <Characters>4019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fillimin e procedurës për miratimin e rregullores për përcaktimin e kritereve të vlerësimit dhe të përzgjedhjes së furnizuesit të mundësisë së fundit në sektorin e Energjisë Elektrike.</vt:lpstr>
    </vt:vector>
  </TitlesOfParts>
  <Company/>
  <LinksUpToDate>false</LinksUpToDate>
  <CharactersWithSpaces>4714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për miratimin e rregullores për përcaktimin e kritereve të vlerësimit dhe të përzgjedhjes së furnizuesit të mundësisë së fundit në sektorin e Energjisë Elektrike.</dc:title>
  <dc:creator>Entela Suli</dc:creator>
  <cp:lastModifiedBy>Ermira Bukaci</cp:lastModifiedBy>
  <cp:revision>16</cp:revision>
  <dcterms:created xsi:type="dcterms:W3CDTF">2020-08-31T11:17:00Z</dcterms:created>
  <dcterms:modified xsi:type="dcterms:W3CDTF">2020-09-03T09:46:00Z</dcterms:modified>
</cp:coreProperties>
</file>