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B95740" w14:textId="142AC43D" w:rsidR="00B15E29" w:rsidRPr="00B15E29" w:rsidRDefault="00B15E29" w:rsidP="00B15E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15E29">
        <w:rPr>
          <w:rFonts w:ascii="Garamond" w:hAnsi="Garamond"/>
          <w:b/>
          <w:sz w:val="24"/>
          <w:szCs w:val="24"/>
        </w:rPr>
        <w:t>VENDIM</w:t>
      </w:r>
    </w:p>
    <w:p w14:paraId="355524BE" w14:textId="06A33F39" w:rsidR="00B15E29" w:rsidRPr="00B15E29" w:rsidRDefault="00B15E29" w:rsidP="00B15E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15E29">
        <w:rPr>
          <w:rFonts w:ascii="Garamond" w:hAnsi="Garamond"/>
          <w:b/>
          <w:sz w:val="24"/>
          <w:szCs w:val="24"/>
        </w:rPr>
        <w:t xml:space="preserve">Nr. 140, </w:t>
      </w:r>
      <w:r w:rsidR="00A63423" w:rsidRPr="00B15E29">
        <w:rPr>
          <w:rFonts w:ascii="Garamond" w:hAnsi="Garamond"/>
          <w:b/>
          <w:sz w:val="24"/>
          <w:szCs w:val="24"/>
        </w:rPr>
        <w:t xml:space="preserve">datë </w:t>
      </w:r>
      <w:r w:rsidR="00A63423">
        <w:rPr>
          <w:rFonts w:ascii="Garamond" w:hAnsi="Garamond"/>
          <w:b/>
          <w:sz w:val="24"/>
          <w:szCs w:val="24"/>
        </w:rPr>
        <w:t>21.</w:t>
      </w:r>
      <w:r w:rsidRPr="00B15E29">
        <w:rPr>
          <w:rFonts w:ascii="Garamond" w:hAnsi="Garamond"/>
          <w:b/>
          <w:sz w:val="24"/>
          <w:szCs w:val="24"/>
        </w:rPr>
        <w:t>8.2020</w:t>
      </w:r>
    </w:p>
    <w:p w14:paraId="1E6F557B" w14:textId="77777777" w:rsidR="00B15E29" w:rsidRPr="00B15E29" w:rsidRDefault="00B15E29" w:rsidP="00B15E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A5082C3" w14:textId="4686DCD1" w:rsidR="00B15E29" w:rsidRPr="00B15E29" w:rsidRDefault="00B15E29" w:rsidP="00B15E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15E29">
        <w:rPr>
          <w:rFonts w:ascii="Garamond" w:hAnsi="Garamond"/>
          <w:b/>
          <w:sz w:val="24"/>
          <w:szCs w:val="24"/>
        </w:rPr>
        <w:t>MBI RISHIKIMIN E VENDIMIT TË BORDIT TË ERE-</w:t>
      </w:r>
      <w:r w:rsidR="00A63423" w:rsidRPr="00B15E29">
        <w:rPr>
          <w:rFonts w:ascii="Garamond" w:hAnsi="Garamond"/>
          <w:b/>
          <w:sz w:val="24"/>
          <w:szCs w:val="24"/>
        </w:rPr>
        <w:t>s</w:t>
      </w:r>
      <w:r w:rsidR="00A63423">
        <w:rPr>
          <w:rFonts w:ascii="Garamond" w:hAnsi="Garamond"/>
          <w:b/>
          <w:sz w:val="24"/>
          <w:szCs w:val="24"/>
        </w:rPr>
        <w:t xml:space="preserve"> NR. 86, DATË 12.</w:t>
      </w:r>
      <w:r w:rsidRPr="00B15E29">
        <w:rPr>
          <w:rFonts w:ascii="Garamond" w:hAnsi="Garamond"/>
          <w:b/>
          <w:sz w:val="24"/>
          <w:szCs w:val="24"/>
        </w:rPr>
        <w:t xml:space="preserve">5.2020, “MBI REFUZIMIN E KËRKESËS SË SHOQËRISË </w:t>
      </w:r>
      <w:r w:rsidR="00A63423">
        <w:rPr>
          <w:rFonts w:ascii="Garamond" w:hAnsi="Garamond"/>
          <w:b/>
          <w:sz w:val="24"/>
          <w:szCs w:val="24"/>
        </w:rPr>
        <w:t>‘</w:t>
      </w:r>
      <w:proofErr w:type="spellStart"/>
      <w:r w:rsidRPr="00B15E29">
        <w:rPr>
          <w:rFonts w:ascii="Garamond" w:hAnsi="Garamond"/>
          <w:b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b/>
          <w:sz w:val="24"/>
          <w:szCs w:val="24"/>
        </w:rPr>
        <w:t>POWER</w:t>
      </w:r>
      <w:proofErr w:type="spellEnd"/>
      <w:r w:rsidR="00A63423">
        <w:rPr>
          <w:rFonts w:ascii="Garamond" w:hAnsi="Garamond"/>
          <w:b/>
          <w:sz w:val="24"/>
          <w:szCs w:val="24"/>
        </w:rPr>
        <w:t>’</w:t>
      </w:r>
      <w:r w:rsidRPr="00B15E29">
        <w:rPr>
          <w:rFonts w:ascii="Garamond" w:hAnsi="Garamond"/>
          <w:b/>
          <w:sz w:val="24"/>
          <w:szCs w:val="24"/>
        </w:rPr>
        <w:t xml:space="preserve"> SHPK</w:t>
      </w:r>
      <w:r w:rsidR="00A63423">
        <w:rPr>
          <w:rFonts w:ascii="Garamond" w:hAnsi="Garamond"/>
          <w:b/>
          <w:sz w:val="24"/>
          <w:szCs w:val="24"/>
        </w:rPr>
        <w:t>,</w:t>
      </w:r>
      <w:r w:rsidRPr="00B15E29">
        <w:rPr>
          <w:rFonts w:ascii="Garamond" w:hAnsi="Garamond"/>
          <w:b/>
          <w:sz w:val="24"/>
          <w:szCs w:val="24"/>
        </w:rPr>
        <w:t xml:space="preserve"> PËR LICENCIM NË VEPRIMTARINË E TREGTIMIT TË ENERGJISË ELEKTRIKE”</w:t>
      </w:r>
    </w:p>
    <w:p w14:paraId="1DB536E1" w14:textId="77777777" w:rsidR="00B15E29" w:rsidRPr="00B15E29" w:rsidRDefault="00B15E29" w:rsidP="00B15E2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C070684" w14:textId="66D8F350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>Në mbështetje të neneve 16, pika 5, të ligjit nr. 43/2015</w:t>
      </w:r>
      <w:r w:rsidR="00A63423">
        <w:rPr>
          <w:rFonts w:ascii="Garamond" w:hAnsi="Garamond"/>
          <w:sz w:val="24"/>
          <w:szCs w:val="24"/>
        </w:rPr>
        <w:t>,</w:t>
      </w:r>
      <w:r w:rsidRPr="00B15E29">
        <w:rPr>
          <w:rFonts w:ascii="Garamond" w:hAnsi="Garamond"/>
          <w:sz w:val="24"/>
          <w:szCs w:val="24"/>
        </w:rPr>
        <w:t xml:space="preserve"> “Për </w:t>
      </w:r>
      <w:r w:rsidR="00A63423" w:rsidRPr="00B15E29">
        <w:rPr>
          <w:rFonts w:ascii="Garamond" w:hAnsi="Garamond"/>
          <w:sz w:val="24"/>
          <w:szCs w:val="24"/>
        </w:rPr>
        <w:t>sektorin e energjisë elektrike</w:t>
      </w:r>
      <w:r w:rsidRPr="00B15E29">
        <w:rPr>
          <w:rFonts w:ascii="Garamond" w:hAnsi="Garamond"/>
          <w:sz w:val="24"/>
          <w:szCs w:val="24"/>
        </w:rPr>
        <w:t xml:space="preserve">”, </w:t>
      </w:r>
      <w:r w:rsidR="00A63423">
        <w:rPr>
          <w:rFonts w:ascii="Garamond" w:hAnsi="Garamond"/>
          <w:sz w:val="24"/>
          <w:szCs w:val="24"/>
        </w:rPr>
        <w:t>të</w:t>
      </w:r>
      <w:r w:rsidRPr="00B15E29">
        <w:rPr>
          <w:rFonts w:ascii="Garamond" w:hAnsi="Garamond"/>
          <w:sz w:val="24"/>
          <w:szCs w:val="24"/>
        </w:rPr>
        <w:t xml:space="preserve"> ndryshuar; nenit 4, pika 1, </w:t>
      </w:r>
      <w:r w:rsidR="00A63423" w:rsidRPr="00B15E29">
        <w:rPr>
          <w:rFonts w:ascii="Garamond" w:hAnsi="Garamond"/>
          <w:sz w:val="24"/>
          <w:szCs w:val="24"/>
        </w:rPr>
        <w:t>germa</w:t>
      </w:r>
      <w:r w:rsidRPr="00B15E29">
        <w:rPr>
          <w:rFonts w:ascii="Garamond" w:hAnsi="Garamond"/>
          <w:sz w:val="24"/>
          <w:szCs w:val="24"/>
        </w:rPr>
        <w:t xml:space="preserve"> </w:t>
      </w:r>
      <w:r w:rsidR="00A63423">
        <w:rPr>
          <w:rFonts w:ascii="Garamond" w:hAnsi="Garamond"/>
          <w:sz w:val="24"/>
          <w:szCs w:val="24"/>
        </w:rPr>
        <w:t>“</w:t>
      </w:r>
      <w:r w:rsidRPr="00B15E29">
        <w:rPr>
          <w:rFonts w:ascii="Garamond" w:hAnsi="Garamond"/>
          <w:sz w:val="24"/>
          <w:szCs w:val="24"/>
        </w:rPr>
        <w:t>e</w:t>
      </w:r>
      <w:r w:rsidR="00A63423">
        <w:rPr>
          <w:rFonts w:ascii="Garamond" w:hAnsi="Garamond"/>
          <w:sz w:val="24"/>
          <w:szCs w:val="24"/>
        </w:rPr>
        <w:t>”,</w:t>
      </w:r>
      <w:r w:rsidRPr="00B15E29">
        <w:rPr>
          <w:rFonts w:ascii="Garamond" w:hAnsi="Garamond"/>
          <w:sz w:val="24"/>
          <w:szCs w:val="24"/>
        </w:rPr>
        <w:t xml:space="preserve"> dhe nenit 5, pika 1, </w:t>
      </w:r>
      <w:r w:rsidR="00A63423" w:rsidRPr="00B15E29">
        <w:rPr>
          <w:rFonts w:ascii="Garamond" w:hAnsi="Garamond"/>
          <w:sz w:val="24"/>
          <w:szCs w:val="24"/>
        </w:rPr>
        <w:t>germa</w:t>
      </w:r>
      <w:r w:rsidRPr="00B15E29">
        <w:rPr>
          <w:rFonts w:ascii="Garamond" w:hAnsi="Garamond"/>
          <w:sz w:val="24"/>
          <w:szCs w:val="24"/>
        </w:rPr>
        <w:t xml:space="preserve"> </w:t>
      </w:r>
      <w:r w:rsidR="00A63423">
        <w:rPr>
          <w:rFonts w:ascii="Garamond" w:hAnsi="Garamond"/>
          <w:sz w:val="24"/>
          <w:szCs w:val="24"/>
        </w:rPr>
        <w:t>“</w:t>
      </w:r>
      <w:r w:rsidRPr="00B15E29">
        <w:rPr>
          <w:rFonts w:ascii="Garamond" w:hAnsi="Garamond"/>
          <w:sz w:val="24"/>
          <w:szCs w:val="24"/>
        </w:rPr>
        <w:t>e</w:t>
      </w:r>
      <w:r w:rsidR="00A63423">
        <w:rPr>
          <w:rFonts w:ascii="Garamond" w:hAnsi="Garamond"/>
          <w:sz w:val="24"/>
          <w:szCs w:val="24"/>
        </w:rPr>
        <w:t>”,</w:t>
      </w:r>
      <w:r w:rsidRPr="00B15E29">
        <w:rPr>
          <w:rFonts w:ascii="Garamond" w:hAnsi="Garamond"/>
          <w:sz w:val="24"/>
          <w:szCs w:val="24"/>
        </w:rPr>
        <w:t xml:space="preserve"> të “Rregullores për </w:t>
      </w:r>
      <w:r w:rsidR="00A63423" w:rsidRPr="00B15E29">
        <w:rPr>
          <w:rFonts w:ascii="Garamond" w:hAnsi="Garamond"/>
          <w:sz w:val="24"/>
          <w:szCs w:val="24"/>
        </w:rPr>
        <w:t>procedurat dhe afatet për dhënien, modifikimin, transferimin, rinovimin ose heqjen e licencave në sektorin e energjisë elektrike</w:t>
      </w:r>
      <w:r w:rsidRPr="00B15E29">
        <w:rPr>
          <w:rFonts w:ascii="Garamond" w:hAnsi="Garamond"/>
          <w:sz w:val="24"/>
          <w:szCs w:val="24"/>
        </w:rPr>
        <w:t>”, miratuar me vendimin e Bordit të ERE</w:t>
      </w:r>
      <w:r w:rsidR="00A63423">
        <w:rPr>
          <w:rFonts w:ascii="Garamond" w:hAnsi="Garamond"/>
          <w:sz w:val="24"/>
          <w:szCs w:val="24"/>
        </w:rPr>
        <w:t>-s</w:t>
      </w:r>
      <w:r w:rsidRPr="00B15E29">
        <w:rPr>
          <w:rFonts w:ascii="Garamond" w:hAnsi="Garamond"/>
          <w:sz w:val="24"/>
          <w:szCs w:val="24"/>
        </w:rPr>
        <w:t xml:space="preserve"> 109/2016, </w:t>
      </w:r>
      <w:r w:rsidR="00D819BA">
        <w:rPr>
          <w:rFonts w:ascii="Garamond" w:hAnsi="Garamond"/>
          <w:sz w:val="24"/>
          <w:szCs w:val="24"/>
        </w:rPr>
        <w:t>të</w:t>
      </w:r>
      <w:r w:rsidRPr="00B15E29">
        <w:rPr>
          <w:rFonts w:ascii="Garamond" w:hAnsi="Garamond"/>
          <w:sz w:val="24"/>
          <w:szCs w:val="24"/>
        </w:rPr>
        <w:t xml:space="preserve"> ndryshuar; nenit 16, pika 2, të “Rregullores për </w:t>
      </w:r>
      <w:r w:rsidR="00D819BA" w:rsidRPr="00B15E29">
        <w:rPr>
          <w:rFonts w:ascii="Garamond" w:hAnsi="Garamond"/>
          <w:sz w:val="24"/>
          <w:szCs w:val="24"/>
        </w:rPr>
        <w:t xml:space="preserve">organizimin, funksionimin dhe procedurat </w:t>
      </w:r>
      <w:r w:rsidRPr="00B15E29">
        <w:rPr>
          <w:rFonts w:ascii="Garamond" w:hAnsi="Garamond"/>
          <w:sz w:val="24"/>
          <w:szCs w:val="24"/>
        </w:rPr>
        <w:t xml:space="preserve">e ERE-s”, miratuar me vendimin e </w:t>
      </w:r>
      <w:r w:rsidR="00D819BA" w:rsidRPr="00B15E29">
        <w:rPr>
          <w:rFonts w:ascii="Garamond" w:hAnsi="Garamond"/>
          <w:sz w:val="24"/>
          <w:szCs w:val="24"/>
        </w:rPr>
        <w:t xml:space="preserve">Bordit </w:t>
      </w:r>
      <w:r w:rsidRPr="00B15E29">
        <w:rPr>
          <w:rFonts w:ascii="Garamond" w:hAnsi="Garamond"/>
          <w:sz w:val="24"/>
          <w:szCs w:val="24"/>
        </w:rPr>
        <w:t xml:space="preserve">të ERE-s </w:t>
      </w:r>
      <w:r w:rsidR="00D819BA" w:rsidRPr="00B15E29">
        <w:rPr>
          <w:rFonts w:ascii="Garamond" w:hAnsi="Garamond"/>
          <w:sz w:val="24"/>
          <w:szCs w:val="24"/>
        </w:rPr>
        <w:t>nr</w:t>
      </w:r>
      <w:r w:rsidR="00D819BA">
        <w:rPr>
          <w:rFonts w:ascii="Garamond" w:hAnsi="Garamond"/>
          <w:sz w:val="24"/>
          <w:szCs w:val="24"/>
        </w:rPr>
        <w:t>. 96, 17.</w:t>
      </w:r>
      <w:r w:rsidRPr="00B15E29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D819BA">
        <w:rPr>
          <w:rFonts w:ascii="Garamond" w:hAnsi="Garamond"/>
          <w:sz w:val="24"/>
          <w:szCs w:val="24"/>
        </w:rPr>
        <w:t>në mbledhjen e tij të datës 21.</w:t>
      </w:r>
      <w:r w:rsidRPr="00B15E29">
        <w:rPr>
          <w:rFonts w:ascii="Garamond" w:hAnsi="Garamond"/>
          <w:sz w:val="24"/>
          <w:szCs w:val="24"/>
        </w:rPr>
        <w:t xml:space="preserve">8.2020, mbasi shqyrtoi relacionin nr. 96/8 </w:t>
      </w:r>
      <w:proofErr w:type="spellStart"/>
      <w:r w:rsidR="00D819BA" w:rsidRPr="00B15E29">
        <w:rPr>
          <w:rFonts w:ascii="Garamond" w:hAnsi="Garamond"/>
          <w:sz w:val="24"/>
          <w:szCs w:val="24"/>
        </w:rPr>
        <w:t>prot</w:t>
      </w:r>
      <w:proofErr w:type="spellEnd"/>
      <w:r w:rsidRPr="00B15E29">
        <w:rPr>
          <w:rFonts w:ascii="Garamond" w:hAnsi="Garamond"/>
          <w:sz w:val="24"/>
          <w:szCs w:val="24"/>
        </w:rPr>
        <w:t>., datë 17.8.2020</w:t>
      </w:r>
      <w:r w:rsidR="00D819BA">
        <w:rPr>
          <w:rFonts w:ascii="Garamond" w:hAnsi="Garamond"/>
          <w:sz w:val="24"/>
          <w:szCs w:val="24"/>
        </w:rPr>
        <w:t>,</w:t>
      </w:r>
      <w:r w:rsidRPr="00B15E29">
        <w:rPr>
          <w:rFonts w:ascii="Garamond" w:hAnsi="Garamond"/>
          <w:sz w:val="24"/>
          <w:szCs w:val="24"/>
        </w:rPr>
        <w:t xml:space="preserve"> të përgatitur nga Drejtoria e Licencimit, Autorizimeve dhe </w:t>
      </w:r>
      <w:r w:rsidR="00D819BA" w:rsidRPr="00B15E29">
        <w:rPr>
          <w:rFonts w:ascii="Garamond" w:hAnsi="Garamond"/>
          <w:sz w:val="24"/>
          <w:szCs w:val="24"/>
        </w:rPr>
        <w:t>Mbikëqyrjes</w:t>
      </w:r>
      <w:r w:rsidRPr="00B15E29">
        <w:rPr>
          <w:rFonts w:ascii="Garamond" w:hAnsi="Garamond"/>
          <w:sz w:val="24"/>
          <w:szCs w:val="24"/>
        </w:rPr>
        <w:t>, mbi kërkesën e shoqërisë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 xml:space="preserve">. për rishikimin e vendimit të </w:t>
      </w:r>
      <w:r w:rsidR="00D819BA" w:rsidRPr="00B15E29">
        <w:rPr>
          <w:rFonts w:ascii="Garamond" w:hAnsi="Garamond"/>
          <w:sz w:val="24"/>
          <w:szCs w:val="24"/>
        </w:rPr>
        <w:t xml:space="preserve">Bordit </w:t>
      </w:r>
      <w:r w:rsidRPr="00B15E29">
        <w:rPr>
          <w:rFonts w:ascii="Garamond" w:hAnsi="Garamond"/>
          <w:sz w:val="24"/>
          <w:szCs w:val="24"/>
        </w:rPr>
        <w:t xml:space="preserve">të ERE-s </w:t>
      </w:r>
      <w:r w:rsidR="00D819BA" w:rsidRPr="00B15E29">
        <w:rPr>
          <w:rFonts w:ascii="Garamond" w:hAnsi="Garamond"/>
          <w:sz w:val="24"/>
          <w:szCs w:val="24"/>
        </w:rPr>
        <w:t>nr</w:t>
      </w:r>
      <w:r w:rsidR="00D819BA">
        <w:rPr>
          <w:rFonts w:ascii="Garamond" w:hAnsi="Garamond"/>
          <w:sz w:val="24"/>
          <w:szCs w:val="24"/>
        </w:rPr>
        <w:t>. 86, datë 12.</w:t>
      </w:r>
      <w:r w:rsidRPr="00B15E29">
        <w:rPr>
          <w:rFonts w:ascii="Garamond" w:hAnsi="Garamond"/>
          <w:sz w:val="24"/>
          <w:szCs w:val="24"/>
        </w:rPr>
        <w:t>5.2020,</w:t>
      </w:r>
    </w:p>
    <w:p w14:paraId="2A4A7FFF" w14:textId="0797037A" w:rsidR="00B15E29" w:rsidRPr="00B15E29" w:rsidRDefault="00D819BA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 xml:space="preserve">konstatoi </w:t>
      </w:r>
      <w:r w:rsidR="00B15E29" w:rsidRPr="00B15E29">
        <w:rPr>
          <w:rFonts w:ascii="Garamond" w:hAnsi="Garamond"/>
          <w:sz w:val="24"/>
          <w:szCs w:val="24"/>
        </w:rPr>
        <w:t xml:space="preserve">se: </w:t>
      </w:r>
    </w:p>
    <w:p w14:paraId="0289AC52" w14:textId="1C47EC46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 xml:space="preserve">Bordi i ERE-s, me vendimin </w:t>
      </w:r>
      <w:r w:rsidR="00D819BA" w:rsidRPr="00B15E29">
        <w:rPr>
          <w:rFonts w:ascii="Garamond" w:hAnsi="Garamond"/>
          <w:sz w:val="24"/>
          <w:szCs w:val="24"/>
        </w:rPr>
        <w:t>nr</w:t>
      </w:r>
      <w:r w:rsidR="00D819BA">
        <w:rPr>
          <w:rFonts w:ascii="Garamond" w:hAnsi="Garamond"/>
          <w:sz w:val="24"/>
          <w:szCs w:val="24"/>
        </w:rPr>
        <w:t>. 86, datë 12.</w:t>
      </w:r>
      <w:r w:rsidRPr="00B15E29">
        <w:rPr>
          <w:rFonts w:ascii="Garamond" w:hAnsi="Garamond"/>
          <w:sz w:val="24"/>
          <w:szCs w:val="24"/>
        </w:rPr>
        <w:t>5.2020, vendosi të refuzojë kërkesën e shoqërisë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>., për licencim në veprimtarinë e tregtimit të energjisë elektrike, për shkak se shoqëria nuk ka kthyer përgjigje dhe nuk e ka plotësuar dokumentacionin e konstatuar të munguar.</w:t>
      </w:r>
    </w:p>
    <w:p w14:paraId="76A4784A" w14:textId="74ADE414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 xml:space="preserve">Me shkresën e protokolluar në ERE me nr. 447/2 </w:t>
      </w:r>
      <w:proofErr w:type="spellStart"/>
      <w:r w:rsidR="00D819BA" w:rsidRPr="00B15E29">
        <w:rPr>
          <w:rFonts w:ascii="Garamond" w:hAnsi="Garamond"/>
          <w:sz w:val="24"/>
          <w:szCs w:val="24"/>
        </w:rPr>
        <w:t>prot</w:t>
      </w:r>
      <w:proofErr w:type="spellEnd"/>
      <w:r w:rsidR="00D819BA">
        <w:rPr>
          <w:rFonts w:ascii="Garamond" w:hAnsi="Garamond"/>
          <w:sz w:val="24"/>
          <w:szCs w:val="24"/>
        </w:rPr>
        <w:t>., datë 28.</w:t>
      </w:r>
      <w:r w:rsidRPr="00B15E29">
        <w:rPr>
          <w:rFonts w:ascii="Garamond" w:hAnsi="Garamond"/>
          <w:sz w:val="24"/>
          <w:szCs w:val="24"/>
        </w:rPr>
        <w:t>5.2020, shoqëria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”, ka paraqitur kërkesën për rishikimin e vendimit </w:t>
      </w:r>
      <w:r w:rsidR="00D819BA" w:rsidRPr="00B15E29">
        <w:rPr>
          <w:rFonts w:ascii="Garamond" w:hAnsi="Garamond"/>
          <w:sz w:val="24"/>
          <w:szCs w:val="24"/>
        </w:rPr>
        <w:t>nr</w:t>
      </w:r>
      <w:r w:rsidRPr="00B15E29">
        <w:rPr>
          <w:rFonts w:ascii="Garamond" w:hAnsi="Garamond"/>
          <w:sz w:val="24"/>
          <w:szCs w:val="24"/>
        </w:rPr>
        <w:t>. 86/2020.</w:t>
      </w:r>
    </w:p>
    <w:p w14:paraId="1EA79910" w14:textId="6E0D4FF2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 xml:space="preserve">Bashkëlidhur kërkesës për rishikimin e vendimit </w:t>
      </w:r>
      <w:r w:rsidR="00D819BA" w:rsidRPr="00B15E29">
        <w:rPr>
          <w:rFonts w:ascii="Garamond" w:hAnsi="Garamond"/>
          <w:sz w:val="24"/>
          <w:szCs w:val="24"/>
        </w:rPr>
        <w:t>nr</w:t>
      </w:r>
      <w:r w:rsidRPr="00B15E29">
        <w:rPr>
          <w:rFonts w:ascii="Garamond" w:hAnsi="Garamond"/>
          <w:sz w:val="24"/>
          <w:szCs w:val="24"/>
        </w:rPr>
        <w:t>. 86/2020, shoqëria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>. ka depozituar dhe një pjesë të dokumentacionit të konstatuar të munguar.</w:t>
      </w:r>
    </w:p>
    <w:p w14:paraId="1EA7ADB1" w14:textId="2CA9D796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 xml:space="preserve">Me shkresën nr. 447/4 </w:t>
      </w:r>
      <w:proofErr w:type="spellStart"/>
      <w:r w:rsidR="00D819BA" w:rsidRPr="00B15E29">
        <w:rPr>
          <w:rFonts w:ascii="Garamond" w:hAnsi="Garamond"/>
          <w:sz w:val="24"/>
          <w:szCs w:val="24"/>
        </w:rPr>
        <w:t>prot</w:t>
      </w:r>
      <w:proofErr w:type="spellEnd"/>
      <w:r w:rsidR="00D819BA">
        <w:rPr>
          <w:rFonts w:ascii="Garamond" w:hAnsi="Garamond"/>
          <w:sz w:val="24"/>
          <w:szCs w:val="24"/>
        </w:rPr>
        <w:t>., datë 19.</w:t>
      </w:r>
      <w:r w:rsidRPr="00B15E29">
        <w:rPr>
          <w:rFonts w:ascii="Garamond" w:hAnsi="Garamond"/>
          <w:sz w:val="24"/>
          <w:szCs w:val="24"/>
        </w:rPr>
        <w:t>6.2020, shoqëria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>. ka kërkuar zgjatjen e afatit me 10 ditë të tjera për depozitimin e këtij dokumentacioni.</w:t>
      </w:r>
    </w:p>
    <w:p w14:paraId="21BF1F97" w14:textId="4CAE4BA2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 xml:space="preserve">Me vendimin </w:t>
      </w:r>
      <w:r w:rsidR="00D819BA" w:rsidRPr="00B15E29">
        <w:rPr>
          <w:rFonts w:ascii="Garamond" w:hAnsi="Garamond"/>
          <w:sz w:val="24"/>
          <w:szCs w:val="24"/>
        </w:rPr>
        <w:t>nr</w:t>
      </w:r>
      <w:r w:rsidR="00D819BA">
        <w:rPr>
          <w:rFonts w:ascii="Garamond" w:hAnsi="Garamond"/>
          <w:sz w:val="24"/>
          <w:szCs w:val="24"/>
        </w:rPr>
        <w:t>. 110, datë 2.</w:t>
      </w:r>
      <w:r w:rsidRPr="00B15E29">
        <w:rPr>
          <w:rFonts w:ascii="Garamond" w:hAnsi="Garamond"/>
          <w:sz w:val="24"/>
          <w:szCs w:val="24"/>
        </w:rPr>
        <w:t>7.2020, Bordi i ERE-s vendosi të zgjasë me 30 (tridhjetë) ditë afatin e shqyrtimit të kërkesës të shoqërisë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>., për rishikimin e vendimit</w:t>
      </w:r>
      <w:bookmarkStart w:id="0" w:name="_GoBack"/>
      <w:bookmarkEnd w:id="0"/>
      <w:r w:rsidRPr="00B15E29">
        <w:rPr>
          <w:rFonts w:ascii="Garamond" w:hAnsi="Garamond"/>
          <w:sz w:val="24"/>
          <w:szCs w:val="24"/>
        </w:rPr>
        <w:t xml:space="preserve"> të </w:t>
      </w:r>
      <w:r w:rsidR="00D819BA" w:rsidRPr="00B15E29">
        <w:rPr>
          <w:rFonts w:ascii="Garamond" w:hAnsi="Garamond"/>
          <w:sz w:val="24"/>
          <w:szCs w:val="24"/>
        </w:rPr>
        <w:t xml:space="preserve">Bordit </w:t>
      </w:r>
      <w:r w:rsidRPr="00B15E29">
        <w:rPr>
          <w:rFonts w:ascii="Garamond" w:hAnsi="Garamond"/>
          <w:sz w:val="24"/>
          <w:szCs w:val="24"/>
        </w:rPr>
        <w:t xml:space="preserve">të ERE-s </w:t>
      </w:r>
      <w:r w:rsidR="00D819BA" w:rsidRPr="00B15E29">
        <w:rPr>
          <w:rFonts w:ascii="Garamond" w:hAnsi="Garamond"/>
          <w:sz w:val="24"/>
          <w:szCs w:val="24"/>
        </w:rPr>
        <w:t>nr</w:t>
      </w:r>
      <w:r w:rsidR="00D819BA">
        <w:rPr>
          <w:rFonts w:ascii="Garamond" w:hAnsi="Garamond"/>
          <w:sz w:val="24"/>
          <w:szCs w:val="24"/>
        </w:rPr>
        <w:t>. 86, datë 12.</w:t>
      </w:r>
      <w:r w:rsidRPr="00B15E29">
        <w:rPr>
          <w:rFonts w:ascii="Garamond" w:hAnsi="Garamond"/>
          <w:sz w:val="24"/>
          <w:szCs w:val="24"/>
        </w:rPr>
        <w:t xml:space="preserve">5.2020, “Mbi refuzimin e kërkesës të shoqërisë </w:t>
      </w:r>
      <w:r w:rsidR="00D819BA">
        <w:rPr>
          <w:rFonts w:ascii="Garamond" w:hAnsi="Garamond"/>
          <w:sz w:val="24"/>
          <w:szCs w:val="24"/>
        </w:rPr>
        <w:t>‘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="00D819BA">
        <w:rPr>
          <w:rFonts w:ascii="Garamond" w:hAnsi="Garamond"/>
          <w:sz w:val="24"/>
          <w:szCs w:val="24"/>
        </w:rPr>
        <w:t>’</w:t>
      </w:r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 xml:space="preserve">., për licencim në veprimtarinë e tregtimit të energjisë elektrike”. Shoqëria u njoftua për këtë </w:t>
      </w:r>
      <w:r w:rsidR="00D819BA" w:rsidRPr="00B15E29">
        <w:rPr>
          <w:rFonts w:ascii="Garamond" w:hAnsi="Garamond"/>
          <w:sz w:val="24"/>
          <w:szCs w:val="24"/>
        </w:rPr>
        <w:t>vendimmarrje</w:t>
      </w:r>
      <w:r w:rsidRPr="00B15E29">
        <w:rPr>
          <w:rFonts w:ascii="Garamond" w:hAnsi="Garamond"/>
          <w:sz w:val="24"/>
          <w:szCs w:val="24"/>
        </w:rPr>
        <w:t xml:space="preserve"> të Bordit, me shkresën e ERE-s nr. 447/5 </w:t>
      </w:r>
      <w:proofErr w:type="spellStart"/>
      <w:r w:rsidR="00D819BA" w:rsidRPr="00B15E29">
        <w:rPr>
          <w:rFonts w:ascii="Garamond" w:hAnsi="Garamond"/>
          <w:sz w:val="24"/>
          <w:szCs w:val="24"/>
        </w:rPr>
        <w:t>prot</w:t>
      </w:r>
      <w:proofErr w:type="spellEnd"/>
      <w:r w:rsidR="00D819BA">
        <w:rPr>
          <w:rFonts w:ascii="Garamond" w:hAnsi="Garamond"/>
          <w:sz w:val="24"/>
          <w:szCs w:val="24"/>
        </w:rPr>
        <w:t>., datë 17.</w:t>
      </w:r>
      <w:r w:rsidRPr="00B15E29">
        <w:rPr>
          <w:rFonts w:ascii="Garamond" w:hAnsi="Garamond"/>
          <w:sz w:val="24"/>
          <w:szCs w:val="24"/>
        </w:rPr>
        <w:t>7.2020.</w:t>
      </w:r>
    </w:p>
    <w:p w14:paraId="3C2BB7DA" w14:textId="6FE43295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819BA">
        <w:rPr>
          <w:rFonts w:ascii="Garamond" w:hAnsi="Garamond"/>
          <w:sz w:val="24"/>
          <w:szCs w:val="24"/>
        </w:rPr>
        <w:t>Me shkresën e datës 10.</w:t>
      </w:r>
      <w:r w:rsidRPr="00B15E29">
        <w:rPr>
          <w:rFonts w:ascii="Garamond" w:hAnsi="Garamond"/>
          <w:sz w:val="24"/>
          <w:szCs w:val="24"/>
        </w:rPr>
        <w:t>8.2020, protokolluar në ERE</w:t>
      </w:r>
      <w:r w:rsidR="00D819BA">
        <w:rPr>
          <w:rFonts w:ascii="Garamond" w:hAnsi="Garamond"/>
          <w:sz w:val="24"/>
          <w:szCs w:val="24"/>
        </w:rPr>
        <w:t>,</w:t>
      </w:r>
      <w:r w:rsidRPr="00B15E29">
        <w:rPr>
          <w:rFonts w:ascii="Garamond" w:hAnsi="Garamond"/>
          <w:sz w:val="24"/>
          <w:szCs w:val="24"/>
        </w:rPr>
        <w:t xml:space="preserve"> me nr. 447/6 </w:t>
      </w:r>
      <w:proofErr w:type="spellStart"/>
      <w:r w:rsidR="00D819BA" w:rsidRPr="00B15E29">
        <w:rPr>
          <w:rFonts w:ascii="Garamond" w:hAnsi="Garamond"/>
          <w:sz w:val="24"/>
          <w:szCs w:val="24"/>
        </w:rPr>
        <w:t>prot</w:t>
      </w:r>
      <w:proofErr w:type="spellEnd"/>
      <w:r w:rsidR="00D819BA">
        <w:rPr>
          <w:rFonts w:ascii="Garamond" w:hAnsi="Garamond"/>
          <w:sz w:val="24"/>
          <w:szCs w:val="24"/>
        </w:rPr>
        <w:t>., datë 17.</w:t>
      </w:r>
      <w:r w:rsidRPr="00B15E29">
        <w:rPr>
          <w:rFonts w:ascii="Garamond" w:hAnsi="Garamond"/>
          <w:sz w:val="24"/>
          <w:szCs w:val="24"/>
        </w:rPr>
        <w:t>8.2020, shoqëria është shprehur se pamundësia dhe vështirësia e pajisjes me të gjithë dokumentacionin e kërkuar nga ana e ERE-s ka ardhur si pasojë e situatës së krijuar</w:t>
      </w:r>
      <w:r w:rsidR="00D819BA">
        <w:rPr>
          <w:rFonts w:ascii="Garamond" w:hAnsi="Garamond"/>
          <w:sz w:val="24"/>
          <w:szCs w:val="24"/>
        </w:rPr>
        <w:t>,</w:t>
      </w:r>
      <w:r w:rsidRPr="00B15E29">
        <w:rPr>
          <w:rFonts w:ascii="Garamond" w:hAnsi="Garamond"/>
          <w:sz w:val="24"/>
          <w:szCs w:val="24"/>
        </w:rPr>
        <w:t xml:space="preserve"> për shkak të pandemisë </w:t>
      </w:r>
      <w:proofErr w:type="spellStart"/>
      <w:r w:rsidRPr="00B15E29">
        <w:rPr>
          <w:rFonts w:ascii="Garamond" w:hAnsi="Garamond"/>
          <w:sz w:val="24"/>
          <w:szCs w:val="24"/>
        </w:rPr>
        <w:t>COVID</w:t>
      </w:r>
      <w:proofErr w:type="spellEnd"/>
      <w:r w:rsidRPr="00B15E29">
        <w:rPr>
          <w:rFonts w:ascii="Garamond" w:hAnsi="Garamond"/>
          <w:sz w:val="24"/>
          <w:szCs w:val="24"/>
        </w:rPr>
        <w:t>-19.</w:t>
      </w:r>
    </w:p>
    <w:p w14:paraId="7438F16C" w14:textId="474EA5B8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>Dokumentacioni i nevojshëm për licencim në veprimtarinë e tregtimit të energjisë elektrike kryesisht i plotësuar nga ana e shoqërisë.</w:t>
      </w:r>
    </w:p>
    <w:p w14:paraId="5FB09056" w14:textId="54E9E6BB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>Dokumentacioni që</w:t>
      </w:r>
      <w:r w:rsidR="00A63423">
        <w:rPr>
          <w:rFonts w:ascii="Garamond" w:hAnsi="Garamond"/>
          <w:sz w:val="24"/>
          <w:szCs w:val="24"/>
        </w:rPr>
        <w:t xml:space="preserve"> </w:t>
      </w:r>
      <w:r w:rsidRPr="00B15E29">
        <w:rPr>
          <w:rFonts w:ascii="Garamond" w:hAnsi="Garamond"/>
          <w:sz w:val="24"/>
          <w:szCs w:val="24"/>
        </w:rPr>
        <w:t xml:space="preserve">rezulton </w:t>
      </w:r>
      <w:r w:rsidR="00D819BA">
        <w:rPr>
          <w:rFonts w:ascii="Garamond" w:hAnsi="Garamond"/>
          <w:sz w:val="24"/>
          <w:szCs w:val="24"/>
        </w:rPr>
        <w:t>i plotësuar pjesërisht apo i pa</w:t>
      </w:r>
      <w:r w:rsidRPr="00B15E29">
        <w:rPr>
          <w:rFonts w:ascii="Garamond" w:hAnsi="Garamond"/>
          <w:sz w:val="24"/>
          <w:szCs w:val="24"/>
        </w:rPr>
        <w:t>plotësuar është si më poshtë:</w:t>
      </w:r>
    </w:p>
    <w:p w14:paraId="314351FC" w14:textId="2C4575CB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>Formati dhe dokumentacioni për aplikim</w:t>
      </w:r>
      <w:r w:rsidR="00D819BA">
        <w:rPr>
          <w:rFonts w:ascii="Garamond" w:hAnsi="Garamond"/>
          <w:sz w:val="24"/>
          <w:szCs w:val="24"/>
        </w:rPr>
        <w:t>:</w:t>
      </w:r>
    </w:p>
    <w:p w14:paraId="7EACF2C8" w14:textId="7FC4A8C3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>Neni 9, pika 1</w:t>
      </w:r>
      <w:r w:rsidR="00D819BA">
        <w:rPr>
          <w:rFonts w:ascii="Garamond" w:hAnsi="Garamond"/>
          <w:sz w:val="24"/>
          <w:szCs w:val="24"/>
        </w:rPr>
        <w:t>:</w:t>
      </w:r>
    </w:p>
    <w:p w14:paraId="4BEAD260" w14:textId="56A22264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>g</w:t>
      </w:r>
      <w:r w:rsidR="00D819BA">
        <w:rPr>
          <w:rFonts w:ascii="Garamond" w:hAnsi="Garamond"/>
          <w:sz w:val="24"/>
          <w:szCs w:val="24"/>
        </w:rPr>
        <w:t>e</w:t>
      </w:r>
      <w:r w:rsidRPr="00B15E29">
        <w:rPr>
          <w:rFonts w:ascii="Garamond" w:hAnsi="Garamond"/>
          <w:sz w:val="24"/>
          <w:szCs w:val="24"/>
        </w:rPr>
        <w:t xml:space="preserve">rma </w:t>
      </w:r>
      <w:r w:rsidR="00D819BA">
        <w:rPr>
          <w:rFonts w:ascii="Garamond" w:hAnsi="Garamond"/>
          <w:sz w:val="24"/>
          <w:szCs w:val="24"/>
        </w:rPr>
        <w:t>“</w:t>
      </w:r>
      <w:r w:rsidRPr="00B15E29">
        <w:rPr>
          <w:rFonts w:ascii="Garamond" w:hAnsi="Garamond"/>
          <w:sz w:val="24"/>
          <w:szCs w:val="24"/>
        </w:rPr>
        <w:t>a</w:t>
      </w:r>
      <w:r w:rsidR="00D819BA">
        <w:rPr>
          <w:rFonts w:ascii="Garamond" w:hAnsi="Garamond"/>
          <w:sz w:val="24"/>
          <w:szCs w:val="24"/>
        </w:rPr>
        <w:t>”</w:t>
      </w:r>
      <w:r w:rsidRPr="00B15E29">
        <w:rPr>
          <w:rFonts w:ascii="Garamond" w:hAnsi="Garamond"/>
          <w:sz w:val="24"/>
          <w:szCs w:val="24"/>
        </w:rPr>
        <w:t xml:space="preserve"> (të dhënat për aplikimin)</w:t>
      </w:r>
      <w:r w:rsidR="00D819BA">
        <w:rPr>
          <w:rFonts w:ascii="Garamond" w:hAnsi="Garamond"/>
          <w:sz w:val="24"/>
          <w:szCs w:val="24"/>
        </w:rPr>
        <w:t>:</w:t>
      </w:r>
      <w:r w:rsidRPr="00B15E29">
        <w:rPr>
          <w:rFonts w:ascii="Garamond" w:hAnsi="Garamond"/>
          <w:sz w:val="24"/>
          <w:szCs w:val="24"/>
        </w:rPr>
        <w:t xml:space="preserve"> </w:t>
      </w:r>
      <w:r w:rsidR="00D819BA" w:rsidRPr="00B15E29">
        <w:rPr>
          <w:rFonts w:ascii="Garamond" w:hAnsi="Garamond"/>
          <w:sz w:val="24"/>
          <w:szCs w:val="24"/>
        </w:rPr>
        <w:t xml:space="preserve">plotësuar </w:t>
      </w:r>
      <w:r w:rsidRPr="00B15E29">
        <w:rPr>
          <w:rFonts w:ascii="Garamond" w:hAnsi="Garamond"/>
          <w:sz w:val="24"/>
          <w:szCs w:val="24"/>
        </w:rPr>
        <w:t>pjesërisht</w:t>
      </w:r>
      <w:r w:rsidR="00D819BA">
        <w:rPr>
          <w:rFonts w:ascii="Garamond" w:hAnsi="Garamond"/>
          <w:sz w:val="24"/>
          <w:szCs w:val="24"/>
        </w:rPr>
        <w:t>;</w:t>
      </w:r>
    </w:p>
    <w:p w14:paraId="0A958020" w14:textId="2B6EFDE6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>g</w:t>
      </w:r>
      <w:r w:rsidR="00D819BA">
        <w:rPr>
          <w:rFonts w:ascii="Garamond" w:hAnsi="Garamond"/>
          <w:sz w:val="24"/>
          <w:szCs w:val="24"/>
        </w:rPr>
        <w:t>e</w:t>
      </w:r>
      <w:r w:rsidRPr="00B15E29">
        <w:rPr>
          <w:rFonts w:ascii="Garamond" w:hAnsi="Garamond"/>
          <w:sz w:val="24"/>
          <w:szCs w:val="24"/>
        </w:rPr>
        <w:t xml:space="preserve">rma </w:t>
      </w:r>
      <w:r w:rsidR="00D819BA">
        <w:rPr>
          <w:rFonts w:ascii="Garamond" w:hAnsi="Garamond"/>
          <w:sz w:val="24"/>
          <w:szCs w:val="24"/>
        </w:rPr>
        <w:t>“</w:t>
      </w:r>
      <w:r w:rsidRPr="00B15E29">
        <w:rPr>
          <w:rFonts w:ascii="Garamond" w:hAnsi="Garamond"/>
          <w:sz w:val="24"/>
          <w:szCs w:val="24"/>
        </w:rPr>
        <w:t>b</w:t>
      </w:r>
      <w:r w:rsidR="00D819BA">
        <w:rPr>
          <w:rFonts w:ascii="Garamond" w:hAnsi="Garamond"/>
          <w:sz w:val="24"/>
          <w:szCs w:val="24"/>
        </w:rPr>
        <w:t>”</w:t>
      </w:r>
      <w:r w:rsidRPr="00B15E29">
        <w:rPr>
          <w:rFonts w:ascii="Garamond" w:hAnsi="Garamond"/>
          <w:sz w:val="24"/>
          <w:szCs w:val="24"/>
        </w:rPr>
        <w:t xml:space="preserve"> (të dhëna identifikuese për aplikuesit)</w:t>
      </w:r>
      <w:r w:rsidR="00D819BA">
        <w:rPr>
          <w:rFonts w:ascii="Garamond" w:hAnsi="Garamond"/>
          <w:sz w:val="24"/>
          <w:szCs w:val="24"/>
        </w:rPr>
        <w:t>:</w:t>
      </w:r>
      <w:r w:rsidRPr="00B15E29">
        <w:rPr>
          <w:rFonts w:ascii="Garamond" w:hAnsi="Garamond"/>
          <w:sz w:val="24"/>
          <w:szCs w:val="24"/>
        </w:rPr>
        <w:t xml:space="preserve"> </w:t>
      </w:r>
      <w:r w:rsidR="00D819BA" w:rsidRPr="00B15E29">
        <w:rPr>
          <w:rFonts w:ascii="Garamond" w:hAnsi="Garamond"/>
          <w:sz w:val="24"/>
          <w:szCs w:val="24"/>
        </w:rPr>
        <w:t xml:space="preserve">plotësuar </w:t>
      </w:r>
      <w:r w:rsidRPr="00B15E29">
        <w:rPr>
          <w:rFonts w:ascii="Garamond" w:hAnsi="Garamond"/>
          <w:sz w:val="24"/>
          <w:szCs w:val="24"/>
        </w:rPr>
        <w:t>pjesërisht</w:t>
      </w:r>
      <w:r w:rsidR="00D819BA">
        <w:rPr>
          <w:rFonts w:ascii="Garamond" w:hAnsi="Garamond"/>
          <w:sz w:val="24"/>
          <w:szCs w:val="24"/>
        </w:rPr>
        <w:t>;</w:t>
      </w:r>
    </w:p>
    <w:p w14:paraId="2460F789" w14:textId="0E6924A6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>g</w:t>
      </w:r>
      <w:r w:rsidR="00D819BA">
        <w:rPr>
          <w:rFonts w:ascii="Garamond" w:hAnsi="Garamond"/>
          <w:sz w:val="24"/>
          <w:szCs w:val="24"/>
        </w:rPr>
        <w:t>e</w:t>
      </w:r>
      <w:r w:rsidRPr="00B15E29">
        <w:rPr>
          <w:rFonts w:ascii="Garamond" w:hAnsi="Garamond"/>
          <w:sz w:val="24"/>
          <w:szCs w:val="24"/>
        </w:rPr>
        <w:t xml:space="preserve">rma </w:t>
      </w:r>
      <w:r w:rsidR="00D819BA">
        <w:rPr>
          <w:rFonts w:ascii="Garamond" w:hAnsi="Garamond"/>
          <w:sz w:val="24"/>
          <w:szCs w:val="24"/>
        </w:rPr>
        <w:t>“</w:t>
      </w:r>
      <w:r w:rsidRPr="00B15E29">
        <w:rPr>
          <w:rFonts w:ascii="Garamond" w:hAnsi="Garamond"/>
          <w:sz w:val="24"/>
          <w:szCs w:val="24"/>
        </w:rPr>
        <w:t>c</w:t>
      </w:r>
      <w:r w:rsidR="00D819BA">
        <w:rPr>
          <w:rFonts w:ascii="Garamond" w:hAnsi="Garamond"/>
          <w:sz w:val="24"/>
          <w:szCs w:val="24"/>
        </w:rPr>
        <w:t>” (të dhëna për aplikuesin):</w:t>
      </w:r>
      <w:r w:rsidRPr="00B15E29">
        <w:rPr>
          <w:rFonts w:ascii="Garamond" w:hAnsi="Garamond"/>
          <w:sz w:val="24"/>
          <w:szCs w:val="24"/>
        </w:rPr>
        <w:t xml:space="preserve"> </w:t>
      </w:r>
      <w:r w:rsidR="00D819BA" w:rsidRPr="00B15E29">
        <w:rPr>
          <w:rFonts w:ascii="Garamond" w:hAnsi="Garamond"/>
          <w:sz w:val="24"/>
          <w:szCs w:val="24"/>
        </w:rPr>
        <w:t xml:space="preserve">plotësuar </w:t>
      </w:r>
      <w:r w:rsidRPr="00B15E29">
        <w:rPr>
          <w:rFonts w:ascii="Garamond" w:hAnsi="Garamond"/>
          <w:sz w:val="24"/>
          <w:szCs w:val="24"/>
        </w:rPr>
        <w:t>pjesërisht.</w:t>
      </w:r>
    </w:p>
    <w:p w14:paraId="56F14354" w14:textId="4E1513D0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>Dokumentacioni teknik për veprimtarinë tregtimit të energjisë elektrike</w:t>
      </w:r>
      <w:r w:rsidR="00D819BA">
        <w:rPr>
          <w:rFonts w:ascii="Garamond" w:hAnsi="Garamond"/>
          <w:sz w:val="24"/>
          <w:szCs w:val="24"/>
        </w:rPr>
        <w:t>:</w:t>
      </w:r>
    </w:p>
    <w:p w14:paraId="00B0E2A2" w14:textId="19A5F28C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>Neni 9, pika 4.8</w:t>
      </w:r>
      <w:r w:rsidR="00D819BA">
        <w:rPr>
          <w:rFonts w:ascii="Garamond" w:hAnsi="Garamond"/>
          <w:sz w:val="24"/>
          <w:szCs w:val="24"/>
        </w:rPr>
        <w:t>:</w:t>
      </w:r>
    </w:p>
    <w:p w14:paraId="1CF310A9" w14:textId="70FDD8C9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E29">
        <w:rPr>
          <w:rFonts w:ascii="Garamond" w:hAnsi="Garamond"/>
          <w:sz w:val="24"/>
          <w:szCs w:val="24"/>
        </w:rPr>
        <w:t>g</w:t>
      </w:r>
      <w:r w:rsidR="00D819BA">
        <w:rPr>
          <w:rFonts w:ascii="Garamond" w:hAnsi="Garamond"/>
          <w:sz w:val="24"/>
          <w:szCs w:val="24"/>
        </w:rPr>
        <w:t>e</w:t>
      </w:r>
      <w:r w:rsidRPr="00B15E29">
        <w:rPr>
          <w:rFonts w:ascii="Garamond" w:hAnsi="Garamond"/>
          <w:sz w:val="24"/>
          <w:szCs w:val="24"/>
        </w:rPr>
        <w:t xml:space="preserve">rma “a” (Sasia e energjisë elektrike e parashikuar për t’u tregtuar në </w:t>
      </w:r>
      <w:proofErr w:type="spellStart"/>
      <w:r w:rsidRPr="00B15E29">
        <w:rPr>
          <w:rFonts w:ascii="Garamond" w:hAnsi="Garamond"/>
          <w:sz w:val="24"/>
          <w:szCs w:val="24"/>
        </w:rPr>
        <w:t>G</w:t>
      </w:r>
      <w:r w:rsidR="00D819BA" w:rsidRPr="00B15E29">
        <w:rPr>
          <w:rFonts w:ascii="Garamond" w:hAnsi="Garamond"/>
          <w:sz w:val="24"/>
          <w:szCs w:val="24"/>
        </w:rPr>
        <w:t>w</w:t>
      </w:r>
      <w:r w:rsidRPr="00B15E29">
        <w:rPr>
          <w:rFonts w:ascii="Garamond" w:hAnsi="Garamond"/>
          <w:sz w:val="24"/>
          <w:szCs w:val="24"/>
        </w:rPr>
        <w:t>h</w:t>
      </w:r>
      <w:proofErr w:type="spellEnd"/>
      <w:r w:rsidRPr="00B15E29">
        <w:rPr>
          <w:rFonts w:ascii="Garamond" w:hAnsi="Garamond"/>
          <w:sz w:val="24"/>
          <w:szCs w:val="24"/>
        </w:rPr>
        <w:t xml:space="preserve"> sipas viteve)</w:t>
      </w:r>
      <w:r w:rsidR="00D819BA">
        <w:rPr>
          <w:rFonts w:ascii="Garamond" w:hAnsi="Garamond"/>
          <w:sz w:val="24"/>
          <w:szCs w:val="24"/>
        </w:rPr>
        <w:t>:</w:t>
      </w:r>
      <w:r w:rsidRPr="00B15E29">
        <w:rPr>
          <w:rFonts w:ascii="Garamond" w:hAnsi="Garamond"/>
          <w:sz w:val="24"/>
          <w:szCs w:val="24"/>
        </w:rPr>
        <w:t xml:space="preserve"> </w:t>
      </w:r>
      <w:r w:rsidR="00D819BA" w:rsidRPr="00B15E29">
        <w:rPr>
          <w:rFonts w:ascii="Garamond" w:hAnsi="Garamond"/>
          <w:sz w:val="24"/>
          <w:szCs w:val="24"/>
        </w:rPr>
        <w:t xml:space="preserve">pa </w:t>
      </w:r>
      <w:r w:rsidRPr="00B15E29">
        <w:rPr>
          <w:rFonts w:ascii="Garamond" w:hAnsi="Garamond"/>
          <w:sz w:val="24"/>
          <w:szCs w:val="24"/>
        </w:rPr>
        <w:t>plotësuar.</w:t>
      </w:r>
    </w:p>
    <w:p w14:paraId="39E34DB0" w14:textId="24AC90E5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 xml:space="preserve">Për gjithë sa më sipër cituar, </w:t>
      </w:r>
      <w:r w:rsidR="00D819BA" w:rsidRPr="00B15E29">
        <w:rPr>
          <w:rFonts w:ascii="Garamond" w:hAnsi="Garamond"/>
          <w:sz w:val="24"/>
          <w:szCs w:val="24"/>
        </w:rPr>
        <w:t xml:space="preserve">Bordi </w:t>
      </w:r>
      <w:r w:rsidR="00D819BA">
        <w:rPr>
          <w:rFonts w:ascii="Garamond" w:hAnsi="Garamond"/>
          <w:sz w:val="24"/>
          <w:szCs w:val="24"/>
        </w:rPr>
        <w:t>i ERE-s</w:t>
      </w:r>
    </w:p>
    <w:p w14:paraId="60282374" w14:textId="77777777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E4F872" w14:textId="4B3BD302" w:rsidR="00B15E29" w:rsidRPr="00B15E29" w:rsidRDefault="00B15E29" w:rsidP="00B15E2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lastRenderedPageBreak/>
        <w:t>VENDOSI:</w:t>
      </w:r>
    </w:p>
    <w:p w14:paraId="311C2F6A" w14:textId="77777777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20D12D" w14:textId="72C8615B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B15E29">
        <w:rPr>
          <w:rFonts w:ascii="Garamond" w:hAnsi="Garamond"/>
          <w:sz w:val="24"/>
          <w:szCs w:val="24"/>
        </w:rPr>
        <w:t>Të pranojë kërkesën e shoqërisë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 xml:space="preserve">. për rishikimin e vendimit të </w:t>
      </w:r>
      <w:r w:rsidR="00D819BA" w:rsidRPr="00B15E29">
        <w:rPr>
          <w:rFonts w:ascii="Garamond" w:hAnsi="Garamond"/>
          <w:sz w:val="24"/>
          <w:szCs w:val="24"/>
        </w:rPr>
        <w:t xml:space="preserve">Bordit </w:t>
      </w:r>
      <w:r w:rsidRPr="00B15E29">
        <w:rPr>
          <w:rFonts w:ascii="Garamond" w:hAnsi="Garamond"/>
          <w:sz w:val="24"/>
          <w:szCs w:val="24"/>
        </w:rPr>
        <w:t xml:space="preserve">të ERE-s </w:t>
      </w:r>
      <w:r w:rsidR="00D819BA" w:rsidRPr="00B15E29">
        <w:rPr>
          <w:rFonts w:ascii="Garamond" w:hAnsi="Garamond"/>
          <w:sz w:val="24"/>
          <w:szCs w:val="24"/>
        </w:rPr>
        <w:t>nr</w:t>
      </w:r>
      <w:r w:rsidR="00D819BA">
        <w:rPr>
          <w:rFonts w:ascii="Garamond" w:hAnsi="Garamond"/>
          <w:sz w:val="24"/>
          <w:szCs w:val="24"/>
        </w:rPr>
        <w:t>. 86, datë 12.</w:t>
      </w:r>
      <w:r w:rsidRPr="00B15E29">
        <w:rPr>
          <w:rFonts w:ascii="Garamond" w:hAnsi="Garamond"/>
          <w:sz w:val="24"/>
          <w:szCs w:val="24"/>
        </w:rPr>
        <w:t>5.2020, “Mbi refuzimin e kërkesës së shoqërisë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>. për licencim në veprimtarinë e tregtimit të energjisë elektrike.</w:t>
      </w:r>
    </w:p>
    <w:p w14:paraId="03D09FC1" w14:textId="3E4D8297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B15E29">
        <w:rPr>
          <w:rFonts w:ascii="Garamond" w:hAnsi="Garamond"/>
          <w:sz w:val="24"/>
          <w:szCs w:val="24"/>
        </w:rPr>
        <w:t xml:space="preserve">Pika 1 e vendimit të </w:t>
      </w:r>
      <w:r w:rsidR="00D819BA" w:rsidRPr="00B15E29">
        <w:rPr>
          <w:rFonts w:ascii="Garamond" w:hAnsi="Garamond"/>
          <w:sz w:val="24"/>
          <w:szCs w:val="24"/>
        </w:rPr>
        <w:t xml:space="preserve">Bordit </w:t>
      </w:r>
      <w:r w:rsidRPr="00B15E29">
        <w:rPr>
          <w:rFonts w:ascii="Garamond" w:hAnsi="Garamond"/>
          <w:sz w:val="24"/>
          <w:szCs w:val="24"/>
        </w:rPr>
        <w:t>të ERE</w:t>
      </w:r>
      <w:r w:rsidR="00D819BA">
        <w:rPr>
          <w:rFonts w:ascii="Garamond" w:hAnsi="Garamond"/>
          <w:sz w:val="24"/>
          <w:szCs w:val="24"/>
        </w:rPr>
        <w:t>-s</w:t>
      </w:r>
      <w:r w:rsidRPr="00B15E29">
        <w:rPr>
          <w:rFonts w:ascii="Garamond" w:hAnsi="Garamond"/>
          <w:sz w:val="24"/>
          <w:szCs w:val="24"/>
        </w:rPr>
        <w:t xml:space="preserve"> </w:t>
      </w:r>
      <w:r w:rsidR="00D819BA" w:rsidRPr="00B15E29">
        <w:rPr>
          <w:rFonts w:ascii="Garamond" w:hAnsi="Garamond"/>
          <w:sz w:val="24"/>
          <w:szCs w:val="24"/>
        </w:rPr>
        <w:t>nr</w:t>
      </w:r>
      <w:r w:rsidR="00D819BA">
        <w:rPr>
          <w:rFonts w:ascii="Garamond" w:hAnsi="Garamond"/>
          <w:sz w:val="24"/>
          <w:szCs w:val="24"/>
        </w:rPr>
        <w:t>. 86, datë 12.</w:t>
      </w:r>
      <w:r w:rsidRPr="00B15E29">
        <w:rPr>
          <w:rFonts w:ascii="Garamond" w:hAnsi="Garamond"/>
          <w:sz w:val="24"/>
          <w:szCs w:val="24"/>
        </w:rPr>
        <w:t>5.2020, ndryshon dhe bëhet:</w:t>
      </w:r>
    </w:p>
    <w:p w14:paraId="758D5566" w14:textId="233CF72C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B15E29">
        <w:rPr>
          <w:rFonts w:ascii="Garamond" w:hAnsi="Garamond"/>
          <w:sz w:val="24"/>
          <w:szCs w:val="24"/>
        </w:rPr>
        <w:t>Të licencojë shoqërinë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>. në veprimtarinë e tregtimit të energjisë elektrike, për një afat 5-vjeçar, me kusht që:</w:t>
      </w:r>
    </w:p>
    <w:p w14:paraId="4A12234A" w14:textId="74E32939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B15E29">
        <w:rPr>
          <w:rFonts w:ascii="Garamond" w:hAnsi="Garamond"/>
          <w:sz w:val="24"/>
          <w:szCs w:val="24"/>
        </w:rPr>
        <w:t>Brenda 3 (tre) muajve nga hyrja në fuqi e këtij vendimi, shoqëria “</w:t>
      </w:r>
      <w:proofErr w:type="spellStart"/>
      <w:r w:rsidRPr="00B15E29">
        <w:rPr>
          <w:rFonts w:ascii="Garamond" w:hAnsi="Garamond"/>
          <w:sz w:val="24"/>
          <w:szCs w:val="24"/>
        </w:rPr>
        <w:t>Solaris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proofErr w:type="spellStart"/>
      <w:r w:rsidRPr="00B15E29">
        <w:rPr>
          <w:rFonts w:ascii="Garamond" w:hAnsi="Garamond"/>
          <w:sz w:val="24"/>
          <w:szCs w:val="24"/>
        </w:rPr>
        <w:t>Power</w:t>
      </w:r>
      <w:proofErr w:type="spellEnd"/>
      <w:r w:rsidRPr="00B15E29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E29">
        <w:rPr>
          <w:rFonts w:ascii="Garamond" w:hAnsi="Garamond"/>
          <w:sz w:val="24"/>
          <w:szCs w:val="24"/>
        </w:rPr>
        <w:t>sh.p.k</w:t>
      </w:r>
      <w:proofErr w:type="spellEnd"/>
      <w:r w:rsidRPr="00B15E29">
        <w:rPr>
          <w:rFonts w:ascii="Garamond" w:hAnsi="Garamond"/>
          <w:sz w:val="24"/>
          <w:szCs w:val="24"/>
        </w:rPr>
        <w:t>. të depozitojë në ERE dokumentacionin e munguar, si më poshtë:</w:t>
      </w:r>
    </w:p>
    <w:p w14:paraId="34E0A3D4" w14:textId="72D8CF9A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D819BA" w:rsidRPr="00B15E29">
        <w:rPr>
          <w:rFonts w:ascii="Garamond" w:hAnsi="Garamond"/>
          <w:sz w:val="24"/>
          <w:szCs w:val="24"/>
        </w:rPr>
        <w:t xml:space="preserve">formatin </w:t>
      </w:r>
      <w:r w:rsidRPr="00B15E29">
        <w:rPr>
          <w:rFonts w:ascii="Garamond" w:hAnsi="Garamond"/>
          <w:sz w:val="24"/>
          <w:szCs w:val="24"/>
        </w:rPr>
        <w:t xml:space="preserve">me të dhënat për aplikim, sipas kërkesave të </w:t>
      </w:r>
      <w:r w:rsidR="00D819BA" w:rsidRPr="00B15E29">
        <w:rPr>
          <w:rFonts w:ascii="Garamond" w:hAnsi="Garamond"/>
          <w:sz w:val="24"/>
          <w:szCs w:val="24"/>
        </w:rPr>
        <w:t>germave</w:t>
      </w:r>
      <w:r w:rsidRPr="00B15E29">
        <w:rPr>
          <w:rFonts w:ascii="Garamond" w:hAnsi="Garamond"/>
          <w:sz w:val="24"/>
          <w:szCs w:val="24"/>
        </w:rPr>
        <w:t xml:space="preserve"> “a”, “b” dhe “c”</w:t>
      </w:r>
      <w:r w:rsidR="00D819BA">
        <w:rPr>
          <w:rFonts w:ascii="Garamond" w:hAnsi="Garamond"/>
          <w:sz w:val="24"/>
          <w:szCs w:val="24"/>
        </w:rPr>
        <w:t>,</w:t>
      </w:r>
      <w:r w:rsidRPr="00B15E29">
        <w:rPr>
          <w:rFonts w:ascii="Garamond" w:hAnsi="Garamond"/>
          <w:sz w:val="24"/>
          <w:szCs w:val="24"/>
        </w:rPr>
        <w:t xml:space="preserve"> të nenit 9, pika 1, të rregullores, të plotësuar sipas formatit të </w:t>
      </w:r>
      <w:r w:rsidR="00D819BA" w:rsidRPr="00B15E29">
        <w:rPr>
          <w:rFonts w:ascii="Garamond" w:hAnsi="Garamond"/>
          <w:sz w:val="24"/>
          <w:szCs w:val="24"/>
        </w:rPr>
        <w:t xml:space="preserve">rregullores </w:t>
      </w:r>
      <w:r w:rsidR="00D819BA">
        <w:rPr>
          <w:rFonts w:ascii="Garamond" w:hAnsi="Garamond"/>
          <w:sz w:val="24"/>
          <w:szCs w:val="24"/>
        </w:rPr>
        <w:t>“</w:t>
      </w:r>
      <w:r w:rsidR="00D819BA" w:rsidRPr="00B15E29">
        <w:rPr>
          <w:rFonts w:ascii="Garamond" w:hAnsi="Garamond"/>
          <w:sz w:val="24"/>
          <w:szCs w:val="24"/>
        </w:rPr>
        <w:t xml:space="preserve">Për </w:t>
      </w:r>
      <w:r w:rsidRPr="00B15E29">
        <w:rPr>
          <w:rFonts w:ascii="Garamond" w:hAnsi="Garamond"/>
          <w:sz w:val="24"/>
          <w:szCs w:val="24"/>
        </w:rPr>
        <w:t>procedurat dhe afatet për dhënien, modifikimin, transferimin, rinovimin ose heqjen e licencave në sektorin e energjisë elektrike”, miratuar</w:t>
      </w:r>
      <w:r w:rsidR="00D819BA">
        <w:rPr>
          <w:rFonts w:ascii="Garamond" w:hAnsi="Garamond"/>
          <w:sz w:val="24"/>
          <w:szCs w:val="24"/>
        </w:rPr>
        <w:t xml:space="preserve"> </w:t>
      </w:r>
      <w:r w:rsidRPr="00B15E29">
        <w:rPr>
          <w:rFonts w:ascii="Garamond" w:hAnsi="Garamond"/>
          <w:sz w:val="24"/>
          <w:szCs w:val="24"/>
        </w:rPr>
        <w:t xml:space="preserve">me vendimin e </w:t>
      </w:r>
      <w:r w:rsidR="00D819BA" w:rsidRPr="00B15E29">
        <w:rPr>
          <w:rFonts w:ascii="Garamond" w:hAnsi="Garamond"/>
          <w:sz w:val="24"/>
          <w:szCs w:val="24"/>
        </w:rPr>
        <w:t xml:space="preserve">Bordit </w:t>
      </w:r>
      <w:r w:rsidRPr="00B15E29">
        <w:rPr>
          <w:rFonts w:ascii="Garamond" w:hAnsi="Garamond"/>
          <w:sz w:val="24"/>
          <w:szCs w:val="24"/>
        </w:rPr>
        <w:t xml:space="preserve">të ERE-s </w:t>
      </w:r>
      <w:r w:rsidR="00D819BA" w:rsidRPr="00B15E29">
        <w:rPr>
          <w:rFonts w:ascii="Garamond" w:hAnsi="Garamond"/>
          <w:sz w:val="24"/>
          <w:szCs w:val="24"/>
        </w:rPr>
        <w:t>nr</w:t>
      </w:r>
      <w:r w:rsidRPr="00B15E29">
        <w:rPr>
          <w:rFonts w:ascii="Garamond" w:hAnsi="Garamond"/>
          <w:sz w:val="24"/>
          <w:szCs w:val="24"/>
        </w:rPr>
        <w:t>.</w:t>
      </w:r>
      <w:r w:rsidR="00D819BA">
        <w:rPr>
          <w:rFonts w:ascii="Garamond" w:hAnsi="Garamond"/>
          <w:sz w:val="24"/>
          <w:szCs w:val="24"/>
        </w:rPr>
        <w:t xml:space="preserve"> </w:t>
      </w:r>
      <w:r w:rsidRPr="00B15E29">
        <w:rPr>
          <w:rFonts w:ascii="Garamond" w:hAnsi="Garamond"/>
          <w:sz w:val="24"/>
          <w:szCs w:val="24"/>
        </w:rPr>
        <w:t xml:space="preserve">109/2016, </w:t>
      </w:r>
      <w:r w:rsidR="00D819BA">
        <w:rPr>
          <w:rFonts w:ascii="Garamond" w:hAnsi="Garamond"/>
          <w:sz w:val="24"/>
          <w:szCs w:val="24"/>
        </w:rPr>
        <w:t>të</w:t>
      </w:r>
      <w:r w:rsidRPr="00B15E29">
        <w:rPr>
          <w:rFonts w:ascii="Garamond" w:hAnsi="Garamond"/>
          <w:sz w:val="24"/>
          <w:szCs w:val="24"/>
        </w:rPr>
        <w:t xml:space="preserve"> ndryshuar;</w:t>
      </w:r>
    </w:p>
    <w:p w14:paraId="28F9BC9B" w14:textId="3EE90E12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ii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D819BA" w:rsidRPr="00B15E29">
        <w:rPr>
          <w:rFonts w:ascii="Garamond" w:hAnsi="Garamond"/>
          <w:sz w:val="24"/>
          <w:szCs w:val="24"/>
        </w:rPr>
        <w:t xml:space="preserve">informacionin </w:t>
      </w:r>
      <w:r w:rsidRPr="00B15E29">
        <w:rPr>
          <w:rFonts w:ascii="Garamond" w:hAnsi="Garamond"/>
          <w:sz w:val="24"/>
          <w:szCs w:val="24"/>
        </w:rPr>
        <w:t xml:space="preserve">përkatës në lidhje me sasinë e energjisë elektrike të parashikuar për t’u tregtuar në </w:t>
      </w:r>
      <w:proofErr w:type="spellStart"/>
      <w:r w:rsidRPr="00B15E29">
        <w:rPr>
          <w:rFonts w:ascii="Garamond" w:hAnsi="Garamond"/>
          <w:sz w:val="24"/>
          <w:szCs w:val="24"/>
        </w:rPr>
        <w:t>G</w:t>
      </w:r>
      <w:r w:rsidR="00D819BA" w:rsidRPr="00B15E29">
        <w:rPr>
          <w:rFonts w:ascii="Garamond" w:hAnsi="Garamond"/>
          <w:sz w:val="24"/>
          <w:szCs w:val="24"/>
        </w:rPr>
        <w:t>wh</w:t>
      </w:r>
      <w:proofErr w:type="spellEnd"/>
      <w:r w:rsidRPr="00B15E29">
        <w:rPr>
          <w:rFonts w:ascii="Garamond" w:hAnsi="Garamond"/>
          <w:sz w:val="24"/>
          <w:szCs w:val="24"/>
        </w:rPr>
        <w:t xml:space="preserve"> </w:t>
      </w:r>
      <w:r w:rsidR="00D819BA" w:rsidRPr="00B15E29">
        <w:rPr>
          <w:rFonts w:ascii="Garamond" w:hAnsi="Garamond"/>
          <w:sz w:val="24"/>
          <w:szCs w:val="24"/>
        </w:rPr>
        <w:t xml:space="preserve">sipas </w:t>
      </w:r>
      <w:r w:rsidRPr="00B15E29">
        <w:rPr>
          <w:rFonts w:ascii="Garamond" w:hAnsi="Garamond"/>
          <w:sz w:val="24"/>
          <w:szCs w:val="24"/>
        </w:rPr>
        <w:t>viteve.</w:t>
      </w:r>
    </w:p>
    <w:p w14:paraId="0FC54FD1" w14:textId="666D7D3D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B15E29">
        <w:rPr>
          <w:rFonts w:ascii="Garamond" w:hAnsi="Garamond"/>
          <w:sz w:val="24"/>
          <w:szCs w:val="24"/>
        </w:rPr>
        <w:t>Shoqëria të mos fillojë ushtrimin e veprimtarisë së licencuar pa plotësuar dokumentacionin e munguar.</w:t>
      </w:r>
    </w:p>
    <w:p w14:paraId="1F93BFAC" w14:textId="23F81F21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B15E29">
        <w:rPr>
          <w:rFonts w:ascii="Garamond" w:hAnsi="Garamond"/>
          <w:sz w:val="24"/>
          <w:szCs w:val="24"/>
        </w:rPr>
        <w:t>Pas pikës 1 shtohet pika 2</w:t>
      </w:r>
      <w:r w:rsidR="00D819BA">
        <w:rPr>
          <w:rFonts w:ascii="Garamond" w:hAnsi="Garamond"/>
          <w:sz w:val="24"/>
          <w:szCs w:val="24"/>
        </w:rPr>
        <w:t>,</w:t>
      </w:r>
      <w:r w:rsidRPr="00B15E29">
        <w:rPr>
          <w:rFonts w:ascii="Garamond" w:hAnsi="Garamond"/>
          <w:sz w:val="24"/>
          <w:szCs w:val="24"/>
        </w:rPr>
        <w:t xml:space="preserve"> me këtë përmbajtje:</w:t>
      </w:r>
    </w:p>
    <w:p w14:paraId="022CEC8D" w14:textId="1920421B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B15E29">
        <w:rPr>
          <w:rFonts w:ascii="Garamond" w:hAnsi="Garamond"/>
          <w:sz w:val="24"/>
          <w:szCs w:val="24"/>
        </w:rPr>
        <w:t>Ky vendim është objekt rishikimi në rast se shoqëria nuk plotëson dokumentacionin e munguar n</w:t>
      </w:r>
      <w:r w:rsidR="008715CD">
        <w:rPr>
          <w:rFonts w:ascii="Garamond" w:hAnsi="Garamond"/>
          <w:sz w:val="24"/>
          <w:szCs w:val="24"/>
        </w:rPr>
        <w:t>ë</w:t>
      </w:r>
      <w:r w:rsidRPr="00B15E29">
        <w:rPr>
          <w:rFonts w:ascii="Garamond" w:hAnsi="Garamond"/>
          <w:sz w:val="24"/>
          <w:szCs w:val="24"/>
        </w:rPr>
        <w:t xml:space="preserve"> afatin e përcaktuar.</w:t>
      </w:r>
    </w:p>
    <w:p w14:paraId="107B8024" w14:textId="1F736F7A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B15E29">
        <w:rPr>
          <w:rFonts w:ascii="Garamond" w:hAnsi="Garamond"/>
          <w:sz w:val="24"/>
          <w:szCs w:val="24"/>
        </w:rPr>
        <w:t xml:space="preserve">Drejtoria Juridike dhe </w:t>
      </w:r>
      <w:r w:rsidR="00D819BA">
        <w:rPr>
          <w:rFonts w:ascii="Garamond" w:hAnsi="Garamond"/>
          <w:sz w:val="24"/>
          <w:szCs w:val="24"/>
        </w:rPr>
        <w:t xml:space="preserve">e </w:t>
      </w:r>
      <w:r w:rsidRPr="00B15E29">
        <w:rPr>
          <w:rFonts w:ascii="Garamond" w:hAnsi="Garamond"/>
          <w:sz w:val="24"/>
          <w:szCs w:val="24"/>
        </w:rPr>
        <w:t>Zgjidhjes së Mosmarrëveshjeve të njoftojë aplikuesin për vendimin e Bordit të ERE-s.</w:t>
      </w:r>
    </w:p>
    <w:p w14:paraId="03BD22A9" w14:textId="77777777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>Ky vendim hyn në fuqi menjëherë.</w:t>
      </w:r>
    </w:p>
    <w:p w14:paraId="09E76598" w14:textId="1FCC8F9F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>Për këtë vendim mund të kërkohet rishikim në ERE</w:t>
      </w:r>
      <w:r w:rsidR="00D819BA">
        <w:rPr>
          <w:rFonts w:ascii="Garamond" w:hAnsi="Garamond"/>
          <w:sz w:val="24"/>
          <w:szCs w:val="24"/>
        </w:rPr>
        <w:t>,</w:t>
      </w:r>
      <w:r w:rsidRPr="00B15E29">
        <w:rPr>
          <w:rFonts w:ascii="Garamond" w:hAnsi="Garamond"/>
          <w:sz w:val="24"/>
          <w:szCs w:val="24"/>
        </w:rPr>
        <w:t xml:space="preserve"> brenda 7 ditëve kalendarike</w:t>
      </w:r>
      <w:r w:rsidR="00D819BA">
        <w:rPr>
          <w:rFonts w:ascii="Garamond" w:hAnsi="Garamond"/>
          <w:sz w:val="24"/>
          <w:szCs w:val="24"/>
        </w:rPr>
        <w:t>,</w:t>
      </w:r>
      <w:r w:rsidRPr="00B15E29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D819BA" w:rsidRPr="00B15E29">
        <w:rPr>
          <w:rFonts w:ascii="Garamond" w:hAnsi="Garamond"/>
          <w:sz w:val="24"/>
          <w:szCs w:val="24"/>
        </w:rPr>
        <w:t>brenda</w:t>
      </w:r>
      <w:r w:rsidRPr="00B15E29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0D31348A" w14:textId="77777777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15E29">
        <w:rPr>
          <w:rFonts w:ascii="Garamond" w:hAnsi="Garamond"/>
          <w:sz w:val="24"/>
          <w:szCs w:val="24"/>
        </w:rPr>
        <w:t>Ky vendim botohet në Fletoren Zyrtare.</w:t>
      </w:r>
    </w:p>
    <w:p w14:paraId="237C588E" w14:textId="77777777" w:rsidR="00B15E29" w:rsidRPr="00B15E29" w:rsidRDefault="00B15E29" w:rsidP="00B15E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5E0F88" w14:textId="3ABE11AE" w:rsidR="00B15E29" w:rsidRDefault="00B15E29" w:rsidP="00B15E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6E282BC" w14:textId="28B92092" w:rsidR="00B15E29" w:rsidRPr="00B15E29" w:rsidRDefault="00B15E29" w:rsidP="00B15E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15E29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B15E29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B15E29" w:rsidRPr="00B15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hybridMultilevel"/>
    <w:tmpl w:val="31E0DA0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F290353E"/>
    <w:lvl w:ilvl="0" w:tplc="E05E1B6A">
      <w:start w:val="1"/>
      <w:numFmt w:val="lowerRoman"/>
      <w:lvlText w:val="%1."/>
      <w:lvlJc w:val="left"/>
      <w:pPr>
        <w:ind w:left="2160" w:hanging="720"/>
      </w:pPr>
      <w:rPr>
        <w:rFonts w:eastAsia="Times New Roman" w:hint="default"/>
        <w:b/>
      </w:rPr>
    </w:lvl>
    <w:lvl w:ilvl="1" w:tplc="04090019">
      <w:start w:val="1"/>
      <w:numFmt w:val="lowerLetter"/>
      <w:lvlRestart w:val="0"/>
      <w:lvlText w:val="%2."/>
      <w:lvlJc w:val="left"/>
      <w:pPr>
        <w:ind w:left="252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324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96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68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40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612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84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560" w:hanging="180"/>
      </w:pPr>
    </w:lvl>
  </w:abstractNum>
  <w:abstractNum w:abstractNumId="3" w15:restartNumberingAfterBreak="0">
    <w:nsid w:val="00000006"/>
    <w:multiLevelType w:val="hybridMultilevel"/>
    <w:tmpl w:val="2166C36C"/>
    <w:lvl w:ilvl="0" w:tplc="E2EC218A">
      <w:start w:val="1"/>
      <w:numFmt w:val="lowerLetter"/>
      <w:lvlText w:val="%1."/>
      <w:lvlJc w:val="left"/>
      <w:pPr>
        <w:ind w:left="1440" w:hanging="360"/>
      </w:pPr>
      <w:rPr>
        <w:rFonts w:eastAsia="Times New Roman" w:hint="default"/>
        <w:b/>
      </w:rPr>
    </w:lvl>
    <w:lvl w:ilvl="1" w:tplc="04090019">
      <w:start w:val="1"/>
      <w:numFmt w:val="lowerLetter"/>
      <w:lvlRestart w:val="0"/>
      <w:lvlText w:val="%2."/>
      <w:lvlJc w:val="left"/>
      <w:pPr>
        <w:ind w:left="216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88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60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432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504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76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48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7200" w:hanging="180"/>
      </w:pPr>
    </w:lvl>
  </w:abstractNum>
  <w:abstractNum w:abstractNumId="4" w15:restartNumberingAfterBreak="0">
    <w:nsid w:val="0000000A"/>
    <w:multiLevelType w:val="hybridMultilevel"/>
    <w:tmpl w:val="9006D508"/>
    <w:lvl w:ilvl="0" w:tplc="19C61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80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52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324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96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68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40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612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840" w:hanging="180"/>
      </w:pPr>
    </w:lvl>
  </w:abstractNum>
  <w:abstractNum w:abstractNumId="5" w15:restartNumberingAfterBreak="0">
    <w:nsid w:val="0000000C"/>
    <w:multiLevelType w:val="hybridMultilevel"/>
    <w:tmpl w:val="464E757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F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8291E"/>
    <w:rsid w:val="000F6AC4"/>
    <w:rsid w:val="00101DC2"/>
    <w:rsid w:val="00115C95"/>
    <w:rsid w:val="00126953"/>
    <w:rsid w:val="00195D60"/>
    <w:rsid w:val="001B7CB4"/>
    <w:rsid w:val="001E39B7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437025"/>
    <w:rsid w:val="00483DE3"/>
    <w:rsid w:val="004B1838"/>
    <w:rsid w:val="0056797C"/>
    <w:rsid w:val="00703847"/>
    <w:rsid w:val="00711BDF"/>
    <w:rsid w:val="00780D9F"/>
    <w:rsid w:val="007A1522"/>
    <w:rsid w:val="007A2509"/>
    <w:rsid w:val="007D3E2F"/>
    <w:rsid w:val="007E3DE2"/>
    <w:rsid w:val="007E578A"/>
    <w:rsid w:val="008715CD"/>
    <w:rsid w:val="00891CA9"/>
    <w:rsid w:val="00925901"/>
    <w:rsid w:val="009506DB"/>
    <w:rsid w:val="009D7B0F"/>
    <w:rsid w:val="00A53DF0"/>
    <w:rsid w:val="00A63423"/>
    <w:rsid w:val="00A668EA"/>
    <w:rsid w:val="00A70C2D"/>
    <w:rsid w:val="00A84093"/>
    <w:rsid w:val="00A9284C"/>
    <w:rsid w:val="00AA7B1E"/>
    <w:rsid w:val="00AB0C6D"/>
    <w:rsid w:val="00AB77EF"/>
    <w:rsid w:val="00B00676"/>
    <w:rsid w:val="00B15E29"/>
    <w:rsid w:val="00B25AAB"/>
    <w:rsid w:val="00B54956"/>
    <w:rsid w:val="00B66B8D"/>
    <w:rsid w:val="00B70653"/>
    <w:rsid w:val="00B76BD5"/>
    <w:rsid w:val="00C2231F"/>
    <w:rsid w:val="00C4200B"/>
    <w:rsid w:val="00C50C47"/>
    <w:rsid w:val="00C57471"/>
    <w:rsid w:val="00CA427F"/>
    <w:rsid w:val="00CD181F"/>
    <w:rsid w:val="00CF3252"/>
    <w:rsid w:val="00D819BA"/>
    <w:rsid w:val="00D977EA"/>
    <w:rsid w:val="00DD42A1"/>
    <w:rsid w:val="00E204F3"/>
    <w:rsid w:val="00E23E5E"/>
    <w:rsid w:val="00E25957"/>
    <w:rsid w:val="00E37621"/>
    <w:rsid w:val="00E441D3"/>
    <w:rsid w:val="00E931BB"/>
    <w:rsid w:val="00EB5196"/>
    <w:rsid w:val="00EE0017"/>
    <w:rsid w:val="00EE2F8F"/>
    <w:rsid w:val="00F24EF4"/>
    <w:rsid w:val="00F31090"/>
    <w:rsid w:val="00F7385E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FBCA3"/>
  <w15:docId w15:val="{ECC8F15D-213C-43CE-97EC-0BADB34E9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link w:val="Heading2Char"/>
    <w:qFormat/>
    <w:rsid w:val="00B15E29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15E29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15E29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3650DF7B6B4D3C92985A2D36394D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140</Nr_x002e__x0020_akti>
    <Data_x0020_e_x0020_Krijimit xmlns="0e656187-b300-4fb0-8bf4-3a50f872073c">2020-09-14T12:01:53Z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2020-09-13T22:00:00Z</Date_x0020_protokolli>
    <Titulli xmlns="0e656187-b300-4fb0-8bf4-3a50f872073c">Mbi rishikimin e vendimit të bordit të ERE-s nr. 86, datë 12.05.2020, "Mbi refuzimin e kërkesës së shoqërisë "SOLARIS POWER" sh.p.k. për licencim në veprimtarinë e tregtimit të energjisë elektrike"</Titulli>
    <Modifikuesi xmlns="0e656187-b300-4fb0-8bf4-3a50f872073c">vjollca.pacrami</Modifikuesi>
    <Nr_x002e__x0020_prot_x0020_QBZ xmlns="0e656187-b300-4fb0-8bf4-3a50f872073c">1372/5</Nr_x002e__x0020_prot_x0020_QBZ>
    <Data_x0020_e_x0020_Modifikimit xmlns="0e656187-b300-4fb0-8bf4-3a50f872073c">2020-09-15T07:47:01Z</Data_x0020_e_x0020_Modifikimit>
    <Dekretuar xmlns="0e656187-b300-4fb0-8bf4-3a50f872073c">false</Dekretuar>
    <Data xmlns="0e656187-b300-4fb0-8bf4-3a50f872073c">2020-08-20T22:00:00Z</Data>
    <Nr_x002e__x0020_protokolli_x0020_i_x0020_aktit xmlns="0e656187-b300-4fb0-8bf4-3a50f872073c">68/32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3650DF7B6B4D3C92985A2D36394D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7DE6A-8135-4173-A2E8-8314F1A2DB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AA9786-C115-4CEF-8E48-6D4FA7BE24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A1D9675-D5AD-44B5-B4FE-4D10C435DD1A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EA7C85C-B895-4496-8B16-41BD180A49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8401AB-5951-421F-81DB-D333E3106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5957E1-56E5-4E87-B9AD-DE064368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rishikimin e vendimit të bordit të ERE-s nr. 86, datë 12.05.2020, "Mbi refuzimin e kërkesës së shoqërisë "SOLARIS POWER" sh.p.k. për licencim në veprimtarinë e tregtimit të energjisë elektrike"</vt:lpstr>
    </vt:vector>
  </TitlesOfParts>
  <Company/>
  <LinksUpToDate>false</LinksUpToDate>
  <CharactersWithSpaces>5192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rishikimin e vendimit të bordit të ERE-s nr. 86, datë 12.05.2020, "Mbi refuzimin e kërkesës së shoqërisë "SOLARIS POWER" sh.p.k. për licencim në veprimtarinë e tregtimit të energjisë elektrike"</dc:title>
  <dc:creator>Entela Suli</dc:creator>
  <cp:lastModifiedBy>Alma Lisaku</cp:lastModifiedBy>
  <cp:revision>8</cp:revision>
  <dcterms:created xsi:type="dcterms:W3CDTF">2020-09-14T12:01:00Z</dcterms:created>
  <dcterms:modified xsi:type="dcterms:W3CDTF">2020-09-15T09:41:00Z</dcterms:modified>
</cp:coreProperties>
</file>