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940F11" w14:textId="77777777" w:rsidR="00321D4D" w:rsidRPr="00321D4D" w:rsidRDefault="00321D4D" w:rsidP="00321D4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21D4D">
        <w:rPr>
          <w:rFonts w:ascii="Garamond" w:hAnsi="Garamond"/>
          <w:b/>
          <w:sz w:val="24"/>
          <w:szCs w:val="24"/>
        </w:rPr>
        <w:t>VENDIM</w:t>
      </w:r>
    </w:p>
    <w:p w14:paraId="1213030D" w14:textId="6CB09B86" w:rsidR="00321D4D" w:rsidRPr="00321D4D" w:rsidRDefault="00321D4D" w:rsidP="00321D4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21D4D">
        <w:rPr>
          <w:rFonts w:ascii="Garamond" w:hAnsi="Garamond"/>
          <w:b/>
          <w:sz w:val="24"/>
          <w:szCs w:val="24"/>
        </w:rPr>
        <w:t xml:space="preserve">Nr. 143, </w:t>
      </w:r>
      <w:r w:rsidR="00270596">
        <w:rPr>
          <w:rFonts w:ascii="Garamond" w:hAnsi="Garamond"/>
          <w:b/>
          <w:sz w:val="24"/>
          <w:szCs w:val="24"/>
        </w:rPr>
        <w:t>datë 28.</w:t>
      </w:r>
      <w:r w:rsidRPr="00321D4D">
        <w:rPr>
          <w:rFonts w:ascii="Garamond" w:hAnsi="Garamond"/>
          <w:b/>
          <w:sz w:val="24"/>
          <w:szCs w:val="24"/>
        </w:rPr>
        <w:t>8.2020</w:t>
      </w:r>
    </w:p>
    <w:p w14:paraId="7E68D792" w14:textId="77777777" w:rsidR="00321D4D" w:rsidRPr="00321D4D" w:rsidRDefault="00321D4D" w:rsidP="00321D4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29E5A95" w14:textId="3E3D3F1A" w:rsidR="00321D4D" w:rsidRPr="00321D4D" w:rsidRDefault="00321D4D" w:rsidP="00321D4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21D4D">
        <w:rPr>
          <w:rFonts w:ascii="Garamond" w:hAnsi="Garamond"/>
          <w:b/>
          <w:sz w:val="24"/>
          <w:szCs w:val="24"/>
        </w:rPr>
        <w:t>MBI FILLIMIN E PROCEDURËS PËR LICENCIMIN E SHOQËRISË</w:t>
      </w:r>
      <w:r w:rsidR="00270596">
        <w:rPr>
          <w:rFonts w:ascii="Garamond" w:hAnsi="Garamond"/>
          <w:b/>
          <w:sz w:val="24"/>
          <w:szCs w:val="24"/>
        </w:rPr>
        <w:t xml:space="preserve"> “KOKA &amp; ERGI ENERGY STAVEC” SHPK, </w:t>
      </w:r>
      <w:r w:rsidRPr="00321D4D">
        <w:rPr>
          <w:rFonts w:ascii="Garamond" w:hAnsi="Garamond"/>
          <w:b/>
          <w:sz w:val="24"/>
          <w:szCs w:val="24"/>
        </w:rPr>
        <w:t>NË VEPRIMTARINË E PRODHIMIT TË ENERGJISË ELEKTRIKE</w:t>
      </w:r>
      <w:r w:rsidR="00270596">
        <w:rPr>
          <w:rFonts w:ascii="Garamond" w:hAnsi="Garamond"/>
          <w:b/>
          <w:sz w:val="24"/>
          <w:szCs w:val="24"/>
        </w:rPr>
        <w:t>,</w:t>
      </w:r>
      <w:r w:rsidRPr="00321D4D">
        <w:rPr>
          <w:rFonts w:ascii="Garamond" w:hAnsi="Garamond"/>
          <w:b/>
          <w:sz w:val="24"/>
          <w:szCs w:val="24"/>
        </w:rPr>
        <w:t xml:space="preserve"> NGA HEC “STAVEC” ME</w:t>
      </w:r>
      <w:r w:rsidR="00270596">
        <w:rPr>
          <w:rFonts w:ascii="Garamond" w:hAnsi="Garamond"/>
          <w:b/>
          <w:sz w:val="24"/>
          <w:szCs w:val="24"/>
        </w:rPr>
        <w:t xml:space="preserve"> KAPACITET TË INSTALUAR 6000 kW</w:t>
      </w:r>
    </w:p>
    <w:p w14:paraId="0005CCB7" w14:textId="77777777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8B4000" w14:textId="65D4A0B1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1D4D">
        <w:rPr>
          <w:rFonts w:ascii="Garamond" w:hAnsi="Garamond"/>
          <w:sz w:val="24"/>
          <w:szCs w:val="24"/>
        </w:rPr>
        <w:t>Në mbështetje të nenit 16 dhe nenit 37, pika 2</w:t>
      </w:r>
      <w:r w:rsidR="00270596">
        <w:rPr>
          <w:rFonts w:ascii="Garamond" w:hAnsi="Garamond"/>
          <w:sz w:val="24"/>
          <w:szCs w:val="24"/>
        </w:rPr>
        <w:t>,</w:t>
      </w:r>
      <w:r w:rsidRPr="00321D4D">
        <w:rPr>
          <w:rFonts w:ascii="Garamond" w:hAnsi="Garamond"/>
          <w:sz w:val="24"/>
          <w:szCs w:val="24"/>
        </w:rPr>
        <w:t xml:space="preserve"> </w:t>
      </w:r>
      <w:r w:rsidR="00270596" w:rsidRPr="00321D4D">
        <w:rPr>
          <w:rFonts w:ascii="Garamond" w:hAnsi="Garamond"/>
          <w:sz w:val="24"/>
          <w:szCs w:val="24"/>
        </w:rPr>
        <w:t>germa</w:t>
      </w:r>
      <w:r w:rsidRPr="00321D4D">
        <w:rPr>
          <w:rFonts w:ascii="Garamond" w:hAnsi="Garamond"/>
          <w:sz w:val="24"/>
          <w:szCs w:val="24"/>
        </w:rPr>
        <w:t xml:space="preserve"> “a”</w:t>
      </w:r>
      <w:r w:rsidR="00270596">
        <w:rPr>
          <w:rFonts w:ascii="Garamond" w:hAnsi="Garamond"/>
          <w:sz w:val="24"/>
          <w:szCs w:val="24"/>
        </w:rPr>
        <w:t>,</w:t>
      </w:r>
      <w:r w:rsidRPr="00321D4D">
        <w:rPr>
          <w:rFonts w:ascii="Garamond" w:hAnsi="Garamond"/>
          <w:sz w:val="24"/>
          <w:szCs w:val="24"/>
        </w:rPr>
        <w:t xml:space="preserve"> të </w:t>
      </w:r>
      <w:r w:rsidR="00270596">
        <w:rPr>
          <w:rFonts w:ascii="Garamond" w:hAnsi="Garamond"/>
          <w:sz w:val="24"/>
          <w:szCs w:val="24"/>
        </w:rPr>
        <w:t>l</w:t>
      </w:r>
      <w:r w:rsidRPr="00321D4D">
        <w:rPr>
          <w:rFonts w:ascii="Garamond" w:hAnsi="Garamond"/>
          <w:sz w:val="24"/>
          <w:szCs w:val="24"/>
        </w:rPr>
        <w:t>igjit nr. 43/2015</w:t>
      </w:r>
      <w:r w:rsidR="00270596">
        <w:rPr>
          <w:rFonts w:ascii="Garamond" w:hAnsi="Garamond"/>
          <w:sz w:val="24"/>
          <w:szCs w:val="24"/>
        </w:rPr>
        <w:t>,</w:t>
      </w:r>
      <w:r w:rsidRPr="00321D4D">
        <w:rPr>
          <w:rFonts w:ascii="Garamond" w:hAnsi="Garamond"/>
          <w:sz w:val="24"/>
          <w:szCs w:val="24"/>
        </w:rPr>
        <w:t xml:space="preserve"> “Për </w:t>
      </w:r>
      <w:r w:rsidR="00270596" w:rsidRPr="00321D4D">
        <w:rPr>
          <w:rFonts w:ascii="Garamond" w:hAnsi="Garamond"/>
          <w:sz w:val="24"/>
          <w:szCs w:val="24"/>
        </w:rPr>
        <w:t>sektorin e energjisë elektrike</w:t>
      </w:r>
      <w:r w:rsidRPr="00321D4D">
        <w:rPr>
          <w:rFonts w:ascii="Garamond" w:hAnsi="Garamond"/>
          <w:sz w:val="24"/>
          <w:szCs w:val="24"/>
        </w:rPr>
        <w:t>”</w:t>
      </w:r>
      <w:r w:rsidR="00270596">
        <w:rPr>
          <w:rFonts w:ascii="Garamond" w:hAnsi="Garamond"/>
          <w:sz w:val="24"/>
          <w:szCs w:val="24"/>
        </w:rPr>
        <w:t>,</w:t>
      </w:r>
      <w:r w:rsidRPr="00321D4D">
        <w:rPr>
          <w:rFonts w:ascii="Garamond" w:hAnsi="Garamond"/>
          <w:sz w:val="24"/>
          <w:szCs w:val="24"/>
        </w:rPr>
        <w:t xml:space="preserve"> </w:t>
      </w:r>
      <w:r w:rsidR="00270596">
        <w:rPr>
          <w:rFonts w:ascii="Garamond" w:hAnsi="Garamond"/>
          <w:sz w:val="24"/>
          <w:szCs w:val="24"/>
        </w:rPr>
        <w:t>të</w:t>
      </w:r>
      <w:r w:rsidRPr="00321D4D">
        <w:rPr>
          <w:rFonts w:ascii="Garamond" w:hAnsi="Garamond"/>
          <w:sz w:val="24"/>
          <w:szCs w:val="24"/>
        </w:rPr>
        <w:t xml:space="preserve"> ndryshuar</w:t>
      </w:r>
      <w:r w:rsidR="00E0247A">
        <w:rPr>
          <w:rFonts w:ascii="Garamond" w:hAnsi="Garamond"/>
          <w:sz w:val="24"/>
          <w:szCs w:val="24"/>
        </w:rPr>
        <w:t>;</w:t>
      </w:r>
      <w:r w:rsidRPr="00321D4D">
        <w:rPr>
          <w:rFonts w:ascii="Garamond" w:hAnsi="Garamond"/>
          <w:sz w:val="24"/>
          <w:szCs w:val="24"/>
        </w:rPr>
        <w:t xml:space="preserve"> nenit 4, pika 1, </w:t>
      </w:r>
      <w:r w:rsidR="00270596" w:rsidRPr="00321D4D">
        <w:rPr>
          <w:rFonts w:ascii="Garamond" w:hAnsi="Garamond"/>
          <w:sz w:val="24"/>
          <w:szCs w:val="24"/>
        </w:rPr>
        <w:t>germa</w:t>
      </w:r>
      <w:r w:rsidRPr="00321D4D">
        <w:rPr>
          <w:rFonts w:ascii="Garamond" w:hAnsi="Garamond"/>
          <w:sz w:val="24"/>
          <w:szCs w:val="24"/>
        </w:rPr>
        <w:t xml:space="preserve"> “a”</w:t>
      </w:r>
      <w:r w:rsidR="00E0247A">
        <w:rPr>
          <w:rFonts w:ascii="Garamond" w:hAnsi="Garamond"/>
          <w:sz w:val="24"/>
          <w:szCs w:val="24"/>
        </w:rPr>
        <w:t>;</w:t>
      </w:r>
      <w:r w:rsidRPr="00321D4D">
        <w:rPr>
          <w:rFonts w:ascii="Garamond" w:hAnsi="Garamond"/>
          <w:sz w:val="24"/>
          <w:szCs w:val="24"/>
        </w:rPr>
        <w:t xml:space="preserve"> nenit 5, pika 1</w:t>
      </w:r>
      <w:r w:rsidR="00270596">
        <w:rPr>
          <w:rFonts w:ascii="Garamond" w:hAnsi="Garamond"/>
          <w:sz w:val="24"/>
          <w:szCs w:val="24"/>
        </w:rPr>
        <w:t>,</w:t>
      </w:r>
      <w:r w:rsidRPr="00321D4D">
        <w:rPr>
          <w:rFonts w:ascii="Garamond" w:hAnsi="Garamond"/>
          <w:sz w:val="24"/>
          <w:szCs w:val="24"/>
        </w:rPr>
        <w:t xml:space="preserve"> </w:t>
      </w:r>
      <w:r w:rsidR="00270596" w:rsidRPr="00321D4D">
        <w:rPr>
          <w:rFonts w:ascii="Garamond" w:hAnsi="Garamond"/>
          <w:sz w:val="24"/>
          <w:szCs w:val="24"/>
        </w:rPr>
        <w:t>germa</w:t>
      </w:r>
      <w:r w:rsidRPr="00321D4D">
        <w:rPr>
          <w:rFonts w:ascii="Garamond" w:hAnsi="Garamond"/>
          <w:sz w:val="24"/>
          <w:szCs w:val="24"/>
        </w:rPr>
        <w:t xml:space="preserve"> “a”,</w:t>
      </w:r>
      <w:r w:rsidR="00E0247A">
        <w:rPr>
          <w:rFonts w:ascii="Garamond" w:hAnsi="Garamond"/>
          <w:sz w:val="24"/>
          <w:szCs w:val="24"/>
        </w:rPr>
        <w:t>;</w:t>
      </w:r>
      <w:r w:rsidRPr="00321D4D">
        <w:rPr>
          <w:rFonts w:ascii="Garamond" w:hAnsi="Garamond"/>
          <w:sz w:val="24"/>
          <w:szCs w:val="24"/>
        </w:rPr>
        <w:t xml:space="preserve"> nenit 10</w:t>
      </w:r>
      <w:r w:rsidR="00270596">
        <w:rPr>
          <w:rFonts w:ascii="Garamond" w:hAnsi="Garamond"/>
          <w:sz w:val="24"/>
          <w:szCs w:val="24"/>
        </w:rPr>
        <w:t>,</w:t>
      </w:r>
      <w:r w:rsidRPr="00321D4D">
        <w:rPr>
          <w:rFonts w:ascii="Garamond" w:hAnsi="Garamond"/>
          <w:sz w:val="24"/>
          <w:szCs w:val="24"/>
        </w:rPr>
        <w:t xml:space="preserve"> pika 3 dhe nenit 11</w:t>
      </w:r>
      <w:r w:rsidR="00270596">
        <w:rPr>
          <w:rFonts w:ascii="Garamond" w:hAnsi="Garamond"/>
          <w:sz w:val="24"/>
          <w:szCs w:val="24"/>
        </w:rPr>
        <w:t>,</w:t>
      </w:r>
      <w:r w:rsidRPr="00321D4D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270596" w:rsidRPr="00321D4D">
        <w:rPr>
          <w:rFonts w:ascii="Garamond" w:hAnsi="Garamond"/>
          <w:sz w:val="24"/>
          <w:szCs w:val="24"/>
        </w:rPr>
        <w:t>B</w:t>
      </w:r>
      <w:r w:rsidR="00270596">
        <w:rPr>
          <w:rFonts w:ascii="Garamond" w:hAnsi="Garamond"/>
          <w:sz w:val="24"/>
          <w:szCs w:val="24"/>
        </w:rPr>
        <w:t>ordit të ERE-s</w:t>
      </w:r>
      <w:r w:rsidRPr="00321D4D">
        <w:rPr>
          <w:rFonts w:ascii="Garamond" w:hAnsi="Garamond"/>
          <w:sz w:val="24"/>
          <w:szCs w:val="24"/>
        </w:rPr>
        <w:t xml:space="preserve"> </w:t>
      </w:r>
      <w:r w:rsidR="00270596">
        <w:rPr>
          <w:rFonts w:ascii="Garamond" w:hAnsi="Garamond"/>
          <w:sz w:val="24"/>
          <w:szCs w:val="24"/>
        </w:rPr>
        <w:t>nr. 109, datë 29.</w:t>
      </w:r>
      <w:r w:rsidRPr="00321D4D">
        <w:rPr>
          <w:rFonts w:ascii="Garamond" w:hAnsi="Garamond"/>
          <w:sz w:val="24"/>
          <w:szCs w:val="24"/>
        </w:rPr>
        <w:t xml:space="preserve">6.2016, </w:t>
      </w:r>
      <w:r w:rsidR="00270596">
        <w:rPr>
          <w:rFonts w:ascii="Garamond" w:hAnsi="Garamond"/>
          <w:sz w:val="24"/>
          <w:szCs w:val="24"/>
        </w:rPr>
        <w:t>të</w:t>
      </w:r>
      <w:r w:rsidRPr="00321D4D">
        <w:rPr>
          <w:rFonts w:ascii="Garamond" w:hAnsi="Garamond"/>
          <w:sz w:val="24"/>
          <w:szCs w:val="24"/>
        </w:rPr>
        <w:t xml:space="preserve"> ndryshuar</w:t>
      </w:r>
      <w:r w:rsidR="00E0247A">
        <w:rPr>
          <w:rFonts w:ascii="Garamond" w:hAnsi="Garamond"/>
          <w:sz w:val="24"/>
          <w:szCs w:val="24"/>
        </w:rPr>
        <w:t>;</w:t>
      </w:r>
      <w:r w:rsidRPr="00321D4D">
        <w:rPr>
          <w:rFonts w:ascii="Garamond" w:hAnsi="Garamond"/>
          <w:sz w:val="24"/>
          <w:szCs w:val="24"/>
        </w:rPr>
        <w:t xml:space="preserve"> si dhe nenit 19</w:t>
      </w:r>
      <w:r w:rsidR="00270596">
        <w:rPr>
          <w:rFonts w:ascii="Garamond" w:hAnsi="Garamond"/>
          <w:sz w:val="24"/>
          <w:szCs w:val="24"/>
        </w:rPr>
        <w:t>,</w:t>
      </w:r>
      <w:r w:rsidRPr="00321D4D">
        <w:rPr>
          <w:rFonts w:ascii="Garamond" w:hAnsi="Garamond"/>
          <w:sz w:val="24"/>
          <w:szCs w:val="24"/>
        </w:rPr>
        <w:t xml:space="preserve"> pika 1, </w:t>
      </w:r>
      <w:r w:rsidR="00270596" w:rsidRPr="00321D4D">
        <w:rPr>
          <w:rFonts w:ascii="Garamond" w:hAnsi="Garamond"/>
          <w:sz w:val="24"/>
          <w:szCs w:val="24"/>
        </w:rPr>
        <w:t>germa</w:t>
      </w:r>
      <w:r w:rsidRPr="00321D4D">
        <w:rPr>
          <w:rFonts w:ascii="Garamond" w:hAnsi="Garamond"/>
          <w:sz w:val="24"/>
          <w:szCs w:val="24"/>
        </w:rPr>
        <w:t xml:space="preserve"> “a” të “Rregullores së organizimit, funksionimit dhe procedurave të ERE-s”, miratuar me vendimin e </w:t>
      </w:r>
      <w:r w:rsidR="00270596" w:rsidRPr="00321D4D">
        <w:rPr>
          <w:rFonts w:ascii="Garamond" w:hAnsi="Garamond"/>
          <w:sz w:val="24"/>
          <w:szCs w:val="24"/>
        </w:rPr>
        <w:t>B</w:t>
      </w:r>
      <w:r w:rsidRPr="00321D4D">
        <w:rPr>
          <w:rFonts w:ascii="Garamond" w:hAnsi="Garamond"/>
          <w:sz w:val="24"/>
          <w:szCs w:val="24"/>
        </w:rPr>
        <w:t>ordit të ERE</w:t>
      </w:r>
      <w:r w:rsidR="00270596">
        <w:rPr>
          <w:rFonts w:ascii="Garamond" w:hAnsi="Garamond"/>
          <w:sz w:val="24"/>
          <w:szCs w:val="24"/>
        </w:rPr>
        <w:t>-s</w:t>
      </w:r>
      <w:r w:rsidRPr="00321D4D">
        <w:rPr>
          <w:rFonts w:ascii="Garamond" w:hAnsi="Garamond"/>
          <w:sz w:val="24"/>
          <w:szCs w:val="24"/>
        </w:rPr>
        <w:t xml:space="preserve"> </w:t>
      </w:r>
      <w:r w:rsidR="00270596">
        <w:rPr>
          <w:rFonts w:ascii="Garamond" w:hAnsi="Garamond"/>
          <w:sz w:val="24"/>
          <w:szCs w:val="24"/>
        </w:rPr>
        <w:t>nr. 96, datë 17.</w:t>
      </w:r>
      <w:r w:rsidRPr="00321D4D">
        <w:rPr>
          <w:rFonts w:ascii="Garamond" w:hAnsi="Garamond"/>
          <w:sz w:val="24"/>
          <w:szCs w:val="24"/>
        </w:rPr>
        <w:t>6.2016, Bordi i En</w:t>
      </w:r>
      <w:r w:rsidR="00270596">
        <w:rPr>
          <w:rFonts w:ascii="Garamond" w:hAnsi="Garamond"/>
          <w:sz w:val="24"/>
          <w:szCs w:val="24"/>
        </w:rPr>
        <w:t>tit Rregullator të Energjisë (ER</w:t>
      </w:r>
      <w:r w:rsidRPr="00321D4D">
        <w:rPr>
          <w:rFonts w:ascii="Garamond" w:hAnsi="Garamond"/>
          <w:sz w:val="24"/>
          <w:szCs w:val="24"/>
        </w:rPr>
        <w:t xml:space="preserve">E), </w:t>
      </w:r>
      <w:r w:rsidR="00270596">
        <w:rPr>
          <w:rFonts w:ascii="Garamond" w:hAnsi="Garamond"/>
          <w:sz w:val="24"/>
          <w:szCs w:val="24"/>
        </w:rPr>
        <w:t>në mbledhjen e tij të datës 28.</w:t>
      </w:r>
      <w:r w:rsidRPr="00321D4D">
        <w:rPr>
          <w:rFonts w:ascii="Garamond" w:hAnsi="Garamond"/>
          <w:sz w:val="24"/>
          <w:szCs w:val="24"/>
        </w:rPr>
        <w:t xml:space="preserve">8.2020, mbasi shqyrtoi relacionin nr. 98/2 </w:t>
      </w:r>
      <w:r w:rsidR="00270596">
        <w:rPr>
          <w:rFonts w:ascii="Garamond" w:hAnsi="Garamond"/>
          <w:sz w:val="24"/>
          <w:szCs w:val="24"/>
        </w:rPr>
        <w:t>p</w:t>
      </w:r>
      <w:r w:rsidRPr="00321D4D">
        <w:rPr>
          <w:rFonts w:ascii="Garamond" w:hAnsi="Garamond"/>
          <w:sz w:val="24"/>
          <w:szCs w:val="24"/>
        </w:rPr>
        <w:t>rot</w:t>
      </w:r>
      <w:r w:rsidR="00270596">
        <w:rPr>
          <w:rFonts w:ascii="Garamond" w:hAnsi="Garamond"/>
          <w:sz w:val="24"/>
          <w:szCs w:val="24"/>
        </w:rPr>
        <w:t>., datë 21.</w:t>
      </w:r>
      <w:r w:rsidRPr="00321D4D">
        <w:rPr>
          <w:rFonts w:ascii="Garamond" w:hAnsi="Garamond"/>
          <w:sz w:val="24"/>
          <w:szCs w:val="24"/>
        </w:rPr>
        <w:t xml:space="preserve">8.2020, të Drejtorisë së Licencimit, Autorizimeve dhe </w:t>
      </w:r>
      <w:r w:rsidR="00270596" w:rsidRPr="00321D4D">
        <w:rPr>
          <w:rFonts w:ascii="Garamond" w:hAnsi="Garamond"/>
          <w:sz w:val="24"/>
          <w:szCs w:val="24"/>
        </w:rPr>
        <w:t>Mbikëqyrjes</w:t>
      </w:r>
      <w:r w:rsidRPr="00321D4D">
        <w:rPr>
          <w:rFonts w:ascii="Garamond" w:hAnsi="Garamond"/>
          <w:sz w:val="24"/>
          <w:szCs w:val="24"/>
        </w:rPr>
        <w:t>, mbi aplikimin e shoqërisë “K</w:t>
      </w:r>
      <w:r w:rsidR="00270596" w:rsidRPr="00321D4D">
        <w:rPr>
          <w:rFonts w:ascii="Garamond" w:hAnsi="Garamond"/>
          <w:sz w:val="24"/>
          <w:szCs w:val="24"/>
        </w:rPr>
        <w:t>oka</w:t>
      </w:r>
      <w:r w:rsidRPr="00321D4D">
        <w:rPr>
          <w:rFonts w:ascii="Garamond" w:hAnsi="Garamond"/>
          <w:sz w:val="24"/>
          <w:szCs w:val="24"/>
        </w:rPr>
        <w:t xml:space="preserve"> &amp; E</w:t>
      </w:r>
      <w:r w:rsidR="00270596" w:rsidRPr="00321D4D">
        <w:rPr>
          <w:rFonts w:ascii="Garamond" w:hAnsi="Garamond"/>
          <w:sz w:val="24"/>
          <w:szCs w:val="24"/>
        </w:rPr>
        <w:t>rgi</w:t>
      </w:r>
      <w:r w:rsidRPr="00321D4D">
        <w:rPr>
          <w:rFonts w:ascii="Garamond" w:hAnsi="Garamond"/>
          <w:sz w:val="24"/>
          <w:szCs w:val="24"/>
        </w:rPr>
        <w:t xml:space="preserve"> E</w:t>
      </w:r>
      <w:r w:rsidR="00270596" w:rsidRPr="00321D4D">
        <w:rPr>
          <w:rFonts w:ascii="Garamond" w:hAnsi="Garamond"/>
          <w:sz w:val="24"/>
          <w:szCs w:val="24"/>
        </w:rPr>
        <w:t>nergy</w:t>
      </w:r>
      <w:r w:rsidRPr="00321D4D">
        <w:rPr>
          <w:rFonts w:ascii="Garamond" w:hAnsi="Garamond"/>
          <w:sz w:val="24"/>
          <w:szCs w:val="24"/>
        </w:rPr>
        <w:t xml:space="preserve"> S</w:t>
      </w:r>
      <w:r w:rsidR="00270596" w:rsidRPr="00321D4D">
        <w:rPr>
          <w:rFonts w:ascii="Garamond" w:hAnsi="Garamond"/>
          <w:sz w:val="24"/>
          <w:szCs w:val="24"/>
        </w:rPr>
        <w:t>tavec</w:t>
      </w:r>
      <w:r w:rsidR="00270596">
        <w:rPr>
          <w:rFonts w:ascii="Garamond" w:hAnsi="Garamond"/>
          <w:sz w:val="24"/>
          <w:szCs w:val="24"/>
        </w:rPr>
        <w:t>” sh.p.k.</w:t>
      </w:r>
      <w:r w:rsidRPr="00321D4D">
        <w:rPr>
          <w:rFonts w:ascii="Garamond" w:hAnsi="Garamond"/>
          <w:sz w:val="24"/>
          <w:szCs w:val="24"/>
        </w:rPr>
        <w:t xml:space="preserve"> për licencim në veprimtarinë e prodhimit të energjisë elektrike,</w:t>
      </w:r>
    </w:p>
    <w:p w14:paraId="570FE545" w14:textId="23B8C1E7" w:rsidR="00321D4D" w:rsidRPr="00321D4D" w:rsidRDefault="00270596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321D4D" w:rsidRPr="00321D4D">
        <w:rPr>
          <w:rFonts w:ascii="Garamond" w:hAnsi="Garamond"/>
          <w:sz w:val="24"/>
          <w:szCs w:val="24"/>
        </w:rPr>
        <w:t>onstatoi se:</w:t>
      </w:r>
    </w:p>
    <w:p w14:paraId="5659122D" w14:textId="5CFD4789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21D4D">
        <w:rPr>
          <w:rFonts w:ascii="Garamond" w:hAnsi="Garamond"/>
          <w:sz w:val="24"/>
          <w:szCs w:val="24"/>
        </w:rPr>
        <w:t>Shoqëria “</w:t>
      </w:r>
      <w:r w:rsidR="00270596" w:rsidRPr="00321D4D">
        <w:rPr>
          <w:rFonts w:ascii="Garamond" w:hAnsi="Garamond"/>
          <w:sz w:val="24"/>
          <w:szCs w:val="24"/>
        </w:rPr>
        <w:t>Koka &amp; Ergi Energy Stavec</w:t>
      </w:r>
      <w:r w:rsidRPr="00321D4D">
        <w:rPr>
          <w:rFonts w:ascii="Garamond" w:hAnsi="Garamond"/>
          <w:sz w:val="24"/>
          <w:szCs w:val="24"/>
        </w:rPr>
        <w:t xml:space="preserve">” sh.p.k., me shkresën e protokolluar në ERE me nr. 976 </w:t>
      </w:r>
      <w:r w:rsidR="00270596">
        <w:rPr>
          <w:rFonts w:ascii="Garamond" w:hAnsi="Garamond"/>
          <w:sz w:val="24"/>
          <w:szCs w:val="24"/>
        </w:rPr>
        <w:t>p</w:t>
      </w:r>
      <w:r w:rsidRPr="00321D4D">
        <w:rPr>
          <w:rFonts w:ascii="Garamond" w:hAnsi="Garamond"/>
          <w:sz w:val="24"/>
          <w:szCs w:val="24"/>
        </w:rPr>
        <w:t>rot</w:t>
      </w:r>
      <w:r w:rsidR="00270596">
        <w:rPr>
          <w:rFonts w:ascii="Garamond" w:hAnsi="Garamond"/>
          <w:sz w:val="24"/>
          <w:szCs w:val="24"/>
        </w:rPr>
        <w:t>.</w:t>
      </w:r>
      <w:r w:rsidRPr="00321D4D">
        <w:rPr>
          <w:rFonts w:ascii="Garamond" w:hAnsi="Garamond"/>
          <w:sz w:val="24"/>
          <w:szCs w:val="24"/>
        </w:rPr>
        <w:t>, datë 16.7.2020, ka paraqitur kërkesën për licencim në veprimtarinë e prodhimit të energjisë elektrike.</w:t>
      </w:r>
    </w:p>
    <w:p w14:paraId="321B2F60" w14:textId="41F4AA4D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21D4D">
        <w:rPr>
          <w:rFonts w:ascii="Garamond" w:hAnsi="Garamond"/>
          <w:sz w:val="24"/>
          <w:szCs w:val="24"/>
        </w:rPr>
        <w:t>Shoqëria “</w:t>
      </w:r>
      <w:r w:rsidR="00270596" w:rsidRPr="00321D4D">
        <w:rPr>
          <w:rFonts w:ascii="Garamond" w:hAnsi="Garamond"/>
          <w:sz w:val="24"/>
          <w:szCs w:val="24"/>
        </w:rPr>
        <w:t>Koka &amp; Ergi Energy Stavec</w:t>
      </w:r>
      <w:r w:rsidRPr="00321D4D">
        <w:rPr>
          <w:rFonts w:ascii="Garamond" w:hAnsi="Garamond"/>
          <w:sz w:val="24"/>
          <w:szCs w:val="24"/>
        </w:rPr>
        <w:t xml:space="preserve">” sh.p.k., është shoqëri koncesionare e themeluar si detyrim i kontratës së koncesionit nr. 809 </w:t>
      </w:r>
      <w:r w:rsidR="00270596">
        <w:rPr>
          <w:rFonts w:ascii="Garamond" w:hAnsi="Garamond"/>
          <w:sz w:val="24"/>
          <w:szCs w:val="24"/>
        </w:rPr>
        <w:t>r</w:t>
      </w:r>
      <w:r w:rsidRPr="00321D4D">
        <w:rPr>
          <w:rFonts w:ascii="Garamond" w:hAnsi="Garamond"/>
          <w:sz w:val="24"/>
          <w:szCs w:val="24"/>
        </w:rPr>
        <w:t>ep</w:t>
      </w:r>
      <w:r w:rsidR="00270596">
        <w:rPr>
          <w:rFonts w:ascii="Garamond" w:hAnsi="Garamond"/>
          <w:sz w:val="24"/>
          <w:szCs w:val="24"/>
        </w:rPr>
        <w:t>.</w:t>
      </w:r>
      <w:r w:rsidRPr="00321D4D">
        <w:rPr>
          <w:rFonts w:ascii="Garamond" w:hAnsi="Garamond"/>
          <w:sz w:val="24"/>
          <w:szCs w:val="24"/>
        </w:rPr>
        <w:t xml:space="preserve">, nr. 140 </w:t>
      </w:r>
      <w:r w:rsidR="00270596">
        <w:rPr>
          <w:rFonts w:ascii="Garamond" w:hAnsi="Garamond"/>
          <w:sz w:val="24"/>
          <w:szCs w:val="24"/>
        </w:rPr>
        <w:t>k</w:t>
      </w:r>
      <w:r w:rsidRPr="00321D4D">
        <w:rPr>
          <w:rFonts w:ascii="Garamond" w:hAnsi="Garamond"/>
          <w:sz w:val="24"/>
          <w:szCs w:val="24"/>
        </w:rPr>
        <w:t>ol</w:t>
      </w:r>
      <w:r w:rsidR="00270596">
        <w:rPr>
          <w:rFonts w:ascii="Garamond" w:hAnsi="Garamond"/>
          <w:sz w:val="24"/>
          <w:szCs w:val="24"/>
        </w:rPr>
        <w:t>., datë 17.</w:t>
      </w:r>
      <w:r w:rsidRPr="00321D4D">
        <w:rPr>
          <w:rFonts w:ascii="Garamond" w:hAnsi="Garamond"/>
          <w:sz w:val="24"/>
          <w:szCs w:val="24"/>
        </w:rPr>
        <w:t>4.2008 dhe është regjis</w:t>
      </w:r>
      <w:r w:rsidR="00270596">
        <w:rPr>
          <w:rFonts w:ascii="Garamond" w:hAnsi="Garamond"/>
          <w:sz w:val="24"/>
          <w:szCs w:val="24"/>
        </w:rPr>
        <w:t>truar pranë QKB-së në datën 27.</w:t>
      </w:r>
      <w:r w:rsidRPr="00321D4D">
        <w:rPr>
          <w:rFonts w:ascii="Garamond" w:hAnsi="Garamond"/>
          <w:sz w:val="24"/>
          <w:szCs w:val="24"/>
        </w:rPr>
        <w:t xml:space="preserve">6.2008, konform </w:t>
      </w:r>
      <w:r w:rsidR="00270596" w:rsidRPr="00321D4D">
        <w:rPr>
          <w:rFonts w:ascii="Garamond" w:hAnsi="Garamond"/>
          <w:sz w:val="24"/>
          <w:szCs w:val="24"/>
        </w:rPr>
        <w:t>ligjit n</w:t>
      </w:r>
      <w:r w:rsidR="00270596">
        <w:rPr>
          <w:rFonts w:ascii="Garamond" w:hAnsi="Garamond"/>
          <w:sz w:val="24"/>
          <w:szCs w:val="24"/>
        </w:rPr>
        <w:t>r. 9723, datë 3.</w:t>
      </w:r>
      <w:r w:rsidRPr="00321D4D">
        <w:rPr>
          <w:rFonts w:ascii="Garamond" w:hAnsi="Garamond"/>
          <w:sz w:val="24"/>
          <w:szCs w:val="24"/>
        </w:rPr>
        <w:t>5.2007</w:t>
      </w:r>
      <w:r w:rsidR="00270596">
        <w:rPr>
          <w:rFonts w:ascii="Garamond" w:hAnsi="Garamond"/>
          <w:sz w:val="24"/>
          <w:szCs w:val="24"/>
        </w:rPr>
        <w:t>,</w:t>
      </w:r>
      <w:r w:rsidRPr="00321D4D">
        <w:rPr>
          <w:rFonts w:ascii="Garamond" w:hAnsi="Garamond"/>
          <w:sz w:val="24"/>
          <w:szCs w:val="24"/>
        </w:rPr>
        <w:t xml:space="preserve"> “Për </w:t>
      </w:r>
      <w:r w:rsidR="00270596" w:rsidRPr="00321D4D">
        <w:rPr>
          <w:rFonts w:ascii="Garamond" w:hAnsi="Garamond"/>
          <w:sz w:val="24"/>
          <w:szCs w:val="24"/>
        </w:rPr>
        <w:t>Qendrën</w:t>
      </w:r>
      <w:r w:rsidRPr="00321D4D">
        <w:rPr>
          <w:rFonts w:ascii="Garamond" w:hAnsi="Garamond"/>
          <w:sz w:val="24"/>
          <w:szCs w:val="24"/>
        </w:rPr>
        <w:t xml:space="preserve"> Kombëtare të </w:t>
      </w:r>
      <w:r w:rsidR="00270596" w:rsidRPr="00321D4D">
        <w:rPr>
          <w:rFonts w:ascii="Garamond" w:hAnsi="Garamond"/>
          <w:sz w:val="24"/>
          <w:szCs w:val="24"/>
        </w:rPr>
        <w:t>Regjistrimit</w:t>
      </w:r>
      <w:r w:rsidRPr="00321D4D">
        <w:rPr>
          <w:rFonts w:ascii="Garamond" w:hAnsi="Garamond"/>
          <w:sz w:val="24"/>
          <w:szCs w:val="24"/>
        </w:rPr>
        <w:t xml:space="preserve">” me statusin e </w:t>
      </w:r>
      <w:r w:rsidR="00270596" w:rsidRPr="00321D4D">
        <w:rPr>
          <w:rFonts w:ascii="Garamond" w:hAnsi="Garamond"/>
          <w:sz w:val="24"/>
          <w:szCs w:val="24"/>
        </w:rPr>
        <w:t>shoqërisë me përgjegjësi të kufizuar</w:t>
      </w:r>
      <w:r w:rsidRPr="00321D4D">
        <w:rPr>
          <w:rFonts w:ascii="Garamond" w:hAnsi="Garamond"/>
          <w:sz w:val="24"/>
          <w:szCs w:val="24"/>
        </w:rPr>
        <w:t>.</w:t>
      </w:r>
    </w:p>
    <w:p w14:paraId="57F54659" w14:textId="404653FF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21D4D">
        <w:rPr>
          <w:rFonts w:ascii="Garamond" w:hAnsi="Garamond"/>
          <w:sz w:val="24"/>
          <w:szCs w:val="24"/>
        </w:rPr>
        <w:t xml:space="preserve">Kontrata nr. 809 </w:t>
      </w:r>
      <w:r w:rsidR="00270596">
        <w:rPr>
          <w:rFonts w:ascii="Garamond" w:hAnsi="Garamond"/>
          <w:sz w:val="24"/>
          <w:szCs w:val="24"/>
        </w:rPr>
        <w:t>r</w:t>
      </w:r>
      <w:r w:rsidRPr="00321D4D">
        <w:rPr>
          <w:rFonts w:ascii="Garamond" w:hAnsi="Garamond"/>
          <w:sz w:val="24"/>
          <w:szCs w:val="24"/>
        </w:rPr>
        <w:t>ep</w:t>
      </w:r>
      <w:r w:rsidR="00270596">
        <w:rPr>
          <w:rFonts w:ascii="Garamond" w:hAnsi="Garamond"/>
          <w:sz w:val="24"/>
          <w:szCs w:val="24"/>
        </w:rPr>
        <w:t>.</w:t>
      </w:r>
      <w:r w:rsidRPr="00321D4D">
        <w:rPr>
          <w:rFonts w:ascii="Garamond" w:hAnsi="Garamond"/>
          <w:sz w:val="24"/>
          <w:szCs w:val="24"/>
        </w:rPr>
        <w:t xml:space="preserve">, nr. 140 </w:t>
      </w:r>
      <w:r w:rsidR="00270596">
        <w:rPr>
          <w:rFonts w:ascii="Garamond" w:hAnsi="Garamond"/>
          <w:sz w:val="24"/>
          <w:szCs w:val="24"/>
        </w:rPr>
        <w:t>k</w:t>
      </w:r>
      <w:r w:rsidRPr="00321D4D">
        <w:rPr>
          <w:rFonts w:ascii="Garamond" w:hAnsi="Garamond"/>
          <w:sz w:val="24"/>
          <w:szCs w:val="24"/>
        </w:rPr>
        <w:t xml:space="preserve">ol, datë </w:t>
      </w:r>
      <w:r w:rsidR="00270596">
        <w:rPr>
          <w:rFonts w:ascii="Garamond" w:hAnsi="Garamond"/>
          <w:sz w:val="24"/>
          <w:szCs w:val="24"/>
        </w:rPr>
        <w:t>17.</w:t>
      </w:r>
      <w:r w:rsidRPr="00321D4D">
        <w:rPr>
          <w:rFonts w:ascii="Garamond" w:hAnsi="Garamond"/>
          <w:sz w:val="24"/>
          <w:szCs w:val="24"/>
        </w:rPr>
        <w:t>4.2008, “Kontratë k</w:t>
      </w:r>
      <w:r w:rsidR="00270596">
        <w:rPr>
          <w:rFonts w:ascii="Garamond" w:hAnsi="Garamond"/>
          <w:sz w:val="24"/>
          <w:szCs w:val="24"/>
        </w:rPr>
        <w:t>oncesioni e formës BOT (Ndërtim-operim-</w:t>
      </w:r>
      <w:r w:rsidR="00270596" w:rsidRPr="00321D4D">
        <w:rPr>
          <w:rFonts w:ascii="Garamond" w:hAnsi="Garamond"/>
          <w:sz w:val="24"/>
          <w:szCs w:val="24"/>
        </w:rPr>
        <w:t>transferim</w:t>
      </w:r>
      <w:r w:rsidRPr="00321D4D">
        <w:rPr>
          <w:rFonts w:ascii="Garamond" w:hAnsi="Garamond"/>
          <w:sz w:val="24"/>
          <w:szCs w:val="24"/>
        </w:rPr>
        <w:t>) për nd</w:t>
      </w:r>
      <w:r w:rsidR="00270596">
        <w:rPr>
          <w:rFonts w:ascii="Garamond" w:hAnsi="Garamond"/>
          <w:sz w:val="24"/>
          <w:szCs w:val="24"/>
        </w:rPr>
        <w:t>ërtimin e hidrocentralit Stavec</w:t>
      </w:r>
      <w:r w:rsidRPr="00321D4D">
        <w:rPr>
          <w:rFonts w:ascii="Garamond" w:hAnsi="Garamond"/>
          <w:sz w:val="24"/>
          <w:szCs w:val="24"/>
        </w:rPr>
        <w:t>”, e lidhur midis METE</w:t>
      </w:r>
      <w:r w:rsidR="00270596">
        <w:rPr>
          <w:rFonts w:ascii="Garamond" w:hAnsi="Garamond"/>
          <w:sz w:val="24"/>
          <w:szCs w:val="24"/>
        </w:rPr>
        <w:t>-s</w:t>
      </w:r>
      <w:r w:rsidRPr="00321D4D">
        <w:rPr>
          <w:rFonts w:ascii="Garamond" w:hAnsi="Garamond"/>
          <w:sz w:val="24"/>
          <w:szCs w:val="24"/>
        </w:rPr>
        <w:t xml:space="preserve"> (sot MIE) dhe koncesionarit “K</w:t>
      </w:r>
      <w:r w:rsidR="00270596" w:rsidRPr="00321D4D">
        <w:rPr>
          <w:rFonts w:ascii="Garamond" w:hAnsi="Garamond"/>
          <w:sz w:val="24"/>
          <w:szCs w:val="24"/>
        </w:rPr>
        <w:t>oka</w:t>
      </w:r>
      <w:r w:rsidRPr="00321D4D">
        <w:rPr>
          <w:rFonts w:ascii="Garamond" w:hAnsi="Garamond"/>
          <w:sz w:val="24"/>
          <w:szCs w:val="24"/>
        </w:rPr>
        <w:t>” sh.p.k</w:t>
      </w:r>
      <w:r w:rsidR="00270596">
        <w:rPr>
          <w:rFonts w:ascii="Garamond" w:hAnsi="Garamond"/>
          <w:sz w:val="24"/>
          <w:szCs w:val="24"/>
        </w:rPr>
        <w:t>., ka një afat 35-</w:t>
      </w:r>
      <w:r w:rsidRPr="00321D4D">
        <w:rPr>
          <w:rFonts w:ascii="Garamond" w:hAnsi="Garamond"/>
          <w:sz w:val="24"/>
          <w:szCs w:val="24"/>
        </w:rPr>
        <w:t>vjeçar nga data e hyrjes në fuqi të saj.</w:t>
      </w:r>
    </w:p>
    <w:p w14:paraId="7798A151" w14:textId="0F9A4BD6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21D4D">
        <w:rPr>
          <w:rFonts w:ascii="Garamond" w:hAnsi="Garamond"/>
          <w:sz w:val="24"/>
          <w:szCs w:val="24"/>
        </w:rPr>
        <w:t xml:space="preserve">Referuar </w:t>
      </w:r>
      <w:r w:rsidR="00270596">
        <w:rPr>
          <w:rFonts w:ascii="Garamond" w:hAnsi="Garamond"/>
          <w:sz w:val="24"/>
          <w:szCs w:val="24"/>
        </w:rPr>
        <w:t>k</w:t>
      </w:r>
      <w:r w:rsidRPr="00321D4D">
        <w:rPr>
          <w:rFonts w:ascii="Garamond" w:hAnsi="Garamond"/>
          <w:sz w:val="24"/>
          <w:szCs w:val="24"/>
        </w:rPr>
        <w:t>ontrat</w:t>
      </w:r>
      <w:r w:rsidR="00270596">
        <w:rPr>
          <w:rFonts w:ascii="Garamond" w:hAnsi="Garamond"/>
          <w:sz w:val="24"/>
          <w:szCs w:val="24"/>
        </w:rPr>
        <w:t>ës</w:t>
      </w:r>
      <w:r w:rsidRPr="00321D4D">
        <w:rPr>
          <w:rFonts w:ascii="Garamond" w:hAnsi="Garamond"/>
          <w:sz w:val="24"/>
          <w:szCs w:val="24"/>
        </w:rPr>
        <w:t xml:space="preserve"> nr. 809 </w:t>
      </w:r>
      <w:r w:rsidR="00270596">
        <w:rPr>
          <w:rFonts w:ascii="Garamond" w:hAnsi="Garamond"/>
          <w:sz w:val="24"/>
          <w:szCs w:val="24"/>
        </w:rPr>
        <w:t>r</w:t>
      </w:r>
      <w:r w:rsidRPr="00321D4D">
        <w:rPr>
          <w:rFonts w:ascii="Garamond" w:hAnsi="Garamond"/>
          <w:sz w:val="24"/>
          <w:szCs w:val="24"/>
        </w:rPr>
        <w:t>ep</w:t>
      </w:r>
      <w:r w:rsidR="00270596">
        <w:rPr>
          <w:rFonts w:ascii="Garamond" w:hAnsi="Garamond"/>
          <w:sz w:val="24"/>
          <w:szCs w:val="24"/>
        </w:rPr>
        <w:t>.</w:t>
      </w:r>
      <w:r w:rsidRPr="00321D4D">
        <w:rPr>
          <w:rFonts w:ascii="Garamond" w:hAnsi="Garamond"/>
          <w:sz w:val="24"/>
          <w:szCs w:val="24"/>
        </w:rPr>
        <w:t xml:space="preserve">, nr. 140 </w:t>
      </w:r>
      <w:r w:rsidR="00270596">
        <w:rPr>
          <w:rFonts w:ascii="Garamond" w:hAnsi="Garamond"/>
          <w:sz w:val="24"/>
          <w:szCs w:val="24"/>
        </w:rPr>
        <w:t>k</w:t>
      </w:r>
      <w:r w:rsidRPr="00321D4D">
        <w:rPr>
          <w:rFonts w:ascii="Garamond" w:hAnsi="Garamond"/>
          <w:sz w:val="24"/>
          <w:szCs w:val="24"/>
        </w:rPr>
        <w:t>ol</w:t>
      </w:r>
      <w:r w:rsidR="00270596">
        <w:rPr>
          <w:rFonts w:ascii="Garamond" w:hAnsi="Garamond"/>
          <w:sz w:val="24"/>
          <w:szCs w:val="24"/>
        </w:rPr>
        <w:t>., datë 17.</w:t>
      </w:r>
      <w:r w:rsidRPr="00321D4D">
        <w:rPr>
          <w:rFonts w:ascii="Garamond" w:hAnsi="Garamond"/>
          <w:sz w:val="24"/>
          <w:szCs w:val="24"/>
        </w:rPr>
        <w:t>4.2008, HEC “Stavec” ka një kapacitet prej 6000 kW dhe prodhim energjie rreth 25 620 000 kWh.</w:t>
      </w:r>
    </w:p>
    <w:p w14:paraId="35718A3A" w14:textId="3F179EA3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21D4D">
        <w:rPr>
          <w:rFonts w:ascii="Garamond" w:hAnsi="Garamond"/>
          <w:sz w:val="24"/>
          <w:szCs w:val="24"/>
        </w:rPr>
        <w:t xml:space="preserve">Aplikuesi ka plotësuar pjesërisht dokumentacionin e kërkuar sipas </w:t>
      </w:r>
      <w:r w:rsidR="00270596">
        <w:rPr>
          <w:rFonts w:ascii="Garamond" w:hAnsi="Garamond"/>
          <w:sz w:val="24"/>
          <w:szCs w:val="24"/>
        </w:rPr>
        <w:t>r</w:t>
      </w:r>
      <w:r w:rsidRPr="00321D4D">
        <w:rPr>
          <w:rFonts w:ascii="Garamond" w:hAnsi="Garamond"/>
          <w:sz w:val="24"/>
          <w:szCs w:val="24"/>
        </w:rPr>
        <w:t>regullores për procedurat dhe afatet për dhënien, modifikimin, transferimin, rinovimin ose heqjen e licencave në sektorin e energjisë elektrike</w:t>
      </w:r>
    </w:p>
    <w:p w14:paraId="5FD098D4" w14:textId="58A8A289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1D4D">
        <w:rPr>
          <w:rFonts w:ascii="Garamond" w:hAnsi="Garamond"/>
          <w:sz w:val="24"/>
          <w:szCs w:val="24"/>
        </w:rPr>
        <w:t xml:space="preserve">Në lidhje me mungesën e dokumentacionit, apo dokumentacionit të paraqitur jo në formën e parashikuar nga </w:t>
      </w:r>
      <w:r w:rsidR="00270596">
        <w:rPr>
          <w:rFonts w:ascii="Garamond" w:hAnsi="Garamond"/>
          <w:sz w:val="24"/>
          <w:szCs w:val="24"/>
        </w:rPr>
        <w:t>r</w:t>
      </w:r>
      <w:r w:rsidRPr="00321D4D">
        <w:rPr>
          <w:rFonts w:ascii="Garamond" w:hAnsi="Garamond"/>
          <w:sz w:val="24"/>
          <w:szCs w:val="24"/>
        </w:rPr>
        <w:t>regullorja, që ka të bëjë me:</w:t>
      </w:r>
    </w:p>
    <w:p w14:paraId="6083DAF9" w14:textId="106A788B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21D4D">
        <w:rPr>
          <w:rFonts w:ascii="Garamond" w:hAnsi="Garamond"/>
          <w:sz w:val="24"/>
          <w:szCs w:val="24"/>
        </w:rPr>
        <w:t>Formati dhe dokumentacioni për aplikim, është plotësuar nga aplikanti si më poshtë</w:t>
      </w:r>
      <w:r w:rsidR="007D6297">
        <w:rPr>
          <w:rFonts w:ascii="Garamond" w:hAnsi="Garamond"/>
          <w:sz w:val="24"/>
          <w:szCs w:val="24"/>
        </w:rPr>
        <w:t>:</w:t>
      </w:r>
    </w:p>
    <w:p w14:paraId="3D747A1E" w14:textId="259A9A39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1D4D">
        <w:rPr>
          <w:rFonts w:ascii="Garamond" w:hAnsi="Garamond"/>
          <w:sz w:val="24"/>
          <w:szCs w:val="24"/>
        </w:rPr>
        <w:t xml:space="preserve">Neni 9, pika 1, </w:t>
      </w:r>
      <w:r w:rsidR="00270596" w:rsidRPr="00321D4D">
        <w:rPr>
          <w:rFonts w:ascii="Garamond" w:hAnsi="Garamond"/>
          <w:sz w:val="24"/>
          <w:szCs w:val="24"/>
        </w:rPr>
        <w:t>germa</w:t>
      </w:r>
      <w:r w:rsidRPr="00321D4D">
        <w:rPr>
          <w:rFonts w:ascii="Garamond" w:hAnsi="Garamond"/>
          <w:sz w:val="24"/>
          <w:szCs w:val="24"/>
        </w:rPr>
        <w:t xml:space="preserve"> “c</w:t>
      </w:r>
      <w:r w:rsidR="00270596">
        <w:rPr>
          <w:rFonts w:ascii="Garamond" w:hAnsi="Garamond"/>
          <w:sz w:val="24"/>
          <w:szCs w:val="24"/>
        </w:rPr>
        <w:t>”</w:t>
      </w:r>
      <w:r w:rsidRPr="00321D4D">
        <w:rPr>
          <w:rFonts w:ascii="Garamond" w:hAnsi="Garamond"/>
          <w:sz w:val="24"/>
          <w:szCs w:val="24"/>
        </w:rPr>
        <w:t xml:space="preserve"> (të dhëna për aplikuesin)</w:t>
      </w:r>
      <w:r w:rsidR="00270596">
        <w:rPr>
          <w:rFonts w:ascii="Garamond" w:hAnsi="Garamond"/>
          <w:sz w:val="24"/>
          <w:szCs w:val="24"/>
        </w:rPr>
        <w:t>.</w:t>
      </w:r>
      <w:r w:rsidRPr="00321D4D">
        <w:rPr>
          <w:rFonts w:ascii="Garamond" w:hAnsi="Garamond"/>
          <w:sz w:val="24"/>
          <w:szCs w:val="24"/>
        </w:rPr>
        <w:t xml:space="preserve"> Plotësuar pjesërisht.</w:t>
      </w:r>
    </w:p>
    <w:p w14:paraId="387DADCF" w14:textId="47EA81F3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21D4D">
        <w:rPr>
          <w:rFonts w:ascii="Garamond" w:hAnsi="Garamond"/>
          <w:sz w:val="24"/>
          <w:szCs w:val="24"/>
        </w:rPr>
        <w:t>Dokumentacioni juridik, administrativ dhe pronësor, është plotësuar nga aplikanti si më poshtë:</w:t>
      </w:r>
    </w:p>
    <w:p w14:paraId="4881C108" w14:textId="2C811BF4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1D4D">
        <w:rPr>
          <w:rFonts w:ascii="Garamond" w:hAnsi="Garamond"/>
          <w:sz w:val="24"/>
          <w:szCs w:val="24"/>
        </w:rPr>
        <w:t xml:space="preserve">Neni 9, pika 2, </w:t>
      </w:r>
      <w:r w:rsidR="00270596" w:rsidRPr="00321D4D">
        <w:rPr>
          <w:rFonts w:ascii="Garamond" w:hAnsi="Garamond"/>
          <w:sz w:val="24"/>
          <w:szCs w:val="24"/>
        </w:rPr>
        <w:t>germa</w:t>
      </w:r>
      <w:r w:rsidRPr="00321D4D">
        <w:rPr>
          <w:rFonts w:ascii="Garamond" w:hAnsi="Garamond"/>
          <w:sz w:val="24"/>
          <w:szCs w:val="24"/>
        </w:rPr>
        <w:t xml:space="preserve"> “d</w:t>
      </w:r>
      <w:r w:rsidR="00270596">
        <w:rPr>
          <w:rFonts w:ascii="Garamond" w:hAnsi="Garamond"/>
          <w:sz w:val="24"/>
          <w:szCs w:val="24"/>
        </w:rPr>
        <w:t>”</w:t>
      </w:r>
      <w:r w:rsidRPr="00321D4D">
        <w:rPr>
          <w:rFonts w:ascii="Garamond" w:hAnsi="Garamond"/>
          <w:sz w:val="24"/>
          <w:szCs w:val="24"/>
        </w:rPr>
        <w:t xml:space="preserve"> (Vërtetim që shoqëria dhe drejtuesit kryesorë të saj në rastin e personave juridikë, nuk janë të përfshir</w:t>
      </w:r>
      <w:r w:rsidR="00270596">
        <w:rPr>
          <w:rFonts w:ascii="Garamond" w:hAnsi="Garamond"/>
          <w:sz w:val="24"/>
          <w:szCs w:val="24"/>
        </w:rPr>
        <w:t>ë</w:t>
      </w:r>
      <w:r w:rsidRPr="00321D4D">
        <w:rPr>
          <w:rFonts w:ascii="Garamond" w:hAnsi="Garamond"/>
          <w:sz w:val="24"/>
          <w:szCs w:val="24"/>
        </w:rPr>
        <w:t xml:space="preserve"> në një proces penal të fi</w:t>
      </w:r>
      <w:r w:rsidR="00270596">
        <w:rPr>
          <w:rFonts w:ascii="Garamond" w:hAnsi="Garamond"/>
          <w:sz w:val="24"/>
          <w:szCs w:val="24"/>
        </w:rPr>
        <w:t xml:space="preserve">lluar nga organet e drejtësisë, </w:t>
      </w:r>
      <w:r w:rsidRPr="00321D4D">
        <w:rPr>
          <w:rFonts w:ascii="Garamond" w:hAnsi="Garamond"/>
          <w:sz w:val="24"/>
          <w:szCs w:val="24"/>
        </w:rPr>
        <w:t>vërtetim nga prokuroria dhe gjykata). Plotësuar pjesërisht.</w:t>
      </w:r>
    </w:p>
    <w:p w14:paraId="34D719C9" w14:textId="6B61C416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21D4D">
        <w:rPr>
          <w:rFonts w:ascii="Garamond" w:hAnsi="Garamond"/>
          <w:sz w:val="24"/>
          <w:szCs w:val="24"/>
        </w:rPr>
        <w:t xml:space="preserve">Neni 9, pika 2, </w:t>
      </w:r>
      <w:r w:rsidR="00270596" w:rsidRPr="00321D4D">
        <w:rPr>
          <w:rFonts w:ascii="Garamond" w:hAnsi="Garamond"/>
          <w:sz w:val="24"/>
          <w:szCs w:val="24"/>
        </w:rPr>
        <w:t>germa</w:t>
      </w:r>
      <w:r w:rsidRPr="00321D4D">
        <w:rPr>
          <w:rFonts w:ascii="Garamond" w:hAnsi="Garamond"/>
          <w:sz w:val="24"/>
          <w:szCs w:val="24"/>
        </w:rPr>
        <w:t xml:space="preserve"> “e</w:t>
      </w:r>
      <w:r w:rsidR="00270596">
        <w:rPr>
          <w:rFonts w:ascii="Garamond" w:hAnsi="Garamond"/>
          <w:sz w:val="24"/>
          <w:szCs w:val="24"/>
        </w:rPr>
        <w:t>”</w:t>
      </w:r>
      <w:r w:rsidRPr="00321D4D">
        <w:rPr>
          <w:rFonts w:ascii="Garamond" w:hAnsi="Garamond"/>
          <w:sz w:val="24"/>
          <w:szCs w:val="24"/>
        </w:rPr>
        <w:t xml:space="preserve"> (Struktura e ndërtimit dhe funksionimit administrativ të shoqërisë, sipas pozicio</w:t>
      </w:r>
      <w:r w:rsidR="00270596">
        <w:rPr>
          <w:rFonts w:ascii="Garamond" w:hAnsi="Garamond"/>
          <w:sz w:val="24"/>
          <w:szCs w:val="24"/>
        </w:rPr>
        <w:t>neve dhe profileve përkatëse. Në</w:t>
      </w:r>
      <w:r w:rsidRPr="00321D4D">
        <w:rPr>
          <w:rFonts w:ascii="Garamond" w:hAnsi="Garamond"/>
          <w:sz w:val="24"/>
          <w:szCs w:val="24"/>
        </w:rPr>
        <w:t xml:space="preserve"> rastin e aplikimeve për licencë prodhimi të energjisë elektrike kërkohet paraqitja e licencës për drejtues teknik elektrik. Plotësuar pjesërisht.</w:t>
      </w:r>
    </w:p>
    <w:p w14:paraId="3B05119B" w14:textId="6A60354E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21D4D">
        <w:rPr>
          <w:rFonts w:ascii="Garamond" w:hAnsi="Garamond"/>
          <w:sz w:val="24"/>
          <w:szCs w:val="24"/>
        </w:rPr>
        <w:t xml:space="preserve">Neni 9, pika 2, </w:t>
      </w:r>
      <w:r w:rsidR="00270596" w:rsidRPr="00321D4D">
        <w:rPr>
          <w:rFonts w:ascii="Garamond" w:hAnsi="Garamond"/>
          <w:sz w:val="24"/>
          <w:szCs w:val="24"/>
        </w:rPr>
        <w:t>germa</w:t>
      </w:r>
      <w:r w:rsidRPr="00321D4D">
        <w:rPr>
          <w:rFonts w:ascii="Garamond" w:hAnsi="Garamond"/>
          <w:sz w:val="24"/>
          <w:szCs w:val="24"/>
        </w:rPr>
        <w:t xml:space="preserve"> “f” (Marrëveshje </w:t>
      </w:r>
      <w:r w:rsidR="00270596">
        <w:rPr>
          <w:rFonts w:ascii="Garamond" w:hAnsi="Garamond"/>
          <w:sz w:val="24"/>
          <w:szCs w:val="24"/>
        </w:rPr>
        <w:t>konce</w:t>
      </w:r>
      <w:r w:rsidRPr="00321D4D">
        <w:rPr>
          <w:rFonts w:ascii="Garamond" w:hAnsi="Garamond"/>
          <w:sz w:val="24"/>
          <w:szCs w:val="24"/>
        </w:rPr>
        <w:t>sioni apo çdo formë tjetër e marrëveshjes në rastet e aplikueshme</w:t>
      </w:r>
      <w:r w:rsidR="00270596">
        <w:rPr>
          <w:rFonts w:ascii="Garamond" w:hAnsi="Garamond"/>
          <w:sz w:val="24"/>
          <w:szCs w:val="24"/>
        </w:rPr>
        <w:t>,</w:t>
      </w:r>
      <w:r w:rsidRPr="00321D4D">
        <w:rPr>
          <w:rFonts w:ascii="Garamond" w:hAnsi="Garamond"/>
          <w:sz w:val="24"/>
          <w:szCs w:val="24"/>
        </w:rPr>
        <w:t xml:space="preserve"> të lidhur me institucionet përgjegjëse të ngarkuara me ligj, në përputhje me kuadrin ligjor </w:t>
      </w:r>
      <w:r w:rsidR="00270596" w:rsidRPr="00321D4D">
        <w:rPr>
          <w:rFonts w:ascii="Garamond" w:hAnsi="Garamond"/>
          <w:sz w:val="24"/>
          <w:szCs w:val="24"/>
        </w:rPr>
        <w:t>përkatës</w:t>
      </w:r>
      <w:r w:rsidR="00270596">
        <w:rPr>
          <w:rFonts w:ascii="Garamond" w:hAnsi="Garamond"/>
          <w:sz w:val="24"/>
          <w:szCs w:val="24"/>
        </w:rPr>
        <w:t>,</w:t>
      </w:r>
      <w:r w:rsidRPr="00321D4D">
        <w:rPr>
          <w:rFonts w:ascii="Garamond" w:hAnsi="Garamond"/>
          <w:sz w:val="24"/>
          <w:szCs w:val="24"/>
        </w:rPr>
        <w:t xml:space="preserve"> si dhe ndryshim të këtyre akteve). Plotësuar. Aplikuesi duhet të japë </w:t>
      </w:r>
      <w:r w:rsidR="00270596" w:rsidRPr="00321D4D">
        <w:rPr>
          <w:rFonts w:ascii="Garamond" w:hAnsi="Garamond"/>
          <w:sz w:val="24"/>
          <w:szCs w:val="24"/>
        </w:rPr>
        <w:t>shpjegime</w:t>
      </w:r>
      <w:r w:rsidRPr="00321D4D">
        <w:rPr>
          <w:rFonts w:ascii="Garamond" w:hAnsi="Garamond"/>
          <w:sz w:val="24"/>
          <w:szCs w:val="24"/>
        </w:rPr>
        <w:t xml:space="preserve"> në </w:t>
      </w:r>
      <w:r w:rsidRPr="00321D4D">
        <w:rPr>
          <w:rFonts w:ascii="Garamond" w:hAnsi="Garamond"/>
          <w:sz w:val="24"/>
          <w:szCs w:val="24"/>
        </w:rPr>
        <w:lastRenderedPageBreak/>
        <w:t xml:space="preserve">lidhje me afatet e hyrjes në fuqi të </w:t>
      </w:r>
      <w:r w:rsidR="00270596">
        <w:rPr>
          <w:rFonts w:ascii="Garamond" w:hAnsi="Garamond"/>
          <w:sz w:val="24"/>
          <w:szCs w:val="24"/>
        </w:rPr>
        <w:t>k</w:t>
      </w:r>
      <w:r w:rsidRPr="00321D4D">
        <w:rPr>
          <w:rFonts w:ascii="Garamond" w:hAnsi="Garamond"/>
          <w:sz w:val="24"/>
          <w:szCs w:val="24"/>
        </w:rPr>
        <w:t>ontratës së koncesionit</w:t>
      </w:r>
      <w:r w:rsidR="00270596">
        <w:rPr>
          <w:rFonts w:ascii="Garamond" w:hAnsi="Garamond"/>
          <w:sz w:val="24"/>
          <w:szCs w:val="24"/>
        </w:rPr>
        <w:t>,</w:t>
      </w:r>
      <w:r w:rsidRPr="00321D4D">
        <w:rPr>
          <w:rFonts w:ascii="Garamond" w:hAnsi="Garamond"/>
          <w:sz w:val="24"/>
          <w:szCs w:val="24"/>
        </w:rPr>
        <w:t xml:space="preserve"> si dhe statusin e kësaj kontrate apo kontratave shtesë.</w:t>
      </w:r>
    </w:p>
    <w:p w14:paraId="4C813C21" w14:textId="24B2F51C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21D4D">
        <w:rPr>
          <w:rFonts w:ascii="Garamond" w:hAnsi="Garamond"/>
          <w:sz w:val="24"/>
          <w:szCs w:val="24"/>
        </w:rPr>
        <w:t xml:space="preserve">Neni 9, pika 4.1.4, </w:t>
      </w:r>
      <w:r w:rsidR="00270596" w:rsidRPr="00321D4D">
        <w:rPr>
          <w:rFonts w:ascii="Garamond" w:hAnsi="Garamond"/>
          <w:sz w:val="24"/>
          <w:szCs w:val="24"/>
        </w:rPr>
        <w:t>germa</w:t>
      </w:r>
      <w:r w:rsidRPr="00321D4D">
        <w:rPr>
          <w:rFonts w:ascii="Garamond" w:hAnsi="Garamond"/>
          <w:sz w:val="24"/>
          <w:szCs w:val="24"/>
        </w:rPr>
        <w:t xml:space="preserve"> </w:t>
      </w:r>
      <w:r w:rsidR="00270596">
        <w:rPr>
          <w:rFonts w:ascii="Garamond" w:hAnsi="Garamond"/>
          <w:sz w:val="24"/>
          <w:szCs w:val="24"/>
        </w:rPr>
        <w:t>“</w:t>
      </w:r>
      <w:r w:rsidRPr="00321D4D">
        <w:rPr>
          <w:rFonts w:ascii="Garamond" w:hAnsi="Garamond"/>
          <w:sz w:val="24"/>
          <w:szCs w:val="24"/>
        </w:rPr>
        <w:t>c</w:t>
      </w:r>
      <w:r w:rsidR="00270596">
        <w:rPr>
          <w:rFonts w:ascii="Garamond" w:hAnsi="Garamond"/>
          <w:sz w:val="24"/>
          <w:szCs w:val="24"/>
        </w:rPr>
        <w:t>”</w:t>
      </w:r>
      <w:r w:rsidRPr="00321D4D">
        <w:rPr>
          <w:rFonts w:ascii="Garamond" w:hAnsi="Garamond"/>
          <w:sz w:val="24"/>
          <w:szCs w:val="24"/>
        </w:rPr>
        <w:t>. Oponenca teknike e projektit – Plotësuar pjesërisht. Në vijim do t</w:t>
      </w:r>
      <w:r w:rsidR="00270596">
        <w:rPr>
          <w:rFonts w:ascii="Garamond" w:hAnsi="Garamond"/>
          <w:sz w:val="24"/>
          <w:szCs w:val="24"/>
        </w:rPr>
        <w:t>’</w:t>
      </w:r>
      <w:r w:rsidRPr="00321D4D">
        <w:rPr>
          <w:rFonts w:ascii="Garamond" w:hAnsi="Garamond"/>
          <w:sz w:val="24"/>
          <w:szCs w:val="24"/>
        </w:rPr>
        <w:t xml:space="preserve">i kërkohet shoqërisë të përcjellë në ERE edhe </w:t>
      </w:r>
      <w:r w:rsidR="00270596">
        <w:rPr>
          <w:rFonts w:ascii="Garamond" w:hAnsi="Garamond"/>
          <w:sz w:val="24"/>
          <w:szCs w:val="24"/>
        </w:rPr>
        <w:t>o</w:t>
      </w:r>
      <w:r w:rsidRPr="00321D4D">
        <w:rPr>
          <w:rFonts w:ascii="Garamond" w:hAnsi="Garamond"/>
          <w:sz w:val="24"/>
          <w:szCs w:val="24"/>
        </w:rPr>
        <w:t xml:space="preserve">ponencën teknike të hartuar përpara nënshkrimit të </w:t>
      </w:r>
      <w:r w:rsidR="00270596" w:rsidRPr="00321D4D">
        <w:rPr>
          <w:rFonts w:ascii="Garamond" w:hAnsi="Garamond"/>
          <w:sz w:val="24"/>
          <w:szCs w:val="24"/>
        </w:rPr>
        <w:t>kontratës së koncesionit</w:t>
      </w:r>
      <w:r w:rsidRPr="00321D4D">
        <w:rPr>
          <w:rFonts w:ascii="Garamond" w:hAnsi="Garamond"/>
          <w:sz w:val="24"/>
          <w:szCs w:val="24"/>
        </w:rPr>
        <w:t>.</w:t>
      </w:r>
    </w:p>
    <w:p w14:paraId="14EC8925" w14:textId="47FEF7A5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21D4D">
        <w:rPr>
          <w:rFonts w:ascii="Garamond" w:hAnsi="Garamond"/>
          <w:sz w:val="24"/>
          <w:szCs w:val="24"/>
        </w:rPr>
        <w:t xml:space="preserve">Neni 9, pika 4.1.5, </w:t>
      </w:r>
      <w:r w:rsidR="00270596" w:rsidRPr="00321D4D">
        <w:rPr>
          <w:rFonts w:ascii="Garamond" w:hAnsi="Garamond"/>
          <w:sz w:val="24"/>
          <w:szCs w:val="24"/>
        </w:rPr>
        <w:t>germa</w:t>
      </w:r>
      <w:r w:rsidRPr="00321D4D">
        <w:rPr>
          <w:rFonts w:ascii="Garamond" w:hAnsi="Garamond"/>
          <w:sz w:val="24"/>
          <w:szCs w:val="24"/>
        </w:rPr>
        <w:t xml:space="preserve"> </w:t>
      </w:r>
      <w:r w:rsidR="00270596">
        <w:rPr>
          <w:rFonts w:ascii="Garamond" w:hAnsi="Garamond"/>
          <w:sz w:val="24"/>
          <w:szCs w:val="24"/>
        </w:rPr>
        <w:t>“</w:t>
      </w:r>
      <w:r w:rsidRPr="00321D4D">
        <w:rPr>
          <w:rFonts w:ascii="Garamond" w:hAnsi="Garamond"/>
          <w:sz w:val="24"/>
          <w:szCs w:val="24"/>
        </w:rPr>
        <w:t>b</w:t>
      </w:r>
      <w:r w:rsidR="00270596">
        <w:rPr>
          <w:rFonts w:ascii="Garamond" w:hAnsi="Garamond"/>
          <w:sz w:val="24"/>
          <w:szCs w:val="24"/>
        </w:rPr>
        <w:t>”</w:t>
      </w:r>
      <w:r w:rsidRPr="00321D4D">
        <w:rPr>
          <w:rFonts w:ascii="Garamond" w:hAnsi="Garamond"/>
          <w:sz w:val="24"/>
          <w:szCs w:val="24"/>
        </w:rPr>
        <w:t xml:space="preserve">. Leja e përdorimit të ujit – Pa plotësuar. Shoqëria nuk ka </w:t>
      </w:r>
      <w:r w:rsidR="00270596" w:rsidRPr="00321D4D">
        <w:rPr>
          <w:rFonts w:ascii="Garamond" w:hAnsi="Garamond"/>
          <w:sz w:val="24"/>
          <w:szCs w:val="24"/>
        </w:rPr>
        <w:t>paraqitur</w:t>
      </w:r>
      <w:r w:rsidRPr="00321D4D">
        <w:rPr>
          <w:rFonts w:ascii="Garamond" w:hAnsi="Garamond"/>
          <w:sz w:val="24"/>
          <w:szCs w:val="24"/>
        </w:rPr>
        <w:t xml:space="preserve"> “Leje për përdorim të burimit ujor”.</w:t>
      </w:r>
    </w:p>
    <w:p w14:paraId="51560B09" w14:textId="4D5A721C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 w:rsidRPr="005321DD">
        <w:rPr>
          <w:rFonts w:ascii="Garamond" w:hAnsi="Garamond"/>
          <w:sz w:val="24"/>
          <w:szCs w:val="24"/>
        </w:rPr>
        <w:t xml:space="preserve">- </w:t>
      </w:r>
      <w:r w:rsidR="00270596" w:rsidRPr="005321DD">
        <w:rPr>
          <w:rFonts w:ascii="Garamond" w:hAnsi="Garamond"/>
          <w:sz w:val="24"/>
          <w:szCs w:val="24"/>
        </w:rPr>
        <w:t>germa</w:t>
      </w:r>
      <w:r w:rsidRPr="005321DD">
        <w:rPr>
          <w:rFonts w:ascii="Garamond" w:hAnsi="Garamond"/>
          <w:sz w:val="24"/>
          <w:szCs w:val="24"/>
        </w:rPr>
        <w:t xml:space="preserve"> </w:t>
      </w:r>
      <w:r w:rsidR="00270596" w:rsidRPr="005321DD">
        <w:rPr>
          <w:rFonts w:ascii="Garamond" w:hAnsi="Garamond"/>
          <w:sz w:val="24"/>
          <w:szCs w:val="24"/>
        </w:rPr>
        <w:t>“</w:t>
      </w:r>
      <w:r w:rsidRPr="005321DD">
        <w:rPr>
          <w:rFonts w:ascii="Garamond" w:hAnsi="Garamond"/>
          <w:sz w:val="24"/>
          <w:szCs w:val="24"/>
        </w:rPr>
        <w:t>c</w:t>
      </w:r>
      <w:r w:rsidR="00270596" w:rsidRPr="005321DD">
        <w:rPr>
          <w:rFonts w:ascii="Garamond" w:hAnsi="Garamond"/>
          <w:sz w:val="24"/>
          <w:szCs w:val="24"/>
        </w:rPr>
        <w:t>”</w:t>
      </w:r>
      <w:r w:rsidRPr="005321DD">
        <w:rPr>
          <w:rFonts w:ascii="Garamond" w:hAnsi="Garamond"/>
          <w:sz w:val="24"/>
          <w:szCs w:val="24"/>
        </w:rPr>
        <w:t>.</w:t>
      </w:r>
      <w:r w:rsidRPr="00321D4D">
        <w:rPr>
          <w:rFonts w:ascii="Garamond" w:hAnsi="Garamond"/>
          <w:sz w:val="24"/>
          <w:szCs w:val="24"/>
        </w:rPr>
        <w:t xml:space="preserve"> Leja Mjedisore – Plotësuar</w:t>
      </w:r>
      <w:r w:rsidR="00270596">
        <w:rPr>
          <w:rFonts w:ascii="Garamond" w:hAnsi="Garamond"/>
          <w:sz w:val="24"/>
          <w:szCs w:val="24"/>
        </w:rPr>
        <w:t>.</w:t>
      </w:r>
      <w:r w:rsidRPr="00321D4D">
        <w:rPr>
          <w:rFonts w:ascii="Garamond" w:hAnsi="Garamond"/>
          <w:sz w:val="24"/>
          <w:szCs w:val="24"/>
        </w:rPr>
        <w:t xml:space="preserve"> Aplikuesit do t’i kërkohet të japë </w:t>
      </w:r>
      <w:r w:rsidR="00270596" w:rsidRPr="00321D4D">
        <w:rPr>
          <w:rFonts w:ascii="Garamond" w:hAnsi="Garamond"/>
          <w:sz w:val="24"/>
          <w:szCs w:val="24"/>
        </w:rPr>
        <w:t>shpjegime</w:t>
      </w:r>
      <w:r w:rsidRPr="00321D4D">
        <w:rPr>
          <w:rFonts w:ascii="Garamond" w:hAnsi="Garamond"/>
          <w:sz w:val="24"/>
          <w:szCs w:val="24"/>
        </w:rPr>
        <w:t xml:space="preserve"> dhe/ose dokumentojë statusin e lejes mjedisore që disponon.</w:t>
      </w:r>
    </w:p>
    <w:p w14:paraId="22B86B00" w14:textId="585E6AB8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1D4D">
        <w:rPr>
          <w:rFonts w:ascii="Garamond" w:hAnsi="Garamond"/>
          <w:sz w:val="24"/>
          <w:szCs w:val="24"/>
        </w:rPr>
        <w:t>Për gjithë sa më sipër</w:t>
      </w:r>
      <w:r w:rsidR="00270596">
        <w:rPr>
          <w:rFonts w:ascii="Garamond" w:hAnsi="Garamond"/>
          <w:sz w:val="24"/>
          <w:szCs w:val="24"/>
        </w:rPr>
        <w:t>,</w:t>
      </w:r>
      <w:r w:rsidRPr="00321D4D">
        <w:rPr>
          <w:rFonts w:ascii="Garamond" w:hAnsi="Garamond"/>
          <w:sz w:val="24"/>
          <w:szCs w:val="24"/>
        </w:rPr>
        <w:t xml:space="preserve"> do të njoftohet subjekti që në bazë të nenit 11</w:t>
      </w:r>
      <w:r w:rsidR="00270596">
        <w:rPr>
          <w:rFonts w:ascii="Garamond" w:hAnsi="Garamond"/>
          <w:sz w:val="24"/>
          <w:szCs w:val="24"/>
        </w:rPr>
        <w:t>,</w:t>
      </w:r>
      <w:r w:rsidRPr="00321D4D">
        <w:rPr>
          <w:rFonts w:ascii="Garamond" w:hAnsi="Garamond"/>
          <w:sz w:val="24"/>
          <w:szCs w:val="24"/>
        </w:rPr>
        <w:t xml:space="preserve"> pika 1</w:t>
      </w:r>
      <w:r w:rsidR="00270596">
        <w:rPr>
          <w:rFonts w:ascii="Garamond" w:hAnsi="Garamond"/>
          <w:sz w:val="24"/>
          <w:szCs w:val="24"/>
        </w:rPr>
        <w:t>,</w:t>
      </w:r>
      <w:r w:rsidRPr="00321D4D">
        <w:rPr>
          <w:rFonts w:ascii="Garamond" w:hAnsi="Garamond"/>
          <w:sz w:val="24"/>
          <w:szCs w:val="24"/>
        </w:rPr>
        <w:t xml:space="preserve"> të “Rregullores për </w:t>
      </w:r>
      <w:r w:rsidR="00270596" w:rsidRPr="00321D4D">
        <w:rPr>
          <w:rFonts w:ascii="Garamond" w:hAnsi="Garamond"/>
          <w:sz w:val="24"/>
          <w:szCs w:val="24"/>
        </w:rPr>
        <w:t>procedurat dhe afatet për dhënie</w:t>
      </w:r>
      <w:r w:rsidR="00270596">
        <w:rPr>
          <w:rFonts w:ascii="Garamond" w:hAnsi="Garamond"/>
          <w:sz w:val="24"/>
          <w:szCs w:val="24"/>
        </w:rPr>
        <w:t>n</w:t>
      </w:r>
      <w:r w:rsidR="00270596" w:rsidRPr="00321D4D">
        <w:rPr>
          <w:rFonts w:ascii="Garamond" w:hAnsi="Garamond"/>
          <w:sz w:val="24"/>
          <w:szCs w:val="24"/>
        </w:rPr>
        <w:t>, modifikimin, transferimin, rinovimin ose heqjen e licencave në sektorin e energjisë elektrike</w:t>
      </w:r>
      <w:r w:rsidRPr="00321D4D">
        <w:rPr>
          <w:rFonts w:ascii="Garamond" w:hAnsi="Garamond"/>
          <w:sz w:val="24"/>
          <w:szCs w:val="24"/>
        </w:rPr>
        <w:t>”, t</w:t>
      </w:r>
      <w:r w:rsidR="00270596">
        <w:rPr>
          <w:rFonts w:ascii="Garamond" w:hAnsi="Garamond"/>
          <w:sz w:val="24"/>
          <w:szCs w:val="24"/>
        </w:rPr>
        <w:t>ë</w:t>
      </w:r>
      <w:r w:rsidRPr="00321D4D">
        <w:rPr>
          <w:rFonts w:ascii="Garamond" w:hAnsi="Garamond"/>
          <w:sz w:val="24"/>
          <w:szCs w:val="24"/>
        </w:rPr>
        <w:t xml:space="preserve"> paraqesë dokumentacionin e munguar, </w:t>
      </w:r>
      <w:r w:rsidR="00270596" w:rsidRPr="00321D4D">
        <w:rPr>
          <w:rFonts w:ascii="Garamond" w:hAnsi="Garamond"/>
          <w:sz w:val="24"/>
          <w:szCs w:val="24"/>
        </w:rPr>
        <w:t>atë</w:t>
      </w:r>
      <w:r w:rsidRPr="00321D4D">
        <w:rPr>
          <w:rFonts w:ascii="Garamond" w:hAnsi="Garamond"/>
          <w:sz w:val="24"/>
          <w:szCs w:val="24"/>
        </w:rPr>
        <w:t xml:space="preserve"> shtese apo shpjegues.</w:t>
      </w:r>
    </w:p>
    <w:p w14:paraId="17EDAA75" w14:textId="56D706A8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1D4D">
        <w:rPr>
          <w:rFonts w:ascii="Garamond" w:hAnsi="Garamond"/>
          <w:sz w:val="24"/>
          <w:szCs w:val="24"/>
        </w:rPr>
        <w:t>Për gjithë sa më sipër cituar</w:t>
      </w:r>
      <w:r w:rsidR="00270596">
        <w:rPr>
          <w:rFonts w:ascii="Garamond" w:hAnsi="Garamond"/>
          <w:sz w:val="24"/>
          <w:szCs w:val="24"/>
        </w:rPr>
        <w:t>,</w:t>
      </w:r>
      <w:r w:rsidRPr="00321D4D">
        <w:rPr>
          <w:rFonts w:ascii="Garamond" w:hAnsi="Garamond"/>
          <w:sz w:val="24"/>
          <w:szCs w:val="24"/>
        </w:rPr>
        <w:t xml:space="preserve"> </w:t>
      </w:r>
      <w:r w:rsidR="00270596">
        <w:rPr>
          <w:rFonts w:ascii="Garamond" w:hAnsi="Garamond"/>
          <w:sz w:val="24"/>
          <w:szCs w:val="24"/>
        </w:rPr>
        <w:t>B</w:t>
      </w:r>
      <w:r w:rsidRPr="00321D4D">
        <w:rPr>
          <w:rFonts w:ascii="Garamond" w:hAnsi="Garamond"/>
          <w:sz w:val="24"/>
          <w:szCs w:val="24"/>
        </w:rPr>
        <w:t>ordi i ERE-s,</w:t>
      </w:r>
    </w:p>
    <w:p w14:paraId="13B0FA9C" w14:textId="77777777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8AFDAE" w14:textId="52338818" w:rsidR="00321D4D" w:rsidRPr="00321D4D" w:rsidRDefault="00321D4D" w:rsidP="00321D4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21D4D">
        <w:rPr>
          <w:rFonts w:ascii="Garamond" w:hAnsi="Garamond"/>
          <w:sz w:val="24"/>
          <w:szCs w:val="24"/>
        </w:rPr>
        <w:t>VENDOSI:</w:t>
      </w:r>
    </w:p>
    <w:p w14:paraId="7A32A8DD" w14:textId="77777777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853062" w14:textId="19F3E14E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321D4D">
        <w:rPr>
          <w:rFonts w:ascii="Garamond" w:hAnsi="Garamond"/>
          <w:sz w:val="24"/>
          <w:szCs w:val="24"/>
        </w:rPr>
        <w:t>Të fillojë procedurën për licencimin e shoqërisë “K</w:t>
      </w:r>
      <w:r w:rsidR="00270596" w:rsidRPr="00321D4D">
        <w:rPr>
          <w:rFonts w:ascii="Garamond" w:hAnsi="Garamond"/>
          <w:sz w:val="24"/>
          <w:szCs w:val="24"/>
        </w:rPr>
        <w:t>oka</w:t>
      </w:r>
      <w:r w:rsidRPr="00321D4D">
        <w:rPr>
          <w:rFonts w:ascii="Garamond" w:hAnsi="Garamond"/>
          <w:sz w:val="24"/>
          <w:szCs w:val="24"/>
        </w:rPr>
        <w:t xml:space="preserve"> &amp; E</w:t>
      </w:r>
      <w:r w:rsidR="00270596" w:rsidRPr="00321D4D">
        <w:rPr>
          <w:rFonts w:ascii="Garamond" w:hAnsi="Garamond"/>
          <w:sz w:val="24"/>
          <w:szCs w:val="24"/>
        </w:rPr>
        <w:t>rgi</w:t>
      </w:r>
      <w:r w:rsidRPr="00321D4D">
        <w:rPr>
          <w:rFonts w:ascii="Garamond" w:hAnsi="Garamond"/>
          <w:sz w:val="24"/>
          <w:szCs w:val="24"/>
        </w:rPr>
        <w:t xml:space="preserve"> E</w:t>
      </w:r>
      <w:r w:rsidR="00270596" w:rsidRPr="00321D4D">
        <w:rPr>
          <w:rFonts w:ascii="Garamond" w:hAnsi="Garamond"/>
          <w:sz w:val="24"/>
          <w:szCs w:val="24"/>
        </w:rPr>
        <w:t>nergy</w:t>
      </w:r>
      <w:r w:rsidRPr="00321D4D">
        <w:rPr>
          <w:rFonts w:ascii="Garamond" w:hAnsi="Garamond"/>
          <w:sz w:val="24"/>
          <w:szCs w:val="24"/>
        </w:rPr>
        <w:t xml:space="preserve"> S</w:t>
      </w:r>
      <w:r w:rsidR="00270596" w:rsidRPr="00321D4D">
        <w:rPr>
          <w:rFonts w:ascii="Garamond" w:hAnsi="Garamond"/>
          <w:sz w:val="24"/>
          <w:szCs w:val="24"/>
        </w:rPr>
        <w:t>tavec</w:t>
      </w:r>
      <w:r w:rsidR="00270596">
        <w:rPr>
          <w:rFonts w:ascii="Garamond" w:hAnsi="Garamond"/>
          <w:sz w:val="24"/>
          <w:szCs w:val="24"/>
        </w:rPr>
        <w:t>” sh.p.k.</w:t>
      </w:r>
      <w:r w:rsidRPr="00321D4D">
        <w:rPr>
          <w:rFonts w:ascii="Garamond" w:hAnsi="Garamond"/>
          <w:sz w:val="24"/>
          <w:szCs w:val="24"/>
        </w:rPr>
        <w:t xml:space="preserve"> në veprimtarinë e prodhimit të energjisë elektrike</w:t>
      </w:r>
      <w:r w:rsidR="00270596">
        <w:rPr>
          <w:rFonts w:ascii="Garamond" w:hAnsi="Garamond"/>
          <w:sz w:val="24"/>
          <w:szCs w:val="24"/>
        </w:rPr>
        <w:t>,</w:t>
      </w:r>
      <w:r w:rsidRPr="00321D4D">
        <w:rPr>
          <w:rFonts w:ascii="Garamond" w:hAnsi="Garamond"/>
          <w:sz w:val="24"/>
          <w:szCs w:val="24"/>
        </w:rPr>
        <w:t xml:space="preserve"> nga HEC “Stavec”</w:t>
      </w:r>
      <w:r w:rsidR="00270596">
        <w:rPr>
          <w:rFonts w:ascii="Garamond" w:hAnsi="Garamond"/>
          <w:sz w:val="24"/>
          <w:szCs w:val="24"/>
        </w:rPr>
        <w:t>,</w:t>
      </w:r>
      <w:r w:rsidRPr="00321D4D">
        <w:rPr>
          <w:rFonts w:ascii="Garamond" w:hAnsi="Garamond"/>
          <w:sz w:val="24"/>
          <w:szCs w:val="24"/>
        </w:rPr>
        <w:t xml:space="preserve"> me kapacitet të insta</w:t>
      </w:r>
      <w:r w:rsidR="00270596">
        <w:rPr>
          <w:rFonts w:ascii="Garamond" w:hAnsi="Garamond"/>
          <w:sz w:val="24"/>
          <w:szCs w:val="24"/>
        </w:rPr>
        <w:t>luar 6000 kW, për një afat 23-</w:t>
      </w:r>
      <w:r w:rsidRPr="00321D4D">
        <w:rPr>
          <w:rFonts w:ascii="Garamond" w:hAnsi="Garamond"/>
          <w:sz w:val="24"/>
          <w:szCs w:val="24"/>
        </w:rPr>
        <w:t>vjeçar.</w:t>
      </w:r>
    </w:p>
    <w:p w14:paraId="049DCA17" w14:textId="3B7DCC57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321D4D">
        <w:rPr>
          <w:rFonts w:ascii="Garamond" w:hAnsi="Garamond"/>
          <w:sz w:val="24"/>
          <w:szCs w:val="24"/>
        </w:rPr>
        <w:t xml:space="preserve">Drejtoria Juridike dhe </w:t>
      </w:r>
      <w:r w:rsidR="00270596">
        <w:rPr>
          <w:rFonts w:ascii="Garamond" w:hAnsi="Garamond"/>
          <w:sz w:val="24"/>
          <w:szCs w:val="24"/>
        </w:rPr>
        <w:t xml:space="preserve">e </w:t>
      </w:r>
      <w:r w:rsidRPr="00321D4D">
        <w:rPr>
          <w:rFonts w:ascii="Garamond" w:hAnsi="Garamond"/>
          <w:sz w:val="24"/>
          <w:szCs w:val="24"/>
        </w:rPr>
        <w:t>Zgjidhjes së Mosmarrëveshj</w:t>
      </w:r>
      <w:r w:rsidR="00270596">
        <w:rPr>
          <w:rFonts w:ascii="Garamond" w:hAnsi="Garamond"/>
          <w:sz w:val="24"/>
          <w:szCs w:val="24"/>
        </w:rPr>
        <w:t>eve</w:t>
      </w:r>
      <w:r w:rsidRPr="00321D4D">
        <w:rPr>
          <w:rFonts w:ascii="Garamond" w:hAnsi="Garamond"/>
          <w:sz w:val="24"/>
          <w:szCs w:val="24"/>
        </w:rPr>
        <w:t xml:space="preserve"> të njoftojë aplikuesin për vendimin e Bordit të ERE-s.</w:t>
      </w:r>
    </w:p>
    <w:p w14:paraId="297F68B3" w14:textId="77777777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1D4D">
        <w:rPr>
          <w:rFonts w:ascii="Garamond" w:hAnsi="Garamond"/>
          <w:sz w:val="24"/>
          <w:szCs w:val="24"/>
        </w:rPr>
        <w:t>Ky vendim hyn në fuqi menjëherë.</w:t>
      </w:r>
    </w:p>
    <w:p w14:paraId="17E062A9" w14:textId="4D4B6F06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1D4D">
        <w:rPr>
          <w:rFonts w:ascii="Garamond" w:hAnsi="Garamond"/>
          <w:sz w:val="24"/>
          <w:szCs w:val="24"/>
        </w:rPr>
        <w:t>Për këtë vendim mund të kërkohet rishikim në ERE brenda 7 ditëve kalendarike</w:t>
      </w:r>
      <w:r w:rsidR="00270596">
        <w:rPr>
          <w:rFonts w:ascii="Garamond" w:hAnsi="Garamond"/>
          <w:sz w:val="24"/>
          <w:szCs w:val="24"/>
        </w:rPr>
        <w:t>,</w:t>
      </w:r>
      <w:r w:rsidRPr="00321D4D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270596" w:rsidRPr="00321D4D">
        <w:rPr>
          <w:rFonts w:ascii="Garamond" w:hAnsi="Garamond"/>
          <w:sz w:val="24"/>
          <w:szCs w:val="24"/>
        </w:rPr>
        <w:t>brenda</w:t>
      </w:r>
      <w:r w:rsidRPr="00321D4D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1635B9C0" w14:textId="77777777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1D4D">
        <w:rPr>
          <w:rFonts w:ascii="Garamond" w:hAnsi="Garamond"/>
          <w:sz w:val="24"/>
          <w:szCs w:val="24"/>
        </w:rPr>
        <w:t>Ky vendim botohet në Fletoren Zyrtare.</w:t>
      </w:r>
    </w:p>
    <w:p w14:paraId="2623B1C0" w14:textId="77777777" w:rsidR="00321D4D" w:rsidRPr="00321D4D" w:rsidRDefault="00321D4D" w:rsidP="00321D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923D21" w14:textId="0DEBD0E1" w:rsidR="00321D4D" w:rsidRDefault="00321D4D" w:rsidP="00321D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5A9E1BA9" w14:textId="199F266F" w:rsidR="00321D4D" w:rsidRPr="00321D4D" w:rsidRDefault="00321D4D" w:rsidP="00321D4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21D4D">
        <w:rPr>
          <w:rFonts w:ascii="Garamond" w:hAnsi="Garamond"/>
          <w:b/>
          <w:sz w:val="24"/>
          <w:szCs w:val="24"/>
        </w:rPr>
        <w:t>Petrit Ahmeti</w:t>
      </w:r>
    </w:p>
    <w:sectPr w:rsidR="00321D4D" w:rsidRPr="00321D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hybridMultilevel"/>
    <w:tmpl w:val="8C26277E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5"/>
    <w:multiLevelType w:val="hybridMultilevel"/>
    <w:tmpl w:val="138E7F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7"/>
    <w:multiLevelType w:val="hybridMultilevel"/>
    <w:tmpl w:val="78D0554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C"/>
    <w:multiLevelType w:val="hybridMultilevel"/>
    <w:tmpl w:val="FFAADF8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000000F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46614A8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5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F6AC4"/>
    <w:rsid w:val="00101DC2"/>
    <w:rsid w:val="00115C95"/>
    <w:rsid w:val="00126953"/>
    <w:rsid w:val="00195D60"/>
    <w:rsid w:val="001B7CB4"/>
    <w:rsid w:val="001E39B7"/>
    <w:rsid w:val="001F469C"/>
    <w:rsid w:val="001F5C62"/>
    <w:rsid w:val="00210378"/>
    <w:rsid w:val="00254D91"/>
    <w:rsid w:val="00270596"/>
    <w:rsid w:val="0027481C"/>
    <w:rsid w:val="002B4FF8"/>
    <w:rsid w:val="002D28AE"/>
    <w:rsid w:val="00300E61"/>
    <w:rsid w:val="00305893"/>
    <w:rsid w:val="00311050"/>
    <w:rsid w:val="00321D4D"/>
    <w:rsid w:val="00376A11"/>
    <w:rsid w:val="00437025"/>
    <w:rsid w:val="004646D7"/>
    <w:rsid w:val="00483DE3"/>
    <w:rsid w:val="004B1838"/>
    <w:rsid w:val="005321DD"/>
    <w:rsid w:val="0056797C"/>
    <w:rsid w:val="005B774E"/>
    <w:rsid w:val="00711BDF"/>
    <w:rsid w:val="00780D9F"/>
    <w:rsid w:val="007A1522"/>
    <w:rsid w:val="007A2509"/>
    <w:rsid w:val="007D3E2F"/>
    <w:rsid w:val="007D6297"/>
    <w:rsid w:val="007E3DE2"/>
    <w:rsid w:val="007E578A"/>
    <w:rsid w:val="00891CA9"/>
    <w:rsid w:val="00895BE1"/>
    <w:rsid w:val="00925901"/>
    <w:rsid w:val="009506DB"/>
    <w:rsid w:val="009D7B0F"/>
    <w:rsid w:val="00A53DF0"/>
    <w:rsid w:val="00A70C2D"/>
    <w:rsid w:val="00A84093"/>
    <w:rsid w:val="00A9284C"/>
    <w:rsid w:val="00AA7B1E"/>
    <w:rsid w:val="00AB0C6D"/>
    <w:rsid w:val="00B00676"/>
    <w:rsid w:val="00B25AAB"/>
    <w:rsid w:val="00B54956"/>
    <w:rsid w:val="00B66B8D"/>
    <w:rsid w:val="00B70653"/>
    <w:rsid w:val="00B76BD5"/>
    <w:rsid w:val="00C2231F"/>
    <w:rsid w:val="00C4200B"/>
    <w:rsid w:val="00C50C47"/>
    <w:rsid w:val="00C57471"/>
    <w:rsid w:val="00C87833"/>
    <w:rsid w:val="00CA427F"/>
    <w:rsid w:val="00CD181F"/>
    <w:rsid w:val="00CF3252"/>
    <w:rsid w:val="00D977EA"/>
    <w:rsid w:val="00DD42A1"/>
    <w:rsid w:val="00E0247A"/>
    <w:rsid w:val="00E204F3"/>
    <w:rsid w:val="00E23E5E"/>
    <w:rsid w:val="00E25957"/>
    <w:rsid w:val="00E37621"/>
    <w:rsid w:val="00E441D3"/>
    <w:rsid w:val="00E931BB"/>
    <w:rsid w:val="00EB5196"/>
    <w:rsid w:val="00EC53B6"/>
    <w:rsid w:val="00EE0017"/>
    <w:rsid w:val="00EE2F8F"/>
    <w:rsid w:val="00F24EF4"/>
    <w:rsid w:val="00F323CF"/>
    <w:rsid w:val="00F7385E"/>
    <w:rsid w:val="00F76A8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C9D4B"/>
  <w15:docId w15:val="{8022E25D-A838-47C3-B100-D950AA70B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1D4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21D4D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321D4D"/>
    <w:pPr>
      <w:ind w:left="720"/>
      <w:contextualSpacing/>
    </w:pPr>
    <w:rPr>
      <w:rFonts w:ascii="Calibri" w:eastAsia="Calibri" w:hAnsi="Calibri" w:cs="SimSu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143</Nr_x002e__x0020_akti>
    <Data_x0020_e_x0020_Krijimit xmlns="0e656187-b300-4fb0-8bf4-3a50f872073c">2020-09-14T12:01:52Z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2020-09-13T22:00:00Z</Date_x0020_protokolli>
    <Titulli xmlns="0e656187-b300-4fb0-8bf4-3a50f872073c">Mbi fillimin e procedurës për licencimin e shoqërisë “Koka &amp; Ergi Energy Stavec” sh.p.k., në veprimtarinë e prodhimit të energjisë elektrike nga hec “Stavec” me kapacitet të instaluar 6000 kw</Titulli>
    <Modifikuesi xmlns="0e656187-b300-4fb0-8bf4-3a50f872073c">Fjora.Korita</Modifikuesi>
    <Nr_x002e__x0020_prot_x0020_QBZ xmlns="0e656187-b300-4fb0-8bf4-3a50f872073c">1375/2</Nr_x002e__x0020_prot_x0020_QBZ>
    <Data_x0020_e_x0020_Modifikimit xmlns="0e656187-b300-4fb0-8bf4-3a50f872073c">2020-09-15T10:23:19Z</Data_x0020_e_x0020_Modifikimit>
    <Dekretuar xmlns="0e656187-b300-4fb0-8bf4-3a50f872073c">false</Dekretuar>
    <Data xmlns="0e656187-b300-4fb0-8bf4-3a50f872073c">2020-08-27T22:00:00Z</Data>
    <Nr_x002e__x0020_protokolli_x0020_i_x0020_aktit xmlns="0e656187-b300-4fb0-8bf4-3a50f872073c">68/33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ABAF1544074458BE1B849A725580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ABAF1544074458BE1B849A725580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D6BC9-7D71-49DF-8968-BA3A80E87FF6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0A00B6D-B1FF-4FD1-904C-8F0FF4D1E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9D9F0-569F-400E-90C3-CB061B8AF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6EAC58-FBE6-4F71-9948-25D591C426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0E765E-6660-4D53-9EB4-F81623B50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1A77CBE-A6B4-46F1-9B6A-931029997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“Koka &amp; Ergi Energy Stavec” sh.p.k., në veprimtarinë e prodhimit të energjisë elektrike nga hec “Stavec” me kapacitet të instaluar 6000 kw</vt:lpstr>
    </vt:vector>
  </TitlesOfParts>
  <Company/>
  <LinksUpToDate>false</LinksUpToDate>
  <CharactersWithSpaces>5229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“Koka &amp; Ergi Energy Stavec” sh.p.k., në veprimtarinë e prodhimit të energjisë elektrike nga hec “Stavec” me kapacitet të instaluar 6000 kw</dc:title>
  <dc:creator>Entela Suli</dc:creator>
  <cp:lastModifiedBy>Entela Suli</cp:lastModifiedBy>
  <cp:revision>9</cp:revision>
  <dcterms:created xsi:type="dcterms:W3CDTF">2020-09-14T12:02:00Z</dcterms:created>
  <dcterms:modified xsi:type="dcterms:W3CDTF">2020-09-15T10:38:00Z</dcterms:modified>
</cp:coreProperties>
</file>