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D6237" w14:textId="2DE2E791" w:rsidR="005762B5" w:rsidRPr="00846863" w:rsidRDefault="00846863" w:rsidP="0084686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46863">
        <w:rPr>
          <w:rFonts w:ascii="Garamond" w:hAnsi="Garamond"/>
          <w:b/>
          <w:sz w:val="24"/>
          <w:szCs w:val="24"/>
        </w:rPr>
        <w:t>VENDIM</w:t>
      </w:r>
    </w:p>
    <w:p w14:paraId="66FC37C0" w14:textId="6A1556BE" w:rsidR="00B70653" w:rsidRPr="00846863" w:rsidRDefault="00846863" w:rsidP="0084686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46863">
        <w:rPr>
          <w:rFonts w:ascii="Garamond" w:hAnsi="Garamond"/>
          <w:b/>
          <w:sz w:val="24"/>
          <w:szCs w:val="24"/>
        </w:rPr>
        <w:t>Nr.</w:t>
      </w:r>
      <w:r w:rsidR="00F439E3">
        <w:rPr>
          <w:rFonts w:ascii="Garamond" w:hAnsi="Garamond"/>
          <w:b/>
          <w:sz w:val="24"/>
          <w:szCs w:val="24"/>
        </w:rPr>
        <w:t xml:space="preserve"> </w:t>
      </w:r>
      <w:r w:rsidRPr="00846863">
        <w:rPr>
          <w:rFonts w:ascii="Garamond" w:hAnsi="Garamond"/>
          <w:b/>
          <w:sz w:val="24"/>
          <w:szCs w:val="24"/>
        </w:rPr>
        <w:t>147, datë 10.9.2020</w:t>
      </w:r>
    </w:p>
    <w:p w14:paraId="3869229F" w14:textId="77777777" w:rsidR="00846863" w:rsidRDefault="00846863" w:rsidP="008468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8644439" w14:textId="3B8C7806" w:rsidR="005762B5" w:rsidRPr="00846863" w:rsidRDefault="00846863" w:rsidP="008468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6863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846863">
        <w:rPr>
          <w:rFonts w:ascii="Garamond" w:hAnsi="Garamond"/>
          <w:b/>
          <w:sz w:val="24"/>
          <w:szCs w:val="24"/>
        </w:rPr>
        <w:t>PËRCAKTIMIN E ÇMIMIT TË SHITJES SË ENERGJISË ELEKTRIKE NGA FURNIZUESI I MUNDËSISË SË FUNDIT PËR MUAJIN GUSHT 2020</w:t>
      </w:r>
    </w:p>
    <w:p w14:paraId="299A0225" w14:textId="77777777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27817E" w14:textId="7A649711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6863">
        <w:rPr>
          <w:rFonts w:ascii="Garamond" w:hAnsi="Garamond"/>
          <w:sz w:val="24"/>
          <w:szCs w:val="24"/>
        </w:rPr>
        <w:t>Në mbështetje të nenit 16 dhe nenit 87</w:t>
      </w:r>
      <w:r w:rsidR="00F439E3">
        <w:rPr>
          <w:rFonts w:ascii="Garamond" w:hAnsi="Garamond"/>
          <w:sz w:val="24"/>
          <w:szCs w:val="24"/>
        </w:rPr>
        <w:t>,</w:t>
      </w:r>
      <w:r w:rsidRPr="00846863">
        <w:rPr>
          <w:rFonts w:ascii="Garamond" w:hAnsi="Garamond"/>
          <w:sz w:val="24"/>
          <w:szCs w:val="24"/>
        </w:rPr>
        <w:t xml:space="preserve"> pika 4, të </w:t>
      </w:r>
      <w:r w:rsidR="00F439E3">
        <w:rPr>
          <w:rFonts w:ascii="Garamond" w:hAnsi="Garamond"/>
          <w:sz w:val="24"/>
          <w:szCs w:val="24"/>
        </w:rPr>
        <w:t>l</w:t>
      </w:r>
      <w:r w:rsidRPr="00846863">
        <w:rPr>
          <w:rFonts w:ascii="Garamond" w:hAnsi="Garamond"/>
          <w:sz w:val="24"/>
          <w:szCs w:val="24"/>
        </w:rPr>
        <w:t>igjit nr. 43/2015 “Për sektorin e energjisë elektrike”</w:t>
      </w:r>
      <w:r w:rsidR="00F439E3">
        <w:rPr>
          <w:rFonts w:ascii="Garamond" w:hAnsi="Garamond"/>
          <w:sz w:val="24"/>
          <w:szCs w:val="24"/>
        </w:rPr>
        <w:t>,</w:t>
      </w:r>
      <w:r w:rsidRPr="00846863">
        <w:rPr>
          <w:rFonts w:ascii="Garamond" w:hAnsi="Garamond"/>
          <w:sz w:val="24"/>
          <w:szCs w:val="24"/>
        </w:rPr>
        <w:t xml:space="preserve"> i ndryshuar; “Metodologjisë së përcaktimit të çmimit të shitjes të energjisë elektrike nga </w:t>
      </w:r>
      <w:r w:rsidR="00F439E3" w:rsidRPr="00846863">
        <w:rPr>
          <w:rFonts w:ascii="Garamond" w:hAnsi="Garamond"/>
          <w:sz w:val="24"/>
          <w:szCs w:val="24"/>
        </w:rPr>
        <w:t xml:space="preserve">Furnizuesi </w:t>
      </w:r>
      <w:r w:rsidRPr="00846863">
        <w:rPr>
          <w:rFonts w:ascii="Garamond" w:hAnsi="Garamond"/>
          <w:sz w:val="24"/>
          <w:szCs w:val="24"/>
        </w:rPr>
        <w:t xml:space="preserve">i </w:t>
      </w:r>
      <w:r w:rsidR="00F439E3" w:rsidRPr="00846863">
        <w:rPr>
          <w:rFonts w:ascii="Garamond" w:hAnsi="Garamond"/>
          <w:sz w:val="24"/>
          <w:szCs w:val="24"/>
        </w:rPr>
        <w:t xml:space="preserve">Mundësisë </w:t>
      </w:r>
      <w:r w:rsidRPr="00846863">
        <w:rPr>
          <w:rFonts w:ascii="Garamond" w:hAnsi="Garamond"/>
          <w:sz w:val="24"/>
          <w:szCs w:val="24"/>
        </w:rPr>
        <w:t xml:space="preserve">së </w:t>
      </w:r>
      <w:r w:rsidR="00F439E3" w:rsidRPr="00846863">
        <w:rPr>
          <w:rFonts w:ascii="Garamond" w:hAnsi="Garamond"/>
          <w:sz w:val="24"/>
          <w:szCs w:val="24"/>
        </w:rPr>
        <w:t>Fundit</w:t>
      </w:r>
      <w:r w:rsidRPr="00846863">
        <w:rPr>
          <w:rFonts w:ascii="Garamond" w:hAnsi="Garamond"/>
          <w:sz w:val="24"/>
          <w:szCs w:val="24"/>
        </w:rPr>
        <w:t xml:space="preserve">”, miratuar me vendimin e </w:t>
      </w:r>
      <w:r w:rsidR="00F439E3" w:rsidRPr="00846863">
        <w:rPr>
          <w:rFonts w:ascii="Garamond" w:hAnsi="Garamond"/>
          <w:sz w:val="24"/>
          <w:szCs w:val="24"/>
        </w:rPr>
        <w:t>B</w:t>
      </w:r>
      <w:r w:rsidR="00F439E3">
        <w:rPr>
          <w:rFonts w:ascii="Garamond" w:hAnsi="Garamond"/>
          <w:sz w:val="24"/>
          <w:szCs w:val="24"/>
        </w:rPr>
        <w:t xml:space="preserve">ordit të ERE-s nr. 201, datë </w:t>
      </w:r>
      <w:r w:rsidRPr="00846863">
        <w:rPr>
          <w:rFonts w:ascii="Garamond" w:hAnsi="Garamond"/>
          <w:sz w:val="24"/>
          <w:szCs w:val="24"/>
        </w:rPr>
        <w:t>4.12.2017</w:t>
      </w:r>
      <w:r w:rsidR="00F439E3">
        <w:rPr>
          <w:rFonts w:ascii="Garamond" w:hAnsi="Garamond"/>
          <w:sz w:val="24"/>
          <w:szCs w:val="24"/>
        </w:rPr>
        <w:t>,</w:t>
      </w:r>
      <w:r w:rsidRPr="00846863">
        <w:rPr>
          <w:rFonts w:ascii="Garamond" w:hAnsi="Garamond"/>
          <w:sz w:val="24"/>
          <w:szCs w:val="24"/>
        </w:rPr>
        <w:t xml:space="preserve"> i ndryshuar; nenit 15 të “Rregullores për organizimin, funksionimin dhe procedurat e ERE</w:t>
      </w:r>
      <w:r w:rsidR="00324F5C">
        <w:rPr>
          <w:rFonts w:ascii="Garamond" w:hAnsi="Garamond"/>
          <w:sz w:val="24"/>
          <w:szCs w:val="24"/>
        </w:rPr>
        <w:t>-s</w:t>
      </w:r>
      <w:r w:rsidRPr="00846863">
        <w:rPr>
          <w:rFonts w:ascii="Garamond" w:hAnsi="Garamond"/>
          <w:sz w:val="24"/>
          <w:szCs w:val="24"/>
        </w:rPr>
        <w:t xml:space="preserve">”, miratuar me vendimin </w:t>
      </w:r>
      <w:r w:rsidR="00F439E3">
        <w:rPr>
          <w:rFonts w:ascii="Garamond" w:hAnsi="Garamond"/>
          <w:sz w:val="24"/>
          <w:szCs w:val="24"/>
        </w:rPr>
        <w:t>e Bordit të ERE-s nr. 96, datë 3.</w:t>
      </w:r>
      <w:r w:rsidRPr="00846863">
        <w:rPr>
          <w:rFonts w:ascii="Garamond" w:hAnsi="Garamond"/>
          <w:sz w:val="24"/>
          <w:szCs w:val="24"/>
        </w:rPr>
        <w:t>9.2016, Bordi i</w:t>
      </w:r>
      <w:r w:rsidR="00F439E3">
        <w:rPr>
          <w:rFonts w:ascii="Garamond" w:hAnsi="Garamond"/>
          <w:sz w:val="24"/>
          <w:szCs w:val="24"/>
        </w:rPr>
        <w:t xml:space="preserve"> Entit Rregullator të Energjisë</w:t>
      </w:r>
      <w:r w:rsidRPr="00846863">
        <w:rPr>
          <w:rFonts w:ascii="Garamond" w:hAnsi="Garamond"/>
          <w:sz w:val="24"/>
          <w:szCs w:val="24"/>
        </w:rPr>
        <w:t xml:space="preserve"> (ERE) në mbledhjen e </w:t>
      </w:r>
      <w:r w:rsidR="00F439E3">
        <w:rPr>
          <w:rFonts w:ascii="Garamond" w:hAnsi="Garamond"/>
          <w:sz w:val="24"/>
          <w:szCs w:val="24"/>
        </w:rPr>
        <w:t>tij të datës 10.</w:t>
      </w:r>
      <w:r w:rsidRPr="00846863">
        <w:rPr>
          <w:rFonts w:ascii="Garamond" w:hAnsi="Garamond"/>
          <w:sz w:val="24"/>
          <w:szCs w:val="24"/>
        </w:rPr>
        <w:t>9.2020, mbasi shqyrtoi relacionin e përgatitur nga Drejtoria e Tarifave dhe</w:t>
      </w:r>
      <w:r w:rsidR="00144E2A">
        <w:rPr>
          <w:rFonts w:ascii="Garamond" w:hAnsi="Garamond"/>
          <w:sz w:val="24"/>
          <w:szCs w:val="24"/>
        </w:rPr>
        <w:t xml:space="preserve"> Çmimeve</w:t>
      </w:r>
      <w:r w:rsidR="00F439E3">
        <w:rPr>
          <w:rFonts w:ascii="Garamond" w:hAnsi="Garamond"/>
          <w:sz w:val="24"/>
          <w:szCs w:val="24"/>
        </w:rPr>
        <w:t xml:space="preserve"> nr. 99/4 prot., datë 3.</w:t>
      </w:r>
      <w:r w:rsidRPr="00846863">
        <w:rPr>
          <w:rFonts w:ascii="Garamond" w:hAnsi="Garamond"/>
          <w:sz w:val="24"/>
          <w:szCs w:val="24"/>
        </w:rPr>
        <w:t>9.2020 “Mbi përcaktimin e çmimit të shitjes të energjisë elektrike të furnizuar nga Furnizuesi i Mundësisë së Fundit”</w:t>
      </w:r>
      <w:r w:rsidR="00F439E3">
        <w:rPr>
          <w:rFonts w:ascii="Garamond" w:hAnsi="Garamond"/>
          <w:sz w:val="24"/>
          <w:szCs w:val="24"/>
        </w:rPr>
        <w:t>,</w:t>
      </w:r>
      <w:r w:rsidRPr="00846863">
        <w:rPr>
          <w:rFonts w:ascii="Garamond" w:hAnsi="Garamond"/>
          <w:sz w:val="24"/>
          <w:szCs w:val="24"/>
        </w:rPr>
        <w:t xml:space="preserve"> për muajin </w:t>
      </w:r>
      <w:r w:rsidR="00F439E3">
        <w:rPr>
          <w:rFonts w:ascii="Garamond" w:hAnsi="Garamond"/>
          <w:sz w:val="24"/>
          <w:szCs w:val="24"/>
        </w:rPr>
        <w:t>g</w:t>
      </w:r>
      <w:r w:rsidRPr="00846863">
        <w:rPr>
          <w:rFonts w:ascii="Garamond" w:hAnsi="Garamond"/>
          <w:sz w:val="24"/>
          <w:szCs w:val="24"/>
        </w:rPr>
        <w:t xml:space="preserve">usht 2020, </w:t>
      </w:r>
    </w:p>
    <w:p w14:paraId="36C35997" w14:textId="26F6135E" w:rsidR="005762B5" w:rsidRPr="00846863" w:rsidRDefault="00F439E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5762B5" w:rsidRPr="00846863">
        <w:rPr>
          <w:rFonts w:ascii="Garamond" w:hAnsi="Garamond"/>
          <w:sz w:val="24"/>
          <w:szCs w:val="24"/>
        </w:rPr>
        <w:t xml:space="preserve">onstatoi se: </w:t>
      </w:r>
    </w:p>
    <w:p w14:paraId="57D86CE2" w14:textId="54CE44D3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762B5" w:rsidRPr="00846863">
        <w:rPr>
          <w:rFonts w:ascii="Garamond" w:hAnsi="Garamond"/>
          <w:sz w:val="24"/>
          <w:szCs w:val="24"/>
        </w:rPr>
        <w:t>Shoqëria FSHU sh</w:t>
      </w:r>
      <w:r w:rsidR="00F439E3">
        <w:rPr>
          <w:rFonts w:ascii="Garamond" w:hAnsi="Garamond"/>
          <w:sz w:val="24"/>
          <w:szCs w:val="24"/>
        </w:rPr>
        <w:t>.</w:t>
      </w:r>
      <w:r w:rsidR="005762B5" w:rsidRPr="00846863">
        <w:rPr>
          <w:rFonts w:ascii="Garamond" w:hAnsi="Garamond"/>
          <w:sz w:val="24"/>
          <w:szCs w:val="24"/>
        </w:rPr>
        <w:t>a., me shkresën e saj nr.</w:t>
      </w:r>
      <w:r w:rsidR="00F439E3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>7048 prot</w:t>
      </w:r>
      <w:r w:rsidR="00F439E3">
        <w:rPr>
          <w:rFonts w:ascii="Garamond" w:hAnsi="Garamond"/>
          <w:sz w:val="24"/>
          <w:szCs w:val="24"/>
        </w:rPr>
        <w:t>., datë 31.</w:t>
      </w:r>
      <w:r w:rsidR="005762B5" w:rsidRPr="00846863">
        <w:rPr>
          <w:rFonts w:ascii="Garamond" w:hAnsi="Garamond"/>
          <w:sz w:val="24"/>
          <w:szCs w:val="24"/>
        </w:rPr>
        <w:t xml:space="preserve">8.2020, ka paraqitur në ERE aplikimin për miratimin e çmimit të shitjes të energjisë elektrike për muajin </w:t>
      </w:r>
      <w:r w:rsidR="00FB6A7A">
        <w:rPr>
          <w:rFonts w:ascii="Garamond" w:hAnsi="Garamond"/>
          <w:sz w:val="24"/>
          <w:szCs w:val="24"/>
        </w:rPr>
        <w:t>g</w:t>
      </w:r>
      <w:r w:rsidR="005762B5" w:rsidRPr="00846863">
        <w:rPr>
          <w:rFonts w:ascii="Garamond" w:hAnsi="Garamond"/>
          <w:sz w:val="24"/>
          <w:szCs w:val="24"/>
        </w:rPr>
        <w:t>usht 2020, për klientët e lidhur në nivelin e tensionit 35 kV</w:t>
      </w:r>
      <w:r w:rsidR="006E2CB1">
        <w:rPr>
          <w:rFonts w:ascii="Garamond" w:hAnsi="Garamond"/>
          <w:sz w:val="24"/>
          <w:szCs w:val="24"/>
        </w:rPr>
        <w:t>,</w:t>
      </w:r>
      <w:r w:rsidR="005762B5" w:rsidRPr="00846863">
        <w:rPr>
          <w:rFonts w:ascii="Garamond" w:hAnsi="Garamond"/>
          <w:sz w:val="24"/>
          <w:szCs w:val="24"/>
        </w:rPr>
        <w:t xml:space="preserve"> të cilët furnizohen nga Furnizuesi i </w:t>
      </w:r>
      <w:r w:rsidR="006E2CB1" w:rsidRPr="00846863">
        <w:rPr>
          <w:rFonts w:ascii="Garamond" w:hAnsi="Garamond"/>
          <w:sz w:val="24"/>
          <w:szCs w:val="24"/>
        </w:rPr>
        <w:t xml:space="preserve">Mundësisë </w:t>
      </w:r>
      <w:r w:rsidR="005762B5" w:rsidRPr="00846863">
        <w:rPr>
          <w:rFonts w:ascii="Garamond" w:hAnsi="Garamond"/>
          <w:sz w:val="24"/>
          <w:szCs w:val="24"/>
        </w:rPr>
        <w:t xml:space="preserve">së </w:t>
      </w:r>
      <w:r w:rsidR="006E2CB1" w:rsidRPr="00846863">
        <w:rPr>
          <w:rFonts w:ascii="Garamond" w:hAnsi="Garamond"/>
          <w:sz w:val="24"/>
          <w:szCs w:val="24"/>
        </w:rPr>
        <w:t>Fundit</w:t>
      </w:r>
      <w:r w:rsidR="005762B5" w:rsidRPr="00846863">
        <w:rPr>
          <w:rFonts w:ascii="Garamond" w:hAnsi="Garamond"/>
          <w:sz w:val="24"/>
          <w:szCs w:val="24"/>
        </w:rPr>
        <w:t>.</w:t>
      </w:r>
    </w:p>
    <w:p w14:paraId="24D5EEFF" w14:textId="58A49835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439E3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>Bashkëlidhur këtij aplikimi, FSHU sh</w:t>
      </w:r>
      <w:r w:rsidR="00BD2F55">
        <w:rPr>
          <w:rFonts w:ascii="Garamond" w:hAnsi="Garamond"/>
          <w:sz w:val="24"/>
          <w:szCs w:val="24"/>
        </w:rPr>
        <w:t>.</w:t>
      </w:r>
      <w:r w:rsidR="006E2CB1">
        <w:rPr>
          <w:rFonts w:ascii="Garamond" w:hAnsi="Garamond"/>
          <w:sz w:val="24"/>
          <w:szCs w:val="24"/>
        </w:rPr>
        <w:t>a.</w:t>
      </w:r>
      <w:r w:rsidR="005762B5" w:rsidRPr="00846863">
        <w:rPr>
          <w:rFonts w:ascii="Garamond" w:hAnsi="Garamond"/>
          <w:sz w:val="24"/>
          <w:szCs w:val="24"/>
        </w:rPr>
        <w:t xml:space="preserve"> ka dërguar edhe raportin mbi zhvillimin e procedurës së blerjes së energjisë për muajin </w:t>
      </w:r>
      <w:r w:rsidR="00560B5A">
        <w:rPr>
          <w:rFonts w:ascii="Garamond" w:hAnsi="Garamond"/>
          <w:sz w:val="24"/>
          <w:szCs w:val="24"/>
        </w:rPr>
        <w:t>g</w:t>
      </w:r>
      <w:r w:rsidR="005762B5" w:rsidRPr="00846863">
        <w:rPr>
          <w:rFonts w:ascii="Garamond" w:hAnsi="Garamond"/>
          <w:sz w:val="24"/>
          <w:szCs w:val="24"/>
        </w:rPr>
        <w:t>usht 2020.</w:t>
      </w:r>
    </w:p>
    <w:p w14:paraId="3E3E7EC2" w14:textId="3D700C16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439E3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>FTL sh.a. ka realizuar dy procedura blerje</w:t>
      </w:r>
      <w:r w:rsidR="00560B5A">
        <w:rPr>
          <w:rFonts w:ascii="Garamond" w:hAnsi="Garamond"/>
          <w:sz w:val="24"/>
          <w:szCs w:val="24"/>
        </w:rPr>
        <w:t>je</w:t>
      </w:r>
      <w:r w:rsidR="005762B5" w:rsidRPr="00846863">
        <w:rPr>
          <w:rFonts w:ascii="Garamond" w:hAnsi="Garamond"/>
          <w:sz w:val="24"/>
          <w:szCs w:val="24"/>
        </w:rPr>
        <w:t xml:space="preserve"> të energjisë elektrike, respektivisht për plotësimin e nevojave të Operatorit të </w:t>
      </w:r>
      <w:r w:rsidR="00BD2F55" w:rsidRPr="00846863">
        <w:rPr>
          <w:rFonts w:ascii="Garamond" w:hAnsi="Garamond"/>
          <w:sz w:val="24"/>
          <w:szCs w:val="24"/>
        </w:rPr>
        <w:t xml:space="preserve">Sistemit </w:t>
      </w:r>
      <w:r w:rsidR="005762B5" w:rsidRPr="00846863">
        <w:rPr>
          <w:rFonts w:ascii="Garamond" w:hAnsi="Garamond"/>
          <w:sz w:val="24"/>
          <w:szCs w:val="24"/>
        </w:rPr>
        <w:t xml:space="preserve">të </w:t>
      </w:r>
      <w:r w:rsidR="00BD2F55" w:rsidRPr="00846863">
        <w:rPr>
          <w:rFonts w:ascii="Garamond" w:hAnsi="Garamond"/>
          <w:sz w:val="24"/>
          <w:szCs w:val="24"/>
        </w:rPr>
        <w:t xml:space="preserve">Shpërndarjes </w:t>
      </w:r>
      <w:r w:rsidR="005762B5" w:rsidRPr="00846863">
        <w:rPr>
          <w:rFonts w:ascii="Garamond" w:hAnsi="Garamond"/>
          <w:sz w:val="24"/>
          <w:szCs w:val="24"/>
        </w:rPr>
        <w:t xml:space="preserve">sh.a. dhe </w:t>
      </w:r>
      <w:r w:rsidR="00BD2F55" w:rsidRPr="00846863">
        <w:rPr>
          <w:rFonts w:ascii="Garamond" w:hAnsi="Garamond"/>
          <w:sz w:val="24"/>
          <w:szCs w:val="24"/>
        </w:rPr>
        <w:t xml:space="preserve">Furnizuesit </w:t>
      </w:r>
      <w:r w:rsidR="005762B5" w:rsidRPr="00846863">
        <w:rPr>
          <w:rFonts w:ascii="Garamond" w:hAnsi="Garamond"/>
          <w:sz w:val="24"/>
          <w:szCs w:val="24"/>
        </w:rPr>
        <w:t xml:space="preserve">të </w:t>
      </w:r>
      <w:r w:rsidR="00BD2F55" w:rsidRPr="00846863">
        <w:rPr>
          <w:rFonts w:ascii="Garamond" w:hAnsi="Garamond"/>
          <w:sz w:val="24"/>
          <w:szCs w:val="24"/>
        </w:rPr>
        <w:t xml:space="preserve">Shërbimit Universal </w:t>
      </w:r>
      <w:r w:rsidR="00BD2F55">
        <w:rPr>
          <w:rFonts w:ascii="Garamond" w:hAnsi="Garamond"/>
          <w:sz w:val="24"/>
          <w:szCs w:val="24"/>
        </w:rPr>
        <w:t>sh.a., për periudhën 1.8.2020–</w:t>
      </w:r>
      <w:r w:rsidR="005762B5" w:rsidRPr="00846863">
        <w:rPr>
          <w:rFonts w:ascii="Garamond" w:hAnsi="Garamond"/>
          <w:sz w:val="24"/>
          <w:szCs w:val="24"/>
        </w:rPr>
        <w:t>3</w:t>
      </w:r>
      <w:r w:rsidR="00BD2F55">
        <w:rPr>
          <w:rFonts w:ascii="Garamond" w:hAnsi="Garamond"/>
          <w:sz w:val="24"/>
          <w:szCs w:val="24"/>
        </w:rPr>
        <w:t>1.</w:t>
      </w:r>
      <w:r w:rsidR="005762B5" w:rsidRPr="00846863">
        <w:rPr>
          <w:rFonts w:ascii="Garamond" w:hAnsi="Garamond"/>
          <w:sz w:val="24"/>
          <w:szCs w:val="24"/>
        </w:rPr>
        <w:t>8.2020.</w:t>
      </w:r>
    </w:p>
    <w:p w14:paraId="7E91B54F" w14:textId="1B78E820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439E3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 xml:space="preserve">Çmimi i blerjes së energjisë elektrike prej 5.505 </w:t>
      </w:r>
      <w:r w:rsidR="00BD2F55">
        <w:rPr>
          <w:rFonts w:ascii="Garamond" w:hAnsi="Garamond"/>
          <w:sz w:val="24"/>
          <w:szCs w:val="24"/>
        </w:rPr>
        <w:t>l</w:t>
      </w:r>
      <w:r w:rsidR="005762B5" w:rsidRPr="00846863">
        <w:rPr>
          <w:rFonts w:ascii="Garamond" w:hAnsi="Garamond"/>
          <w:sz w:val="24"/>
          <w:szCs w:val="24"/>
        </w:rPr>
        <w:t>ekë</w:t>
      </w:r>
      <w:r w:rsidR="00560B5A">
        <w:rPr>
          <w:rFonts w:ascii="Garamond" w:hAnsi="Garamond"/>
          <w:sz w:val="24"/>
          <w:szCs w:val="24"/>
        </w:rPr>
        <w:t>sh</w:t>
      </w:r>
      <w:r w:rsidR="005762B5" w:rsidRPr="00846863">
        <w:rPr>
          <w:rFonts w:ascii="Garamond" w:hAnsi="Garamond"/>
          <w:sz w:val="24"/>
          <w:szCs w:val="24"/>
        </w:rPr>
        <w:t xml:space="preserve">/kWh i konvertuar me kursin e këmbimit të datës 29 </w:t>
      </w:r>
      <w:r w:rsidR="00560B5A">
        <w:rPr>
          <w:rFonts w:ascii="Garamond" w:hAnsi="Garamond"/>
          <w:sz w:val="24"/>
          <w:szCs w:val="24"/>
        </w:rPr>
        <w:t>k</w:t>
      </w:r>
      <w:r w:rsidR="005762B5" w:rsidRPr="00846863">
        <w:rPr>
          <w:rFonts w:ascii="Garamond" w:hAnsi="Garamond"/>
          <w:sz w:val="24"/>
          <w:szCs w:val="24"/>
        </w:rPr>
        <w:t>orrik në të cilën është realizuar procedura e parë e blerjes së energjisë nga FTL sha ko</w:t>
      </w:r>
      <w:r w:rsidR="00BD2F55">
        <w:rPr>
          <w:rFonts w:ascii="Garamond" w:hAnsi="Garamond"/>
          <w:sz w:val="24"/>
          <w:szCs w:val="24"/>
        </w:rPr>
        <w:t>r</w:t>
      </w:r>
      <w:r w:rsidR="005762B5" w:rsidRPr="00846863">
        <w:rPr>
          <w:rFonts w:ascii="Garamond" w:hAnsi="Garamond"/>
          <w:sz w:val="24"/>
          <w:szCs w:val="24"/>
        </w:rPr>
        <w:t>respondon me çmimin mesatar të ponderuar të të dy</w:t>
      </w:r>
      <w:r w:rsidR="00560B5A">
        <w:rPr>
          <w:rFonts w:ascii="Garamond" w:hAnsi="Garamond"/>
          <w:sz w:val="24"/>
          <w:szCs w:val="24"/>
        </w:rPr>
        <w:t>ja</w:t>
      </w:r>
      <w:r w:rsidR="005762B5" w:rsidRPr="00846863">
        <w:rPr>
          <w:rFonts w:ascii="Garamond" w:hAnsi="Garamond"/>
          <w:sz w:val="24"/>
          <w:szCs w:val="24"/>
        </w:rPr>
        <w:t xml:space="preserve"> procedurave të realizuara nga FTL sh.a. prej 44.44 </w:t>
      </w:r>
      <w:r w:rsidR="00BD2F55">
        <w:rPr>
          <w:rFonts w:ascii="Garamond" w:hAnsi="Garamond"/>
          <w:sz w:val="24"/>
          <w:szCs w:val="24"/>
        </w:rPr>
        <w:t>e</w:t>
      </w:r>
      <w:r w:rsidR="005762B5" w:rsidRPr="00846863">
        <w:rPr>
          <w:rFonts w:ascii="Garamond" w:hAnsi="Garamond"/>
          <w:sz w:val="24"/>
          <w:szCs w:val="24"/>
        </w:rPr>
        <w:t>uro</w:t>
      </w:r>
      <w:r w:rsidR="00560B5A">
        <w:rPr>
          <w:rFonts w:ascii="Garamond" w:hAnsi="Garamond"/>
          <w:sz w:val="24"/>
          <w:szCs w:val="24"/>
        </w:rPr>
        <w:t>sh</w:t>
      </w:r>
      <w:r w:rsidR="005762B5" w:rsidRPr="00846863">
        <w:rPr>
          <w:rFonts w:ascii="Garamond" w:hAnsi="Garamond"/>
          <w:sz w:val="24"/>
          <w:szCs w:val="24"/>
        </w:rPr>
        <w:t xml:space="preserve">/MWh (44.44 * 123.88 = 5505 </w:t>
      </w:r>
      <w:r w:rsidR="00BD2F55">
        <w:rPr>
          <w:rFonts w:ascii="Garamond" w:hAnsi="Garamond"/>
          <w:sz w:val="24"/>
          <w:szCs w:val="24"/>
        </w:rPr>
        <w:t>l</w:t>
      </w:r>
      <w:r w:rsidR="005762B5" w:rsidRPr="00846863">
        <w:rPr>
          <w:rFonts w:ascii="Garamond" w:hAnsi="Garamond"/>
          <w:sz w:val="24"/>
          <w:szCs w:val="24"/>
        </w:rPr>
        <w:t>ek</w:t>
      </w:r>
      <w:r w:rsidR="00BD2F55">
        <w:rPr>
          <w:rFonts w:ascii="Garamond" w:hAnsi="Garamond"/>
          <w:sz w:val="24"/>
          <w:szCs w:val="24"/>
        </w:rPr>
        <w:t>ë</w:t>
      </w:r>
      <w:r w:rsidR="005762B5" w:rsidRPr="00846863">
        <w:rPr>
          <w:rFonts w:ascii="Garamond" w:hAnsi="Garamond"/>
          <w:sz w:val="24"/>
          <w:szCs w:val="24"/>
        </w:rPr>
        <w:t xml:space="preserve">/MWh ose 5.505 </w:t>
      </w:r>
      <w:r w:rsidR="00BD2F55">
        <w:rPr>
          <w:rFonts w:ascii="Garamond" w:hAnsi="Garamond"/>
          <w:sz w:val="24"/>
          <w:szCs w:val="24"/>
        </w:rPr>
        <w:t>l</w:t>
      </w:r>
      <w:r w:rsidR="005762B5" w:rsidRPr="00846863">
        <w:rPr>
          <w:rFonts w:ascii="Garamond" w:hAnsi="Garamond"/>
          <w:sz w:val="24"/>
          <w:szCs w:val="24"/>
        </w:rPr>
        <w:t>ek</w:t>
      </w:r>
      <w:r w:rsidR="00BD2F55">
        <w:rPr>
          <w:rFonts w:ascii="Garamond" w:hAnsi="Garamond"/>
          <w:sz w:val="24"/>
          <w:szCs w:val="24"/>
        </w:rPr>
        <w:t>ë</w:t>
      </w:r>
      <w:r w:rsidR="005762B5" w:rsidRPr="00846863">
        <w:rPr>
          <w:rFonts w:ascii="Garamond" w:hAnsi="Garamond"/>
          <w:sz w:val="24"/>
          <w:szCs w:val="24"/>
        </w:rPr>
        <w:t>/kWh</w:t>
      </w:r>
      <w:r w:rsidR="00560B5A">
        <w:rPr>
          <w:rFonts w:ascii="Garamond" w:hAnsi="Garamond"/>
          <w:sz w:val="24"/>
          <w:szCs w:val="24"/>
        </w:rPr>
        <w:t>)</w:t>
      </w:r>
      <w:r w:rsidR="005762B5" w:rsidRPr="00846863">
        <w:rPr>
          <w:rFonts w:ascii="Garamond" w:hAnsi="Garamond"/>
          <w:sz w:val="24"/>
          <w:szCs w:val="24"/>
        </w:rPr>
        <w:t xml:space="preserve">. </w:t>
      </w:r>
    </w:p>
    <w:p w14:paraId="36E599ED" w14:textId="7F7B6080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439E3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>Sasia prej 74,684 MWh (siç deklaruar në aplikim) është përdorur nga FSHU sh.a. për mbulimin e nevojave të saj, ndërsa diferenca prej 62,956 MWh është përdorur për mbulimin e humbjeve në rrjet të OSSH sh</w:t>
      </w:r>
      <w:r w:rsidR="00BD2F55">
        <w:rPr>
          <w:rFonts w:ascii="Garamond" w:hAnsi="Garamond"/>
          <w:sz w:val="24"/>
          <w:szCs w:val="24"/>
        </w:rPr>
        <w:t>.</w:t>
      </w:r>
      <w:r w:rsidR="005762B5" w:rsidRPr="00846863">
        <w:rPr>
          <w:rFonts w:ascii="Garamond" w:hAnsi="Garamond"/>
          <w:sz w:val="24"/>
          <w:szCs w:val="24"/>
        </w:rPr>
        <w:t>a.,</w:t>
      </w:r>
    </w:p>
    <w:p w14:paraId="214EE740" w14:textId="1AD6166D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439E3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>Për përllogaritjen e çmimit mesatar të blerjes së energjisë i referohemi kursit të këmbimit të datës 29 për sasinë prej 43,896 MWh dhe për sasinë e mbetur prej 30,788, kursit të këmbimit të datës 30 korrik sipas publikimeve të Bankës së Shqipërisë.</w:t>
      </w:r>
    </w:p>
    <w:p w14:paraId="6B0A4708" w14:textId="2AEC3834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439E3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b/>
          <w:sz w:val="24"/>
          <w:szCs w:val="24"/>
        </w:rPr>
        <w:t>Tarifa e përdorimit të rrjetit të transmetimit</w:t>
      </w:r>
      <w:r w:rsidR="005762B5" w:rsidRPr="00846863">
        <w:rPr>
          <w:rFonts w:ascii="Garamond" w:hAnsi="Garamond"/>
          <w:sz w:val="24"/>
          <w:szCs w:val="24"/>
        </w:rPr>
        <w:t xml:space="preserve">: bazuar në vendimin nr. 198, datë 12.12.2019, “Mbi lënien në fuqi të vendimit nr. 266, datë 21.12.2018, të </w:t>
      </w:r>
      <w:r w:rsidR="00B540D5">
        <w:rPr>
          <w:rFonts w:ascii="Garamond" w:hAnsi="Garamond"/>
          <w:sz w:val="24"/>
          <w:szCs w:val="24"/>
        </w:rPr>
        <w:t>B</w:t>
      </w:r>
      <w:r w:rsidR="005762B5" w:rsidRPr="00846863">
        <w:rPr>
          <w:rFonts w:ascii="Garamond" w:hAnsi="Garamond"/>
          <w:sz w:val="24"/>
          <w:szCs w:val="24"/>
        </w:rPr>
        <w:t>ordit të ERE</w:t>
      </w:r>
      <w:r w:rsidR="00B540D5">
        <w:rPr>
          <w:rFonts w:ascii="Garamond" w:hAnsi="Garamond"/>
          <w:sz w:val="24"/>
          <w:szCs w:val="24"/>
        </w:rPr>
        <w:t>-s</w:t>
      </w:r>
      <w:r w:rsidR="005762B5" w:rsidRPr="00846863">
        <w:rPr>
          <w:rFonts w:ascii="Garamond" w:hAnsi="Garamond"/>
          <w:sz w:val="24"/>
          <w:szCs w:val="24"/>
        </w:rPr>
        <w:t>, në lidhje me tarifën e shërbimit të transmetimit të energjisë elektrike për vitin 2020”, është 0.75 lekë/kWh.</w:t>
      </w:r>
    </w:p>
    <w:p w14:paraId="0453F45F" w14:textId="46373D23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39E3">
        <w:rPr>
          <w:rFonts w:ascii="Garamond" w:hAnsi="Garamond"/>
          <w:sz w:val="24"/>
          <w:szCs w:val="24"/>
        </w:rPr>
        <w:t>-</w:t>
      </w:r>
      <w:r w:rsidR="00F439E3">
        <w:rPr>
          <w:rFonts w:ascii="Garamond" w:hAnsi="Garamond"/>
          <w:b/>
          <w:sz w:val="24"/>
          <w:szCs w:val="24"/>
        </w:rPr>
        <w:t xml:space="preserve"> </w:t>
      </w:r>
      <w:r w:rsidR="005762B5" w:rsidRPr="00846863">
        <w:rPr>
          <w:rFonts w:ascii="Garamond" w:hAnsi="Garamond"/>
          <w:b/>
          <w:sz w:val="24"/>
          <w:szCs w:val="24"/>
        </w:rPr>
        <w:t>Tarifa e përdorimit të rrjetit të shpërndarjes në nivelin e tensionit 35 kV:</w:t>
      </w:r>
      <w:r w:rsidR="005762B5" w:rsidRPr="00846863">
        <w:rPr>
          <w:rFonts w:ascii="Garamond" w:hAnsi="Garamond"/>
          <w:sz w:val="24"/>
          <w:szCs w:val="24"/>
        </w:rPr>
        <w:t xml:space="preserve"> bazuar në vendimin nr. 199, datë 12.12.2019, të </w:t>
      </w:r>
      <w:r w:rsidR="00B540D5">
        <w:rPr>
          <w:rFonts w:ascii="Garamond" w:hAnsi="Garamond"/>
          <w:sz w:val="24"/>
          <w:szCs w:val="24"/>
        </w:rPr>
        <w:t>B</w:t>
      </w:r>
      <w:r w:rsidR="005762B5" w:rsidRPr="00846863">
        <w:rPr>
          <w:rFonts w:ascii="Garamond" w:hAnsi="Garamond"/>
          <w:sz w:val="24"/>
          <w:szCs w:val="24"/>
        </w:rPr>
        <w:t>ordit të ERE</w:t>
      </w:r>
      <w:r w:rsidR="00B540D5">
        <w:rPr>
          <w:rFonts w:ascii="Garamond" w:hAnsi="Garamond"/>
          <w:sz w:val="24"/>
          <w:szCs w:val="24"/>
        </w:rPr>
        <w:t>-s</w:t>
      </w:r>
      <w:r w:rsidR="005762B5" w:rsidRPr="00846863">
        <w:rPr>
          <w:rFonts w:ascii="Garamond" w:hAnsi="Garamond"/>
          <w:sz w:val="24"/>
          <w:szCs w:val="24"/>
        </w:rPr>
        <w:t xml:space="preserve"> “Mbi shtyrjen e fuqisë juridike të vendimit të ERE</w:t>
      </w:r>
      <w:r w:rsidR="00F77C8C">
        <w:rPr>
          <w:rFonts w:ascii="Garamond" w:hAnsi="Garamond"/>
          <w:sz w:val="24"/>
          <w:szCs w:val="24"/>
        </w:rPr>
        <w:t>-s</w:t>
      </w:r>
      <w:r w:rsidR="005762B5" w:rsidRPr="00846863">
        <w:rPr>
          <w:rFonts w:ascii="Garamond" w:hAnsi="Garamond"/>
          <w:sz w:val="24"/>
          <w:szCs w:val="24"/>
        </w:rPr>
        <w:t xml:space="preserve"> nr. 268, datë 21.12.2018, për tarifat e përdorimit të rrjetit të shpërndarjes sipas nivelit të tensionit për vitin 2020”, është 1.5 lekë/kWh.</w:t>
      </w:r>
    </w:p>
    <w:p w14:paraId="23D29ABC" w14:textId="6143C221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BD2F55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 xml:space="preserve">Në zbatim të “Metodologjisë të përcaktimit të çmimit të shitjes të energjisë elektrike nga Furnizuesi i </w:t>
      </w:r>
      <w:r w:rsidR="00BD2F55" w:rsidRPr="00846863">
        <w:rPr>
          <w:rFonts w:ascii="Garamond" w:hAnsi="Garamond"/>
          <w:sz w:val="24"/>
          <w:szCs w:val="24"/>
        </w:rPr>
        <w:t xml:space="preserve">Mundësisë </w:t>
      </w:r>
      <w:r w:rsidR="005762B5" w:rsidRPr="00846863">
        <w:rPr>
          <w:rFonts w:ascii="Garamond" w:hAnsi="Garamond"/>
          <w:sz w:val="24"/>
          <w:szCs w:val="24"/>
        </w:rPr>
        <w:t xml:space="preserve">së </w:t>
      </w:r>
      <w:r w:rsidR="00BD2F55" w:rsidRPr="00846863">
        <w:rPr>
          <w:rFonts w:ascii="Garamond" w:hAnsi="Garamond"/>
          <w:sz w:val="24"/>
          <w:szCs w:val="24"/>
        </w:rPr>
        <w:t>Fundit</w:t>
      </w:r>
      <w:r w:rsidR="005762B5" w:rsidRPr="00846863">
        <w:rPr>
          <w:rFonts w:ascii="Garamond" w:hAnsi="Garamond"/>
          <w:sz w:val="24"/>
          <w:szCs w:val="24"/>
        </w:rPr>
        <w:t>”</w:t>
      </w:r>
      <w:r w:rsidR="00BD2F55">
        <w:rPr>
          <w:rFonts w:ascii="Garamond" w:hAnsi="Garamond"/>
          <w:sz w:val="24"/>
          <w:szCs w:val="24"/>
        </w:rPr>
        <w:t>,</w:t>
      </w:r>
      <w:r w:rsidR="005762B5" w:rsidRPr="00846863">
        <w:rPr>
          <w:rFonts w:ascii="Garamond" w:hAnsi="Garamond"/>
          <w:sz w:val="24"/>
          <w:szCs w:val="24"/>
        </w:rPr>
        <w:t xml:space="preserve"> të rishikuar, llogaritjet e FSHU sh</w:t>
      </w:r>
      <w:r w:rsidR="00BD2F55">
        <w:rPr>
          <w:rFonts w:ascii="Garamond" w:hAnsi="Garamond"/>
          <w:sz w:val="24"/>
          <w:szCs w:val="24"/>
        </w:rPr>
        <w:t>.</w:t>
      </w:r>
      <w:r w:rsidR="005762B5" w:rsidRPr="00846863">
        <w:rPr>
          <w:rFonts w:ascii="Garamond" w:hAnsi="Garamond"/>
          <w:sz w:val="24"/>
          <w:szCs w:val="24"/>
        </w:rPr>
        <w:t>a., si dhe përllogaritjet e ERE-s për përcaktimin e çmimit për klientët që furnizohen nga FMF</w:t>
      </w:r>
      <w:r w:rsidR="00BD2F55">
        <w:rPr>
          <w:rFonts w:ascii="Garamond" w:hAnsi="Garamond"/>
          <w:sz w:val="24"/>
          <w:szCs w:val="24"/>
        </w:rPr>
        <w:t>-ja</w:t>
      </w:r>
      <w:r w:rsidR="005762B5" w:rsidRPr="00846863">
        <w:rPr>
          <w:rFonts w:ascii="Garamond" w:hAnsi="Garamond"/>
          <w:sz w:val="24"/>
          <w:szCs w:val="24"/>
        </w:rPr>
        <w:t xml:space="preserve"> për muajin </w:t>
      </w:r>
      <w:r w:rsidR="00BD2F55">
        <w:rPr>
          <w:rFonts w:ascii="Garamond" w:hAnsi="Garamond"/>
          <w:sz w:val="24"/>
          <w:szCs w:val="24"/>
        </w:rPr>
        <w:t>g</w:t>
      </w:r>
      <w:r w:rsidR="005762B5" w:rsidRPr="00846863">
        <w:rPr>
          <w:rFonts w:ascii="Garamond" w:hAnsi="Garamond"/>
          <w:sz w:val="24"/>
          <w:szCs w:val="24"/>
        </w:rPr>
        <w:t>usht 2020, paraqiten në tabelën përmbledhëse si vijon:</w:t>
      </w:r>
    </w:p>
    <w:p w14:paraId="6186D6F1" w14:textId="77777777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F0C1AE" w14:textId="77777777" w:rsidR="005762B5" w:rsidRPr="00846863" w:rsidRDefault="005762B5" w:rsidP="0084686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46863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4ACF9F30" wp14:editId="1A1AD519">
            <wp:extent cx="6172200" cy="1700472"/>
            <wp:effectExtent l="19050" t="0" r="0" b="0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700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2F9CB" w14:textId="77777777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E647CE" w14:textId="12A65483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77C8C">
        <w:rPr>
          <w:rFonts w:ascii="Garamond" w:hAnsi="Garamond"/>
          <w:sz w:val="24"/>
          <w:szCs w:val="24"/>
        </w:rPr>
        <w:t xml:space="preserve"> </w:t>
      </w:r>
      <w:r w:rsidR="005762B5" w:rsidRPr="00846863">
        <w:rPr>
          <w:rFonts w:ascii="Garamond" w:hAnsi="Garamond"/>
          <w:sz w:val="24"/>
          <w:szCs w:val="24"/>
        </w:rPr>
        <w:t>Për sa përcaktuar për çdo element të formulës përllogaritëse, bazuar në informacionet e paraqitura në këtë aplikim, informacin</w:t>
      </w:r>
      <w:r w:rsidR="00F77C8C">
        <w:rPr>
          <w:rFonts w:ascii="Garamond" w:hAnsi="Garamond"/>
          <w:sz w:val="24"/>
          <w:szCs w:val="24"/>
        </w:rPr>
        <w:t>onit të përcjellë nga FTL sha.,</w:t>
      </w:r>
      <w:r w:rsidR="005762B5" w:rsidRPr="00846863">
        <w:rPr>
          <w:rFonts w:ascii="Garamond" w:hAnsi="Garamond"/>
          <w:sz w:val="24"/>
          <w:szCs w:val="24"/>
        </w:rPr>
        <w:t xml:space="preserve"> si dhe vlerësimeve të ERE</w:t>
      </w:r>
      <w:r w:rsidR="00F77C8C">
        <w:rPr>
          <w:rFonts w:ascii="Garamond" w:hAnsi="Garamond"/>
          <w:sz w:val="24"/>
          <w:szCs w:val="24"/>
        </w:rPr>
        <w:t>-s</w:t>
      </w:r>
      <w:r w:rsidR="005762B5" w:rsidRPr="00846863">
        <w:rPr>
          <w:rFonts w:ascii="Garamond" w:hAnsi="Garamond"/>
          <w:sz w:val="24"/>
          <w:szCs w:val="24"/>
        </w:rPr>
        <w:t xml:space="preserve"> sa më sipër, rezulton se çmimi i shitjes së energjisë elektrike të furnizuar nga Furnizuesi i mundësisë së fundit për muajin </w:t>
      </w:r>
      <w:r w:rsidR="00DD2A58">
        <w:rPr>
          <w:rFonts w:ascii="Garamond" w:hAnsi="Garamond"/>
          <w:sz w:val="24"/>
          <w:szCs w:val="24"/>
        </w:rPr>
        <w:t>g</w:t>
      </w:r>
      <w:r w:rsidR="005762B5" w:rsidRPr="00846863">
        <w:rPr>
          <w:rFonts w:ascii="Garamond" w:hAnsi="Garamond"/>
          <w:sz w:val="24"/>
          <w:szCs w:val="24"/>
        </w:rPr>
        <w:t xml:space="preserve">usht 2020, të jetë 9.71 </w:t>
      </w:r>
      <w:r w:rsidR="00DD2A58">
        <w:rPr>
          <w:rFonts w:ascii="Garamond" w:hAnsi="Garamond"/>
          <w:sz w:val="24"/>
          <w:szCs w:val="24"/>
        </w:rPr>
        <w:t>l</w:t>
      </w:r>
      <w:r w:rsidR="005762B5" w:rsidRPr="00846863">
        <w:rPr>
          <w:rFonts w:ascii="Garamond" w:hAnsi="Garamond"/>
          <w:sz w:val="24"/>
          <w:szCs w:val="24"/>
        </w:rPr>
        <w:t>ekë/kWh.</w:t>
      </w:r>
    </w:p>
    <w:p w14:paraId="2CE42F51" w14:textId="0EF7D60F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6863">
        <w:rPr>
          <w:rFonts w:ascii="Garamond" w:hAnsi="Garamond"/>
          <w:sz w:val="24"/>
          <w:szCs w:val="24"/>
        </w:rPr>
        <w:t>Për gjithë sa më sipër cituar</w:t>
      </w:r>
      <w:r w:rsidR="00DD2A58">
        <w:rPr>
          <w:rFonts w:ascii="Garamond" w:hAnsi="Garamond"/>
          <w:sz w:val="24"/>
          <w:szCs w:val="24"/>
        </w:rPr>
        <w:t>,</w:t>
      </w:r>
      <w:r w:rsidRPr="00846863">
        <w:rPr>
          <w:rFonts w:ascii="Garamond" w:hAnsi="Garamond"/>
          <w:sz w:val="24"/>
          <w:szCs w:val="24"/>
        </w:rPr>
        <w:t xml:space="preserve"> </w:t>
      </w:r>
      <w:r w:rsidR="00DD2A58" w:rsidRPr="00846863">
        <w:rPr>
          <w:rFonts w:ascii="Garamond" w:hAnsi="Garamond"/>
          <w:sz w:val="24"/>
          <w:szCs w:val="24"/>
        </w:rPr>
        <w:t xml:space="preserve">Bordi </w:t>
      </w:r>
      <w:r w:rsidRPr="00846863">
        <w:rPr>
          <w:rFonts w:ascii="Garamond" w:hAnsi="Garamond"/>
          <w:sz w:val="24"/>
          <w:szCs w:val="24"/>
        </w:rPr>
        <w:t xml:space="preserve">i ERE-s </w:t>
      </w:r>
    </w:p>
    <w:p w14:paraId="46E2D6B3" w14:textId="77777777" w:rsid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F7F836" w14:textId="279088CE" w:rsidR="005762B5" w:rsidRPr="00846863" w:rsidRDefault="00846863" w:rsidP="008468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46863">
        <w:rPr>
          <w:rFonts w:ascii="Garamond" w:hAnsi="Garamond"/>
          <w:sz w:val="24"/>
          <w:szCs w:val="24"/>
        </w:rPr>
        <w:t>VENDOSI:</w:t>
      </w:r>
    </w:p>
    <w:p w14:paraId="6BFA1BE3" w14:textId="77777777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0CBF5C" w14:textId="281528F4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762B5" w:rsidRPr="00846863">
        <w:rPr>
          <w:rFonts w:ascii="Garamond" w:hAnsi="Garamond"/>
          <w:sz w:val="24"/>
          <w:szCs w:val="24"/>
        </w:rPr>
        <w:t xml:space="preserve">Miratimin e çmimit të shitjes të energjisë elektrike të furnizuar nga Furnizuesi i </w:t>
      </w:r>
      <w:r w:rsidR="00BB66DC" w:rsidRPr="00846863">
        <w:rPr>
          <w:rFonts w:ascii="Garamond" w:hAnsi="Garamond"/>
          <w:sz w:val="24"/>
          <w:szCs w:val="24"/>
        </w:rPr>
        <w:t xml:space="preserve">Mundësisë </w:t>
      </w:r>
      <w:r w:rsidR="005762B5" w:rsidRPr="00846863">
        <w:rPr>
          <w:rFonts w:ascii="Garamond" w:hAnsi="Garamond"/>
          <w:sz w:val="24"/>
          <w:szCs w:val="24"/>
        </w:rPr>
        <w:t xml:space="preserve">së </w:t>
      </w:r>
      <w:r w:rsidR="00BB66DC" w:rsidRPr="00846863">
        <w:rPr>
          <w:rFonts w:ascii="Garamond" w:hAnsi="Garamond"/>
          <w:sz w:val="24"/>
          <w:szCs w:val="24"/>
        </w:rPr>
        <w:t xml:space="preserve">Fundit </w:t>
      </w:r>
      <w:r w:rsidR="005762B5" w:rsidRPr="00846863">
        <w:rPr>
          <w:rFonts w:ascii="Garamond" w:hAnsi="Garamond"/>
          <w:sz w:val="24"/>
          <w:szCs w:val="24"/>
        </w:rPr>
        <w:t xml:space="preserve">prej 9.71 </w:t>
      </w:r>
      <w:r w:rsidR="00BB66DC">
        <w:rPr>
          <w:rFonts w:ascii="Garamond" w:hAnsi="Garamond"/>
          <w:sz w:val="24"/>
          <w:szCs w:val="24"/>
        </w:rPr>
        <w:t>l</w:t>
      </w:r>
      <w:r w:rsidR="005762B5" w:rsidRPr="00846863">
        <w:rPr>
          <w:rFonts w:ascii="Garamond" w:hAnsi="Garamond"/>
          <w:sz w:val="24"/>
          <w:szCs w:val="24"/>
        </w:rPr>
        <w:t xml:space="preserve">ekë/kWh për muajin </w:t>
      </w:r>
      <w:r w:rsidR="00BB66DC" w:rsidRPr="00846863">
        <w:rPr>
          <w:rFonts w:ascii="Garamond" w:hAnsi="Garamond"/>
          <w:sz w:val="24"/>
          <w:szCs w:val="24"/>
        </w:rPr>
        <w:t xml:space="preserve">gusht </w:t>
      </w:r>
      <w:r w:rsidR="005762B5" w:rsidRPr="00846863">
        <w:rPr>
          <w:rFonts w:ascii="Garamond" w:hAnsi="Garamond"/>
          <w:sz w:val="24"/>
          <w:szCs w:val="24"/>
        </w:rPr>
        <w:t>2020.</w:t>
      </w:r>
    </w:p>
    <w:p w14:paraId="3C36E4D7" w14:textId="62454AB0" w:rsidR="005762B5" w:rsidRPr="00846863" w:rsidRDefault="00846863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762B5" w:rsidRPr="00846863">
        <w:rPr>
          <w:rFonts w:ascii="Garamond" w:hAnsi="Garamond"/>
          <w:sz w:val="24"/>
          <w:szCs w:val="24"/>
        </w:rPr>
        <w:t xml:space="preserve">Drejtoria Juridike dhe Zgjidhjes së </w:t>
      </w:r>
      <w:r w:rsidR="00BB66DC" w:rsidRPr="00846863">
        <w:rPr>
          <w:rFonts w:ascii="Garamond" w:hAnsi="Garamond"/>
          <w:sz w:val="24"/>
          <w:szCs w:val="24"/>
        </w:rPr>
        <w:t>Mosmarrëveshjeve</w:t>
      </w:r>
      <w:r w:rsidR="005762B5" w:rsidRPr="00846863">
        <w:rPr>
          <w:rFonts w:ascii="Garamond" w:hAnsi="Garamond"/>
          <w:sz w:val="24"/>
          <w:szCs w:val="24"/>
        </w:rPr>
        <w:t xml:space="preserve"> të njoftojë aplikuesin për vendimin e </w:t>
      </w:r>
      <w:r w:rsidR="00BB66DC" w:rsidRPr="00846863">
        <w:rPr>
          <w:rFonts w:ascii="Garamond" w:hAnsi="Garamond"/>
          <w:sz w:val="24"/>
          <w:szCs w:val="24"/>
        </w:rPr>
        <w:t xml:space="preserve">Bordit </w:t>
      </w:r>
      <w:r w:rsidR="005762B5" w:rsidRPr="00846863">
        <w:rPr>
          <w:rFonts w:ascii="Garamond" w:hAnsi="Garamond"/>
          <w:sz w:val="24"/>
          <w:szCs w:val="24"/>
        </w:rPr>
        <w:t>të ERE-s.</w:t>
      </w:r>
    </w:p>
    <w:p w14:paraId="4DF2FADF" w14:textId="77777777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6863">
        <w:rPr>
          <w:rFonts w:ascii="Garamond" w:hAnsi="Garamond"/>
          <w:sz w:val="24"/>
          <w:szCs w:val="24"/>
        </w:rPr>
        <w:t>Ky vendim hyn në fuqi menjëherë.</w:t>
      </w:r>
    </w:p>
    <w:p w14:paraId="7D8F1174" w14:textId="2BC672C4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6863">
        <w:rPr>
          <w:rFonts w:ascii="Garamond" w:hAnsi="Garamond"/>
          <w:sz w:val="24"/>
          <w:szCs w:val="24"/>
        </w:rPr>
        <w:t>Për këtë vendim mund të kërkohet rishikim në ERE br</w:t>
      </w:r>
      <w:r w:rsidR="00BB66DC">
        <w:rPr>
          <w:rFonts w:ascii="Garamond" w:hAnsi="Garamond"/>
          <w:sz w:val="24"/>
          <w:szCs w:val="24"/>
        </w:rPr>
        <w:t>e</w:t>
      </w:r>
      <w:r w:rsidRPr="00846863">
        <w:rPr>
          <w:rFonts w:ascii="Garamond" w:hAnsi="Garamond"/>
          <w:sz w:val="24"/>
          <w:szCs w:val="24"/>
        </w:rPr>
        <w:t>nda 7 ditëve kalendarike</w:t>
      </w:r>
      <w:r w:rsidR="00BB66DC">
        <w:rPr>
          <w:rFonts w:ascii="Garamond" w:hAnsi="Garamond"/>
          <w:sz w:val="24"/>
          <w:szCs w:val="24"/>
        </w:rPr>
        <w:t>,</w:t>
      </w:r>
      <w:r w:rsidRPr="00846863">
        <w:rPr>
          <w:rFonts w:ascii="Garamond" w:hAnsi="Garamond"/>
          <w:sz w:val="24"/>
          <w:szCs w:val="24"/>
        </w:rPr>
        <w:t xml:space="preserve"> si dhe mund të bëhet ankim në Gjy</w:t>
      </w:r>
      <w:r w:rsidR="00BB66DC">
        <w:rPr>
          <w:rFonts w:ascii="Garamond" w:hAnsi="Garamond"/>
          <w:sz w:val="24"/>
          <w:szCs w:val="24"/>
        </w:rPr>
        <w:t>katën Administrative Tiranë, bre</w:t>
      </w:r>
      <w:bookmarkStart w:id="0" w:name="_GoBack"/>
      <w:bookmarkEnd w:id="0"/>
      <w:r w:rsidRPr="00846863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749D842D" w14:textId="77777777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6863">
        <w:rPr>
          <w:rFonts w:ascii="Garamond" w:hAnsi="Garamond"/>
          <w:sz w:val="24"/>
          <w:szCs w:val="24"/>
        </w:rPr>
        <w:t>Ky vendim botohet në Fletoren Zyrtare.</w:t>
      </w:r>
    </w:p>
    <w:p w14:paraId="59E4A80F" w14:textId="77777777" w:rsidR="005762B5" w:rsidRPr="00846863" w:rsidRDefault="005762B5" w:rsidP="00846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57576E" w14:textId="58E4494D" w:rsidR="005762B5" w:rsidRPr="00846863" w:rsidRDefault="00846863" w:rsidP="008468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5762B5" w:rsidRPr="00846863">
        <w:rPr>
          <w:rFonts w:ascii="Garamond" w:hAnsi="Garamond"/>
          <w:sz w:val="24"/>
          <w:szCs w:val="24"/>
        </w:rPr>
        <w:t xml:space="preserve"> </w:t>
      </w:r>
    </w:p>
    <w:p w14:paraId="20C1EDE1" w14:textId="5301FD82" w:rsidR="005762B5" w:rsidRPr="00846863" w:rsidRDefault="00846863" w:rsidP="008468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46863">
        <w:rPr>
          <w:rFonts w:ascii="Garamond" w:hAnsi="Garamond"/>
          <w:b/>
          <w:sz w:val="24"/>
          <w:szCs w:val="24"/>
        </w:rPr>
        <w:t>Petrit Ahmeti</w:t>
      </w:r>
    </w:p>
    <w:p w14:paraId="6D173A61" w14:textId="77777777" w:rsidR="005762B5" w:rsidRPr="00846863" w:rsidRDefault="005762B5" w:rsidP="00846863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A1EB555" w14:textId="77777777" w:rsidR="00846863" w:rsidRPr="00846863" w:rsidRDefault="00846863" w:rsidP="00846863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846863" w:rsidRPr="00846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54007"/>
    <w:rsid w:val="0007275D"/>
    <w:rsid w:val="0008291E"/>
    <w:rsid w:val="000F6AC4"/>
    <w:rsid w:val="00101DC2"/>
    <w:rsid w:val="00115C95"/>
    <w:rsid w:val="00126953"/>
    <w:rsid w:val="00144E2A"/>
    <w:rsid w:val="00195D60"/>
    <w:rsid w:val="001B7CB4"/>
    <w:rsid w:val="001D5B3A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24F5C"/>
    <w:rsid w:val="00376A11"/>
    <w:rsid w:val="003A4D08"/>
    <w:rsid w:val="00437025"/>
    <w:rsid w:val="00483DE3"/>
    <w:rsid w:val="004B1838"/>
    <w:rsid w:val="00560B5A"/>
    <w:rsid w:val="0056797C"/>
    <w:rsid w:val="005762B5"/>
    <w:rsid w:val="006E2CB1"/>
    <w:rsid w:val="00711BDF"/>
    <w:rsid w:val="00780D9F"/>
    <w:rsid w:val="007A2509"/>
    <w:rsid w:val="007E3DE2"/>
    <w:rsid w:val="007E578A"/>
    <w:rsid w:val="00846863"/>
    <w:rsid w:val="00891CA9"/>
    <w:rsid w:val="00925901"/>
    <w:rsid w:val="009506DB"/>
    <w:rsid w:val="009D7B0F"/>
    <w:rsid w:val="00A53DF0"/>
    <w:rsid w:val="00A84093"/>
    <w:rsid w:val="00A9284C"/>
    <w:rsid w:val="00AA7B1E"/>
    <w:rsid w:val="00AB0C6D"/>
    <w:rsid w:val="00B00676"/>
    <w:rsid w:val="00B25AAB"/>
    <w:rsid w:val="00B540D5"/>
    <w:rsid w:val="00B54956"/>
    <w:rsid w:val="00B66B8D"/>
    <w:rsid w:val="00B70653"/>
    <w:rsid w:val="00B76BD5"/>
    <w:rsid w:val="00BB66DC"/>
    <w:rsid w:val="00BD2F55"/>
    <w:rsid w:val="00C2231F"/>
    <w:rsid w:val="00C4200B"/>
    <w:rsid w:val="00C50C47"/>
    <w:rsid w:val="00C57471"/>
    <w:rsid w:val="00CA427F"/>
    <w:rsid w:val="00CD181F"/>
    <w:rsid w:val="00CF3252"/>
    <w:rsid w:val="00D977EA"/>
    <w:rsid w:val="00DD2A58"/>
    <w:rsid w:val="00DD42A1"/>
    <w:rsid w:val="00E204F3"/>
    <w:rsid w:val="00E25957"/>
    <w:rsid w:val="00E37621"/>
    <w:rsid w:val="00E441D3"/>
    <w:rsid w:val="00E931BB"/>
    <w:rsid w:val="00EB5196"/>
    <w:rsid w:val="00EE0017"/>
    <w:rsid w:val="00EE2F8F"/>
    <w:rsid w:val="00F24EF4"/>
    <w:rsid w:val="00F439E3"/>
    <w:rsid w:val="00F7385E"/>
    <w:rsid w:val="00F77C8C"/>
    <w:rsid w:val="00FB6A7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3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2B5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8468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2B5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846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2020-09-24T07:17:29Z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2020-09-22T22:00:00Z</Date_x0020_protokolli>
    <Titulli xmlns="0e656187-b300-4fb0-8bf4-3a50f872073c">Mbi përcaktimin e çmimit të shitjes së energjisë elektrike nga Furnizuesi i Mundësisë së Fundit për muajin gusht 2020</Titulli>
    <Modifikuesi xmlns="0e656187-b300-4fb0-8bf4-3a50f872073c">gladiola.cicako</Modifikuesi>
    <Nr_x002e__x0020_prot_x0020_QBZ xmlns="0e656187-b300-4fb0-8bf4-3a50f872073c">1421/2</Nr_x002e__x0020_prot_x0020_QBZ>
    <Data_x0020_e_x0020_Modifikimit xmlns="0e656187-b300-4fb0-8bf4-3a50f872073c">2020-09-24T07:56:28Z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68/34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EC78F3B34D4DD99DD168FB1E43E2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EC78F3B34D4DD99DD168FB1E43E2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029613-5A0B-430B-985B-F83251EC379A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9FD620-08DE-49F7-A687-626479BEAE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007A7-4061-4914-9BD0-68D7CA4F4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23583A-8051-4562-A3AF-E21D097652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DB0FDC-667C-4425-B962-E29FC6DC8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gusht 2020</vt:lpstr>
    </vt:vector>
  </TitlesOfParts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gusht 2020</dc:title>
  <dc:creator>Entela Suli</dc:creator>
  <cp:lastModifiedBy>Jorina Kryeziu</cp:lastModifiedBy>
  <cp:revision>15</cp:revision>
  <dcterms:created xsi:type="dcterms:W3CDTF">2020-09-24T07:17:00Z</dcterms:created>
  <dcterms:modified xsi:type="dcterms:W3CDTF">2020-09-24T09:28:00Z</dcterms:modified>
</cp:coreProperties>
</file>