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71E66A" w14:textId="6AF75618" w:rsidR="008035DD" w:rsidRPr="0088030B" w:rsidRDefault="0088030B" w:rsidP="0088030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8030B">
        <w:rPr>
          <w:rFonts w:ascii="Garamond" w:hAnsi="Garamond"/>
          <w:b/>
          <w:sz w:val="24"/>
          <w:szCs w:val="24"/>
        </w:rPr>
        <w:t>VENDIM</w:t>
      </w:r>
    </w:p>
    <w:p w14:paraId="2ECDE221" w14:textId="2B03D091" w:rsidR="0088030B" w:rsidRPr="0088030B" w:rsidRDefault="0088030B" w:rsidP="0088030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8030B">
        <w:rPr>
          <w:rFonts w:ascii="Garamond" w:hAnsi="Garamond"/>
          <w:b/>
          <w:sz w:val="24"/>
          <w:szCs w:val="24"/>
        </w:rPr>
        <w:t>Nr.</w:t>
      </w:r>
      <w:r w:rsidR="000A6BDA">
        <w:rPr>
          <w:rFonts w:ascii="Garamond" w:hAnsi="Garamond"/>
          <w:b/>
          <w:sz w:val="24"/>
          <w:szCs w:val="24"/>
        </w:rPr>
        <w:t xml:space="preserve"> </w:t>
      </w:r>
      <w:r w:rsidRPr="0088030B">
        <w:rPr>
          <w:rFonts w:ascii="Garamond" w:hAnsi="Garamond"/>
          <w:b/>
          <w:sz w:val="24"/>
          <w:szCs w:val="24"/>
        </w:rPr>
        <w:t>148, datë 10.9.2020</w:t>
      </w:r>
    </w:p>
    <w:p w14:paraId="74D4EF0F" w14:textId="77777777" w:rsidR="0088030B" w:rsidRPr="0088030B" w:rsidRDefault="0088030B" w:rsidP="008803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6D90F75" w14:textId="32ABDB21" w:rsidR="0088030B" w:rsidRPr="0088030B" w:rsidRDefault="0088030B" w:rsidP="008803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030B">
        <w:rPr>
          <w:rFonts w:ascii="Garamond" w:hAnsi="Garamond"/>
          <w:b/>
          <w:sz w:val="24"/>
          <w:szCs w:val="24"/>
        </w:rPr>
        <w:t>MBI FILLIMIN E PROCEDURËS PËR SHQYRTIMIN DHE MIRATIMIN E RREGULLORES MBI PROCEDURAT PËR DHËNIEN E SË DREJTËS SË PËRJASHTIMIT PËR INFRASTRUKTURËN E RE TË GAZIT NATYROR</w:t>
      </w:r>
    </w:p>
    <w:p w14:paraId="1032C948" w14:textId="77777777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F7B599" w14:textId="3647A0A0" w:rsidR="000A6BDA" w:rsidRDefault="0088030B" w:rsidP="000A6B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0B">
        <w:rPr>
          <w:rFonts w:ascii="Garamond" w:hAnsi="Garamond"/>
          <w:sz w:val="24"/>
          <w:szCs w:val="24"/>
        </w:rPr>
        <w:t>Në mbështetje të nen</w:t>
      </w:r>
      <w:r w:rsidR="000A6BDA">
        <w:rPr>
          <w:rFonts w:ascii="Garamond" w:hAnsi="Garamond"/>
          <w:sz w:val="24"/>
          <w:szCs w:val="24"/>
        </w:rPr>
        <w:t>eve</w:t>
      </w:r>
      <w:r w:rsidRPr="0088030B">
        <w:rPr>
          <w:rFonts w:ascii="Garamond" w:hAnsi="Garamond"/>
          <w:sz w:val="24"/>
          <w:szCs w:val="24"/>
        </w:rPr>
        <w:t xml:space="preserve"> 16 dhe 32</w:t>
      </w:r>
      <w:r w:rsidR="000A6BDA">
        <w:rPr>
          <w:rFonts w:ascii="Garamond" w:hAnsi="Garamond"/>
          <w:sz w:val="24"/>
          <w:szCs w:val="24"/>
        </w:rPr>
        <w:t>,</w:t>
      </w:r>
      <w:r w:rsidRPr="0088030B">
        <w:rPr>
          <w:rFonts w:ascii="Garamond" w:hAnsi="Garamond"/>
          <w:sz w:val="24"/>
          <w:szCs w:val="24"/>
        </w:rPr>
        <w:t xml:space="preserve"> të </w:t>
      </w:r>
      <w:r w:rsidR="000A6BDA">
        <w:rPr>
          <w:rFonts w:ascii="Garamond" w:hAnsi="Garamond"/>
          <w:sz w:val="24"/>
          <w:szCs w:val="24"/>
        </w:rPr>
        <w:t>l</w:t>
      </w:r>
      <w:r w:rsidRPr="0088030B">
        <w:rPr>
          <w:rFonts w:ascii="Garamond" w:hAnsi="Garamond"/>
          <w:sz w:val="24"/>
          <w:szCs w:val="24"/>
        </w:rPr>
        <w:t>igjit nr. 43/2015 “Për sektorin e energjisë elektrike”</w:t>
      </w:r>
      <w:r w:rsidR="000A6BDA">
        <w:rPr>
          <w:rFonts w:ascii="Garamond" w:hAnsi="Garamond"/>
          <w:sz w:val="24"/>
          <w:szCs w:val="24"/>
        </w:rPr>
        <w:t>,</w:t>
      </w:r>
      <w:r w:rsidRPr="0088030B">
        <w:rPr>
          <w:rFonts w:ascii="Garamond" w:hAnsi="Garamond"/>
          <w:sz w:val="24"/>
          <w:szCs w:val="24"/>
        </w:rPr>
        <w:t xml:space="preserve"> i ndryshuar; nenit 38, nenit 43, pika 1 dhe nenit 78</w:t>
      </w:r>
      <w:r w:rsidR="000A6BDA">
        <w:rPr>
          <w:rFonts w:ascii="Garamond" w:hAnsi="Garamond"/>
          <w:sz w:val="24"/>
          <w:szCs w:val="24"/>
        </w:rPr>
        <w:t>,</w:t>
      </w:r>
      <w:r w:rsidRPr="0088030B">
        <w:rPr>
          <w:rFonts w:ascii="Garamond" w:hAnsi="Garamond"/>
          <w:sz w:val="24"/>
          <w:szCs w:val="24"/>
        </w:rPr>
        <w:t xml:space="preserve"> të </w:t>
      </w:r>
      <w:r w:rsidR="000A6BDA">
        <w:rPr>
          <w:rFonts w:ascii="Garamond" w:hAnsi="Garamond"/>
          <w:sz w:val="24"/>
          <w:szCs w:val="24"/>
        </w:rPr>
        <w:t>l</w:t>
      </w:r>
      <w:r w:rsidRPr="0088030B">
        <w:rPr>
          <w:rFonts w:ascii="Garamond" w:hAnsi="Garamond"/>
          <w:sz w:val="24"/>
          <w:szCs w:val="24"/>
        </w:rPr>
        <w:t>igjit nr. 102/2015 “Për sektorin e gazit natyror”</w:t>
      </w:r>
      <w:r w:rsidR="000A6BDA">
        <w:rPr>
          <w:rFonts w:ascii="Garamond" w:hAnsi="Garamond"/>
          <w:sz w:val="24"/>
          <w:szCs w:val="24"/>
        </w:rPr>
        <w:t>,</w:t>
      </w:r>
      <w:r w:rsidRPr="0088030B">
        <w:rPr>
          <w:rFonts w:ascii="Garamond" w:hAnsi="Garamond"/>
          <w:sz w:val="24"/>
          <w:szCs w:val="24"/>
        </w:rPr>
        <w:t xml:space="preserve"> i ndryshuar; si dhe nen</w:t>
      </w:r>
      <w:r w:rsidR="00516079">
        <w:rPr>
          <w:rFonts w:ascii="Garamond" w:hAnsi="Garamond"/>
          <w:sz w:val="24"/>
          <w:szCs w:val="24"/>
        </w:rPr>
        <w:t>eve</w:t>
      </w:r>
      <w:r w:rsidRPr="0088030B">
        <w:rPr>
          <w:rFonts w:ascii="Garamond" w:hAnsi="Garamond"/>
          <w:sz w:val="24"/>
          <w:szCs w:val="24"/>
        </w:rPr>
        <w:t xml:space="preserve"> 15 dhe 26 të “Rregullores për organizimin, funksionimin dhe procedurat e ERE”, miratuar me vendimin </w:t>
      </w:r>
      <w:r w:rsidR="000A6BDA">
        <w:rPr>
          <w:rFonts w:ascii="Garamond" w:hAnsi="Garamond"/>
          <w:sz w:val="24"/>
          <w:szCs w:val="24"/>
        </w:rPr>
        <w:t>e Bordit të ERE-s nr. 96, datë 3.</w:t>
      </w:r>
      <w:r w:rsidRPr="0088030B">
        <w:rPr>
          <w:rFonts w:ascii="Garamond" w:hAnsi="Garamond"/>
          <w:sz w:val="24"/>
          <w:szCs w:val="24"/>
        </w:rPr>
        <w:t>9.2016, Bordi i Entit Rregullator të Energjisë (ERE)</w:t>
      </w:r>
      <w:r w:rsidR="00516079">
        <w:rPr>
          <w:rFonts w:ascii="Garamond" w:hAnsi="Garamond"/>
          <w:sz w:val="24"/>
          <w:szCs w:val="24"/>
        </w:rPr>
        <w:t>,</w:t>
      </w:r>
      <w:r w:rsidRPr="0088030B">
        <w:rPr>
          <w:rFonts w:ascii="Garamond" w:hAnsi="Garamond"/>
          <w:sz w:val="24"/>
          <w:szCs w:val="24"/>
        </w:rPr>
        <w:t xml:space="preserve"> në mbledhjen e tij të datës 10.9.2020, mbasi sh</w:t>
      </w:r>
      <w:r w:rsidR="000A6BDA">
        <w:rPr>
          <w:rFonts w:ascii="Garamond" w:hAnsi="Garamond"/>
          <w:sz w:val="24"/>
          <w:szCs w:val="24"/>
        </w:rPr>
        <w:t>qyrtoi relacionin nr.</w:t>
      </w:r>
      <w:r w:rsidR="00D06846">
        <w:rPr>
          <w:rFonts w:ascii="Garamond" w:hAnsi="Garamond"/>
          <w:sz w:val="24"/>
          <w:szCs w:val="24"/>
        </w:rPr>
        <w:t xml:space="preserve"> </w:t>
      </w:r>
      <w:r w:rsidR="000A6BDA">
        <w:rPr>
          <w:rFonts w:ascii="Garamond" w:hAnsi="Garamond"/>
          <w:sz w:val="24"/>
          <w:szCs w:val="24"/>
        </w:rPr>
        <w:t>99/3</w:t>
      </w:r>
      <w:r w:rsidR="00D06846">
        <w:rPr>
          <w:rFonts w:ascii="Garamond" w:hAnsi="Garamond"/>
          <w:sz w:val="24"/>
          <w:szCs w:val="24"/>
        </w:rPr>
        <w:t>,</w:t>
      </w:r>
      <w:r w:rsidR="000A6BDA">
        <w:rPr>
          <w:rFonts w:ascii="Garamond" w:hAnsi="Garamond"/>
          <w:sz w:val="24"/>
          <w:szCs w:val="24"/>
        </w:rPr>
        <w:t xml:space="preserve"> datë </w:t>
      </w:r>
      <w:r w:rsidRPr="0088030B">
        <w:rPr>
          <w:rFonts w:ascii="Garamond" w:hAnsi="Garamond"/>
          <w:sz w:val="24"/>
          <w:szCs w:val="24"/>
        </w:rPr>
        <w:t>3.9.2020, të përgatitur nga Drejtoria e Gazit Natyror, “Mbi fillimin e procedurës për shqyrtimin dhe miratimin e rregullores mbi procedurat për dhënien e së drejtës së përjashtimit për infrastrukturën e re të gazit natyror</w:t>
      </w:r>
      <w:r w:rsidR="00D06846">
        <w:rPr>
          <w:rFonts w:ascii="Garamond" w:hAnsi="Garamond"/>
          <w:sz w:val="24"/>
          <w:szCs w:val="24"/>
        </w:rPr>
        <w:t>”</w:t>
      </w:r>
      <w:r w:rsidRPr="0088030B">
        <w:rPr>
          <w:rFonts w:ascii="Garamond" w:hAnsi="Garamond"/>
          <w:sz w:val="24"/>
          <w:szCs w:val="24"/>
        </w:rPr>
        <w:t xml:space="preserve">, </w:t>
      </w:r>
    </w:p>
    <w:p w14:paraId="39837122" w14:textId="20E22CAD" w:rsidR="0088030B" w:rsidRPr="0088030B" w:rsidRDefault="000A6BDA" w:rsidP="000A6B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88030B" w:rsidRPr="0088030B">
        <w:rPr>
          <w:rFonts w:ascii="Garamond" w:hAnsi="Garamond"/>
          <w:sz w:val="24"/>
          <w:szCs w:val="24"/>
        </w:rPr>
        <w:t xml:space="preserve">onstatoi se: </w:t>
      </w:r>
    </w:p>
    <w:p w14:paraId="1CCC84F9" w14:textId="53628BAB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94A72">
        <w:rPr>
          <w:rFonts w:ascii="Garamond" w:hAnsi="Garamond"/>
          <w:sz w:val="24"/>
          <w:szCs w:val="24"/>
        </w:rPr>
        <w:t>o</w:t>
      </w:r>
      <w:r w:rsidRPr="0088030B">
        <w:rPr>
          <w:rFonts w:ascii="Garamond" w:hAnsi="Garamond"/>
          <w:sz w:val="24"/>
          <w:szCs w:val="24"/>
        </w:rPr>
        <w:t>bjektivi i kësaj rregullore</w:t>
      </w:r>
      <w:r w:rsidR="00467B1B">
        <w:rPr>
          <w:rFonts w:ascii="Garamond" w:hAnsi="Garamond"/>
          <w:sz w:val="24"/>
          <w:szCs w:val="24"/>
        </w:rPr>
        <w:t>je</w:t>
      </w:r>
      <w:r w:rsidRPr="0088030B">
        <w:rPr>
          <w:rFonts w:ascii="Garamond" w:hAnsi="Garamond"/>
          <w:sz w:val="24"/>
          <w:szCs w:val="24"/>
        </w:rPr>
        <w:t xml:space="preserve"> është të sigurojë nxitjen e investimeve në infrastrukturën kryesore të re, duke garantuar funksionimin e tregut të gazit natyror</w:t>
      </w:r>
      <w:r w:rsidR="000A6BDA">
        <w:rPr>
          <w:rFonts w:ascii="Garamond" w:hAnsi="Garamond"/>
          <w:sz w:val="24"/>
          <w:szCs w:val="24"/>
        </w:rPr>
        <w:t>;</w:t>
      </w:r>
    </w:p>
    <w:p w14:paraId="6D161501" w14:textId="62772F13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A6BDA">
        <w:rPr>
          <w:rFonts w:ascii="Garamond" w:hAnsi="Garamond"/>
          <w:sz w:val="24"/>
          <w:szCs w:val="24"/>
        </w:rPr>
        <w:t xml:space="preserve"> </w:t>
      </w:r>
      <w:r w:rsidR="00D94A72">
        <w:rPr>
          <w:rFonts w:ascii="Garamond" w:hAnsi="Garamond"/>
          <w:sz w:val="24"/>
          <w:szCs w:val="24"/>
        </w:rPr>
        <w:t>q</w:t>
      </w:r>
      <w:r w:rsidRPr="0088030B">
        <w:rPr>
          <w:rFonts w:ascii="Garamond" w:hAnsi="Garamond"/>
          <w:sz w:val="24"/>
          <w:szCs w:val="24"/>
        </w:rPr>
        <w:t xml:space="preserve">ëllimi i kësaj rregullore është: </w:t>
      </w:r>
      <w:r w:rsidR="000A6BDA">
        <w:rPr>
          <w:rFonts w:ascii="Garamond" w:hAnsi="Garamond"/>
          <w:sz w:val="24"/>
          <w:szCs w:val="24"/>
        </w:rPr>
        <w:t>t</w:t>
      </w:r>
      <w:r w:rsidRPr="0088030B">
        <w:rPr>
          <w:rFonts w:ascii="Garamond" w:hAnsi="Garamond"/>
          <w:sz w:val="24"/>
          <w:szCs w:val="24"/>
        </w:rPr>
        <w:t xml:space="preserve">ë përcaktojë rregullat për një procedurë përjashtimi transparente, </w:t>
      </w:r>
      <w:proofErr w:type="spellStart"/>
      <w:r w:rsidRPr="0088030B">
        <w:rPr>
          <w:rFonts w:ascii="Garamond" w:hAnsi="Garamond"/>
          <w:sz w:val="24"/>
          <w:szCs w:val="24"/>
        </w:rPr>
        <w:t>jodiskriminuese</w:t>
      </w:r>
      <w:proofErr w:type="spellEnd"/>
      <w:r w:rsidRPr="0088030B">
        <w:rPr>
          <w:rFonts w:ascii="Garamond" w:hAnsi="Garamond"/>
          <w:sz w:val="24"/>
          <w:szCs w:val="24"/>
        </w:rPr>
        <w:t xml:space="preserve"> dhe të arsyetuar</w:t>
      </w:r>
      <w:r w:rsidR="00D94A72">
        <w:rPr>
          <w:rFonts w:ascii="Garamond" w:hAnsi="Garamond"/>
          <w:sz w:val="24"/>
          <w:szCs w:val="24"/>
        </w:rPr>
        <w:t>,</w:t>
      </w:r>
      <w:r w:rsidRPr="0088030B">
        <w:rPr>
          <w:rFonts w:ascii="Garamond" w:hAnsi="Garamond"/>
          <w:sz w:val="24"/>
          <w:szCs w:val="24"/>
        </w:rPr>
        <w:t xml:space="preserve"> në përputhje me rregullat e Paketës së tretë të energjisë</w:t>
      </w:r>
      <w:r w:rsidR="000A6BDA">
        <w:rPr>
          <w:rFonts w:ascii="Garamond" w:hAnsi="Garamond"/>
          <w:sz w:val="24"/>
          <w:szCs w:val="24"/>
        </w:rPr>
        <w:t>;</w:t>
      </w:r>
    </w:p>
    <w:p w14:paraId="0330C253" w14:textId="22D1F844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A6BDA">
        <w:rPr>
          <w:rFonts w:ascii="Garamond" w:hAnsi="Garamond"/>
          <w:sz w:val="24"/>
          <w:szCs w:val="24"/>
        </w:rPr>
        <w:t xml:space="preserve"> </w:t>
      </w:r>
      <w:r w:rsidR="00D94A72">
        <w:rPr>
          <w:rFonts w:ascii="Garamond" w:hAnsi="Garamond"/>
          <w:sz w:val="24"/>
          <w:szCs w:val="24"/>
        </w:rPr>
        <w:t>p</w:t>
      </w:r>
      <w:r w:rsidRPr="0088030B">
        <w:rPr>
          <w:rFonts w:ascii="Garamond" w:hAnsi="Garamond"/>
          <w:sz w:val="24"/>
          <w:szCs w:val="24"/>
        </w:rPr>
        <w:t>rocedura</w:t>
      </w:r>
      <w:r w:rsidR="008C6551">
        <w:rPr>
          <w:rFonts w:ascii="Garamond" w:hAnsi="Garamond"/>
          <w:sz w:val="24"/>
          <w:szCs w:val="24"/>
        </w:rPr>
        <w:t>t</w:t>
      </w:r>
      <w:r w:rsidRPr="0088030B">
        <w:rPr>
          <w:rFonts w:ascii="Garamond" w:hAnsi="Garamond"/>
          <w:sz w:val="24"/>
          <w:szCs w:val="24"/>
        </w:rPr>
        <w:t xml:space="preserve"> që aplikohen për përjashtimin në këtë </w:t>
      </w:r>
      <w:proofErr w:type="spellStart"/>
      <w:r w:rsidR="000A6BDA">
        <w:rPr>
          <w:rFonts w:ascii="Garamond" w:hAnsi="Garamond"/>
          <w:sz w:val="24"/>
          <w:szCs w:val="24"/>
        </w:rPr>
        <w:t>d</w:t>
      </w:r>
      <w:r w:rsidRPr="0088030B">
        <w:rPr>
          <w:rFonts w:ascii="Garamond" w:hAnsi="Garamond"/>
          <w:sz w:val="24"/>
          <w:szCs w:val="24"/>
        </w:rPr>
        <w:t>raftrregulllore</w:t>
      </w:r>
      <w:proofErr w:type="spellEnd"/>
      <w:r w:rsidRPr="0088030B">
        <w:rPr>
          <w:rFonts w:ascii="Garamond" w:hAnsi="Garamond"/>
          <w:sz w:val="24"/>
          <w:szCs w:val="24"/>
        </w:rPr>
        <w:t>, janë bazuar në parashikimet e nenit 78</w:t>
      </w:r>
      <w:r w:rsidR="000A6BDA">
        <w:rPr>
          <w:rFonts w:ascii="Garamond" w:hAnsi="Garamond"/>
          <w:sz w:val="24"/>
          <w:szCs w:val="24"/>
        </w:rPr>
        <w:t>,</w:t>
      </w:r>
      <w:r w:rsidRPr="0088030B">
        <w:rPr>
          <w:rFonts w:ascii="Garamond" w:hAnsi="Garamond"/>
          <w:sz w:val="24"/>
          <w:szCs w:val="24"/>
        </w:rPr>
        <w:t xml:space="preserve"> të ligjit nr.</w:t>
      </w:r>
      <w:r w:rsidR="000A6BDA">
        <w:rPr>
          <w:rFonts w:ascii="Garamond" w:hAnsi="Garamond"/>
          <w:sz w:val="24"/>
          <w:szCs w:val="24"/>
        </w:rPr>
        <w:t xml:space="preserve"> </w:t>
      </w:r>
      <w:r w:rsidRPr="0088030B">
        <w:rPr>
          <w:rFonts w:ascii="Garamond" w:hAnsi="Garamond"/>
          <w:sz w:val="24"/>
          <w:szCs w:val="24"/>
        </w:rPr>
        <w:t xml:space="preserve">102/2015 “Për sektorin e gazit </w:t>
      </w:r>
      <w:r w:rsidR="000A6BDA" w:rsidRPr="0088030B">
        <w:rPr>
          <w:rFonts w:ascii="Garamond" w:hAnsi="Garamond"/>
          <w:sz w:val="24"/>
          <w:szCs w:val="24"/>
        </w:rPr>
        <w:t>natyror</w:t>
      </w:r>
      <w:r w:rsidRPr="0088030B">
        <w:rPr>
          <w:rFonts w:ascii="Garamond" w:hAnsi="Garamond"/>
          <w:sz w:val="24"/>
          <w:szCs w:val="24"/>
        </w:rPr>
        <w:t>”, i ndryshuar</w:t>
      </w:r>
      <w:r w:rsidR="000A6BDA">
        <w:rPr>
          <w:rFonts w:ascii="Garamond" w:hAnsi="Garamond"/>
          <w:sz w:val="24"/>
          <w:szCs w:val="24"/>
        </w:rPr>
        <w:t>;</w:t>
      </w:r>
    </w:p>
    <w:p w14:paraId="009BA07B" w14:textId="19A61807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A6BDA">
        <w:rPr>
          <w:rFonts w:ascii="Garamond" w:hAnsi="Garamond"/>
          <w:sz w:val="24"/>
          <w:szCs w:val="24"/>
        </w:rPr>
        <w:t xml:space="preserve"> </w:t>
      </w:r>
      <w:r w:rsidR="008C6551">
        <w:rPr>
          <w:rFonts w:ascii="Garamond" w:hAnsi="Garamond"/>
          <w:sz w:val="24"/>
          <w:szCs w:val="24"/>
        </w:rPr>
        <w:t>k</w:t>
      </w:r>
      <w:r w:rsidRPr="0088030B">
        <w:rPr>
          <w:rFonts w:ascii="Garamond" w:hAnsi="Garamond"/>
          <w:sz w:val="24"/>
          <w:szCs w:val="24"/>
        </w:rPr>
        <w:t xml:space="preserve">jo </w:t>
      </w:r>
      <w:r w:rsidR="000A6BDA">
        <w:rPr>
          <w:rFonts w:ascii="Garamond" w:hAnsi="Garamond"/>
          <w:sz w:val="24"/>
          <w:szCs w:val="24"/>
        </w:rPr>
        <w:t>r</w:t>
      </w:r>
      <w:r w:rsidRPr="0088030B">
        <w:rPr>
          <w:rFonts w:ascii="Garamond" w:hAnsi="Garamond"/>
          <w:sz w:val="24"/>
          <w:szCs w:val="24"/>
        </w:rPr>
        <w:t xml:space="preserve">regullore paraqet rregulla për mënyrën e paraqitjes së kërkesës dhe procedura transparente për të shmangur çdo </w:t>
      </w:r>
      <w:r w:rsidR="000A6BDA" w:rsidRPr="0088030B">
        <w:rPr>
          <w:rFonts w:ascii="Garamond" w:hAnsi="Garamond"/>
          <w:sz w:val="24"/>
          <w:szCs w:val="24"/>
        </w:rPr>
        <w:t>parregullsi</w:t>
      </w:r>
      <w:r w:rsidRPr="0088030B">
        <w:rPr>
          <w:rFonts w:ascii="Garamond" w:hAnsi="Garamond"/>
          <w:sz w:val="24"/>
          <w:szCs w:val="24"/>
        </w:rPr>
        <w:t xml:space="preserve"> për pasjen e një tregu transparent dhe konkurrues.</w:t>
      </w:r>
    </w:p>
    <w:p w14:paraId="51F5FC20" w14:textId="3E6CCE44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0B">
        <w:rPr>
          <w:rFonts w:ascii="Garamond" w:hAnsi="Garamond"/>
          <w:sz w:val="24"/>
          <w:szCs w:val="24"/>
        </w:rPr>
        <w:t xml:space="preserve">Për gjithë sa më sipër cituar, </w:t>
      </w:r>
      <w:r w:rsidR="000A6BDA">
        <w:rPr>
          <w:rFonts w:ascii="Garamond" w:hAnsi="Garamond"/>
          <w:sz w:val="24"/>
          <w:szCs w:val="24"/>
        </w:rPr>
        <w:t>B</w:t>
      </w:r>
      <w:r w:rsidRPr="0088030B">
        <w:rPr>
          <w:rFonts w:ascii="Garamond" w:hAnsi="Garamond"/>
          <w:sz w:val="24"/>
          <w:szCs w:val="24"/>
        </w:rPr>
        <w:t xml:space="preserve">ordi i ERE-s </w:t>
      </w:r>
    </w:p>
    <w:p w14:paraId="64D63E5A" w14:textId="77777777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22DDA9" w14:textId="52EC0506" w:rsidR="0088030B" w:rsidRPr="0088030B" w:rsidRDefault="0088030B" w:rsidP="008803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8030B">
        <w:rPr>
          <w:rFonts w:ascii="Garamond" w:hAnsi="Garamond"/>
          <w:sz w:val="24"/>
          <w:szCs w:val="24"/>
        </w:rPr>
        <w:t>VENDOSI:</w:t>
      </w:r>
    </w:p>
    <w:p w14:paraId="769E6380" w14:textId="77777777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5C0DCD" w14:textId="11E34B87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88030B">
        <w:rPr>
          <w:rFonts w:ascii="Garamond" w:hAnsi="Garamond"/>
          <w:sz w:val="24"/>
          <w:szCs w:val="24"/>
        </w:rPr>
        <w:t xml:space="preserve">Fillimin e procedurës për shqyrtimin dhe miratimin e </w:t>
      </w:r>
      <w:r w:rsidR="000D0E77">
        <w:rPr>
          <w:rFonts w:ascii="Garamond" w:hAnsi="Garamond"/>
          <w:sz w:val="24"/>
          <w:szCs w:val="24"/>
        </w:rPr>
        <w:t>r</w:t>
      </w:r>
      <w:r w:rsidRPr="0088030B">
        <w:rPr>
          <w:rFonts w:ascii="Garamond" w:hAnsi="Garamond"/>
          <w:sz w:val="24"/>
          <w:szCs w:val="24"/>
        </w:rPr>
        <w:t>regullores mbi procedurat për dhënien e së drejtës së përjashtimit për infrastrukturën e re të gazit natyror.</w:t>
      </w:r>
    </w:p>
    <w:p w14:paraId="7E921814" w14:textId="2FDB5D8B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88030B">
        <w:rPr>
          <w:rFonts w:ascii="Garamond" w:hAnsi="Garamond"/>
          <w:sz w:val="24"/>
          <w:szCs w:val="24"/>
        </w:rPr>
        <w:t xml:space="preserve">Drejtoria Juridike dhe Zgjidhjes së Mosmarrëveshjeve të njoftojë palët e interesit për vendimin e </w:t>
      </w:r>
      <w:r w:rsidR="006D75C8" w:rsidRPr="0088030B">
        <w:rPr>
          <w:rFonts w:ascii="Garamond" w:hAnsi="Garamond"/>
          <w:sz w:val="24"/>
          <w:szCs w:val="24"/>
        </w:rPr>
        <w:t xml:space="preserve">Bordit </w:t>
      </w:r>
      <w:r w:rsidRPr="0088030B">
        <w:rPr>
          <w:rFonts w:ascii="Garamond" w:hAnsi="Garamond"/>
          <w:sz w:val="24"/>
          <w:szCs w:val="24"/>
        </w:rPr>
        <w:t>të ERE-s.</w:t>
      </w:r>
    </w:p>
    <w:p w14:paraId="0C488D5D" w14:textId="77777777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0B">
        <w:rPr>
          <w:rFonts w:ascii="Garamond" w:hAnsi="Garamond"/>
          <w:sz w:val="24"/>
          <w:szCs w:val="24"/>
        </w:rPr>
        <w:t>Ky vendim hyn në fuqi menjëherë.</w:t>
      </w:r>
    </w:p>
    <w:p w14:paraId="5663EF71" w14:textId="46AE0B3B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0B">
        <w:rPr>
          <w:rFonts w:ascii="Garamond" w:hAnsi="Garamond"/>
          <w:sz w:val="24"/>
          <w:szCs w:val="24"/>
        </w:rPr>
        <w:t>Për këtë vendim mund të kërkohet rishikim në ERE</w:t>
      </w:r>
      <w:bookmarkStart w:id="0" w:name="_GoBack"/>
      <w:bookmarkEnd w:id="0"/>
      <w:r w:rsidRPr="0088030B">
        <w:rPr>
          <w:rFonts w:ascii="Garamond" w:hAnsi="Garamond"/>
          <w:sz w:val="24"/>
          <w:szCs w:val="24"/>
        </w:rPr>
        <w:t xml:space="preserve"> br</w:t>
      </w:r>
      <w:r w:rsidR="000A6BDA">
        <w:rPr>
          <w:rFonts w:ascii="Garamond" w:hAnsi="Garamond"/>
          <w:sz w:val="24"/>
          <w:szCs w:val="24"/>
        </w:rPr>
        <w:t>e</w:t>
      </w:r>
      <w:r w:rsidRPr="0088030B">
        <w:rPr>
          <w:rFonts w:ascii="Garamond" w:hAnsi="Garamond"/>
          <w:sz w:val="24"/>
          <w:szCs w:val="24"/>
        </w:rPr>
        <w:t>nda 7 ditëve kalendarike</w:t>
      </w:r>
      <w:r w:rsidR="000A6BDA">
        <w:rPr>
          <w:rFonts w:ascii="Garamond" w:hAnsi="Garamond"/>
          <w:sz w:val="24"/>
          <w:szCs w:val="24"/>
        </w:rPr>
        <w:t>,</w:t>
      </w:r>
      <w:r w:rsidRPr="0088030B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0A6BDA">
        <w:rPr>
          <w:rFonts w:ascii="Garamond" w:hAnsi="Garamond"/>
          <w:sz w:val="24"/>
          <w:szCs w:val="24"/>
        </w:rPr>
        <w:t>e</w:t>
      </w:r>
      <w:r w:rsidRPr="0088030B">
        <w:rPr>
          <w:rFonts w:ascii="Garamond" w:hAnsi="Garamond"/>
          <w:sz w:val="24"/>
          <w:szCs w:val="24"/>
        </w:rPr>
        <w:t>nda 45 ditëve kalendarike nga dita e publikimit në Fletoren Zyrtare.</w:t>
      </w:r>
    </w:p>
    <w:p w14:paraId="52E5A6E7" w14:textId="77777777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8030B">
        <w:rPr>
          <w:rFonts w:ascii="Garamond" w:hAnsi="Garamond"/>
          <w:sz w:val="24"/>
          <w:szCs w:val="24"/>
        </w:rPr>
        <w:t>Ky vendim botohet në Fletoren Zyrtare.</w:t>
      </w:r>
    </w:p>
    <w:p w14:paraId="4F40D87D" w14:textId="77777777" w:rsidR="0088030B" w:rsidRPr="0088030B" w:rsidRDefault="0088030B" w:rsidP="008803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5CFB15" w14:textId="63402DF5" w:rsidR="0088030B" w:rsidRPr="0088030B" w:rsidRDefault="0088030B" w:rsidP="008803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6192255" w14:textId="48003688" w:rsidR="0088030B" w:rsidRPr="0088030B" w:rsidRDefault="0088030B" w:rsidP="008803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8030B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88030B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7525FC3E" w14:textId="2B68C65C" w:rsidR="00B70653" w:rsidRPr="0088030B" w:rsidRDefault="00300E61" w:rsidP="0088030B">
      <w:pPr>
        <w:spacing w:after="0" w:line="240" w:lineRule="auto"/>
        <w:rPr>
          <w:rFonts w:ascii="Garamond" w:hAnsi="Garamond"/>
          <w:sz w:val="24"/>
          <w:szCs w:val="24"/>
        </w:rPr>
      </w:pPr>
      <w:r w:rsidRPr="0088030B">
        <w:rPr>
          <w:rFonts w:ascii="Garamond" w:hAnsi="Garamond"/>
          <w:sz w:val="24"/>
          <w:szCs w:val="24"/>
        </w:rPr>
        <w:t xml:space="preserve"> </w:t>
      </w:r>
    </w:p>
    <w:sectPr w:rsidR="00B70653" w:rsidRPr="008803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A6BDA"/>
    <w:rsid w:val="000D0E77"/>
    <w:rsid w:val="000F6AC4"/>
    <w:rsid w:val="00101DC2"/>
    <w:rsid w:val="00115C95"/>
    <w:rsid w:val="00126953"/>
    <w:rsid w:val="00195D60"/>
    <w:rsid w:val="001A0149"/>
    <w:rsid w:val="001B7CB4"/>
    <w:rsid w:val="001E39B7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3A4D08"/>
    <w:rsid w:val="0041680C"/>
    <w:rsid w:val="00437025"/>
    <w:rsid w:val="00467B1B"/>
    <w:rsid w:val="00483DE3"/>
    <w:rsid w:val="004B1838"/>
    <w:rsid w:val="00516079"/>
    <w:rsid w:val="0056797C"/>
    <w:rsid w:val="006D75C8"/>
    <w:rsid w:val="00711BDF"/>
    <w:rsid w:val="00780D9F"/>
    <w:rsid w:val="007A2509"/>
    <w:rsid w:val="007E3DE2"/>
    <w:rsid w:val="007E578A"/>
    <w:rsid w:val="008035DD"/>
    <w:rsid w:val="0088030B"/>
    <w:rsid w:val="00891CA9"/>
    <w:rsid w:val="008C6551"/>
    <w:rsid w:val="00925901"/>
    <w:rsid w:val="009506DB"/>
    <w:rsid w:val="009D7B0F"/>
    <w:rsid w:val="00A53DF0"/>
    <w:rsid w:val="00A84093"/>
    <w:rsid w:val="00A9284C"/>
    <w:rsid w:val="00AA7B1E"/>
    <w:rsid w:val="00AB0C6D"/>
    <w:rsid w:val="00B00676"/>
    <w:rsid w:val="00B25AAB"/>
    <w:rsid w:val="00B54956"/>
    <w:rsid w:val="00B66B8D"/>
    <w:rsid w:val="00B70653"/>
    <w:rsid w:val="00B76BD5"/>
    <w:rsid w:val="00C2231F"/>
    <w:rsid w:val="00C4200B"/>
    <w:rsid w:val="00C50C47"/>
    <w:rsid w:val="00C57471"/>
    <w:rsid w:val="00CA427F"/>
    <w:rsid w:val="00CD181F"/>
    <w:rsid w:val="00CF3252"/>
    <w:rsid w:val="00D06846"/>
    <w:rsid w:val="00D94A72"/>
    <w:rsid w:val="00D977EA"/>
    <w:rsid w:val="00DD42A1"/>
    <w:rsid w:val="00E204F3"/>
    <w:rsid w:val="00E25957"/>
    <w:rsid w:val="00E37621"/>
    <w:rsid w:val="00E441D3"/>
    <w:rsid w:val="00E931BB"/>
    <w:rsid w:val="00EB5196"/>
    <w:rsid w:val="00EE0017"/>
    <w:rsid w:val="00EE2F8F"/>
    <w:rsid w:val="00F24EF4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5FC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771B5B8724569B5721794B3DE86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2020-09-24T07:17:29Z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2020-09-22T22:00:00Z</Date_x0020_protokolli>
    <Titulli xmlns="0e656187-b300-4fb0-8bf4-3a50f872073c">Mbi fillimin e procedurës për shqyrtimin dhe miratimin e rregullores mbi procedurat për dhënien e së drejtës së përjashtimit për infrastrukturën e re të gazit natyror</Titulli>
    <Modifikuesi xmlns="0e656187-b300-4fb0-8bf4-3a50f872073c">gladiola.cicako</Modifikuesi>
    <Nr_x002e__x0020_prot_x0020_QBZ xmlns="0e656187-b300-4fb0-8bf4-3a50f872073c">1421/3</Nr_x002e__x0020_prot_x0020_QBZ>
    <Data_x0020_e_x0020_Modifikimit xmlns="0e656187-b300-4fb0-8bf4-3a50f872073c">2020-09-24T08:00:40Z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68/34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771B5B8724569B5721794B3DE86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F7D22F-3BEB-4A55-8742-26938E92F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575ABBF-9949-4BA5-998D-3B1F523AFB18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0D28409-6CB1-48E7-A648-75018564E8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FBB440-4E2E-405C-8E7E-D490E7E26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AC23B0-976A-4DE2-8B8A-39F4B33C74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dhe miratimin e rregullores mbi procedurat për dhënien e së drejtës së përjashtimit për infrastrukturën e re të gazit natyror</vt:lpstr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dhe miratimin e rregullores mbi procedurat për dhënien e së drejtës së përjashtimit për infrastrukturën e re të gazit natyror</dc:title>
  <dc:creator>Entela Suli</dc:creator>
  <cp:lastModifiedBy>Jorina Kryeziu</cp:lastModifiedBy>
  <cp:revision>12</cp:revision>
  <dcterms:created xsi:type="dcterms:W3CDTF">2020-09-24T07:17:00Z</dcterms:created>
  <dcterms:modified xsi:type="dcterms:W3CDTF">2020-09-24T08:56:00Z</dcterms:modified>
</cp:coreProperties>
</file>