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67360" w14:textId="77777777" w:rsidR="00EB3EBA" w:rsidRPr="00221864" w:rsidRDefault="00EB3EBA" w:rsidP="00EB3EB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1864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B28C51" w14:textId="7C74D444" w:rsidR="00EB3EBA" w:rsidRPr="00221864" w:rsidRDefault="00EB3EBA" w:rsidP="00EB3EB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1864">
        <w:rPr>
          <w:rFonts w:ascii="Garamond" w:hAnsi="Garamond"/>
          <w:b/>
          <w:sz w:val="24"/>
          <w:szCs w:val="24"/>
          <w:lang w:val="sq-AL"/>
        </w:rPr>
        <w:t xml:space="preserve">Nr. 161, </w:t>
      </w:r>
      <w:r w:rsidR="00221864" w:rsidRPr="0022186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221864">
        <w:rPr>
          <w:rFonts w:ascii="Garamond" w:hAnsi="Garamond"/>
          <w:b/>
          <w:sz w:val="24"/>
          <w:szCs w:val="24"/>
          <w:lang w:val="sq-AL"/>
        </w:rPr>
        <w:t>20.10.2020</w:t>
      </w:r>
    </w:p>
    <w:p w14:paraId="51BDE986" w14:textId="77777777" w:rsidR="00EB3EBA" w:rsidRPr="00221864" w:rsidRDefault="00EB3EBA" w:rsidP="00EB3EB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B7198B" w14:textId="7FA1EC7B" w:rsidR="00EB3EBA" w:rsidRPr="00221864" w:rsidRDefault="00EB3EBA" w:rsidP="00EB3EB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1864">
        <w:rPr>
          <w:rFonts w:ascii="Garamond" w:hAnsi="Garamond"/>
          <w:b/>
          <w:sz w:val="24"/>
          <w:szCs w:val="24"/>
          <w:lang w:val="sq-AL"/>
        </w:rPr>
        <w:t xml:space="preserve">MBI </w:t>
      </w:r>
      <w:proofErr w:type="spellStart"/>
      <w:r w:rsidRPr="00221864">
        <w:rPr>
          <w:rFonts w:ascii="Garamond" w:hAnsi="Garamond"/>
          <w:b/>
          <w:sz w:val="24"/>
          <w:szCs w:val="24"/>
          <w:lang w:val="sq-AL"/>
        </w:rPr>
        <w:t>MOSFILLIMIN</w:t>
      </w:r>
      <w:proofErr w:type="spellEnd"/>
      <w:r w:rsidRPr="00221864">
        <w:rPr>
          <w:rFonts w:ascii="Garamond" w:hAnsi="Garamond"/>
          <w:b/>
          <w:sz w:val="24"/>
          <w:szCs w:val="24"/>
          <w:lang w:val="sq-AL"/>
        </w:rPr>
        <w:t xml:space="preserve"> E PROCEDURËS PËR RINOVIMIN E LICE</w:t>
      </w:r>
      <w:r w:rsidR="00221864">
        <w:rPr>
          <w:rFonts w:ascii="Garamond" w:hAnsi="Garamond"/>
          <w:b/>
          <w:sz w:val="24"/>
          <w:szCs w:val="24"/>
          <w:lang w:val="sq-AL"/>
        </w:rPr>
        <w:t>NCËS SË SHOQËRISË “</w:t>
      </w:r>
      <w:proofErr w:type="spellStart"/>
      <w:r w:rsidR="00221864">
        <w:rPr>
          <w:rFonts w:ascii="Garamond" w:hAnsi="Garamond"/>
          <w:b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b/>
          <w:sz w:val="24"/>
          <w:szCs w:val="24"/>
          <w:lang w:val="sq-AL"/>
        </w:rPr>
        <w:t>DO</w:t>
      </w:r>
      <w:r w:rsidRPr="00221864">
        <w:rPr>
          <w:rFonts w:ascii="Garamond" w:hAnsi="Garamond"/>
          <w:b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b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b/>
          <w:sz w:val="24"/>
          <w:szCs w:val="24"/>
          <w:lang w:val="sq-AL"/>
        </w:rPr>
        <w:t xml:space="preserve">” NR. 317, SERIA F15, NË VEPRIMTARINË E FURNIZIMIT TË ENERGJISË ELEKTRIKE, TË MIRATUAR ME VENDIMIN E BORDIT TË </w:t>
      </w:r>
      <w:proofErr w:type="spellStart"/>
      <w:r w:rsidRPr="00221864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221864">
        <w:rPr>
          <w:rFonts w:ascii="Garamond" w:hAnsi="Garamond"/>
          <w:b/>
          <w:sz w:val="24"/>
          <w:szCs w:val="24"/>
          <w:lang w:val="sq-AL"/>
        </w:rPr>
        <w:t xml:space="preserve"> TË </w:t>
      </w:r>
      <w:r w:rsidR="00221864" w:rsidRPr="00221864">
        <w:rPr>
          <w:rFonts w:ascii="Garamond" w:hAnsi="Garamond"/>
          <w:b/>
          <w:sz w:val="24"/>
          <w:szCs w:val="24"/>
          <w:lang w:val="sq-AL"/>
        </w:rPr>
        <w:t>ERE-</w:t>
      </w:r>
      <w:r w:rsidR="00A905FE" w:rsidRPr="00221864">
        <w:rPr>
          <w:rFonts w:ascii="Garamond" w:hAnsi="Garamond"/>
          <w:b/>
          <w:sz w:val="24"/>
          <w:szCs w:val="24"/>
          <w:lang w:val="sq-AL"/>
        </w:rPr>
        <w:t>s</w:t>
      </w:r>
      <w:r w:rsidR="00221864" w:rsidRPr="00221864">
        <w:rPr>
          <w:rFonts w:ascii="Garamond" w:hAnsi="Garamond"/>
          <w:b/>
          <w:sz w:val="24"/>
          <w:szCs w:val="24"/>
          <w:lang w:val="sq-AL"/>
        </w:rPr>
        <w:t xml:space="preserve"> NR. 141, DATË 21.11.2015</w:t>
      </w:r>
    </w:p>
    <w:p w14:paraId="4F5B9614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1F9370" w14:textId="61BF8DF9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Në mbështetje të nenit 16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të </w:t>
      </w:r>
      <w:r w:rsidR="00221864">
        <w:rPr>
          <w:rFonts w:ascii="Garamond" w:hAnsi="Garamond"/>
          <w:sz w:val="24"/>
          <w:szCs w:val="24"/>
          <w:lang w:val="sq-AL"/>
        </w:rPr>
        <w:t>l</w:t>
      </w:r>
      <w:r w:rsidRPr="00221864">
        <w:rPr>
          <w:rFonts w:ascii="Garamond" w:hAnsi="Garamond"/>
          <w:sz w:val="24"/>
          <w:szCs w:val="24"/>
          <w:lang w:val="sq-AL"/>
        </w:rPr>
        <w:t>igjit nr. 43/2015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21864" w:rsidRPr="00221864">
        <w:rPr>
          <w:rFonts w:ascii="Garamond" w:hAnsi="Garamond"/>
          <w:sz w:val="24"/>
          <w:szCs w:val="24"/>
          <w:lang w:val="sq-AL"/>
        </w:rPr>
        <w:t>të</w:t>
      </w:r>
      <w:r w:rsidRPr="00221864">
        <w:rPr>
          <w:rFonts w:ascii="Garamond" w:hAnsi="Garamond"/>
          <w:sz w:val="24"/>
          <w:szCs w:val="24"/>
          <w:lang w:val="sq-AL"/>
        </w:rPr>
        <w:t xml:space="preserve"> ndryshuar; nenit 10, pikat 1, 2 dhe 3</w:t>
      </w:r>
      <w:r w:rsidR="00CC5A01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dhe nenit 16, pika 1, të “Rregullores për procedurat dhe afatet për dhënien, modifikimin, transferimin, rinovimin ose heqjen e licencave në sektorin e energjisë elektrike”, të miratuar me vendimin e </w:t>
      </w:r>
      <w:r w:rsidR="00221864" w:rsidRPr="00221864">
        <w:rPr>
          <w:rFonts w:ascii="Garamond" w:hAnsi="Garamond"/>
          <w:sz w:val="24"/>
          <w:szCs w:val="24"/>
          <w:lang w:val="sq-AL"/>
        </w:rPr>
        <w:t>B</w:t>
      </w:r>
      <w:r w:rsidRPr="00221864">
        <w:rPr>
          <w:rFonts w:ascii="Garamond" w:hAnsi="Garamond"/>
          <w:sz w:val="24"/>
          <w:szCs w:val="24"/>
          <w:lang w:val="sq-AL"/>
        </w:rPr>
        <w:t>ordit të ERE-s nr.</w:t>
      </w:r>
      <w:r w:rsidR="00221864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221864">
        <w:rPr>
          <w:rFonts w:ascii="Garamond" w:hAnsi="Garamond"/>
          <w:sz w:val="24"/>
          <w:szCs w:val="24"/>
          <w:lang w:val="sq-AL"/>
        </w:rPr>
        <w:t xml:space="preserve">6.2016, </w:t>
      </w:r>
      <w:r w:rsidR="00CC5A01" w:rsidRPr="00221864">
        <w:rPr>
          <w:rFonts w:ascii="Garamond" w:hAnsi="Garamond"/>
          <w:sz w:val="24"/>
          <w:szCs w:val="24"/>
          <w:lang w:val="sq-AL"/>
        </w:rPr>
        <w:t>të</w:t>
      </w:r>
      <w:r w:rsidRPr="00221864">
        <w:rPr>
          <w:rFonts w:ascii="Garamond" w:hAnsi="Garamond"/>
          <w:sz w:val="24"/>
          <w:szCs w:val="24"/>
          <w:lang w:val="sq-AL"/>
        </w:rPr>
        <w:t xml:space="preserve"> ndryshuar, dhe nenit 19, pika 1, </w:t>
      </w:r>
      <w:r w:rsidR="00221864" w:rsidRPr="00221864">
        <w:rPr>
          <w:rFonts w:ascii="Garamond" w:hAnsi="Garamond"/>
          <w:sz w:val="24"/>
          <w:szCs w:val="24"/>
          <w:lang w:val="sq-AL"/>
        </w:rPr>
        <w:t>germa</w:t>
      </w:r>
      <w:r w:rsidRPr="00221864">
        <w:rPr>
          <w:rFonts w:ascii="Garamond" w:hAnsi="Garamond"/>
          <w:sz w:val="24"/>
          <w:szCs w:val="24"/>
          <w:lang w:val="sq-AL"/>
        </w:rPr>
        <w:t xml:space="preserve"> “a”</w:t>
      </w:r>
      <w:r w:rsidR="00A905FE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221864">
        <w:rPr>
          <w:rFonts w:ascii="Garamond" w:hAnsi="Garamond"/>
          <w:sz w:val="24"/>
          <w:szCs w:val="24"/>
          <w:lang w:val="sq-AL"/>
        </w:rPr>
        <w:t>ar me vendimin nr. 96, datë 17.</w:t>
      </w:r>
      <w:r w:rsidRPr="00221864">
        <w:rPr>
          <w:rFonts w:ascii="Garamond" w:hAnsi="Garamond"/>
          <w:sz w:val="24"/>
          <w:szCs w:val="24"/>
          <w:lang w:val="sq-AL"/>
        </w:rPr>
        <w:t>6.2016</w:t>
      </w:r>
      <w:r w:rsidR="00CC5A01">
        <w:rPr>
          <w:rFonts w:ascii="Garamond" w:hAnsi="Garamond"/>
          <w:sz w:val="24"/>
          <w:szCs w:val="24"/>
          <w:lang w:val="sq-AL"/>
        </w:rPr>
        <w:t>;</w:t>
      </w:r>
      <w:r w:rsidRPr="00221864">
        <w:rPr>
          <w:rFonts w:ascii="Garamond" w:hAnsi="Garamond"/>
          <w:sz w:val="24"/>
          <w:szCs w:val="24"/>
          <w:lang w:val="sq-AL"/>
        </w:rPr>
        <w:t xml:space="preserve"> Bordi i Entit Rregullator të Energjisë (ERE)</w:t>
      </w:r>
      <w:r w:rsidR="00CC5A01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në mbledhjen e tij të datës 20.10.2020, mbasi shqyrtoi relacionin me nr. 109/5 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 xml:space="preserve">, datë 13.10.2020, të përgatitur nga Drejtoria e Licencimit, Autorizimeve dhe </w:t>
      </w:r>
      <w:r w:rsidR="00221864" w:rsidRPr="00221864">
        <w:rPr>
          <w:rFonts w:ascii="Garamond" w:hAnsi="Garamond"/>
          <w:sz w:val="24"/>
          <w:szCs w:val="24"/>
          <w:lang w:val="sq-AL"/>
        </w:rPr>
        <w:t>Mbikëqyrjes</w:t>
      </w:r>
      <w:r w:rsidRPr="00221864">
        <w:rPr>
          <w:rFonts w:ascii="Garamond" w:hAnsi="Garamond"/>
          <w:sz w:val="24"/>
          <w:szCs w:val="24"/>
          <w:lang w:val="sq-AL"/>
        </w:rPr>
        <w:t xml:space="preserve"> mbi k</w:t>
      </w:r>
      <w:r w:rsidR="00221864">
        <w:rPr>
          <w:rFonts w:ascii="Garamond" w:hAnsi="Garamond"/>
          <w:sz w:val="24"/>
          <w:szCs w:val="24"/>
          <w:lang w:val="sq-AL"/>
        </w:rPr>
        <w:t>ërkesën e shoqërisë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Pr="00221864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., për </w:t>
      </w:r>
      <w:r w:rsidR="00CC5A01">
        <w:rPr>
          <w:rFonts w:ascii="Garamond" w:hAnsi="Garamond"/>
          <w:sz w:val="24"/>
          <w:szCs w:val="24"/>
          <w:lang w:val="sq-AL"/>
        </w:rPr>
        <w:t>rinovim licence në veprimtarinë</w:t>
      </w:r>
      <w:bookmarkStart w:id="0" w:name="_GoBack"/>
      <w:bookmarkEnd w:id="0"/>
      <w:r w:rsidRPr="00221864">
        <w:rPr>
          <w:rFonts w:ascii="Garamond" w:hAnsi="Garamond"/>
          <w:sz w:val="24"/>
          <w:szCs w:val="24"/>
          <w:lang w:val="sq-AL"/>
        </w:rPr>
        <w:t xml:space="preserve"> e furnizimit të energjisë elektrike, </w:t>
      </w:r>
    </w:p>
    <w:p w14:paraId="581A3F09" w14:textId="7B7ED5F3" w:rsidR="00EB3EBA" w:rsidRPr="00221864" w:rsidRDefault="00221864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B3EBA" w:rsidRPr="00221864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9379E5B" w14:textId="03C2E37F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- </w:t>
      </w:r>
      <w:r w:rsidR="0022186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Pr="00221864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., me shkresën e protokolluar në ERE me nr. 1086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p</w:t>
      </w:r>
      <w:r w:rsidRPr="00221864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., datë </w:t>
      </w:r>
      <w:r w:rsidRPr="00221864">
        <w:rPr>
          <w:rFonts w:ascii="Garamond" w:hAnsi="Garamond"/>
          <w:sz w:val="24"/>
          <w:szCs w:val="24"/>
          <w:lang w:val="sq-AL"/>
        </w:rPr>
        <w:t>6.10.2020, ka paraqitur kërkesën për rinovimin e licencës në veprimtarinë e furnizimit të energjisë elektrike.</w:t>
      </w:r>
    </w:p>
    <w:p w14:paraId="05C2BFEA" w14:textId="1F737508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- Kjo shoqëri është një subjekt tregtar i krijuar si dety</w:t>
      </w:r>
      <w:r w:rsidR="00CC5A01">
        <w:rPr>
          <w:rFonts w:ascii="Garamond" w:hAnsi="Garamond"/>
          <w:sz w:val="24"/>
          <w:szCs w:val="24"/>
          <w:lang w:val="sq-AL"/>
        </w:rPr>
        <w:t>rim i ligjit nr. 9901, datë 14.</w:t>
      </w:r>
      <w:r w:rsidRPr="00221864">
        <w:rPr>
          <w:rFonts w:ascii="Garamond" w:hAnsi="Garamond"/>
          <w:sz w:val="24"/>
          <w:szCs w:val="24"/>
          <w:lang w:val="sq-AL"/>
        </w:rPr>
        <w:t>4.2008, “Për tregtarët dhe shoqëritë tregtare”,</w:t>
      </w:r>
      <w:r w:rsidR="00221864">
        <w:rPr>
          <w:rFonts w:ascii="Garamond" w:hAnsi="Garamond"/>
          <w:sz w:val="24"/>
          <w:szCs w:val="24"/>
          <w:lang w:val="sq-AL"/>
        </w:rPr>
        <w:t xml:space="preserve"> i ndryshuar. Në datën 6.</w:t>
      </w:r>
      <w:r w:rsidRPr="00221864">
        <w:rPr>
          <w:rFonts w:ascii="Garamond" w:hAnsi="Garamond"/>
          <w:sz w:val="24"/>
          <w:szCs w:val="24"/>
          <w:lang w:val="sq-AL"/>
        </w:rPr>
        <w:t xml:space="preserve">1.2015 është regjistruar pranë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>-s</w:t>
      </w:r>
      <w:r w:rsidR="00221864" w:rsidRPr="00221864">
        <w:rPr>
          <w:rFonts w:ascii="Garamond" w:hAnsi="Garamond"/>
          <w:sz w:val="24"/>
          <w:szCs w:val="24"/>
          <w:lang w:val="sq-AL"/>
        </w:rPr>
        <w:t>ë</w:t>
      </w:r>
      <w:r w:rsidRPr="00221864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</w:t>
      </w:r>
      <w:r w:rsidR="00221864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>p</w:t>
      </w:r>
      <w:r w:rsidR="00221864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>),</w:t>
      </w:r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221864">
        <w:rPr>
          <w:rFonts w:ascii="Garamond" w:hAnsi="Garamond"/>
          <w:sz w:val="24"/>
          <w:szCs w:val="24"/>
          <w:lang w:val="sq-AL"/>
        </w:rPr>
        <w:t>5.2007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“Për </w:t>
      </w:r>
      <w:r w:rsidR="00A905FE" w:rsidRPr="00221864">
        <w:rPr>
          <w:rFonts w:ascii="Garamond" w:hAnsi="Garamond"/>
          <w:sz w:val="24"/>
          <w:szCs w:val="24"/>
          <w:lang w:val="sq-AL"/>
        </w:rPr>
        <w:t>Q</w:t>
      </w:r>
      <w:r w:rsidRPr="00221864">
        <w:rPr>
          <w:rFonts w:ascii="Garamond" w:hAnsi="Garamond"/>
          <w:sz w:val="24"/>
          <w:szCs w:val="24"/>
          <w:lang w:val="sq-AL"/>
        </w:rPr>
        <w:t xml:space="preserve">endrën </w:t>
      </w:r>
      <w:r w:rsidR="00A905FE" w:rsidRPr="00221864">
        <w:rPr>
          <w:rFonts w:ascii="Garamond" w:hAnsi="Garamond"/>
          <w:sz w:val="24"/>
          <w:szCs w:val="24"/>
          <w:lang w:val="sq-AL"/>
        </w:rPr>
        <w:t>K</w:t>
      </w:r>
      <w:r w:rsidRPr="00221864">
        <w:rPr>
          <w:rFonts w:ascii="Garamond" w:hAnsi="Garamond"/>
          <w:sz w:val="24"/>
          <w:szCs w:val="24"/>
          <w:lang w:val="sq-AL"/>
        </w:rPr>
        <w:t xml:space="preserve">ombëtare të </w:t>
      </w:r>
      <w:r w:rsidR="00A905FE" w:rsidRPr="00221864">
        <w:rPr>
          <w:rFonts w:ascii="Garamond" w:hAnsi="Garamond"/>
          <w:sz w:val="24"/>
          <w:szCs w:val="24"/>
          <w:lang w:val="sq-AL"/>
        </w:rPr>
        <w:t>B</w:t>
      </w:r>
      <w:r w:rsidR="00A905FE">
        <w:rPr>
          <w:rFonts w:ascii="Garamond" w:hAnsi="Garamond"/>
          <w:sz w:val="24"/>
          <w:szCs w:val="24"/>
          <w:lang w:val="sq-AL"/>
        </w:rPr>
        <w:t>iznesit” (</w:t>
      </w:r>
      <w:proofErr w:type="spellStart"/>
      <w:r w:rsidR="00A905FE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A905FE">
        <w:rPr>
          <w:rFonts w:ascii="Garamond" w:hAnsi="Garamond"/>
          <w:sz w:val="24"/>
          <w:szCs w:val="24"/>
          <w:lang w:val="sq-AL"/>
        </w:rPr>
        <w:t>).</w:t>
      </w:r>
    </w:p>
    <w:p w14:paraId="1B4916A1" w14:textId="0957278E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- </w:t>
      </w:r>
      <w:r w:rsidR="0022186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Pr="00221864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., është mbajtëse e licencës me nr. 317, </w:t>
      </w:r>
      <w:r w:rsidR="00221864">
        <w:rPr>
          <w:rFonts w:ascii="Garamond" w:hAnsi="Garamond"/>
          <w:sz w:val="24"/>
          <w:szCs w:val="24"/>
          <w:lang w:val="sq-AL"/>
        </w:rPr>
        <w:t>s</w:t>
      </w:r>
      <w:r w:rsidRPr="00221864">
        <w:rPr>
          <w:rFonts w:ascii="Garamond" w:hAnsi="Garamond"/>
          <w:sz w:val="24"/>
          <w:szCs w:val="24"/>
          <w:lang w:val="sq-AL"/>
        </w:rPr>
        <w:t xml:space="preserve">eria F15, në veprimtarinë e furnizimit të energjisë elektrike, të miratuar me vendimin e Bordit të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të ERE-s nr. 141, datë 21.11.2015.</w:t>
      </w:r>
    </w:p>
    <w:p w14:paraId="5DF5CED1" w14:textId="7DA271EE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- Afati i fundit për apl</w:t>
      </w:r>
      <w:r w:rsidR="00221864">
        <w:rPr>
          <w:rFonts w:ascii="Garamond" w:hAnsi="Garamond"/>
          <w:sz w:val="24"/>
          <w:szCs w:val="24"/>
          <w:lang w:val="sq-AL"/>
        </w:rPr>
        <w:t>ikim nga shoqëria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Pr="00221864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905FE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 xml:space="preserve">, për rinovimin e kësaj licence, referuar </w:t>
      </w:r>
      <w:r w:rsidR="00CC5A01">
        <w:rPr>
          <w:rFonts w:ascii="Garamond" w:hAnsi="Garamond"/>
          <w:sz w:val="24"/>
          <w:szCs w:val="24"/>
          <w:lang w:val="sq-AL"/>
        </w:rPr>
        <w:t>“</w:t>
      </w:r>
      <w:r w:rsidRPr="00221864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ose heqjen e licencave në sektorin e ene</w:t>
      </w:r>
      <w:r w:rsidR="00221864">
        <w:rPr>
          <w:rFonts w:ascii="Garamond" w:hAnsi="Garamond"/>
          <w:sz w:val="24"/>
          <w:szCs w:val="24"/>
          <w:lang w:val="sq-AL"/>
        </w:rPr>
        <w:t>rgjisë elektrike</w:t>
      </w:r>
      <w:r w:rsidR="00CC5A01">
        <w:rPr>
          <w:rFonts w:ascii="Garamond" w:hAnsi="Garamond"/>
          <w:sz w:val="24"/>
          <w:szCs w:val="24"/>
          <w:lang w:val="sq-AL"/>
        </w:rPr>
        <w:t>”,</w:t>
      </w:r>
      <w:r w:rsidR="00221864">
        <w:rPr>
          <w:rFonts w:ascii="Garamond" w:hAnsi="Garamond"/>
          <w:sz w:val="24"/>
          <w:szCs w:val="24"/>
          <w:lang w:val="sq-AL"/>
        </w:rPr>
        <w:t xml:space="preserve"> ishte data 21.</w:t>
      </w:r>
      <w:r w:rsidRPr="00221864">
        <w:rPr>
          <w:rFonts w:ascii="Garamond" w:hAnsi="Garamond"/>
          <w:sz w:val="24"/>
          <w:szCs w:val="24"/>
          <w:lang w:val="sq-AL"/>
        </w:rPr>
        <w:t>9.2020.</w:t>
      </w:r>
    </w:p>
    <w:p w14:paraId="3A0C07D6" w14:textId="24E7AF66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- </w:t>
      </w:r>
      <w:r w:rsidR="0022186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Pr="00221864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”,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 xml:space="preserve"> nuk ka aplikuar brenda afatit ligjor të nevojshëm për rinovimin e licencës, pasi aplikimi i saj ë</w:t>
      </w:r>
      <w:r w:rsidR="00221864">
        <w:rPr>
          <w:rFonts w:ascii="Garamond" w:hAnsi="Garamond"/>
          <w:sz w:val="24"/>
          <w:szCs w:val="24"/>
          <w:lang w:val="sq-AL"/>
        </w:rPr>
        <w:t xml:space="preserve">shtë paraqitur në ERE në datën </w:t>
      </w:r>
      <w:r w:rsidRPr="00221864">
        <w:rPr>
          <w:rFonts w:ascii="Garamond" w:hAnsi="Garamond"/>
          <w:sz w:val="24"/>
          <w:szCs w:val="24"/>
          <w:lang w:val="sq-AL"/>
        </w:rPr>
        <w:t>6.10.2020.</w:t>
      </w:r>
    </w:p>
    <w:p w14:paraId="7A956365" w14:textId="157AECEB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- </w:t>
      </w:r>
      <w:r w:rsidR="0022186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="00CC5A01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="00CC5A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C5A01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="00CC5A0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C5A0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C5A01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 xml:space="preserve"> ka kryer pagesën për aplikimin për rinovim. </w:t>
      </w:r>
    </w:p>
    <w:p w14:paraId="501324E8" w14:textId="4D9A1BC4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- </w:t>
      </w:r>
      <w:r w:rsidR="0022186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="00CC5A01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="00CC5A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C5A01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="00CC5A0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C5A0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C5A01">
        <w:rPr>
          <w:rFonts w:ascii="Garamond" w:hAnsi="Garamond"/>
          <w:sz w:val="24"/>
          <w:szCs w:val="24"/>
          <w:lang w:val="sq-AL"/>
        </w:rPr>
        <w:t>.</w:t>
      </w:r>
      <w:r w:rsidRPr="00221864">
        <w:rPr>
          <w:rFonts w:ascii="Garamond" w:hAnsi="Garamond"/>
          <w:sz w:val="24"/>
          <w:szCs w:val="24"/>
          <w:lang w:val="sq-AL"/>
        </w:rPr>
        <w:t xml:space="preserve"> ka depozituar një dokumentacion të konsiderueshëm bashkëlidhur aplikimit të saj për rinovim të licencës në veprimtarinë e furnizimit të energjisë elektrike, por ky aplikim nuk është paraqitur në afat sipas kërkesave të “Rregullores për procedurat dhe afatet për dhënien, modifikimin, transferimin, rinovimin ose heqjen e licencave në sektorin e energjisë elektrike”.</w:t>
      </w:r>
    </w:p>
    <w:p w14:paraId="097BC501" w14:textId="75661124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- Sipas nenit 10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pika 7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</w:t>
      </w:r>
      <w:r w:rsidR="00CC5A01" w:rsidRPr="00221864">
        <w:rPr>
          <w:rFonts w:ascii="Garamond" w:hAnsi="Garamond"/>
          <w:sz w:val="24"/>
          <w:szCs w:val="24"/>
          <w:lang w:val="sq-AL"/>
        </w:rPr>
        <w:t>ose</w:t>
      </w:r>
      <w:r w:rsidRPr="00221864">
        <w:rPr>
          <w:rFonts w:ascii="Garamond" w:hAnsi="Garamond"/>
          <w:sz w:val="24"/>
          <w:szCs w:val="24"/>
          <w:lang w:val="sq-AL"/>
        </w:rPr>
        <w:t xml:space="preserve"> heqjen e licencave në sektori</w:t>
      </w:r>
      <w:r w:rsidR="00CC5A01">
        <w:rPr>
          <w:rFonts w:ascii="Garamond" w:hAnsi="Garamond"/>
          <w:sz w:val="24"/>
          <w:szCs w:val="24"/>
          <w:lang w:val="sq-AL"/>
        </w:rPr>
        <w:t>n e energjisë elektrike”, n</w:t>
      </w:r>
      <w:r w:rsidRPr="00221864">
        <w:rPr>
          <w:rFonts w:ascii="Garamond" w:hAnsi="Garamond"/>
          <w:sz w:val="24"/>
          <w:szCs w:val="24"/>
          <w:lang w:val="sq-AL"/>
        </w:rPr>
        <w:t xml:space="preserve">ëse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paraqet aplikimin e ri në përputhje me pikën 6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CC5A01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r w:rsidR="00221864" w:rsidRPr="00221864">
        <w:rPr>
          <w:rFonts w:ascii="Garamond" w:hAnsi="Garamond"/>
          <w:sz w:val="24"/>
          <w:szCs w:val="24"/>
          <w:lang w:val="sq-AL"/>
        </w:rPr>
        <w:t>brenda</w:t>
      </w:r>
      <w:r w:rsidRPr="00221864">
        <w:rPr>
          <w:rFonts w:ascii="Garamond" w:hAnsi="Garamond"/>
          <w:sz w:val="24"/>
          <w:szCs w:val="24"/>
          <w:lang w:val="sq-AL"/>
        </w:rPr>
        <w:t xml:space="preserve"> 1 muaji nga marrja e vendimit për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e procedurës për shqyrtimin e aplikimit, dokumentacioni i paraqitur për aplikimin e mëparshëm dhe pagesa për aplikim do të konsiderohet i vlefshëm për aplikimin e ri.</w:t>
      </w:r>
    </w:p>
    <w:p w14:paraId="27E586AA" w14:textId="6CD677BD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905FE" w:rsidRPr="00221864">
        <w:rPr>
          <w:rFonts w:ascii="Garamond" w:hAnsi="Garamond"/>
          <w:sz w:val="24"/>
          <w:szCs w:val="24"/>
          <w:lang w:val="sq-AL"/>
        </w:rPr>
        <w:t>B</w:t>
      </w:r>
      <w:r w:rsidRPr="00221864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2B6BE161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2E7877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D06052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B213DD" w14:textId="3BF40929" w:rsidR="00EB3EBA" w:rsidRPr="00221864" w:rsidRDefault="00EB3EBA" w:rsidP="00EB3EB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VENDOSI:</w:t>
      </w:r>
    </w:p>
    <w:p w14:paraId="1EB0E605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751467" w14:textId="52F1CE4F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1. Të mos fillojë procedurën për rinovimin e li</w:t>
      </w:r>
      <w:r w:rsidR="00221864">
        <w:rPr>
          <w:rFonts w:ascii="Garamond" w:hAnsi="Garamond"/>
          <w:sz w:val="24"/>
          <w:szCs w:val="24"/>
          <w:lang w:val="sq-AL"/>
        </w:rPr>
        <w:t>cencës së shoqërisë “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Energija</w:t>
      </w:r>
      <w:proofErr w:type="spellEnd"/>
      <w:r w:rsid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1864">
        <w:rPr>
          <w:rFonts w:ascii="Garamond" w:hAnsi="Garamond"/>
          <w:sz w:val="24"/>
          <w:szCs w:val="24"/>
          <w:lang w:val="sq-AL"/>
        </w:rPr>
        <w:t>DO</w:t>
      </w:r>
      <w:r w:rsidRPr="00221864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Veternik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nr. 317, </w:t>
      </w:r>
      <w:r w:rsidR="00221864" w:rsidRPr="00221864">
        <w:rPr>
          <w:rFonts w:ascii="Garamond" w:hAnsi="Garamond"/>
          <w:sz w:val="24"/>
          <w:szCs w:val="24"/>
          <w:lang w:val="sq-AL"/>
        </w:rPr>
        <w:t>s</w:t>
      </w:r>
      <w:r w:rsidRPr="00221864">
        <w:rPr>
          <w:rFonts w:ascii="Garamond" w:hAnsi="Garamond"/>
          <w:sz w:val="24"/>
          <w:szCs w:val="24"/>
          <w:lang w:val="sq-AL"/>
        </w:rPr>
        <w:t xml:space="preserve">eria F15, të miratuar me vendimin e Bordit të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të ERE-s nr. 141, datë 21.11.2015. </w:t>
      </w:r>
    </w:p>
    <w:p w14:paraId="34BF69E1" w14:textId="0B46A5F6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2. Drejtoria Juridike dh</w:t>
      </w:r>
      <w:r w:rsidR="00221864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221864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221864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221864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221864" w:rsidRPr="00221864">
        <w:rPr>
          <w:rFonts w:ascii="Garamond" w:hAnsi="Garamond"/>
          <w:sz w:val="24"/>
          <w:szCs w:val="24"/>
          <w:lang w:val="sq-AL"/>
        </w:rPr>
        <w:t>B</w:t>
      </w:r>
      <w:r w:rsidRPr="00221864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1CEF8009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B0F8CD2" w14:textId="3059780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21864">
        <w:rPr>
          <w:rFonts w:ascii="Garamond" w:hAnsi="Garamond"/>
          <w:sz w:val="24"/>
          <w:szCs w:val="24"/>
          <w:lang w:val="sq-AL"/>
        </w:rPr>
        <w:t>,</w:t>
      </w:r>
      <w:r w:rsidRPr="0022186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0E9A2CEF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BAF1A1D" w14:textId="77777777" w:rsidR="00EB3EBA" w:rsidRPr="00221864" w:rsidRDefault="00EB3EBA" w:rsidP="00EB3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52C51A" w14:textId="6234665D" w:rsidR="00EB3EBA" w:rsidRPr="00221864" w:rsidRDefault="00EB3EBA" w:rsidP="00EB3E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21864">
        <w:rPr>
          <w:rFonts w:ascii="Garamond" w:hAnsi="Garamond"/>
          <w:sz w:val="24"/>
          <w:szCs w:val="24"/>
          <w:lang w:val="sq-AL"/>
        </w:rPr>
        <w:t>KRYETAR</w:t>
      </w:r>
    </w:p>
    <w:p w14:paraId="405B7417" w14:textId="67C91F2E" w:rsidR="002F714C" w:rsidRPr="00221864" w:rsidRDefault="00EB3EBA" w:rsidP="00EB3E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2186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2186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221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9501BB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130547"/>
    <w:rsid w:val="001C3573"/>
    <w:rsid w:val="00221864"/>
    <w:rsid w:val="00283A89"/>
    <w:rsid w:val="002F714C"/>
    <w:rsid w:val="003D2702"/>
    <w:rsid w:val="00470ED6"/>
    <w:rsid w:val="004D1B24"/>
    <w:rsid w:val="00540D44"/>
    <w:rsid w:val="00584D16"/>
    <w:rsid w:val="00994082"/>
    <w:rsid w:val="00A905FE"/>
    <w:rsid w:val="00CC5A01"/>
    <w:rsid w:val="00E95916"/>
    <w:rsid w:val="00EB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B7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E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E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2020-10-28T13:48:09Z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mosfillimin e procedurës për rinovimin e licencës së shoqërisë “Energija D.O.O Veternik” nr. 317, seria F15, në veprimtarinë e furnizimit të energjisë elektrike, të miratuar me vendimin e Bordit të Komisionerëve të ERE-s nr. 141, datë 21.11.2015</Titulli>
    <Modifikuesi xmlns="0e656187-b300-4fb0-8bf4-3a50f872073c">vjollca.pacrami</Modifikuesi>
    <Nr_x002e__x0020_prot_x0020_QBZ xmlns="0e656187-b300-4fb0-8bf4-3a50f872073c">1589/4</Nr_x002e__x0020_prot_x0020_QBZ>
    <Data_x0020_e_x0020_Modifikimit xmlns="0e656187-b300-4fb0-8bf4-3a50f872073c">2020-10-29T09:04:50Z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68/36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9E8D6270A441E9DB0AB6C9EF989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9E8D6270A441E9DB0AB6C9EF989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FB6C1-F8DE-4D4B-9489-E8642CCCAC0C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560884-4836-4FB9-A64A-1180976AC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E226A-C174-45E8-B3F6-11BFB1F8E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D3C169-9099-4C21-B9E5-A6FF8FF9B0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D4813B-08D3-4E69-8015-86D521DE8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DC99C3-03E5-48D7-A471-ADA3515D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rinovimin e licencës së shoqërisë “Energija D.O.O Veternik” nr. 317, seria F15, në veprimtarinë e furnizimit të energjisë elektrike, të miratuar me vendimin e Bordit të Komisionerëve të ERE-s nr. 141, datë 21.11.2015</vt:lpstr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rinovimin e licencës së shoqërisë “Energija D.O.O Veternik” nr. 317, seria F15, në veprimtarinë e furnizimit të energjisë elektrike, të miratuar me vendimin e Bordit të Komisionerëve të ERE-s nr. 141, datë 21.11.2015</dc:title>
  <dc:creator>Entela Suli</dc:creator>
  <cp:lastModifiedBy>Fjora Cahani</cp:lastModifiedBy>
  <cp:revision>8</cp:revision>
  <dcterms:created xsi:type="dcterms:W3CDTF">2020-10-28T13:50:00Z</dcterms:created>
  <dcterms:modified xsi:type="dcterms:W3CDTF">2020-10-30T08:24:00Z</dcterms:modified>
</cp:coreProperties>
</file>