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81480A0" w14:textId="77777777" w:rsidR="008140E0" w:rsidRPr="00FC4AA0" w:rsidRDefault="008140E0" w:rsidP="008140E0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FC4AA0">
        <w:rPr>
          <w:rFonts w:ascii="Garamond" w:hAnsi="Garamond"/>
          <w:b/>
          <w:sz w:val="24"/>
          <w:szCs w:val="24"/>
          <w:lang w:val="sq-AL"/>
        </w:rPr>
        <w:t>VENDIM</w:t>
      </w:r>
    </w:p>
    <w:p w14:paraId="64D6F1F1" w14:textId="6FB7C7F3" w:rsidR="008140E0" w:rsidRPr="00FC4AA0" w:rsidRDefault="008140E0" w:rsidP="008140E0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FC4AA0">
        <w:rPr>
          <w:rFonts w:ascii="Garamond" w:hAnsi="Garamond"/>
          <w:b/>
          <w:sz w:val="24"/>
          <w:szCs w:val="24"/>
          <w:lang w:val="sq-AL"/>
        </w:rPr>
        <w:t xml:space="preserve">Nr. 164, </w:t>
      </w:r>
      <w:r w:rsidR="00FC4AA0" w:rsidRPr="00FC4AA0">
        <w:rPr>
          <w:rFonts w:ascii="Garamond" w:hAnsi="Garamond"/>
          <w:b/>
          <w:sz w:val="24"/>
          <w:szCs w:val="24"/>
          <w:lang w:val="sq-AL"/>
        </w:rPr>
        <w:t>d</w:t>
      </w:r>
      <w:r w:rsidRPr="00FC4AA0">
        <w:rPr>
          <w:rFonts w:ascii="Garamond" w:hAnsi="Garamond"/>
          <w:b/>
          <w:sz w:val="24"/>
          <w:szCs w:val="24"/>
          <w:lang w:val="sq-AL"/>
        </w:rPr>
        <w:t>atë 22.10.2020</w:t>
      </w:r>
    </w:p>
    <w:p w14:paraId="250C9613" w14:textId="77777777" w:rsidR="008140E0" w:rsidRPr="00FC4AA0" w:rsidRDefault="008140E0" w:rsidP="008140E0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DEBF197" w14:textId="2DBA9BD0" w:rsidR="008140E0" w:rsidRPr="00FC4AA0" w:rsidRDefault="008140E0" w:rsidP="008140E0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FC4AA0">
        <w:rPr>
          <w:rFonts w:ascii="Garamond" w:hAnsi="Garamond"/>
          <w:b/>
          <w:sz w:val="24"/>
          <w:szCs w:val="24"/>
          <w:lang w:val="sq-AL"/>
        </w:rPr>
        <w:t>MBI FILLIMIN E PROCEDURËS PËR MIRATIMIN E “RREGULLAVE PËR MONITOR</w:t>
      </w:r>
      <w:r w:rsidR="00FC4AA0" w:rsidRPr="00FC4AA0">
        <w:rPr>
          <w:rFonts w:ascii="Garamond" w:hAnsi="Garamond"/>
          <w:b/>
          <w:sz w:val="24"/>
          <w:szCs w:val="24"/>
          <w:lang w:val="sq-AL"/>
        </w:rPr>
        <w:t>IMIN E TREGUT TË GAZIT NATYROR”</w:t>
      </w:r>
    </w:p>
    <w:p w14:paraId="2F9FE17B" w14:textId="77777777" w:rsidR="008140E0" w:rsidRPr="00FC4AA0" w:rsidRDefault="008140E0" w:rsidP="008140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7B00D64" w14:textId="3C650F89" w:rsidR="008140E0" w:rsidRPr="00FC4AA0" w:rsidRDefault="008140E0" w:rsidP="008140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C4AA0">
        <w:rPr>
          <w:rFonts w:ascii="Garamond" w:hAnsi="Garamond"/>
          <w:sz w:val="24"/>
          <w:szCs w:val="24"/>
          <w:lang w:val="sq-AL"/>
        </w:rPr>
        <w:t>Në mbështetje të nenit 16</w:t>
      </w:r>
      <w:r w:rsidR="00FC4AA0">
        <w:rPr>
          <w:rFonts w:ascii="Garamond" w:hAnsi="Garamond"/>
          <w:sz w:val="24"/>
          <w:szCs w:val="24"/>
          <w:lang w:val="sq-AL"/>
        </w:rPr>
        <w:t>,</w:t>
      </w:r>
      <w:r w:rsidRPr="00FC4AA0">
        <w:rPr>
          <w:rFonts w:ascii="Garamond" w:hAnsi="Garamond"/>
          <w:sz w:val="24"/>
          <w:szCs w:val="24"/>
          <w:lang w:val="sq-AL"/>
        </w:rPr>
        <w:t xml:space="preserve"> të </w:t>
      </w:r>
      <w:r w:rsidR="00FC4AA0">
        <w:rPr>
          <w:rFonts w:ascii="Garamond" w:hAnsi="Garamond"/>
          <w:sz w:val="24"/>
          <w:szCs w:val="24"/>
          <w:lang w:val="sq-AL"/>
        </w:rPr>
        <w:t>l</w:t>
      </w:r>
      <w:r w:rsidRPr="00FC4AA0">
        <w:rPr>
          <w:rFonts w:ascii="Garamond" w:hAnsi="Garamond"/>
          <w:sz w:val="24"/>
          <w:szCs w:val="24"/>
          <w:lang w:val="sq-AL"/>
        </w:rPr>
        <w:t xml:space="preserve">igjit </w:t>
      </w:r>
      <w:r w:rsidR="00FC4AA0">
        <w:rPr>
          <w:rFonts w:ascii="Garamond" w:hAnsi="Garamond"/>
          <w:sz w:val="24"/>
          <w:szCs w:val="24"/>
          <w:lang w:val="sq-AL"/>
        </w:rPr>
        <w:t>n</w:t>
      </w:r>
      <w:r w:rsidRPr="00FC4AA0">
        <w:rPr>
          <w:rFonts w:ascii="Garamond" w:hAnsi="Garamond"/>
          <w:sz w:val="24"/>
          <w:szCs w:val="24"/>
          <w:lang w:val="sq-AL"/>
        </w:rPr>
        <w:t>r. 43/2015</w:t>
      </w:r>
      <w:r w:rsidR="00FC4AA0">
        <w:rPr>
          <w:rFonts w:ascii="Garamond" w:hAnsi="Garamond"/>
          <w:sz w:val="24"/>
          <w:szCs w:val="24"/>
          <w:lang w:val="sq-AL"/>
        </w:rPr>
        <w:t>,</w:t>
      </w:r>
      <w:r w:rsidRPr="00FC4AA0">
        <w:rPr>
          <w:rFonts w:ascii="Garamond" w:hAnsi="Garamond"/>
          <w:sz w:val="24"/>
          <w:szCs w:val="24"/>
          <w:lang w:val="sq-AL"/>
        </w:rPr>
        <w:t xml:space="preserve"> “Për </w:t>
      </w:r>
      <w:r w:rsidR="00FC4AA0" w:rsidRPr="00FC4AA0">
        <w:rPr>
          <w:rFonts w:ascii="Garamond" w:hAnsi="Garamond"/>
          <w:sz w:val="24"/>
          <w:szCs w:val="24"/>
          <w:lang w:val="sq-AL"/>
        </w:rPr>
        <w:t>sektorin e energjisë elektrike</w:t>
      </w:r>
      <w:r w:rsidRPr="00FC4AA0">
        <w:rPr>
          <w:rFonts w:ascii="Garamond" w:hAnsi="Garamond"/>
          <w:sz w:val="24"/>
          <w:szCs w:val="24"/>
          <w:lang w:val="sq-AL"/>
        </w:rPr>
        <w:t xml:space="preserve">”, </w:t>
      </w:r>
      <w:r w:rsidR="00FC4AA0" w:rsidRPr="00FC4AA0">
        <w:rPr>
          <w:rFonts w:ascii="Garamond" w:hAnsi="Garamond"/>
          <w:sz w:val="24"/>
          <w:szCs w:val="24"/>
          <w:lang w:val="sq-AL"/>
        </w:rPr>
        <w:t>të</w:t>
      </w:r>
      <w:r w:rsidRPr="00FC4AA0">
        <w:rPr>
          <w:rFonts w:ascii="Garamond" w:hAnsi="Garamond"/>
          <w:sz w:val="24"/>
          <w:szCs w:val="24"/>
          <w:lang w:val="sq-AL"/>
        </w:rPr>
        <w:t xml:space="preserve"> ndryshuar; nenit 16</w:t>
      </w:r>
      <w:r w:rsidR="00FC4AA0">
        <w:rPr>
          <w:rFonts w:ascii="Garamond" w:hAnsi="Garamond"/>
          <w:sz w:val="24"/>
          <w:szCs w:val="24"/>
          <w:lang w:val="sq-AL"/>
        </w:rPr>
        <w:t>,</w:t>
      </w:r>
      <w:r w:rsidRPr="00FC4AA0">
        <w:rPr>
          <w:rFonts w:ascii="Garamond" w:hAnsi="Garamond"/>
          <w:sz w:val="24"/>
          <w:szCs w:val="24"/>
          <w:lang w:val="sq-AL"/>
        </w:rPr>
        <w:t xml:space="preserve"> </w:t>
      </w:r>
      <w:r w:rsidR="00FC4AA0" w:rsidRPr="00FC4AA0">
        <w:rPr>
          <w:rFonts w:ascii="Garamond" w:hAnsi="Garamond"/>
          <w:sz w:val="24"/>
          <w:szCs w:val="24"/>
          <w:lang w:val="sq-AL"/>
        </w:rPr>
        <w:t>të ligjit nr</w:t>
      </w:r>
      <w:r w:rsidRPr="00FC4AA0">
        <w:rPr>
          <w:rFonts w:ascii="Garamond" w:hAnsi="Garamond"/>
          <w:sz w:val="24"/>
          <w:szCs w:val="24"/>
          <w:lang w:val="sq-AL"/>
        </w:rPr>
        <w:t>. 102/2015</w:t>
      </w:r>
      <w:r w:rsidR="00FC4AA0">
        <w:rPr>
          <w:rFonts w:ascii="Garamond" w:hAnsi="Garamond"/>
          <w:sz w:val="24"/>
          <w:szCs w:val="24"/>
          <w:lang w:val="sq-AL"/>
        </w:rPr>
        <w:t>,</w:t>
      </w:r>
      <w:r w:rsidRPr="00FC4AA0">
        <w:rPr>
          <w:rFonts w:ascii="Garamond" w:hAnsi="Garamond"/>
          <w:sz w:val="24"/>
          <w:szCs w:val="24"/>
          <w:lang w:val="sq-AL"/>
        </w:rPr>
        <w:t xml:space="preserve"> “Për </w:t>
      </w:r>
      <w:r w:rsidR="00FC4AA0" w:rsidRPr="00FC4AA0">
        <w:rPr>
          <w:rFonts w:ascii="Garamond" w:hAnsi="Garamond"/>
          <w:sz w:val="24"/>
          <w:szCs w:val="24"/>
          <w:lang w:val="sq-AL"/>
        </w:rPr>
        <w:t>sektorin e gazit natyror</w:t>
      </w:r>
      <w:r w:rsidRPr="00FC4AA0">
        <w:rPr>
          <w:rFonts w:ascii="Garamond" w:hAnsi="Garamond"/>
          <w:sz w:val="24"/>
          <w:szCs w:val="24"/>
          <w:lang w:val="sq-AL"/>
        </w:rPr>
        <w:t xml:space="preserve">”, </w:t>
      </w:r>
      <w:r w:rsidR="00FC4AA0" w:rsidRPr="00FC4AA0">
        <w:rPr>
          <w:rFonts w:ascii="Garamond" w:hAnsi="Garamond"/>
          <w:sz w:val="24"/>
          <w:szCs w:val="24"/>
          <w:lang w:val="sq-AL"/>
        </w:rPr>
        <w:t>të</w:t>
      </w:r>
      <w:r w:rsidRPr="00FC4AA0">
        <w:rPr>
          <w:rFonts w:ascii="Garamond" w:hAnsi="Garamond"/>
          <w:sz w:val="24"/>
          <w:szCs w:val="24"/>
          <w:lang w:val="sq-AL"/>
        </w:rPr>
        <w:t xml:space="preserve"> ndryshuar; si dhe nenit 15 dhe 26</w:t>
      </w:r>
      <w:r w:rsidR="00FC4AA0">
        <w:rPr>
          <w:rFonts w:ascii="Garamond" w:hAnsi="Garamond"/>
          <w:sz w:val="24"/>
          <w:szCs w:val="24"/>
          <w:lang w:val="sq-AL"/>
        </w:rPr>
        <w:t>,</w:t>
      </w:r>
      <w:r w:rsidRPr="00FC4AA0">
        <w:rPr>
          <w:rFonts w:ascii="Garamond" w:hAnsi="Garamond"/>
          <w:sz w:val="24"/>
          <w:szCs w:val="24"/>
          <w:lang w:val="sq-AL"/>
        </w:rPr>
        <w:t xml:space="preserve"> të “Rregullores për organizimin, funksionimin dhe procedurat e ERE-s”, miratuar me vendimin </w:t>
      </w:r>
      <w:r w:rsidR="00FC4AA0">
        <w:rPr>
          <w:rFonts w:ascii="Garamond" w:hAnsi="Garamond"/>
          <w:sz w:val="24"/>
          <w:szCs w:val="24"/>
          <w:lang w:val="sq-AL"/>
        </w:rPr>
        <w:t>nr. 96, datë 17.</w:t>
      </w:r>
      <w:r w:rsidRPr="00FC4AA0">
        <w:rPr>
          <w:rFonts w:ascii="Garamond" w:hAnsi="Garamond"/>
          <w:sz w:val="24"/>
          <w:szCs w:val="24"/>
          <w:lang w:val="sq-AL"/>
        </w:rPr>
        <w:t xml:space="preserve">6.2016, </w:t>
      </w:r>
      <w:r w:rsidR="00FC4AA0">
        <w:rPr>
          <w:rFonts w:ascii="Garamond" w:hAnsi="Garamond"/>
          <w:sz w:val="24"/>
          <w:szCs w:val="24"/>
          <w:lang w:val="sq-AL"/>
        </w:rPr>
        <w:t>B</w:t>
      </w:r>
      <w:r w:rsidRPr="00FC4AA0">
        <w:rPr>
          <w:rFonts w:ascii="Garamond" w:hAnsi="Garamond"/>
          <w:sz w:val="24"/>
          <w:szCs w:val="24"/>
          <w:lang w:val="sq-AL"/>
        </w:rPr>
        <w:t xml:space="preserve">ordi i Entit Rregullator të Energjisë (ERE), në mbledhjen e tij të datës 22.10.2020, mbasi shqyrtoi relacionin me nr. 114/1 </w:t>
      </w:r>
      <w:proofErr w:type="spellStart"/>
      <w:r w:rsidR="00FC4AA0">
        <w:rPr>
          <w:rFonts w:ascii="Garamond" w:hAnsi="Garamond"/>
          <w:sz w:val="24"/>
          <w:szCs w:val="24"/>
          <w:lang w:val="sq-AL"/>
        </w:rPr>
        <w:t>p</w:t>
      </w:r>
      <w:r w:rsidRPr="00FC4AA0">
        <w:rPr>
          <w:rFonts w:ascii="Garamond" w:hAnsi="Garamond"/>
          <w:sz w:val="24"/>
          <w:szCs w:val="24"/>
          <w:lang w:val="sq-AL"/>
        </w:rPr>
        <w:t>rot</w:t>
      </w:r>
      <w:proofErr w:type="spellEnd"/>
      <w:r w:rsidR="00FC4AA0">
        <w:rPr>
          <w:rFonts w:ascii="Garamond" w:hAnsi="Garamond"/>
          <w:sz w:val="24"/>
          <w:szCs w:val="24"/>
          <w:lang w:val="sq-AL"/>
        </w:rPr>
        <w:t>.</w:t>
      </w:r>
      <w:r w:rsidRPr="00FC4AA0">
        <w:rPr>
          <w:rFonts w:ascii="Garamond" w:hAnsi="Garamond"/>
          <w:sz w:val="24"/>
          <w:szCs w:val="24"/>
          <w:lang w:val="sq-AL"/>
        </w:rPr>
        <w:t xml:space="preserve">, datë 16.10.2020, të përgatitur nga Drejtoria e Gazit Natyror, mbi fillimin e procedurës për miratimin e “Rregullave për monitorimin e tregut </w:t>
      </w:r>
      <w:r w:rsidR="00FC4AA0" w:rsidRPr="00FC4AA0">
        <w:rPr>
          <w:rFonts w:ascii="Garamond" w:hAnsi="Garamond"/>
          <w:sz w:val="24"/>
          <w:szCs w:val="24"/>
          <w:lang w:val="sq-AL"/>
        </w:rPr>
        <w:t>të gazit natyro</w:t>
      </w:r>
      <w:r w:rsidRPr="00FC4AA0">
        <w:rPr>
          <w:rFonts w:ascii="Garamond" w:hAnsi="Garamond"/>
          <w:sz w:val="24"/>
          <w:szCs w:val="24"/>
          <w:lang w:val="sq-AL"/>
        </w:rPr>
        <w:t xml:space="preserve">r”, </w:t>
      </w:r>
    </w:p>
    <w:p w14:paraId="2FE626D5" w14:textId="240D6B39" w:rsidR="008140E0" w:rsidRPr="00FC4AA0" w:rsidRDefault="00FC4AA0" w:rsidP="008140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</w:t>
      </w:r>
      <w:r w:rsidR="008140E0" w:rsidRPr="00FC4AA0">
        <w:rPr>
          <w:rFonts w:ascii="Garamond" w:hAnsi="Garamond"/>
          <w:sz w:val="24"/>
          <w:szCs w:val="24"/>
          <w:lang w:val="sq-AL"/>
        </w:rPr>
        <w:t xml:space="preserve">onstatoi se: </w:t>
      </w:r>
    </w:p>
    <w:p w14:paraId="7CD799DA" w14:textId="19A5F3E6" w:rsidR="008140E0" w:rsidRPr="00FC4AA0" w:rsidRDefault="008140E0" w:rsidP="008140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C4AA0">
        <w:rPr>
          <w:rFonts w:ascii="Garamond" w:hAnsi="Garamond"/>
          <w:sz w:val="24"/>
          <w:szCs w:val="24"/>
          <w:lang w:val="sq-AL"/>
        </w:rPr>
        <w:t xml:space="preserve">- </w:t>
      </w:r>
      <w:proofErr w:type="spellStart"/>
      <w:r w:rsidR="00FC4AA0">
        <w:rPr>
          <w:rFonts w:ascii="Garamond" w:hAnsi="Garamond"/>
          <w:sz w:val="24"/>
          <w:szCs w:val="24"/>
          <w:lang w:val="sq-AL"/>
        </w:rPr>
        <w:t>Draftr</w:t>
      </w:r>
      <w:r w:rsidRPr="00FC4AA0">
        <w:rPr>
          <w:rFonts w:ascii="Garamond" w:hAnsi="Garamond"/>
          <w:sz w:val="24"/>
          <w:szCs w:val="24"/>
          <w:lang w:val="sq-AL"/>
        </w:rPr>
        <w:t>regullat</w:t>
      </w:r>
      <w:proofErr w:type="spellEnd"/>
      <w:r w:rsidRPr="00FC4AA0">
        <w:rPr>
          <w:rFonts w:ascii="Garamond" w:hAnsi="Garamond"/>
          <w:sz w:val="24"/>
          <w:szCs w:val="24"/>
          <w:lang w:val="sq-AL"/>
        </w:rPr>
        <w:t xml:space="preserve"> për </w:t>
      </w:r>
      <w:r w:rsidR="00FC4AA0" w:rsidRPr="00FC4AA0">
        <w:rPr>
          <w:rFonts w:ascii="Garamond" w:hAnsi="Garamond"/>
          <w:sz w:val="24"/>
          <w:szCs w:val="24"/>
          <w:lang w:val="sq-AL"/>
        </w:rPr>
        <w:t xml:space="preserve">monitorimin e tregut të gazit natyror </w:t>
      </w:r>
      <w:r w:rsidR="00FC4AA0">
        <w:rPr>
          <w:rFonts w:ascii="Garamond" w:hAnsi="Garamond"/>
          <w:sz w:val="24"/>
          <w:szCs w:val="24"/>
          <w:lang w:val="sq-AL"/>
        </w:rPr>
        <w:t>u hartuan si dokument bazuar në</w:t>
      </w:r>
      <w:r w:rsidRPr="00FC4AA0">
        <w:rPr>
          <w:rFonts w:ascii="Garamond" w:hAnsi="Garamond"/>
          <w:sz w:val="24"/>
          <w:szCs w:val="24"/>
          <w:lang w:val="sq-AL"/>
        </w:rPr>
        <w:t xml:space="preserve"> </w:t>
      </w:r>
      <w:r w:rsidR="00FC4AA0">
        <w:rPr>
          <w:rFonts w:ascii="Garamond" w:hAnsi="Garamond"/>
          <w:sz w:val="24"/>
          <w:szCs w:val="24"/>
          <w:lang w:val="sq-AL"/>
        </w:rPr>
        <w:t>l</w:t>
      </w:r>
      <w:r w:rsidRPr="00FC4AA0">
        <w:rPr>
          <w:rFonts w:ascii="Garamond" w:hAnsi="Garamond"/>
          <w:sz w:val="24"/>
          <w:szCs w:val="24"/>
          <w:lang w:val="sq-AL"/>
        </w:rPr>
        <w:t xml:space="preserve">igjin </w:t>
      </w:r>
      <w:r w:rsidR="00FC4AA0">
        <w:rPr>
          <w:rFonts w:ascii="Garamond" w:hAnsi="Garamond"/>
          <w:sz w:val="24"/>
          <w:szCs w:val="24"/>
          <w:lang w:val="sq-AL"/>
        </w:rPr>
        <w:t xml:space="preserve">nr. </w:t>
      </w:r>
      <w:r w:rsidRPr="00FC4AA0">
        <w:rPr>
          <w:rFonts w:ascii="Garamond" w:hAnsi="Garamond"/>
          <w:sz w:val="24"/>
          <w:szCs w:val="24"/>
          <w:lang w:val="sq-AL"/>
        </w:rPr>
        <w:t>102/2015</w:t>
      </w:r>
      <w:r w:rsidR="00FC4AA0">
        <w:rPr>
          <w:rFonts w:ascii="Garamond" w:hAnsi="Garamond"/>
          <w:sz w:val="24"/>
          <w:szCs w:val="24"/>
          <w:lang w:val="sq-AL"/>
        </w:rPr>
        <w:t>,</w:t>
      </w:r>
      <w:r w:rsidRPr="00FC4AA0">
        <w:rPr>
          <w:rFonts w:ascii="Garamond" w:hAnsi="Garamond"/>
          <w:sz w:val="24"/>
          <w:szCs w:val="24"/>
          <w:lang w:val="sq-AL"/>
        </w:rPr>
        <w:t xml:space="preserve"> “Për </w:t>
      </w:r>
      <w:r w:rsidR="00FC4AA0" w:rsidRPr="00FC4AA0">
        <w:rPr>
          <w:rFonts w:ascii="Garamond" w:hAnsi="Garamond"/>
          <w:sz w:val="24"/>
          <w:szCs w:val="24"/>
          <w:lang w:val="sq-AL"/>
        </w:rPr>
        <w:t>sektorin e gazit natyror</w:t>
      </w:r>
      <w:r w:rsidRPr="00FC4AA0">
        <w:rPr>
          <w:rFonts w:ascii="Garamond" w:hAnsi="Garamond"/>
          <w:sz w:val="24"/>
          <w:szCs w:val="24"/>
          <w:lang w:val="sq-AL"/>
        </w:rPr>
        <w:t xml:space="preserve">”, </w:t>
      </w:r>
      <w:r w:rsidR="00FC4AA0" w:rsidRPr="00FC4AA0">
        <w:rPr>
          <w:rFonts w:ascii="Garamond" w:hAnsi="Garamond"/>
          <w:sz w:val="24"/>
          <w:szCs w:val="24"/>
          <w:lang w:val="sq-AL"/>
        </w:rPr>
        <w:t>të</w:t>
      </w:r>
      <w:r w:rsidRPr="00FC4AA0">
        <w:rPr>
          <w:rFonts w:ascii="Garamond" w:hAnsi="Garamond"/>
          <w:sz w:val="24"/>
          <w:szCs w:val="24"/>
          <w:lang w:val="sq-AL"/>
        </w:rPr>
        <w:t xml:space="preserve"> ndryshuar, dhe përcaktojnë mënyrën dhe procedurat për monitorimin e funksionimit të </w:t>
      </w:r>
      <w:r w:rsidR="00FC4AA0" w:rsidRPr="00FC4AA0">
        <w:rPr>
          <w:rFonts w:ascii="Garamond" w:hAnsi="Garamond"/>
          <w:sz w:val="24"/>
          <w:szCs w:val="24"/>
          <w:lang w:val="sq-AL"/>
        </w:rPr>
        <w:t>tregut të gazit natyror</w:t>
      </w:r>
      <w:r w:rsidR="00FC4AA0">
        <w:rPr>
          <w:rFonts w:ascii="Garamond" w:hAnsi="Garamond"/>
          <w:sz w:val="24"/>
          <w:szCs w:val="24"/>
          <w:lang w:val="sq-AL"/>
        </w:rPr>
        <w:t>,</w:t>
      </w:r>
      <w:r w:rsidR="00FC4AA0" w:rsidRPr="00FC4AA0">
        <w:rPr>
          <w:rFonts w:ascii="Garamond" w:hAnsi="Garamond"/>
          <w:sz w:val="24"/>
          <w:szCs w:val="24"/>
          <w:lang w:val="sq-AL"/>
        </w:rPr>
        <w:t xml:space="preserve"> </w:t>
      </w:r>
      <w:r w:rsidRPr="00FC4AA0">
        <w:rPr>
          <w:rFonts w:ascii="Garamond" w:hAnsi="Garamond"/>
          <w:sz w:val="24"/>
          <w:szCs w:val="24"/>
          <w:lang w:val="sq-AL"/>
        </w:rPr>
        <w:t xml:space="preserve">si dhe veprimtari të caktuara të </w:t>
      </w:r>
      <w:r w:rsidR="00FC4AA0" w:rsidRPr="00FC4AA0">
        <w:rPr>
          <w:rFonts w:ascii="Garamond" w:hAnsi="Garamond"/>
          <w:sz w:val="24"/>
          <w:szCs w:val="24"/>
          <w:lang w:val="sq-AL"/>
        </w:rPr>
        <w:t xml:space="preserve">operatorëve të transmetimit dhe të shpërndarjes për funksionimin e tregut të gazit natyror </w:t>
      </w:r>
      <w:r w:rsidRPr="00FC4AA0">
        <w:rPr>
          <w:rFonts w:ascii="Garamond" w:hAnsi="Garamond"/>
          <w:sz w:val="24"/>
          <w:szCs w:val="24"/>
          <w:lang w:val="sq-AL"/>
        </w:rPr>
        <w:t>në Republikën e Shqipërisë.</w:t>
      </w:r>
    </w:p>
    <w:p w14:paraId="76363E39" w14:textId="5DFCF3D7" w:rsidR="008140E0" w:rsidRPr="00FC4AA0" w:rsidRDefault="008140E0" w:rsidP="008140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C4AA0">
        <w:rPr>
          <w:rFonts w:ascii="Garamond" w:hAnsi="Garamond"/>
          <w:sz w:val="24"/>
          <w:szCs w:val="24"/>
          <w:lang w:val="sq-AL"/>
        </w:rPr>
        <w:t xml:space="preserve">- Monitorimi dhe kontrolli i funksionimit të tregut të gazit natyror realizohet nga Enti Rregullator i Energjisë dhe ka për qëllim rritjen e </w:t>
      </w:r>
      <w:proofErr w:type="spellStart"/>
      <w:r w:rsidRPr="00FC4AA0">
        <w:rPr>
          <w:rFonts w:ascii="Garamond" w:hAnsi="Garamond"/>
          <w:sz w:val="24"/>
          <w:szCs w:val="24"/>
          <w:lang w:val="sq-AL"/>
        </w:rPr>
        <w:t>efi</w:t>
      </w:r>
      <w:r w:rsidR="00FC4AA0">
        <w:rPr>
          <w:rFonts w:ascii="Garamond" w:hAnsi="Garamond"/>
          <w:sz w:val="24"/>
          <w:szCs w:val="24"/>
          <w:lang w:val="sq-AL"/>
        </w:rPr>
        <w:t>ci</w:t>
      </w:r>
      <w:r w:rsidRPr="00FC4AA0">
        <w:rPr>
          <w:rFonts w:ascii="Garamond" w:hAnsi="Garamond"/>
          <w:sz w:val="24"/>
          <w:szCs w:val="24"/>
          <w:lang w:val="sq-AL"/>
        </w:rPr>
        <w:t>encës</w:t>
      </w:r>
      <w:proofErr w:type="spellEnd"/>
      <w:r w:rsidRPr="00FC4AA0">
        <w:rPr>
          <w:rFonts w:ascii="Garamond" w:hAnsi="Garamond"/>
          <w:sz w:val="24"/>
          <w:szCs w:val="24"/>
          <w:lang w:val="sq-AL"/>
        </w:rPr>
        <w:t>, konkurrencës dhe transparencës së tregut të gazit natyror, si dhe identifikimin e parregullsive.</w:t>
      </w:r>
    </w:p>
    <w:p w14:paraId="19FDFEA1" w14:textId="5C822DCA" w:rsidR="008140E0" w:rsidRPr="00FC4AA0" w:rsidRDefault="008140E0" w:rsidP="008140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C4AA0">
        <w:rPr>
          <w:rFonts w:ascii="Garamond" w:hAnsi="Garamond"/>
          <w:sz w:val="24"/>
          <w:szCs w:val="24"/>
          <w:lang w:val="sq-AL"/>
        </w:rPr>
        <w:t xml:space="preserve">- Monitorimi i funksionimit të tregut të gazit natyror ka të bëjë me mbledhjen, përpunimin dhe analizimin e të dhënave dhe të informacionit, si dhe publikimin e informacionit sipas </w:t>
      </w:r>
      <w:r w:rsidR="0052229D">
        <w:rPr>
          <w:rFonts w:ascii="Garamond" w:hAnsi="Garamond"/>
          <w:sz w:val="24"/>
          <w:szCs w:val="24"/>
          <w:lang w:val="sq-AL"/>
        </w:rPr>
        <w:t>n</w:t>
      </w:r>
      <w:r w:rsidRPr="00FC4AA0">
        <w:rPr>
          <w:rFonts w:ascii="Garamond" w:hAnsi="Garamond"/>
          <w:sz w:val="24"/>
          <w:szCs w:val="24"/>
          <w:lang w:val="sq-AL"/>
        </w:rPr>
        <w:t>enit 3</w:t>
      </w:r>
      <w:r w:rsidR="0052229D">
        <w:rPr>
          <w:rFonts w:ascii="Garamond" w:hAnsi="Garamond"/>
          <w:sz w:val="24"/>
          <w:szCs w:val="24"/>
          <w:lang w:val="sq-AL"/>
        </w:rPr>
        <w:t>,</w:t>
      </w:r>
      <w:r w:rsidRPr="00FC4AA0">
        <w:rPr>
          <w:rFonts w:ascii="Garamond" w:hAnsi="Garamond"/>
          <w:sz w:val="24"/>
          <w:szCs w:val="24"/>
          <w:lang w:val="sq-AL"/>
        </w:rPr>
        <w:t xml:space="preserve"> të këtyre </w:t>
      </w:r>
      <w:proofErr w:type="spellStart"/>
      <w:r w:rsidR="0052229D">
        <w:rPr>
          <w:rFonts w:ascii="Garamond" w:hAnsi="Garamond"/>
          <w:sz w:val="24"/>
          <w:szCs w:val="24"/>
          <w:lang w:val="sq-AL"/>
        </w:rPr>
        <w:t>draft</w:t>
      </w:r>
      <w:r w:rsidR="0052229D" w:rsidRPr="00FC4AA0">
        <w:rPr>
          <w:rFonts w:ascii="Garamond" w:hAnsi="Garamond"/>
          <w:sz w:val="24"/>
          <w:szCs w:val="24"/>
          <w:lang w:val="sq-AL"/>
        </w:rPr>
        <w:t>rregullave</w:t>
      </w:r>
      <w:proofErr w:type="spellEnd"/>
      <w:r w:rsidRPr="00FC4AA0">
        <w:rPr>
          <w:rFonts w:ascii="Garamond" w:hAnsi="Garamond"/>
          <w:sz w:val="24"/>
          <w:szCs w:val="24"/>
          <w:lang w:val="sq-AL"/>
        </w:rPr>
        <w:t xml:space="preserve">. </w:t>
      </w:r>
    </w:p>
    <w:p w14:paraId="401E2BF2" w14:textId="3BCB055B" w:rsidR="008140E0" w:rsidRPr="00FC4AA0" w:rsidRDefault="008140E0" w:rsidP="008140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C4AA0">
        <w:rPr>
          <w:rFonts w:ascii="Garamond" w:hAnsi="Garamond"/>
          <w:sz w:val="24"/>
          <w:szCs w:val="24"/>
          <w:lang w:val="sq-AL"/>
        </w:rPr>
        <w:t xml:space="preserve">- Të </w:t>
      </w:r>
      <w:r w:rsidR="0052229D" w:rsidRPr="00FC4AA0">
        <w:rPr>
          <w:rFonts w:ascii="Garamond" w:hAnsi="Garamond"/>
          <w:sz w:val="24"/>
          <w:szCs w:val="24"/>
          <w:lang w:val="sq-AL"/>
        </w:rPr>
        <w:t>gjithë</w:t>
      </w:r>
      <w:r w:rsidRPr="00FC4AA0">
        <w:rPr>
          <w:rFonts w:ascii="Garamond" w:hAnsi="Garamond"/>
          <w:sz w:val="24"/>
          <w:szCs w:val="24"/>
          <w:lang w:val="sq-AL"/>
        </w:rPr>
        <w:t xml:space="preserve"> pjesëmarrësit në tregun e gazit natyror (tregtarët, furnizuesit, furnizuesit e mundësisë së fundit, operatorët e transmetimit dhe të shpërndarjes së gazit</w:t>
      </w:r>
      <w:r w:rsidR="0052229D">
        <w:rPr>
          <w:rFonts w:ascii="Garamond" w:hAnsi="Garamond"/>
          <w:sz w:val="24"/>
          <w:szCs w:val="24"/>
          <w:lang w:val="sq-AL"/>
        </w:rPr>
        <w:t>,</w:t>
      </w:r>
      <w:r w:rsidRPr="00FC4AA0">
        <w:rPr>
          <w:rFonts w:ascii="Garamond" w:hAnsi="Garamond"/>
          <w:sz w:val="24"/>
          <w:szCs w:val="24"/>
          <w:lang w:val="sq-AL"/>
        </w:rPr>
        <w:t xml:space="preserve"> si dhe sipas përcaktimeve të legjislacionit në fuqi të licen</w:t>
      </w:r>
      <w:r w:rsidR="0052229D">
        <w:rPr>
          <w:rFonts w:ascii="Garamond" w:hAnsi="Garamond"/>
          <w:sz w:val="24"/>
          <w:szCs w:val="24"/>
          <w:lang w:val="sq-AL"/>
        </w:rPr>
        <w:t>c</w:t>
      </w:r>
      <w:r w:rsidRPr="00FC4AA0">
        <w:rPr>
          <w:rFonts w:ascii="Garamond" w:hAnsi="Garamond"/>
          <w:sz w:val="24"/>
          <w:szCs w:val="24"/>
          <w:lang w:val="sq-AL"/>
        </w:rPr>
        <w:t>uarit në depozitim apo operim GNL, duhet të informojnë periodikisht në lidhje me numrin e klientëve</w:t>
      </w:r>
      <w:r w:rsidR="0052229D">
        <w:rPr>
          <w:rFonts w:ascii="Garamond" w:hAnsi="Garamond"/>
          <w:sz w:val="24"/>
          <w:szCs w:val="24"/>
          <w:lang w:val="sq-AL"/>
        </w:rPr>
        <w:t>,</w:t>
      </w:r>
      <w:r w:rsidRPr="00FC4AA0">
        <w:rPr>
          <w:rFonts w:ascii="Garamond" w:hAnsi="Garamond"/>
          <w:sz w:val="24"/>
          <w:szCs w:val="24"/>
          <w:lang w:val="sq-AL"/>
        </w:rPr>
        <w:t xml:space="preserve"> si dhe kategorizimin e tyre sipas përcaktimeve të legjislacionit në fuqi.</w:t>
      </w:r>
    </w:p>
    <w:p w14:paraId="6088CB5D" w14:textId="47BB34D5" w:rsidR="008140E0" w:rsidRPr="00FC4AA0" w:rsidRDefault="008140E0" w:rsidP="008140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C4AA0">
        <w:rPr>
          <w:rFonts w:ascii="Garamond" w:hAnsi="Garamond"/>
          <w:sz w:val="24"/>
          <w:szCs w:val="24"/>
          <w:lang w:val="sq-AL"/>
        </w:rPr>
        <w:t xml:space="preserve">- Kjo </w:t>
      </w:r>
      <w:proofErr w:type="spellStart"/>
      <w:r w:rsidR="0052229D">
        <w:rPr>
          <w:rFonts w:ascii="Garamond" w:hAnsi="Garamond"/>
          <w:sz w:val="24"/>
          <w:szCs w:val="24"/>
          <w:lang w:val="sq-AL"/>
        </w:rPr>
        <w:t>draft</w:t>
      </w:r>
      <w:r w:rsidR="0052229D" w:rsidRPr="00FC4AA0">
        <w:rPr>
          <w:rFonts w:ascii="Garamond" w:hAnsi="Garamond"/>
          <w:sz w:val="24"/>
          <w:szCs w:val="24"/>
          <w:lang w:val="sq-AL"/>
        </w:rPr>
        <w:t>r</w:t>
      </w:r>
      <w:r w:rsidRPr="00FC4AA0">
        <w:rPr>
          <w:rFonts w:ascii="Garamond" w:hAnsi="Garamond"/>
          <w:sz w:val="24"/>
          <w:szCs w:val="24"/>
          <w:lang w:val="sq-AL"/>
        </w:rPr>
        <w:t>regullore</w:t>
      </w:r>
      <w:proofErr w:type="spellEnd"/>
      <w:r w:rsidRPr="00FC4AA0">
        <w:rPr>
          <w:rFonts w:ascii="Garamond" w:hAnsi="Garamond"/>
          <w:sz w:val="24"/>
          <w:szCs w:val="24"/>
          <w:lang w:val="sq-AL"/>
        </w:rPr>
        <w:t xml:space="preserve"> parashikon detyrimet e të licen</w:t>
      </w:r>
      <w:r w:rsidR="0052229D">
        <w:rPr>
          <w:rFonts w:ascii="Garamond" w:hAnsi="Garamond"/>
          <w:sz w:val="24"/>
          <w:szCs w:val="24"/>
          <w:lang w:val="sq-AL"/>
        </w:rPr>
        <w:t>c</w:t>
      </w:r>
      <w:r w:rsidRPr="00FC4AA0">
        <w:rPr>
          <w:rFonts w:ascii="Garamond" w:hAnsi="Garamond"/>
          <w:sz w:val="24"/>
          <w:szCs w:val="24"/>
          <w:lang w:val="sq-AL"/>
        </w:rPr>
        <w:t xml:space="preserve">uarit në veprimtaritë e transmetimit, të shpërndarjes dhe të furnizimit, të </w:t>
      </w:r>
      <w:r w:rsidR="0052229D" w:rsidRPr="00FC4AA0">
        <w:rPr>
          <w:rFonts w:ascii="Garamond" w:hAnsi="Garamond"/>
          <w:sz w:val="24"/>
          <w:szCs w:val="24"/>
          <w:lang w:val="sq-AL"/>
        </w:rPr>
        <w:t>F</w:t>
      </w:r>
      <w:r w:rsidRPr="00FC4AA0">
        <w:rPr>
          <w:rFonts w:ascii="Garamond" w:hAnsi="Garamond"/>
          <w:sz w:val="24"/>
          <w:szCs w:val="24"/>
          <w:lang w:val="sq-AL"/>
        </w:rPr>
        <w:t xml:space="preserve">urnizuesit të </w:t>
      </w:r>
      <w:r w:rsidR="0052229D" w:rsidRPr="00FC4AA0">
        <w:rPr>
          <w:rFonts w:ascii="Garamond" w:hAnsi="Garamond"/>
          <w:sz w:val="24"/>
          <w:szCs w:val="24"/>
          <w:lang w:val="sq-AL"/>
        </w:rPr>
        <w:t>M</w:t>
      </w:r>
      <w:r w:rsidRPr="00FC4AA0">
        <w:rPr>
          <w:rFonts w:ascii="Garamond" w:hAnsi="Garamond"/>
          <w:sz w:val="24"/>
          <w:szCs w:val="24"/>
          <w:lang w:val="sq-AL"/>
        </w:rPr>
        <w:t xml:space="preserve">undësisë së </w:t>
      </w:r>
      <w:r w:rsidR="0052229D" w:rsidRPr="00FC4AA0">
        <w:rPr>
          <w:rFonts w:ascii="Garamond" w:hAnsi="Garamond"/>
          <w:sz w:val="24"/>
          <w:szCs w:val="24"/>
          <w:lang w:val="sq-AL"/>
        </w:rPr>
        <w:t>F</w:t>
      </w:r>
      <w:r w:rsidRPr="00FC4AA0">
        <w:rPr>
          <w:rFonts w:ascii="Garamond" w:hAnsi="Garamond"/>
          <w:sz w:val="24"/>
          <w:szCs w:val="24"/>
          <w:lang w:val="sq-AL"/>
        </w:rPr>
        <w:t>undit për të përcjellë në ERE të dhënat dhe informacionet e nevojshme në lidhje me cilësinë e sigurimit të shërbimeve tregtare.</w:t>
      </w:r>
    </w:p>
    <w:p w14:paraId="2E83CAE9" w14:textId="22DAFD6E" w:rsidR="008140E0" w:rsidRPr="00FC4AA0" w:rsidRDefault="008140E0" w:rsidP="008140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C4AA0">
        <w:rPr>
          <w:rFonts w:ascii="Garamond" w:hAnsi="Garamond"/>
          <w:sz w:val="24"/>
          <w:szCs w:val="24"/>
          <w:lang w:val="sq-AL"/>
        </w:rPr>
        <w:t xml:space="preserve">Për gjithë sa më sipër, </w:t>
      </w:r>
      <w:r w:rsidR="0052229D">
        <w:rPr>
          <w:rFonts w:ascii="Garamond" w:hAnsi="Garamond"/>
          <w:sz w:val="24"/>
          <w:szCs w:val="24"/>
          <w:lang w:val="sq-AL"/>
        </w:rPr>
        <w:t>B</w:t>
      </w:r>
      <w:r w:rsidR="00EF3E51">
        <w:rPr>
          <w:rFonts w:ascii="Garamond" w:hAnsi="Garamond"/>
          <w:sz w:val="24"/>
          <w:szCs w:val="24"/>
          <w:lang w:val="sq-AL"/>
        </w:rPr>
        <w:t>ordi i ERE-s</w:t>
      </w:r>
      <w:bookmarkStart w:id="0" w:name="_GoBack"/>
      <w:bookmarkEnd w:id="0"/>
    </w:p>
    <w:p w14:paraId="110C1C39" w14:textId="36926001" w:rsidR="008140E0" w:rsidRPr="00FC4AA0" w:rsidRDefault="008140E0" w:rsidP="008140E0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FC4AA0">
        <w:rPr>
          <w:rFonts w:ascii="Garamond" w:hAnsi="Garamond"/>
          <w:sz w:val="24"/>
          <w:szCs w:val="24"/>
          <w:lang w:val="sq-AL"/>
        </w:rPr>
        <w:t>VENDOSI:</w:t>
      </w:r>
    </w:p>
    <w:p w14:paraId="18A36670" w14:textId="77777777" w:rsidR="008140E0" w:rsidRPr="00FC4AA0" w:rsidRDefault="008140E0" w:rsidP="008140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F9DA536" w14:textId="146E1BE9" w:rsidR="008140E0" w:rsidRPr="00FC4AA0" w:rsidRDefault="008140E0" w:rsidP="008140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C4AA0">
        <w:rPr>
          <w:rFonts w:ascii="Garamond" w:hAnsi="Garamond"/>
          <w:sz w:val="24"/>
          <w:szCs w:val="24"/>
          <w:lang w:val="sq-AL"/>
        </w:rPr>
        <w:t xml:space="preserve">1. Fillimin e procedurës për miratimin e “Rregullave për </w:t>
      </w:r>
      <w:r w:rsidR="0052229D" w:rsidRPr="00FC4AA0">
        <w:rPr>
          <w:rFonts w:ascii="Garamond" w:hAnsi="Garamond"/>
          <w:sz w:val="24"/>
          <w:szCs w:val="24"/>
          <w:lang w:val="sq-AL"/>
        </w:rPr>
        <w:t>monitorimin e tregut të gazit naty</w:t>
      </w:r>
      <w:r w:rsidRPr="00FC4AA0">
        <w:rPr>
          <w:rFonts w:ascii="Garamond" w:hAnsi="Garamond"/>
          <w:sz w:val="24"/>
          <w:szCs w:val="24"/>
          <w:lang w:val="sq-AL"/>
        </w:rPr>
        <w:t xml:space="preserve">ror” në Shqipëri. </w:t>
      </w:r>
    </w:p>
    <w:p w14:paraId="10285C62" w14:textId="0750A322" w:rsidR="008140E0" w:rsidRPr="00FC4AA0" w:rsidRDefault="008140E0" w:rsidP="008140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C4AA0">
        <w:rPr>
          <w:rFonts w:ascii="Garamond" w:hAnsi="Garamond"/>
          <w:sz w:val="24"/>
          <w:szCs w:val="24"/>
          <w:lang w:val="sq-AL"/>
        </w:rPr>
        <w:t xml:space="preserve">2. Drejtoria Juridike dhe Zgjidhjes së Mosmarrëveshjeve, të njoftojë palët e interesit për vendimin e </w:t>
      </w:r>
      <w:r w:rsidR="0052229D">
        <w:rPr>
          <w:rFonts w:ascii="Garamond" w:hAnsi="Garamond"/>
          <w:sz w:val="24"/>
          <w:szCs w:val="24"/>
          <w:lang w:val="sq-AL"/>
        </w:rPr>
        <w:t>B</w:t>
      </w:r>
      <w:r w:rsidRPr="00FC4AA0">
        <w:rPr>
          <w:rFonts w:ascii="Garamond" w:hAnsi="Garamond"/>
          <w:sz w:val="24"/>
          <w:szCs w:val="24"/>
          <w:lang w:val="sq-AL"/>
        </w:rPr>
        <w:t xml:space="preserve">ordit të ERE-s. </w:t>
      </w:r>
    </w:p>
    <w:p w14:paraId="492AFE41" w14:textId="77777777" w:rsidR="008140E0" w:rsidRPr="00FC4AA0" w:rsidRDefault="008140E0" w:rsidP="008140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C4AA0">
        <w:rPr>
          <w:rFonts w:ascii="Garamond" w:hAnsi="Garamond"/>
          <w:sz w:val="24"/>
          <w:szCs w:val="24"/>
          <w:lang w:val="sq-AL"/>
        </w:rPr>
        <w:t>Ky vendim hyn në fuqi menjëherë.</w:t>
      </w:r>
    </w:p>
    <w:p w14:paraId="1168D49D" w14:textId="66292789" w:rsidR="008140E0" w:rsidRPr="00FC4AA0" w:rsidRDefault="008140E0" w:rsidP="008140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C4AA0">
        <w:rPr>
          <w:rFonts w:ascii="Garamond" w:hAnsi="Garamond"/>
          <w:sz w:val="24"/>
          <w:szCs w:val="24"/>
          <w:lang w:val="sq-AL"/>
        </w:rPr>
        <w:t>Për këtë vendim mund të kërkohet rishikim në ERE brenda 7 ditëve kalendarike</w:t>
      </w:r>
      <w:r w:rsidR="0052229D">
        <w:rPr>
          <w:rFonts w:ascii="Garamond" w:hAnsi="Garamond"/>
          <w:sz w:val="24"/>
          <w:szCs w:val="24"/>
          <w:lang w:val="sq-AL"/>
        </w:rPr>
        <w:t>,</w:t>
      </w:r>
      <w:r w:rsidRPr="00FC4AA0">
        <w:rPr>
          <w:rFonts w:ascii="Garamond" w:hAnsi="Garamond"/>
          <w:sz w:val="24"/>
          <w:szCs w:val="24"/>
          <w:lang w:val="sq-AL"/>
        </w:rPr>
        <w:t xml:space="preserve"> si dhe mund të bëhet ankim në Gjykatën Administrative Tiranë, </w:t>
      </w:r>
      <w:r w:rsidR="0052229D" w:rsidRPr="00FC4AA0">
        <w:rPr>
          <w:rFonts w:ascii="Garamond" w:hAnsi="Garamond"/>
          <w:sz w:val="24"/>
          <w:szCs w:val="24"/>
          <w:lang w:val="sq-AL"/>
        </w:rPr>
        <w:t>brenda</w:t>
      </w:r>
      <w:r w:rsidRPr="00FC4AA0">
        <w:rPr>
          <w:rFonts w:ascii="Garamond" w:hAnsi="Garamond"/>
          <w:sz w:val="24"/>
          <w:szCs w:val="24"/>
          <w:lang w:val="sq-AL"/>
        </w:rPr>
        <w:t xml:space="preserve"> 45 ditëve kalendarike nga dita e publikimit në Fletoren Zyrtare.</w:t>
      </w:r>
    </w:p>
    <w:p w14:paraId="7DB14C12" w14:textId="77777777" w:rsidR="008140E0" w:rsidRPr="00FC4AA0" w:rsidRDefault="008140E0" w:rsidP="008140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C4AA0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4CF6CC5D" w14:textId="77777777" w:rsidR="002F714C" w:rsidRPr="00FC4AA0" w:rsidRDefault="002F714C" w:rsidP="008140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8D230C2" w14:textId="77A5D0D7" w:rsidR="008140E0" w:rsidRPr="00FC4AA0" w:rsidRDefault="008140E0" w:rsidP="008140E0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FC4AA0">
        <w:rPr>
          <w:rFonts w:ascii="Garamond" w:hAnsi="Garamond"/>
          <w:sz w:val="24"/>
          <w:szCs w:val="24"/>
          <w:lang w:val="sq-AL"/>
        </w:rPr>
        <w:t>KRYETAR</w:t>
      </w:r>
    </w:p>
    <w:p w14:paraId="2BA86E8D" w14:textId="2F49BC19" w:rsidR="008140E0" w:rsidRPr="00FC4AA0" w:rsidRDefault="008140E0" w:rsidP="008140E0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FC4AA0">
        <w:rPr>
          <w:rFonts w:ascii="Garamond" w:hAnsi="Garamond"/>
          <w:b/>
          <w:sz w:val="24"/>
          <w:szCs w:val="24"/>
          <w:lang w:val="sq-AL"/>
        </w:rPr>
        <w:t xml:space="preserve">Petrit </w:t>
      </w:r>
      <w:proofErr w:type="spellStart"/>
      <w:r w:rsidRPr="00FC4AA0">
        <w:rPr>
          <w:rFonts w:ascii="Garamond" w:hAnsi="Garamond"/>
          <w:b/>
          <w:sz w:val="24"/>
          <w:szCs w:val="24"/>
          <w:lang w:val="sq-AL"/>
        </w:rPr>
        <w:t>Ahmeti</w:t>
      </w:r>
      <w:proofErr w:type="spellEnd"/>
    </w:p>
    <w:sectPr w:rsidR="008140E0" w:rsidRPr="00FC4AA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4"/>
    <w:multiLevelType w:val="hybridMultilevel"/>
    <w:tmpl w:val="74AE991C"/>
    <w:lvl w:ilvl="0" w:tplc="3E9403E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000009"/>
    <w:multiLevelType w:val="hybridMultilevel"/>
    <w:tmpl w:val="258273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573"/>
    <w:rsid w:val="000054B4"/>
    <w:rsid w:val="00010230"/>
    <w:rsid w:val="00130547"/>
    <w:rsid w:val="001C3573"/>
    <w:rsid w:val="002F714C"/>
    <w:rsid w:val="00470ED6"/>
    <w:rsid w:val="0052229D"/>
    <w:rsid w:val="00540D44"/>
    <w:rsid w:val="00556ABC"/>
    <w:rsid w:val="00597033"/>
    <w:rsid w:val="00790BD1"/>
    <w:rsid w:val="008140E0"/>
    <w:rsid w:val="00887DB3"/>
    <w:rsid w:val="00E2155C"/>
    <w:rsid w:val="00E95916"/>
    <w:rsid w:val="00EF3E51"/>
    <w:rsid w:val="00FC4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F6CC5C"/>
  <w15:docId w15:val="{8383D11D-F8A2-478D-B0DC-6A6D7B8C7E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3573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140E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032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164</Nr_x002e__x0020_akti>
    <Data_x0020_e_x0020_Krijimit xmlns="0e656187-b300-4fb0-8bf4-3a50f872073c">2020-11-05T09:44:27Z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2020-11-03T23:00:00Z</Date_x0020_protokolli>
    <Titulli xmlns="0e656187-b300-4fb0-8bf4-3a50f872073c">Mbi fillimin e procedurës për miratimin e “rregullave për monitorimin e tregut të gazit natyror”</Titulli>
    <Modifikuesi xmlns="0e656187-b300-4fb0-8bf4-3a50f872073c">Fjora.Korita</Modifikuesi>
    <Nr_x002e__x0020_prot_x0020_QBZ xmlns="0e656187-b300-4fb0-8bf4-3a50f872073c">1628/2</Nr_x002e__x0020_prot_x0020_QBZ>
    <Data_x0020_e_x0020_Modifikimit xmlns="0e656187-b300-4fb0-8bf4-3a50f872073c">2020-11-05T10:15:36Z</Data_x0020_e_x0020_Modifikimit>
    <Dekretuar xmlns="0e656187-b300-4fb0-8bf4-3a50f872073c">false</Dekretuar>
    <Data xmlns="0e656187-b300-4fb0-8bf4-3a50f872073c">2020-10-21T22:00:00Z</Data>
    <Nr_x002e__x0020_protokolli_x0020_i_x0020_aktit xmlns="0e656187-b300-4fb0-8bf4-3a50f872073c">68/37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0191E6A9F64498CB85F6B306B5C57F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0191E6A9F64498CB85F6B306B5C57F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F8D164-6661-4BA4-806E-CC6FC8B1634C}">
  <ds:schemaRefs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http://purl.org/dc/terms/"/>
    <ds:schemaRef ds:uri="0e656187-b300-4fb0-8bf4-3a50f872073c"/>
    <ds:schemaRef ds:uri="http://purl.org/dc/elements/1.1/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7CA84BC9-92FB-44A1-A22C-EDCC8974559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5767312-4097-4C2C-9A73-5B5FAC6963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DA944EF-B110-4666-83E8-D99D0532701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6FDF95C-866D-41A5-9BEB-F952DAB620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3EFEEE1-5D45-4FC8-8B16-937A6247BD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434</Words>
  <Characters>2479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fillimin e procedurës për miratimin e “rregullave për monitorimin e tregut të gazit natyror”</vt:lpstr>
    </vt:vector>
  </TitlesOfParts>
  <Company/>
  <LinksUpToDate>false</LinksUpToDate>
  <CharactersWithSpaces>2908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fillimin e procedurës për miratimin e “rregullave për monitorimin e tregut të gazit natyror”</dc:title>
  <dc:creator>Entela Suli</dc:creator>
  <cp:lastModifiedBy>Amarilda Halilaj</cp:lastModifiedBy>
  <cp:revision>7</cp:revision>
  <dcterms:created xsi:type="dcterms:W3CDTF">2020-11-05T09:47:00Z</dcterms:created>
  <dcterms:modified xsi:type="dcterms:W3CDTF">2020-11-05T11:06:00Z</dcterms:modified>
</cp:coreProperties>
</file>