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82512" w14:textId="77777777" w:rsidR="00333CF6" w:rsidRPr="00333CF6" w:rsidRDefault="00333CF6" w:rsidP="00333C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3CF6">
        <w:rPr>
          <w:rFonts w:ascii="Garamond" w:hAnsi="Garamond"/>
          <w:b/>
          <w:sz w:val="24"/>
          <w:szCs w:val="24"/>
        </w:rPr>
        <w:t>VENDIM</w:t>
      </w:r>
    </w:p>
    <w:p w14:paraId="116FFC5B" w14:textId="5A426121" w:rsidR="00333CF6" w:rsidRPr="00333CF6" w:rsidRDefault="00333CF6" w:rsidP="00333C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3CF6">
        <w:rPr>
          <w:rFonts w:ascii="Garamond" w:hAnsi="Garamond"/>
          <w:b/>
          <w:sz w:val="24"/>
          <w:szCs w:val="24"/>
        </w:rPr>
        <w:t>Nr.</w:t>
      </w:r>
      <w:r w:rsidR="002734C5">
        <w:rPr>
          <w:rFonts w:ascii="Garamond" w:hAnsi="Garamond"/>
          <w:b/>
          <w:sz w:val="24"/>
          <w:szCs w:val="24"/>
        </w:rPr>
        <w:t xml:space="preserve"> </w:t>
      </w:r>
      <w:r w:rsidRPr="00333CF6">
        <w:rPr>
          <w:rFonts w:ascii="Garamond" w:hAnsi="Garamond"/>
          <w:b/>
          <w:sz w:val="24"/>
          <w:szCs w:val="24"/>
        </w:rPr>
        <w:t xml:space="preserve">168, </w:t>
      </w:r>
      <w:r w:rsidR="002734C5" w:rsidRPr="00333CF6">
        <w:rPr>
          <w:rFonts w:ascii="Garamond" w:hAnsi="Garamond"/>
          <w:b/>
          <w:sz w:val="24"/>
          <w:szCs w:val="24"/>
        </w:rPr>
        <w:t xml:space="preserve">datë </w:t>
      </w:r>
      <w:r w:rsidRPr="00333CF6">
        <w:rPr>
          <w:rFonts w:ascii="Garamond" w:hAnsi="Garamond"/>
          <w:b/>
          <w:sz w:val="24"/>
          <w:szCs w:val="24"/>
        </w:rPr>
        <w:t>2.11.2020</w:t>
      </w:r>
    </w:p>
    <w:p w14:paraId="1030EDB4" w14:textId="77777777" w:rsidR="00333CF6" w:rsidRPr="00333CF6" w:rsidRDefault="00333CF6" w:rsidP="00333C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725E7C" w14:textId="31C3E1B8" w:rsidR="00333CF6" w:rsidRPr="00333CF6" w:rsidRDefault="00333CF6" w:rsidP="00333CF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3CF6">
        <w:rPr>
          <w:rFonts w:ascii="Garamond" w:hAnsi="Garamond"/>
          <w:b/>
          <w:sz w:val="24"/>
          <w:szCs w:val="24"/>
        </w:rPr>
        <w:t xml:space="preserve">MBI KËRKESËN PËR RISHIKIMIN </w:t>
      </w:r>
      <w:r w:rsidR="002734C5">
        <w:rPr>
          <w:rFonts w:ascii="Garamond" w:hAnsi="Garamond"/>
          <w:b/>
          <w:sz w:val="24"/>
          <w:szCs w:val="24"/>
        </w:rPr>
        <w:t xml:space="preserve">E </w:t>
      </w:r>
      <w:r w:rsidRPr="00333CF6">
        <w:rPr>
          <w:rFonts w:ascii="Garamond" w:hAnsi="Garamond"/>
          <w:b/>
          <w:sz w:val="24"/>
          <w:szCs w:val="24"/>
        </w:rPr>
        <w:t>VENDIMIT TË BORDIT TË ERE-</w:t>
      </w:r>
      <w:r w:rsidR="002734C5" w:rsidRPr="00333CF6">
        <w:rPr>
          <w:rFonts w:ascii="Garamond" w:hAnsi="Garamond"/>
          <w:b/>
          <w:sz w:val="24"/>
          <w:szCs w:val="24"/>
        </w:rPr>
        <w:t>s</w:t>
      </w:r>
      <w:r w:rsidRPr="00333CF6">
        <w:rPr>
          <w:rFonts w:ascii="Garamond" w:hAnsi="Garamond"/>
          <w:b/>
          <w:sz w:val="24"/>
          <w:szCs w:val="24"/>
        </w:rPr>
        <w:t xml:space="preserve"> NR. 146, DATË 10.9.2020, “MBI LICENCIMIN E SHOQËRISË </w:t>
      </w:r>
      <w:r w:rsidR="002734C5">
        <w:rPr>
          <w:rFonts w:ascii="Garamond" w:hAnsi="Garamond"/>
          <w:b/>
          <w:sz w:val="24"/>
          <w:szCs w:val="24"/>
        </w:rPr>
        <w:t>“</w:t>
      </w:r>
      <w:proofErr w:type="spellStart"/>
      <w:r w:rsidRPr="00333CF6">
        <w:rPr>
          <w:rFonts w:ascii="Garamond" w:hAnsi="Garamond"/>
          <w:b/>
          <w:sz w:val="24"/>
          <w:szCs w:val="24"/>
        </w:rPr>
        <w:t>SEKA</w:t>
      </w:r>
      <w:proofErr w:type="spellEnd"/>
      <w:r w:rsidRPr="00333CF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b/>
          <w:sz w:val="24"/>
          <w:szCs w:val="24"/>
        </w:rPr>
        <w:t>HYDROPOWER</w:t>
      </w:r>
      <w:proofErr w:type="spellEnd"/>
      <w:r w:rsidR="002734C5">
        <w:rPr>
          <w:rFonts w:ascii="Garamond" w:hAnsi="Garamond"/>
          <w:b/>
          <w:sz w:val="24"/>
          <w:szCs w:val="24"/>
        </w:rPr>
        <w:t>” SH</w:t>
      </w:r>
      <w:r w:rsidRPr="00333CF6">
        <w:rPr>
          <w:rFonts w:ascii="Garamond" w:hAnsi="Garamond"/>
          <w:b/>
          <w:sz w:val="24"/>
          <w:szCs w:val="24"/>
        </w:rPr>
        <w:t xml:space="preserve">PK, NË VEPRIMTARINË E PRODHIMIT TË ENERGJISË ELEKTRIKE NGA </w:t>
      </w:r>
      <w:proofErr w:type="spellStart"/>
      <w:r w:rsidRPr="00333CF6">
        <w:rPr>
          <w:rFonts w:ascii="Garamond" w:hAnsi="Garamond"/>
          <w:b/>
          <w:sz w:val="24"/>
          <w:szCs w:val="24"/>
        </w:rPr>
        <w:t>HEC</w:t>
      </w:r>
      <w:proofErr w:type="spellEnd"/>
      <w:r w:rsidRPr="00333CF6">
        <w:rPr>
          <w:rFonts w:ascii="Garamond" w:hAnsi="Garamond"/>
          <w:b/>
          <w:sz w:val="24"/>
          <w:szCs w:val="24"/>
        </w:rPr>
        <w:t>-</w:t>
      </w:r>
      <w:r w:rsidR="002734C5" w:rsidRPr="00333CF6">
        <w:rPr>
          <w:rFonts w:ascii="Garamond" w:hAnsi="Garamond"/>
          <w:b/>
          <w:sz w:val="24"/>
          <w:szCs w:val="24"/>
        </w:rPr>
        <w:t xml:space="preserve">et </w:t>
      </w:r>
      <w:r w:rsidRPr="00333CF6">
        <w:rPr>
          <w:rFonts w:ascii="Garamond" w:hAnsi="Garamond"/>
          <w:b/>
          <w:sz w:val="24"/>
          <w:szCs w:val="24"/>
        </w:rPr>
        <w:t>“</w:t>
      </w:r>
      <w:proofErr w:type="spellStart"/>
      <w:r w:rsidRPr="00333CF6">
        <w:rPr>
          <w:rFonts w:ascii="Garamond" w:hAnsi="Garamond"/>
          <w:b/>
          <w:sz w:val="24"/>
          <w:szCs w:val="24"/>
        </w:rPr>
        <w:t>SEKË</w:t>
      </w:r>
      <w:proofErr w:type="spellEnd"/>
      <w:r w:rsidRPr="00333CF6">
        <w:rPr>
          <w:rFonts w:ascii="Garamond" w:hAnsi="Garamond"/>
          <w:b/>
          <w:sz w:val="24"/>
          <w:szCs w:val="24"/>
        </w:rPr>
        <w:t>”</w:t>
      </w:r>
      <w:r w:rsidR="002734C5">
        <w:rPr>
          <w:rFonts w:ascii="Garamond" w:hAnsi="Garamond"/>
          <w:b/>
          <w:sz w:val="24"/>
          <w:szCs w:val="24"/>
        </w:rPr>
        <w:t>,</w:t>
      </w:r>
      <w:r w:rsidRPr="00333CF6">
        <w:rPr>
          <w:rFonts w:ascii="Garamond" w:hAnsi="Garamond"/>
          <w:b/>
          <w:sz w:val="24"/>
          <w:szCs w:val="24"/>
        </w:rPr>
        <w:t xml:space="preserve"> ME KAPACITET TË INSTALUAR 12667 </w:t>
      </w:r>
      <w:proofErr w:type="spellStart"/>
      <w:r w:rsidR="002734C5" w:rsidRPr="00333CF6">
        <w:rPr>
          <w:rFonts w:ascii="Garamond" w:hAnsi="Garamond"/>
          <w:b/>
          <w:sz w:val="24"/>
          <w:szCs w:val="24"/>
        </w:rPr>
        <w:t>kw</w:t>
      </w:r>
      <w:proofErr w:type="spellEnd"/>
      <w:r w:rsidR="002734C5" w:rsidRPr="00333CF6">
        <w:rPr>
          <w:rFonts w:ascii="Garamond" w:hAnsi="Garamond"/>
          <w:b/>
          <w:sz w:val="24"/>
          <w:szCs w:val="24"/>
        </w:rPr>
        <w:t xml:space="preserve"> </w:t>
      </w:r>
      <w:r w:rsidRPr="00333CF6">
        <w:rPr>
          <w:rFonts w:ascii="Garamond" w:hAnsi="Garamond"/>
          <w:b/>
          <w:sz w:val="24"/>
          <w:szCs w:val="24"/>
        </w:rPr>
        <w:t>DHE “</w:t>
      </w:r>
      <w:proofErr w:type="spellStart"/>
      <w:r w:rsidRPr="00333CF6">
        <w:rPr>
          <w:rFonts w:ascii="Garamond" w:hAnsi="Garamond"/>
          <w:b/>
          <w:sz w:val="24"/>
          <w:szCs w:val="24"/>
        </w:rPr>
        <w:t>ZAIS</w:t>
      </w:r>
      <w:proofErr w:type="spellEnd"/>
      <w:r w:rsidRPr="00333CF6">
        <w:rPr>
          <w:rFonts w:ascii="Garamond" w:hAnsi="Garamond"/>
          <w:b/>
          <w:sz w:val="24"/>
          <w:szCs w:val="24"/>
        </w:rPr>
        <w:t xml:space="preserve">”, ME KAPACITET TË INSTALUAR 2295 </w:t>
      </w:r>
      <w:proofErr w:type="spellStart"/>
      <w:r w:rsidR="002734C5" w:rsidRPr="00333CF6">
        <w:rPr>
          <w:rFonts w:ascii="Garamond" w:hAnsi="Garamond"/>
          <w:b/>
          <w:sz w:val="24"/>
          <w:szCs w:val="24"/>
        </w:rPr>
        <w:t>kw</w:t>
      </w:r>
      <w:proofErr w:type="spellEnd"/>
      <w:r w:rsidRPr="00333CF6">
        <w:rPr>
          <w:rFonts w:ascii="Garamond" w:hAnsi="Garamond"/>
          <w:b/>
          <w:sz w:val="24"/>
          <w:szCs w:val="24"/>
        </w:rPr>
        <w:t xml:space="preserve">, ME KAPACITET TOTAL TË INSTALUAR 14962 </w:t>
      </w:r>
      <w:proofErr w:type="spellStart"/>
      <w:r w:rsidR="002734C5" w:rsidRPr="00333CF6">
        <w:rPr>
          <w:rFonts w:ascii="Garamond" w:hAnsi="Garamond"/>
          <w:b/>
          <w:sz w:val="24"/>
          <w:szCs w:val="24"/>
        </w:rPr>
        <w:t>kw</w:t>
      </w:r>
      <w:proofErr w:type="spellEnd"/>
    </w:p>
    <w:p w14:paraId="269D3AE6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94EA3" w14:textId="67DF63AB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>Në mbështetje të nenit 16</w:t>
      </w:r>
      <w:r w:rsidR="00FF2445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pika 5, të </w:t>
      </w:r>
      <w:r w:rsidR="00C2637A" w:rsidRPr="00333CF6">
        <w:rPr>
          <w:rFonts w:ascii="Garamond" w:hAnsi="Garamond"/>
          <w:sz w:val="24"/>
          <w:szCs w:val="24"/>
        </w:rPr>
        <w:t>ligjit nr</w:t>
      </w:r>
      <w:r w:rsidRPr="00333CF6">
        <w:rPr>
          <w:rFonts w:ascii="Garamond" w:hAnsi="Garamond"/>
          <w:sz w:val="24"/>
          <w:szCs w:val="24"/>
        </w:rPr>
        <w:t>. 43/2015</w:t>
      </w:r>
      <w:r w:rsidR="00C2637A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“Për sektorin e energjisë elektrike”, </w:t>
      </w:r>
      <w:r w:rsidR="00C2637A">
        <w:rPr>
          <w:rFonts w:ascii="Garamond" w:hAnsi="Garamond"/>
          <w:sz w:val="24"/>
          <w:szCs w:val="24"/>
        </w:rPr>
        <w:t>të</w:t>
      </w:r>
      <w:r w:rsidRPr="00333CF6">
        <w:rPr>
          <w:rFonts w:ascii="Garamond" w:hAnsi="Garamond"/>
          <w:sz w:val="24"/>
          <w:szCs w:val="24"/>
        </w:rPr>
        <w:t xml:space="preserve"> ndryshuar; nenit 92</w:t>
      </w:r>
      <w:r w:rsidR="00C2637A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të “Kodit të procedurave administrative në Republikën e Shqipërisë”, si dhe nenit 16, pikat 1, 2 dhe 3</w:t>
      </w:r>
      <w:r w:rsidR="00C2637A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të “Rregullores për organizimin, funksionimin dhe procedurat e ERE-s”, miratu</w:t>
      </w:r>
      <w:r w:rsidR="00C2637A">
        <w:rPr>
          <w:rFonts w:ascii="Garamond" w:hAnsi="Garamond"/>
          <w:sz w:val="24"/>
          <w:szCs w:val="24"/>
        </w:rPr>
        <w:t>ar me vendimin nr. 96, datë 17.</w:t>
      </w:r>
      <w:r w:rsidRPr="00333CF6">
        <w:rPr>
          <w:rFonts w:ascii="Garamond" w:hAnsi="Garamond"/>
          <w:sz w:val="24"/>
          <w:szCs w:val="24"/>
        </w:rPr>
        <w:t>6.2016, Bordi i Entit Rregullator të Energjisë (ERE), në mbledhjen e tij të dat</w:t>
      </w:r>
      <w:r w:rsidR="00C2637A">
        <w:rPr>
          <w:rFonts w:ascii="Garamond" w:hAnsi="Garamond"/>
          <w:sz w:val="24"/>
          <w:szCs w:val="24"/>
        </w:rPr>
        <w:t xml:space="preserve">ës </w:t>
      </w:r>
      <w:r w:rsidRPr="00333CF6">
        <w:rPr>
          <w:rFonts w:ascii="Garamond" w:hAnsi="Garamond"/>
          <w:sz w:val="24"/>
          <w:szCs w:val="24"/>
        </w:rPr>
        <w:t>2.11.2020, mbasi shqyrtoi relacionin me nr.</w:t>
      </w:r>
      <w:r w:rsidR="00C2637A">
        <w:rPr>
          <w:rFonts w:ascii="Garamond" w:hAnsi="Garamond"/>
          <w:sz w:val="24"/>
          <w:szCs w:val="24"/>
        </w:rPr>
        <w:t xml:space="preserve"> </w:t>
      </w:r>
      <w:r w:rsidRPr="00333CF6">
        <w:rPr>
          <w:rFonts w:ascii="Garamond" w:hAnsi="Garamond"/>
          <w:sz w:val="24"/>
          <w:szCs w:val="24"/>
        </w:rPr>
        <w:t xml:space="preserve">116/8 </w:t>
      </w:r>
      <w:proofErr w:type="spellStart"/>
      <w:r w:rsidRPr="00333CF6">
        <w:rPr>
          <w:rFonts w:ascii="Garamond" w:hAnsi="Garamond"/>
          <w:sz w:val="24"/>
          <w:szCs w:val="24"/>
        </w:rPr>
        <w:t>prot</w:t>
      </w:r>
      <w:proofErr w:type="spellEnd"/>
      <w:r w:rsidR="00C2637A">
        <w:rPr>
          <w:rFonts w:ascii="Garamond" w:hAnsi="Garamond"/>
          <w:sz w:val="24"/>
          <w:szCs w:val="24"/>
        </w:rPr>
        <w:t xml:space="preserve">., datë </w:t>
      </w:r>
      <w:r w:rsidRPr="00333CF6">
        <w:rPr>
          <w:rFonts w:ascii="Garamond" w:hAnsi="Garamond"/>
          <w:sz w:val="24"/>
          <w:szCs w:val="24"/>
        </w:rPr>
        <w:t xml:space="preserve">2.10.2020, </w:t>
      </w:r>
      <w:r w:rsidR="00C2637A">
        <w:rPr>
          <w:rFonts w:ascii="Garamond" w:hAnsi="Garamond"/>
          <w:sz w:val="24"/>
          <w:szCs w:val="24"/>
        </w:rPr>
        <w:t>të</w:t>
      </w:r>
      <w:r w:rsidRPr="00333CF6">
        <w:rPr>
          <w:rFonts w:ascii="Garamond" w:hAnsi="Garamond"/>
          <w:sz w:val="24"/>
          <w:szCs w:val="24"/>
        </w:rPr>
        <w:t xml:space="preserve"> përgatitur nga Drejtoria e Licencimit</w:t>
      </w:r>
      <w:r w:rsidR="002734C5">
        <w:rPr>
          <w:rFonts w:ascii="Garamond" w:hAnsi="Garamond"/>
          <w:sz w:val="24"/>
          <w:szCs w:val="24"/>
        </w:rPr>
        <w:t xml:space="preserve"> </w:t>
      </w:r>
      <w:r w:rsidRPr="00333CF6">
        <w:rPr>
          <w:rFonts w:ascii="Garamond" w:hAnsi="Garamond"/>
          <w:sz w:val="24"/>
          <w:szCs w:val="24"/>
        </w:rPr>
        <w:t xml:space="preserve">Autorizimeve dhe </w:t>
      </w:r>
      <w:r w:rsidR="00C2637A" w:rsidRPr="00333CF6">
        <w:rPr>
          <w:rFonts w:ascii="Garamond" w:hAnsi="Garamond"/>
          <w:sz w:val="24"/>
          <w:szCs w:val="24"/>
        </w:rPr>
        <w:t>Mbikëqyrjes</w:t>
      </w:r>
      <w:r w:rsidRPr="00333CF6">
        <w:rPr>
          <w:rFonts w:ascii="Garamond" w:hAnsi="Garamond"/>
          <w:sz w:val="24"/>
          <w:szCs w:val="24"/>
        </w:rPr>
        <w:t xml:space="preserve">, mbi rishikimin vendimit të </w:t>
      </w:r>
      <w:r w:rsidR="00C2637A" w:rsidRPr="00333CF6">
        <w:rPr>
          <w:rFonts w:ascii="Garamond" w:hAnsi="Garamond"/>
          <w:sz w:val="24"/>
          <w:szCs w:val="24"/>
        </w:rPr>
        <w:t xml:space="preserve">Bordit </w:t>
      </w:r>
      <w:r w:rsidR="00C2637A">
        <w:rPr>
          <w:rFonts w:ascii="Garamond" w:hAnsi="Garamond"/>
          <w:sz w:val="24"/>
          <w:szCs w:val="24"/>
        </w:rPr>
        <w:t>të ERE-s nr. 146, datë 10.</w:t>
      </w:r>
      <w:r w:rsidRPr="00333CF6">
        <w:rPr>
          <w:rFonts w:ascii="Garamond" w:hAnsi="Garamond"/>
          <w:sz w:val="24"/>
          <w:szCs w:val="24"/>
        </w:rPr>
        <w:t xml:space="preserve">9.2020, “Mbi licencimin e shoqërisë </w:t>
      </w:r>
      <w:r w:rsidR="00C2637A">
        <w:rPr>
          <w:rFonts w:ascii="Garamond" w:hAnsi="Garamond"/>
          <w:sz w:val="24"/>
          <w:szCs w:val="24"/>
        </w:rPr>
        <w:t>“</w:t>
      </w:r>
      <w:proofErr w:type="spellStart"/>
      <w:r w:rsidRPr="00333CF6">
        <w:rPr>
          <w:rFonts w:ascii="Garamond" w:hAnsi="Garamond"/>
          <w:sz w:val="24"/>
          <w:szCs w:val="24"/>
        </w:rPr>
        <w:t>Seka</w:t>
      </w:r>
      <w:proofErr w:type="spellEnd"/>
      <w:r w:rsidRPr="00333CF6">
        <w:rPr>
          <w:rFonts w:ascii="Garamond" w:hAnsi="Garamond"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sz w:val="24"/>
          <w:szCs w:val="24"/>
        </w:rPr>
        <w:t>Hydropower</w:t>
      </w:r>
      <w:proofErr w:type="spellEnd"/>
      <w:r w:rsidR="00C2637A">
        <w:rPr>
          <w:rFonts w:ascii="Garamond" w:hAnsi="Garamond"/>
          <w:sz w:val="24"/>
          <w:szCs w:val="24"/>
        </w:rPr>
        <w:t>”</w:t>
      </w:r>
      <w:r w:rsidRPr="00333CF6">
        <w:rPr>
          <w:rFonts w:ascii="Garamond" w:hAnsi="Garamond"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sz w:val="24"/>
          <w:szCs w:val="24"/>
        </w:rPr>
        <w:t>sh.p.k</w:t>
      </w:r>
      <w:proofErr w:type="spellEnd"/>
      <w:r w:rsidRPr="00333CF6">
        <w:rPr>
          <w:rFonts w:ascii="Garamond" w:hAnsi="Garamond"/>
          <w:sz w:val="24"/>
          <w:szCs w:val="24"/>
        </w:rPr>
        <w:t xml:space="preserve">., në veprimtarinë e prodhimit të energjisë elektrik, </w:t>
      </w:r>
    </w:p>
    <w:p w14:paraId="629F9489" w14:textId="1ABFD0EC" w:rsidR="00333CF6" w:rsidRPr="00333CF6" w:rsidRDefault="00C2637A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 xml:space="preserve">konstatoi </w:t>
      </w:r>
      <w:r w:rsidR="00333CF6" w:rsidRPr="00333CF6">
        <w:rPr>
          <w:rFonts w:ascii="Garamond" w:hAnsi="Garamond"/>
          <w:sz w:val="24"/>
          <w:szCs w:val="24"/>
        </w:rPr>
        <w:t xml:space="preserve">se: </w:t>
      </w:r>
    </w:p>
    <w:p w14:paraId="173977D6" w14:textId="6C357C8C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33CF6">
        <w:rPr>
          <w:rFonts w:ascii="Garamond" w:hAnsi="Garamond"/>
          <w:sz w:val="24"/>
          <w:szCs w:val="24"/>
        </w:rPr>
        <w:t>Bordi i ERE-s</w:t>
      </w:r>
      <w:r w:rsidR="00C2637A">
        <w:rPr>
          <w:rFonts w:ascii="Garamond" w:hAnsi="Garamond"/>
          <w:sz w:val="24"/>
          <w:szCs w:val="24"/>
        </w:rPr>
        <w:t>, me vendimin nr. 146, datë 10.</w:t>
      </w:r>
      <w:r w:rsidRPr="00333CF6">
        <w:rPr>
          <w:rFonts w:ascii="Garamond" w:hAnsi="Garamond"/>
          <w:sz w:val="24"/>
          <w:szCs w:val="24"/>
        </w:rPr>
        <w:t>9.2020, vendosi: 1. Të licencojë shoqërinë “</w:t>
      </w:r>
      <w:proofErr w:type="spellStart"/>
      <w:r w:rsidRPr="00333CF6">
        <w:rPr>
          <w:rFonts w:ascii="Garamond" w:hAnsi="Garamond"/>
          <w:sz w:val="24"/>
          <w:szCs w:val="24"/>
        </w:rPr>
        <w:t>Seka</w:t>
      </w:r>
      <w:proofErr w:type="spellEnd"/>
      <w:r w:rsidRPr="00333CF6">
        <w:rPr>
          <w:rFonts w:ascii="Garamond" w:hAnsi="Garamond"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sz w:val="24"/>
          <w:szCs w:val="24"/>
        </w:rPr>
        <w:t>Hydropower</w:t>
      </w:r>
      <w:proofErr w:type="spellEnd"/>
      <w:r w:rsidRPr="00333CF6">
        <w:rPr>
          <w:rFonts w:ascii="Garamond" w:hAnsi="Garamond"/>
          <w:sz w:val="24"/>
          <w:szCs w:val="24"/>
        </w:rPr>
        <w:t xml:space="preserve">” </w:t>
      </w:r>
      <w:proofErr w:type="spellStart"/>
      <w:r w:rsidRPr="00333CF6">
        <w:rPr>
          <w:rFonts w:ascii="Garamond" w:hAnsi="Garamond"/>
          <w:sz w:val="24"/>
          <w:szCs w:val="24"/>
        </w:rPr>
        <w:t>sh.p.k</w:t>
      </w:r>
      <w:proofErr w:type="spellEnd"/>
      <w:r w:rsidRPr="00333CF6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proofErr w:type="spellStart"/>
      <w:r w:rsidRPr="00333CF6">
        <w:rPr>
          <w:rFonts w:ascii="Garamond" w:hAnsi="Garamond"/>
          <w:sz w:val="24"/>
          <w:szCs w:val="24"/>
        </w:rPr>
        <w:t>HEC</w:t>
      </w:r>
      <w:proofErr w:type="spellEnd"/>
      <w:r w:rsidRPr="00333CF6">
        <w:rPr>
          <w:rFonts w:ascii="Garamond" w:hAnsi="Garamond"/>
          <w:sz w:val="24"/>
          <w:szCs w:val="24"/>
        </w:rPr>
        <w:t>-et: “</w:t>
      </w:r>
      <w:proofErr w:type="spellStart"/>
      <w:r w:rsidRPr="00333CF6">
        <w:rPr>
          <w:rFonts w:ascii="Garamond" w:hAnsi="Garamond"/>
          <w:sz w:val="24"/>
          <w:szCs w:val="24"/>
        </w:rPr>
        <w:t>Sekë</w:t>
      </w:r>
      <w:proofErr w:type="spellEnd"/>
      <w:r w:rsidRPr="00333CF6">
        <w:rPr>
          <w:rFonts w:ascii="Garamond" w:hAnsi="Garamond"/>
          <w:sz w:val="24"/>
          <w:szCs w:val="24"/>
        </w:rPr>
        <w:t>”</w:t>
      </w:r>
      <w:r w:rsidR="00C2637A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me kapacitet të instaluar 12667 </w:t>
      </w:r>
      <w:proofErr w:type="spellStart"/>
      <w:r w:rsidR="00C2637A" w:rsidRPr="00333CF6">
        <w:rPr>
          <w:rFonts w:ascii="Garamond" w:hAnsi="Garamond"/>
          <w:sz w:val="24"/>
          <w:szCs w:val="24"/>
        </w:rPr>
        <w:t>kw</w:t>
      </w:r>
      <w:proofErr w:type="spellEnd"/>
      <w:r w:rsidR="00C2637A" w:rsidRPr="00333CF6">
        <w:rPr>
          <w:rFonts w:ascii="Garamond" w:hAnsi="Garamond"/>
          <w:sz w:val="24"/>
          <w:szCs w:val="24"/>
        </w:rPr>
        <w:t xml:space="preserve"> </w:t>
      </w:r>
      <w:r w:rsidRPr="00333CF6">
        <w:rPr>
          <w:rFonts w:ascii="Garamond" w:hAnsi="Garamond"/>
          <w:sz w:val="24"/>
          <w:szCs w:val="24"/>
        </w:rPr>
        <w:t>dhe “</w:t>
      </w:r>
      <w:proofErr w:type="spellStart"/>
      <w:r w:rsidRPr="00333CF6">
        <w:rPr>
          <w:rFonts w:ascii="Garamond" w:hAnsi="Garamond"/>
          <w:sz w:val="24"/>
          <w:szCs w:val="24"/>
        </w:rPr>
        <w:t>Zais</w:t>
      </w:r>
      <w:proofErr w:type="spellEnd"/>
      <w:r w:rsidRPr="00333CF6">
        <w:rPr>
          <w:rFonts w:ascii="Garamond" w:hAnsi="Garamond"/>
          <w:sz w:val="24"/>
          <w:szCs w:val="24"/>
        </w:rPr>
        <w:t>”</w:t>
      </w:r>
      <w:r w:rsidR="00C2637A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me kapacitet të instaluar 2295 </w:t>
      </w:r>
      <w:proofErr w:type="spellStart"/>
      <w:r w:rsidR="00C2637A" w:rsidRPr="00333CF6">
        <w:rPr>
          <w:rFonts w:ascii="Garamond" w:hAnsi="Garamond"/>
          <w:sz w:val="24"/>
          <w:szCs w:val="24"/>
        </w:rPr>
        <w:t>kw</w:t>
      </w:r>
      <w:proofErr w:type="spellEnd"/>
      <w:r w:rsidRPr="00333CF6">
        <w:rPr>
          <w:rFonts w:ascii="Garamond" w:hAnsi="Garamond"/>
          <w:sz w:val="24"/>
          <w:szCs w:val="24"/>
        </w:rPr>
        <w:t xml:space="preserve">, me kapacitet total 14962 </w:t>
      </w:r>
      <w:proofErr w:type="spellStart"/>
      <w:r w:rsidR="00C2637A" w:rsidRPr="00333CF6">
        <w:rPr>
          <w:rFonts w:ascii="Garamond" w:hAnsi="Garamond"/>
          <w:sz w:val="24"/>
          <w:szCs w:val="24"/>
        </w:rPr>
        <w:t>kw</w:t>
      </w:r>
      <w:proofErr w:type="spellEnd"/>
      <w:r w:rsidRPr="00333CF6">
        <w:rPr>
          <w:rFonts w:ascii="Garamond" w:hAnsi="Garamond"/>
          <w:sz w:val="24"/>
          <w:szCs w:val="24"/>
        </w:rPr>
        <w:t>, për një afat 28</w:t>
      </w:r>
      <w:r w:rsidR="00C2637A">
        <w:rPr>
          <w:rFonts w:ascii="Garamond" w:hAnsi="Garamond"/>
          <w:sz w:val="24"/>
          <w:szCs w:val="24"/>
        </w:rPr>
        <w:t>-</w:t>
      </w:r>
      <w:r w:rsidRPr="00333CF6">
        <w:rPr>
          <w:rFonts w:ascii="Garamond" w:hAnsi="Garamond"/>
          <w:sz w:val="24"/>
          <w:szCs w:val="24"/>
        </w:rPr>
        <w:t>vjeçar.</w:t>
      </w:r>
    </w:p>
    <w:p w14:paraId="12B710A1" w14:textId="4B15166C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33CF6">
        <w:rPr>
          <w:rFonts w:ascii="Garamond" w:hAnsi="Garamond"/>
          <w:sz w:val="24"/>
          <w:szCs w:val="24"/>
        </w:rPr>
        <w:t>Në vijim të kësaj vendimmarrje</w:t>
      </w:r>
      <w:r w:rsidR="00921FF0">
        <w:rPr>
          <w:rFonts w:ascii="Garamond" w:hAnsi="Garamond"/>
          <w:sz w:val="24"/>
          <w:szCs w:val="24"/>
        </w:rPr>
        <w:t>je,</w:t>
      </w:r>
      <w:r w:rsidRPr="00333CF6">
        <w:rPr>
          <w:rFonts w:ascii="Garamond" w:hAnsi="Garamond"/>
          <w:sz w:val="24"/>
          <w:szCs w:val="24"/>
        </w:rPr>
        <w:t xml:space="preserve"> me shkresën e protokolluar në ERE me nr. 1140 </w:t>
      </w:r>
      <w:r w:rsidRPr="00333CF6">
        <w:rPr>
          <w:rFonts w:ascii="Garamond" w:hAnsi="Garamond"/>
          <w:sz w:val="24"/>
          <w:szCs w:val="24"/>
        </w:rPr>
        <w:br/>
      </w:r>
      <w:proofErr w:type="spellStart"/>
      <w:r w:rsidRPr="00333CF6">
        <w:rPr>
          <w:rFonts w:ascii="Garamond" w:hAnsi="Garamond"/>
          <w:sz w:val="24"/>
          <w:szCs w:val="24"/>
        </w:rPr>
        <w:t>prot</w:t>
      </w:r>
      <w:proofErr w:type="spellEnd"/>
      <w:r w:rsidR="00921FF0">
        <w:rPr>
          <w:rFonts w:ascii="Garamond" w:hAnsi="Garamond"/>
          <w:sz w:val="24"/>
          <w:szCs w:val="24"/>
        </w:rPr>
        <w:t xml:space="preserve">., datë </w:t>
      </w:r>
      <w:r w:rsidRPr="00333CF6">
        <w:rPr>
          <w:rFonts w:ascii="Garamond" w:hAnsi="Garamond"/>
          <w:sz w:val="24"/>
          <w:szCs w:val="24"/>
        </w:rPr>
        <w:t xml:space="preserve">1.10.2020, është paraqitur nga përfaqësuesja me prokurë të </w:t>
      </w:r>
      <w:r w:rsidR="00921FF0" w:rsidRPr="00333CF6">
        <w:rPr>
          <w:rFonts w:ascii="Garamond" w:hAnsi="Garamond"/>
          <w:sz w:val="24"/>
          <w:szCs w:val="24"/>
        </w:rPr>
        <w:t>posaçme</w:t>
      </w:r>
      <w:r w:rsidRPr="00333CF6">
        <w:rPr>
          <w:rFonts w:ascii="Garamond" w:hAnsi="Garamond"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sz w:val="24"/>
          <w:szCs w:val="24"/>
        </w:rPr>
        <w:t>znj</w:t>
      </w:r>
      <w:proofErr w:type="spellEnd"/>
      <w:r w:rsidRPr="00333CF6">
        <w:rPr>
          <w:rFonts w:ascii="Garamond" w:hAnsi="Garamond"/>
          <w:sz w:val="24"/>
          <w:szCs w:val="24"/>
        </w:rPr>
        <w:t xml:space="preserve">. Dorina </w:t>
      </w:r>
      <w:proofErr w:type="spellStart"/>
      <w:r w:rsidRPr="00333CF6">
        <w:rPr>
          <w:rFonts w:ascii="Garamond" w:hAnsi="Garamond"/>
          <w:sz w:val="24"/>
          <w:szCs w:val="24"/>
        </w:rPr>
        <w:t>Ndreka</w:t>
      </w:r>
      <w:proofErr w:type="spellEnd"/>
      <w:r w:rsidRPr="00333CF6">
        <w:rPr>
          <w:rFonts w:ascii="Garamond" w:hAnsi="Garamond"/>
          <w:sz w:val="24"/>
          <w:szCs w:val="24"/>
        </w:rPr>
        <w:t xml:space="preserve">, e komunitetit të zonës ku po zhvillohet projekti i </w:t>
      </w:r>
      <w:proofErr w:type="spellStart"/>
      <w:r w:rsidRPr="00333CF6">
        <w:rPr>
          <w:rFonts w:ascii="Garamond" w:hAnsi="Garamond"/>
          <w:sz w:val="24"/>
          <w:szCs w:val="24"/>
        </w:rPr>
        <w:t>HEC</w:t>
      </w:r>
      <w:proofErr w:type="spellEnd"/>
      <w:r w:rsidRPr="00333CF6">
        <w:rPr>
          <w:rFonts w:ascii="Garamond" w:hAnsi="Garamond"/>
          <w:sz w:val="24"/>
          <w:szCs w:val="24"/>
        </w:rPr>
        <w:t xml:space="preserve">-ve </w:t>
      </w:r>
      <w:r w:rsidR="006037CD">
        <w:rPr>
          <w:rFonts w:ascii="Garamond" w:hAnsi="Garamond"/>
          <w:sz w:val="24"/>
          <w:szCs w:val="24"/>
        </w:rPr>
        <w:t>“</w:t>
      </w:r>
      <w:proofErr w:type="spellStart"/>
      <w:r w:rsidRPr="00333CF6">
        <w:rPr>
          <w:rFonts w:ascii="Garamond" w:hAnsi="Garamond"/>
          <w:sz w:val="24"/>
          <w:szCs w:val="24"/>
        </w:rPr>
        <w:t>Sekë</w:t>
      </w:r>
      <w:proofErr w:type="spellEnd"/>
      <w:r w:rsidR="006037CD">
        <w:rPr>
          <w:rFonts w:ascii="Garamond" w:hAnsi="Garamond"/>
          <w:sz w:val="24"/>
          <w:szCs w:val="24"/>
        </w:rPr>
        <w:t>”</w:t>
      </w:r>
      <w:r w:rsidRPr="00333CF6">
        <w:rPr>
          <w:rFonts w:ascii="Garamond" w:hAnsi="Garamond"/>
          <w:sz w:val="24"/>
          <w:szCs w:val="24"/>
        </w:rPr>
        <w:t xml:space="preserve"> dhe </w:t>
      </w:r>
      <w:r w:rsidR="006037CD">
        <w:rPr>
          <w:rFonts w:ascii="Garamond" w:hAnsi="Garamond"/>
          <w:sz w:val="24"/>
          <w:szCs w:val="24"/>
        </w:rPr>
        <w:t>“</w:t>
      </w:r>
      <w:proofErr w:type="spellStart"/>
      <w:r w:rsidRPr="00333CF6">
        <w:rPr>
          <w:rFonts w:ascii="Garamond" w:hAnsi="Garamond"/>
          <w:sz w:val="24"/>
          <w:szCs w:val="24"/>
        </w:rPr>
        <w:t>Zais</w:t>
      </w:r>
      <w:proofErr w:type="spellEnd"/>
      <w:r w:rsidR="006037CD">
        <w:rPr>
          <w:rFonts w:ascii="Garamond" w:hAnsi="Garamond"/>
          <w:sz w:val="24"/>
          <w:szCs w:val="24"/>
        </w:rPr>
        <w:t>”</w:t>
      </w:r>
      <w:r w:rsidRPr="00333CF6">
        <w:rPr>
          <w:rFonts w:ascii="Garamond" w:hAnsi="Garamond"/>
          <w:sz w:val="24"/>
          <w:szCs w:val="24"/>
        </w:rPr>
        <w:t>, kërkesa për rishikimin e tij.</w:t>
      </w:r>
    </w:p>
    <w:p w14:paraId="1405B9B2" w14:textId="7B86EA6F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33CF6">
        <w:rPr>
          <w:rFonts w:ascii="Garamond" w:hAnsi="Garamond"/>
          <w:sz w:val="24"/>
          <w:szCs w:val="24"/>
        </w:rPr>
        <w:t xml:space="preserve">Gjatë shqyrtimit të kësaj kërkese, rrethanave e fakteve të paraqitura në të, me </w:t>
      </w:r>
      <w:proofErr w:type="spellStart"/>
      <w:r w:rsidRPr="00921FF0">
        <w:rPr>
          <w:rFonts w:ascii="Garamond" w:hAnsi="Garamond"/>
          <w:i/>
          <w:sz w:val="24"/>
          <w:szCs w:val="24"/>
        </w:rPr>
        <w:t>email</w:t>
      </w:r>
      <w:proofErr w:type="spellEnd"/>
      <w:r w:rsidR="00921FF0">
        <w:rPr>
          <w:rFonts w:ascii="Garamond" w:hAnsi="Garamond"/>
          <w:sz w:val="24"/>
          <w:szCs w:val="24"/>
        </w:rPr>
        <w:t>-</w:t>
      </w:r>
      <w:r w:rsidRPr="00333CF6">
        <w:rPr>
          <w:rFonts w:ascii="Garamond" w:hAnsi="Garamond"/>
          <w:sz w:val="24"/>
          <w:szCs w:val="24"/>
        </w:rPr>
        <w:t>in e datës 22.10.2020, protokolluar në ERE</w:t>
      </w:r>
      <w:r w:rsidR="006037CD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me nr. 1134 </w:t>
      </w:r>
      <w:proofErr w:type="spellStart"/>
      <w:r w:rsidRPr="00333CF6">
        <w:rPr>
          <w:rFonts w:ascii="Garamond" w:hAnsi="Garamond"/>
          <w:sz w:val="24"/>
          <w:szCs w:val="24"/>
        </w:rPr>
        <w:t>prot</w:t>
      </w:r>
      <w:proofErr w:type="spellEnd"/>
      <w:r w:rsidRPr="00333CF6">
        <w:rPr>
          <w:rFonts w:ascii="Garamond" w:hAnsi="Garamond"/>
          <w:sz w:val="24"/>
          <w:szCs w:val="24"/>
        </w:rPr>
        <w:t>., datë 22.10.2020, administratori i shoq</w:t>
      </w:r>
      <w:r w:rsidR="006037CD">
        <w:rPr>
          <w:rFonts w:ascii="Garamond" w:hAnsi="Garamond"/>
          <w:sz w:val="24"/>
          <w:szCs w:val="24"/>
        </w:rPr>
        <w:t>ërisë “</w:t>
      </w:r>
      <w:proofErr w:type="spellStart"/>
      <w:r w:rsidR="006037CD">
        <w:rPr>
          <w:rFonts w:ascii="Garamond" w:hAnsi="Garamond"/>
          <w:sz w:val="24"/>
          <w:szCs w:val="24"/>
        </w:rPr>
        <w:t>Seka</w:t>
      </w:r>
      <w:proofErr w:type="spellEnd"/>
      <w:r w:rsidR="006037CD">
        <w:rPr>
          <w:rFonts w:ascii="Garamond" w:hAnsi="Garamond"/>
          <w:sz w:val="24"/>
          <w:szCs w:val="24"/>
        </w:rPr>
        <w:t xml:space="preserve"> </w:t>
      </w:r>
      <w:proofErr w:type="spellStart"/>
      <w:r w:rsidR="006037CD">
        <w:rPr>
          <w:rFonts w:ascii="Garamond" w:hAnsi="Garamond"/>
          <w:sz w:val="24"/>
          <w:szCs w:val="24"/>
        </w:rPr>
        <w:t>Hydropower</w:t>
      </w:r>
      <w:proofErr w:type="spellEnd"/>
      <w:r w:rsidR="006037CD">
        <w:rPr>
          <w:rFonts w:ascii="Garamond" w:hAnsi="Garamond"/>
          <w:sz w:val="24"/>
          <w:szCs w:val="24"/>
        </w:rPr>
        <w:t xml:space="preserve">” </w:t>
      </w:r>
      <w:proofErr w:type="spellStart"/>
      <w:r w:rsidR="006037CD">
        <w:rPr>
          <w:rFonts w:ascii="Garamond" w:hAnsi="Garamond"/>
          <w:sz w:val="24"/>
          <w:szCs w:val="24"/>
        </w:rPr>
        <w:t>sh.p.k</w:t>
      </w:r>
      <w:proofErr w:type="spellEnd"/>
      <w:r w:rsidR="006037CD">
        <w:rPr>
          <w:rFonts w:ascii="Garamond" w:hAnsi="Garamond"/>
          <w:sz w:val="24"/>
          <w:szCs w:val="24"/>
        </w:rPr>
        <w:t>.</w:t>
      </w:r>
      <w:r w:rsidRPr="00333CF6">
        <w:rPr>
          <w:rFonts w:ascii="Garamond" w:hAnsi="Garamond"/>
          <w:sz w:val="24"/>
          <w:szCs w:val="24"/>
        </w:rPr>
        <w:t xml:space="preserve"> ka kërkuar që të njihet me këtë kërkesë për rishikimin e vendimit nr. 146/2020, me qëllim që të mundësohet dhe dërgimi i informacionit të nevojshëm nga ana e shoqërisë. </w:t>
      </w:r>
    </w:p>
    <w:p w14:paraId="3AB1A6E6" w14:textId="09F0CFA0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33CF6">
        <w:rPr>
          <w:rFonts w:ascii="Garamond" w:hAnsi="Garamond"/>
          <w:sz w:val="24"/>
          <w:szCs w:val="24"/>
        </w:rPr>
        <w:t>Në vijim, me shkresën nr. 1134/3, datë 30.10.2020, ERE i ka dërguar shoqërisë “</w:t>
      </w:r>
      <w:proofErr w:type="spellStart"/>
      <w:r w:rsidRPr="00333CF6">
        <w:rPr>
          <w:rFonts w:ascii="Garamond" w:hAnsi="Garamond"/>
          <w:sz w:val="24"/>
          <w:szCs w:val="24"/>
        </w:rPr>
        <w:t>Seka</w:t>
      </w:r>
      <w:proofErr w:type="spellEnd"/>
      <w:r w:rsidRPr="00333CF6">
        <w:rPr>
          <w:rFonts w:ascii="Garamond" w:hAnsi="Garamond"/>
          <w:sz w:val="24"/>
          <w:szCs w:val="24"/>
        </w:rPr>
        <w:t xml:space="preserve"> </w:t>
      </w:r>
      <w:proofErr w:type="spellStart"/>
      <w:r w:rsidRPr="00333CF6">
        <w:rPr>
          <w:rFonts w:ascii="Garamond" w:hAnsi="Garamond"/>
          <w:sz w:val="24"/>
          <w:szCs w:val="24"/>
        </w:rPr>
        <w:t>Hydropower</w:t>
      </w:r>
      <w:proofErr w:type="spellEnd"/>
      <w:r w:rsidRPr="00333CF6">
        <w:rPr>
          <w:rFonts w:ascii="Garamond" w:hAnsi="Garamond"/>
          <w:sz w:val="24"/>
          <w:szCs w:val="24"/>
        </w:rPr>
        <w:t xml:space="preserve">” </w:t>
      </w:r>
      <w:proofErr w:type="spellStart"/>
      <w:r w:rsidRPr="00333CF6">
        <w:rPr>
          <w:rFonts w:ascii="Garamond" w:hAnsi="Garamond"/>
          <w:sz w:val="24"/>
          <w:szCs w:val="24"/>
        </w:rPr>
        <w:t>sh.p.k</w:t>
      </w:r>
      <w:proofErr w:type="spellEnd"/>
      <w:r w:rsidRPr="00333CF6">
        <w:rPr>
          <w:rFonts w:ascii="Garamond" w:hAnsi="Garamond"/>
          <w:sz w:val="24"/>
          <w:szCs w:val="24"/>
        </w:rPr>
        <w:t>., dokumentacionin shoqërues mbi të cilin kërkuesi ka mbështetur kërkesën për rishikimin e vendimit nr. 146/2020, për t’u njohur dhe i ka kërkuar që brenda 3 ditësh të depozitojë në ERE çdo informacion apo dokumentacion që shoqëria beson se mund të argumentojë një qëndrim për të pretenduar rrëzimin e kërkesës së kërkuesit, nëse e disponon.</w:t>
      </w:r>
    </w:p>
    <w:p w14:paraId="4C5C9919" w14:textId="4F10B0C1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33CF6">
        <w:rPr>
          <w:rFonts w:ascii="Garamond" w:hAnsi="Garamond"/>
          <w:sz w:val="24"/>
          <w:szCs w:val="24"/>
        </w:rPr>
        <w:t>Me qëllim marrjen e informacionit nga i licencuari, si dhe nga institucionet kompetente</w:t>
      </w:r>
      <w:r w:rsidR="006037CD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në lidhje me statusin e zonës ku po ndërtohen </w:t>
      </w:r>
      <w:proofErr w:type="spellStart"/>
      <w:r w:rsidRPr="00333CF6">
        <w:rPr>
          <w:rFonts w:ascii="Garamond" w:hAnsi="Garamond"/>
          <w:sz w:val="24"/>
          <w:szCs w:val="24"/>
        </w:rPr>
        <w:t>HEC</w:t>
      </w:r>
      <w:proofErr w:type="spellEnd"/>
      <w:r w:rsidRPr="00333CF6">
        <w:rPr>
          <w:rFonts w:ascii="Garamond" w:hAnsi="Garamond"/>
          <w:sz w:val="24"/>
          <w:szCs w:val="24"/>
        </w:rPr>
        <w:t>-et “</w:t>
      </w:r>
      <w:proofErr w:type="spellStart"/>
      <w:r w:rsidRPr="00333CF6">
        <w:rPr>
          <w:rFonts w:ascii="Garamond" w:hAnsi="Garamond"/>
          <w:sz w:val="24"/>
          <w:szCs w:val="24"/>
        </w:rPr>
        <w:t>Sekë</w:t>
      </w:r>
      <w:proofErr w:type="spellEnd"/>
      <w:r w:rsidRPr="00333CF6">
        <w:rPr>
          <w:rFonts w:ascii="Garamond" w:hAnsi="Garamond"/>
          <w:sz w:val="24"/>
          <w:szCs w:val="24"/>
        </w:rPr>
        <w:t>” dhe “</w:t>
      </w:r>
      <w:proofErr w:type="spellStart"/>
      <w:r w:rsidRPr="00333CF6">
        <w:rPr>
          <w:rFonts w:ascii="Garamond" w:hAnsi="Garamond"/>
          <w:sz w:val="24"/>
          <w:szCs w:val="24"/>
        </w:rPr>
        <w:t>Zais</w:t>
      </w:r>
      <w:proofErr w:type="spellEnd"/>
      <w:r w:rsidRPr="00333CF6">
        <w:rPr>
          <w:rFonts w:ascii="Garamond" w:hAnsi="Garamond"/>
          <w:sz w:val="24"/>
          <w:szCs w:val="24"/>
        </w:rPr>
        <w:t xml:space="preserve">”, në zbatim dhe të nenit 92 të Kodit të </w:t>
      </w:r>
      <w:r w:rsidR="006037CD" w:rsidRPr="00333CF6">
        <w:rPr>
          <w:rFonts w:ascii="Garamond" w:hAnsi="Garamond"/>
          <w:sz w:val="24"/>
          <w:szCs w:val="24"/>
        </w:rPr>
        <w:t>Procedurave Administrative</w:t>
      </w:r>
      <w:r w:rsidRPr="00333CF6">
        <w:rPr>
          <w:rFonts w:ascii="Garamond" w:hAnsi="Garamond"/>
          <w:sz w:val="24"/>
          <w:szCs w:val="24"/>
        </w:rPr>
        <w:t xml:space="preserve">, që ka </w:t>
      </w:r>
      <w:r w:rsidR="006037CD" w:rsidRPr="00333CF6">
        <w:rPr>
          <w:rFonts w:ascii="Garamond" w:hAnsi="Garamond"/>
          <w:sz w:val="24"/>
          <w:szCs w:val="24"/>
        </w:rPr>
        <w:t>parashikuar</w:t>
      </w:r>
      <w:r w:rsidRPr="00333CF6">
        <w:rPr>
          <w:rFonts w:ascii="Garamond" w:hAnsi="Garamond"/>
          <w:sz w:val="24"/>
          <w:szCs w:val="24"/>
        </w:rPr>
        <w:t xml:space="preserve"> mundësinë e zgjatjes së afatit të një procedure</w:t>
      </w:r>
      <w:r w:rsidR="00AE6A7F">
        <w:rPr>
          <w:rFonts w:ascii="Garamond" w:hAnsi="Garamond"/>
          <w:sz w:val="24"/>
          <w:szCs w:val="24"/>
        </w:rPr>
        <w:t>,</w:t>
      </w:r>
      <w:r w:rsidRPr="00333CF6">
        <w:rPr>
          <w:rFonts w:ascii="Garamond" w:hAnsi="Garamond"/>
          <w:sz w:val="24"/>
          <w:szCs w:val="24"/>
        </w:rPr>
        <w:t xml:space="preserve"> për sa kohë është e nevojshme, por jo më shumë se kohëzgjatja e afatit fillestar, ERE ka të drejtë të zgjasë afatet për shqyrtimin e kësaj kërkese për rishikim.</w:t>
      </w:r>
    </w:p>
    <w:p w14:paraId="37B7EF8B" w14:textId="7AE10C40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 xml:space="preserve">Për gjithë sa më sipër, </w:t>
      </w:r>
      <w:r w:rsidR="00AE6A7F" w:rsidRPr="00333CF6">
        <w:rPr>
          <w:rFonts w:ascii="Garamond" w:hAnsi="Garamond"/>
          <w:sz w:val="24"/>
          <w:szCs w:val="24"/>
        </w:rPr>
        <w:t xml:space="preserve">Bordi </w:t>
      </w:r>
      <w:r w:rsidRPr="00333CF6">
        <w:rPr>
          <w:rFonts w:ascii="Garamond" w:hAnsi="Garamond"/>
          <w:sz w:val="24"/>
          <w:szCs w:val="24"/>
        </w:rPr>
        <w:t xml:space="preserve">i ERE-s </w:t>
      </w:r>
    </w:p>
    <w:p w14:paraId="266D6829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0A9C22" w14:textId="7903F05F" w:rsidR="00333CF6" w:rsidRPr="00333CF6" w:rsidRDefault="00333CF6" w:rsidP="00333CF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>VENDOSI:</w:t>
      </w:r>
    </w:p>
    <w:p w14:paraId="7114AE26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69D3ED" w14:textId="529F4F61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33CF6">
        <w:rPr>
          <w:rFonts w:ascii="Garamond" w:hAnsi="Garamond"/>
          <w:sz w:val="24"/>
          <w:szCs w:val="24"/>
        </w:rPr>
        <w:t xml:space="preserve">Zgjatjen me 30 (tridhjetë) ditë të afatit të vendimmarrjes së Bordit për shqyrtimin e kërkesës për rishikimin e </w:t>
      </w:r>
      <w:r w:rsidR="00AE6A7F" w:rsidRPr="00333CF6">
        <w:rPr>
          <w:rFonts w:ascii="Garamond" w:hAnsi="Garamond"/>
          <w:sz w:val="24"/>
          <w:szCs w:val="24"/>
        </w:rPr>
        <w:t xml:space="preserve">vendimit </w:t>
      </w:r>
      <w:r w:rsidRPr="00333CF6">
        <w:rPr>
          <w:rFonts w:ascii="Garamond" w:hAnsi="Garamond"/>
          <w:sz w:val="24"/>
          <w:szCs w:val="24"/>
        </w:rPr>
        <w:t xml:space="preserve">të </w:t>
      </w:r>
      <w:r w:rsidR="00AE6A7F" w:rsidRPr="00333CF6">
        <w:rPr>
          <w:rFonts w:ascii="Garamond" w:hAnsi="Garamond"/>
          <w:sz w:val="24"/>
          <w:szCs w:val="24"/>
        </w:rPr>
        <w:t xml:space="preserve">Bordit </w:t>
      </w:r>
      <w:r w:rsidRPr="00333CF6">
        <w:rPr>
          <w:rFonts w:ascii="Garamond" w:hAnsi="Garamond"/>
          <w:sz w:val="24"/>
          <w:szCs w:val="24"/>
        </w:rPr>
        <w:t>të ERE</w:t>
      </w:r>
      <w:r w:rsidR="00AE6A7F">
        <w:rPr>
          <w:rFonts w:ascii="Garamond" w:hAnsi="Garamond"/>
          <w:sz w:val="24"/>
          <w:szCs w:val="24"/>
        </w:rPr>
        <w:t>-s</w:t>
      </w:r>
      <w:r w:rsidRPr="00333CF6">
        <w:rPr>
          <w:rFonts w:ascii="Garamond" w:hAnsi="Garamond"/>
          <w:sz w:val="24"/>
          <w:szCs w:val="24"/>
        </w:rPr>
        <w:t xml:space="preserve"> nr. 146, datë 10.</w:t>
      </w:r>
      <w:r w:rsidR="00AE6A7F" w:rsidRPr="00333CF6">
        <w:rPr>
          <w:rFonts w:ascii="Garamond" w:hAnsi="Garamond"/>
          <w:sz w:val="24"/>
          <w:szCs w:val="24"/>
        </w:rPr>
        <w:t xml:space="preserve"> </w:t>
      </w:r>
      <w:r w:rsidRPr="00333CF6">
        <w:rPr>
          <w:rFonts w:ascii="Garamond" w:hAnsi="Garamond"/>
          <w:sz w:val="24"/>
          <w:szCs w:val="24"/>
        </w:rPr>
        <w:t>9.2020.</w:t>
      </w:r>
    </w:p>
    <w:p w14:paraId="13F40923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0F359F" w14:textId="0DBD7EF5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333CF6">
        <w:rPr>
          <w:rFonts w:ascii="Garamond" w:hAnsi="Garamond"/>
          <w:sz w:val="24"/>
          <w:szCs w:val="24"/>
        </w:rPr>
        <w:t>Drejtoria Juridike dhe Zgjidhjes së Mosmarrëveshjeve</w:t>
      </w:r>
      <w:bookmarkStart w:id="0" w:name="_GoBack"/>
      <w:bookmarkEnd w:id="0"/>
      <w:r w:rsidRPr="00333CF6">
        <w:rPr>
          <w:rFonts w:ascii="Garamond" w:hAnsi="Garamond"/>
          <w:sz w:val="24"/>
          <w:szCs w:val="24"/>
        </w:rPr>
        <w:t xml:space="preserve"> të njoftojë aplikuesin për vendimin e bordit të ERE-s. </w:t>
      </w:r>
    </w:p>
    <w:p w14:paraId="2B6369F4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>Ky vendim hyn në fuqi menjëherë.</w:t>
      </w:r>
    </w:p>
    <w:p w14:paraId="1FE48C56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3CF6">
        <w:rPr>
          <w:rFonts w:ascii="Garamond" w:hAnsi="Garamond"/>
          <w:sz w:val="24"/>
          <w:szCs w:val="24"/>
        </w:rPr>
        <w:t>Ky vendim botohet në Fletoren Zyrtare.</w:t>
      </w:r>
    </w:p>
    <w:p w14:paraId="640DB089" w14:textId="77777777" w:rsidR="00333CF6" w:rsidRPr="00333CF6" w:rsidRDefault="00333CF6" w:rsidP="00333C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D6E639" w14:textId="404C6061" w:rsidR="002F714C" w:rsidRDefault="00333CF6" w:rsidP="00333C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DEFB701" w14:textId="4D1A39DC" w:rsidR="00333CF6" w:rsidRPr="00333CF6" w:rsidRDefault="00333CF6" w:rsidP="00333CF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33CF6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33CF6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333CF6" w:rsidRPr="00333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12BBC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6556C"/>
    <w:rsid w:val="00116CCD"/>
    <w:rsid w:val="00130547"/>
    <w:rsid w:val="001C3573"/>
    <w:rsid w:val="00202529"/>
    <w:rsid w:val="002734C5"/>
    <w:rsid w:val="002F714C"/>
    <w:rsid w:val="00333CF6"/>
    <w:rsid w:val="00470ED6"/>
    <w:rsid w:val="00540D44"/>
    <w:rsid w:val="00556ABC"/>
    <w:rsid w:val="006037CD"/>
    <w:rsid w:val="00623C94"/>
    <w:rsid w:val="00790BD1"/>
    <w:rsid w:val="008A08DA"/>
    <w:rsid w:val="00921FF0"/>
    <w:rsid w:val="009D3D7B"/>
    <w:rsid w:val="00AE6A7F"/>
    <w:rsid w:val="00BA0B9B"/>
    <w:rsid w:val="00C2637A"/>
    <w:rsid w:val="00CB6B81"/>
    <w:rsid w:val="00DF4E5F"/>
    <w:rsid w:val="00E2155C"/>
    <w:rsid w:val="00E95916"/>
    <w:rsid w:val="00FF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E638"/>
  <w15:docId w15:val="{2BF4A1AE-10A1-4A29-9F07-FF9479B4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2020-11-17T08:46:47Z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kërkesën për rishikimin vendimit të bordit të ERE-s nr. 146, datë 10.09.2020, “Mbi licencimin e shoqërisë Seka Hydropower sh.p.k., në veprimtarinë e prodhimit të energjisë elektrike nga HEC-et “Sekë” me kapacitet të instaluar 12667 kw dhe “Zais”, me kapacitet të instaluar 2295 kw, me kapacitet total të instaluar 14962 kw</Titulli>
    <Modifikuesi xmlns="0e656187-b300-4fb0-8bf4-3a50f872073c">vjollca.pacrami</Modifikuesi>
    <Nr_x002e__x0020_prot_x0020_QBZ xmlns="0e656187-b300-4fb0-8bf4-3a50f872073c">1702/1</Nr_x002e__x0020_prot_x0020_QBZ>
    <Data_x0020_e_x0020_Modifikimit xmlns="0e656187-b300-4fb0-8bf4-3a50f872073c">2020-11-17T11:00:06Z</Data_x0020_e_x0020_Modifikimit>
    <Dekretuar xmlns="0e656187-b300-4fb0-8bf4-3a50f872073c">false</Dekretuar>
    <Data xmlns="0e656187-b300-4fb0-8bf4-3a50f872073c">2020-11-01T23:00:00Z</Data>
    <Nr_x002e__x0020_protokolli_x0020_i_x0020_aktit xmlns="0e656187-b300-4fb0-8bf4-3a50f872073c">68/38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93DA55F3F6440391F3F40CD3A0A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93DA55F3F6440391F3F40CD3A0A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798AA-288C-4BF1-AF8B-1A2E42E7AC5A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0A111A-8403-4E73-813E-4AA49A7333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E6440-9331-485C-9737-F811D398F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0B4933-D06A-4E63-9097-A2F69F04B5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3F23D9-A4F1-4D08-AB2C-D3CAA805E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A74F5F-A4F6-479C-AAB7-4152F2A8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për rishikimin vendimit të bordit të ERE-s nr. 146, datë 10.09.2020, “Mbi licencimin e shoqërisë Seka Hydropower sh.p.k., në veprimtarinë e prodhimit të energjisë elektrike nga HEC-et “Sekë” me kapacitet të instaluar 12667 kw dhe “Zais”, me k</vt:lpstr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për rishikimin vendimit të bordit të ERE-s nr. 146, datë 10.09.2020, “Mbi licencimin e shoqërisë Seka Hydropower sh.p.k., në veprimtarinë e prodhimit të energjisë elektrike nga HEC-et “Sekë” me kapacitet të instaluar 12667 kw dhe “Zais”, me kapacitet të instaluar 2295 kw, me kapacitet total të instaluar 14962 kw</dc:title>
  <dc:creator>Entela Suli</dc:creator>
  <cp:lastModifiedBy>Alma Lisaku</cp:lastModifiedBy>
  <cp:revision>12</cp:revision>
  <dcterms:created xsi:type="dcterms:W3CDTF">2020-11-17T08:43:00Z</dcterms:created>
  <dcterms:modified xsi:type="dcterms:W3CDTF">2020-11-18T11:51:00Z</dcterms:modified>
</cp:coreProperties>
</file>