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55C5B9" w14:textId="77777777" w:rsidR="004E0704" w:rsidRPr="00CB3DA1" w:rsidRDefault="004E0704" w:rsidP="004E070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3DA1">
        <w:rPr>
          <w:rFonts w:ascii="Garamond" w:hAnsi="Garamond"/>
          <w:b/>
          <w:sz w:val="24"/>
          <w:szCs w:val="24"/>
          <w:lang w:val="sq-AL"/>
        </w:rPr>
        <w:t>VENDIM</w:t>
      </w:r>
    </w:p>
    <w:p w14:paraId="2F8EF418" w14:textId="38A465F6" w:rsidR="004E0704" w:rsidRPr="00CB3DA1" w:rsidRDefault="004E0704" w:rsidP="004E070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3DA1">
        <w:rPr>
          <w:rFonts w:ascii="Garamond" w:hAnsi="Garamond"/>
          <w:b/>
          <w:sz w:val="24"/>
          <w:szCs w:val="24"/>
          <w:lang w:val="sq-AL"/>
        </w:rPr>
        <w:t xml:space="preserve">Nr. 169, </w:t>
      </w:r>
      <w:r w:rsidR="000729F2" w:rsidRPr="00CB3DA1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CB3DA1">
        <w:rPr>
          <w:rFonts w:ascii="Garamond" w:hAnsi="Garamond"/>
          <w:b/>
          <w:sz w:val="24"/>
          <w:szCs w:val="24"/>
          <w:lang w:val="sq-AL"/>
        </w:rPr>
        <w:t>3.11.2020</w:t>
      </w:r>
    </w:p>
    <w:p w14:paraId="5547861C" w14:textId="77777777" w:rsidR="004E0704" w:rsidRPr="00CB3DA1" w:rsidRDefault="004E0704" w:rsidP="004E070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C01346" w14:textId="45D03BFE" w:rsidR="004E0704" w:rsidRPr="00CB3DA1" w:rsidRDefault="004E0704" w:rsidP="004E070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3DA1">
        <w:rPr>
          <w:rFonts w:ascii="Garamond" w:hAnsi="Garamond"/>
          <w:b/>
          <w:sz w:val="24"/>
          <w:szCs w:val="24"/>
          <w:lang w:val="sq-AL"/>
        </w:rPr>
        <w:t>MBI KËRKESËN E OST SHA PËR SHQYRTIMIN E PLANIT TË INVESTIMEVE PËR VITIN 2020 DHE ATË TË PËRDITËSUAR DHJETËVJEÇAR</w:t>
      </w:r>
      <w:r w:rsidR="0060467E">
        <w:rPr>
          <w:rFonts w:ascii="Garamond" w:hAnsi="Garamond"/>
          <w:b/>
          <w:sz w:val="24"/>
          <w:szCs w:val="24"/>
          <w:lang w:val="sq-AL"/>
        </w:rPr>
        <w:t>,</w:t>
      </w:r>
      <w:r w:rsidRPr="00CB3DA1">
        <w:rPr>
          <w:rFonts w:ascii="Garamond" w:hAnsi="Garamond"/>
          <w:b/>
          <w:sz w:val="24"/>
          <w:szCs w:val="24"/>
          <w:lang w:val="sq-AL"/>
        </w:rPr>
        <w:t xml:space="preserve"> 2015</w:t>
      </w:r>
      <w:r w:rsidR="0060467E">
        <w:rPr>
          <w:rFonts w:ascii="Garamond" w:hAnsi="Garamond"/>
          <w:b/>
          <w:sz w:val="24"/>
          <w:szCs w:val="24"/>
          <w:lang w:val="sq-AL"/>
        </w:rPr>
        <w:t>–</w:t>
      </w:r>
      <w:r w:rsidRPr="00CB3DA1">
        <w:rPr>
          <w:rFonts w:ascii="Garamond" w:hAnsi="Garamond"/>
          <w:b/>
          <w:sz w:val="24"/>
          <w:szCs w:val="24"/>
          <w:lang w:val="sq-AL"/>
        </w:rPr>
        <w:t>2025</w:t>
      </w:r>
      <w:r w:rsidR="0060467E">
        <w:rPr>
          <w:rFonts w:ascii="Garamond" w:hAnsi="Garamond"/>
          <w:b/>
          <w:sz w:val="24"/>
          <w:szCs w:val="24"/>
          <w:lang w:val="sq-AL"/>
        </w:rPr>
        <w:t>,</w:t>
      </w:r>
      <w:r w:rsidRPr="00CB3DA1">
        <w:rPr>
          <w:rFonts w:ascii="Garamond" w:hAnsi="Garamond"/>
          <w:b/>
          <w:sz w:val="24"/>
          <w:szCs w:val="24"/>
          <w:lang w:val="sq-AL"/>
        </w:rPr>
        <w:t xml:space="preserve"> TË ZHVILLIMIT TË RRJETIT TË TRANSMETIMIT TË SHOQËRISË OST SHA</w:t>
      </w:r>
    </w:p>
    <w:p w14:paraId="5C201160" w14:textId="77777777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B0465D" w14:textId="2BDD8920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 xml:space="preserve">Në mbështetje të nenit 16, nenit 20, </w:t>
      </w:r>
      <w:r w:rsidR="0060467E" w:rsidRPr="00CB3DA1">
        <w:rPr>
          <w:rFonts w:ascii="Garamond" w:hAnsi="Garamond"/>
          <w:sz w:val="24"/>
          <w:szCs w:val="24"/>
          <w:lang w:val="sq-AL"/>
        </w:rPr>
        <w:t>germat</w:t>
      </w:r>
      <w:r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="0060467E">
        <w:rPr>
          <w:rFonts w:ascii="Garamond" w:hAnsi="Garamond"/>
          <w:sz w:val="24"/>
          <w:szCs w:val="24"/>
          <w:lang w:val="sq-AL"/>
        </w:rPr>
        <w:t>“</w:t>
      </w:r>
      <w:r w:rsidRPr="00CB3DA1">
        <w:rPr>
          <w:rFonts w:ascii="Garamond" w:hAnsi="Garamond"/>
          <w:sz w:val="24"/>
          <w:szCs w:val="24"/>
          <w:lang w:val="sq-AL"/>
        </w:rPr>
        <w:t>a</w:t>
      </w:r>
      <w:r w:rsidR="0060467E">
        <w:rPr>
          <w:rFonts w:ascii="Garamond" w:hAnsi="Garamond"/>
          <w:sz w:val="24"/>
          <w:szCs w:val="24"/>
          <w:lang w:val="sq-AL"/>
        </w:rPr>
        <w:t>”</w:t>
      </w:r>
      <w:r w:rsidRPr="00CB3DA1">
        <w:rPr>
          <w:rFonts w:ascii="Garamond" w:hAnsi="Garamond"/>
          <w:sz w:val="24"/>
          <w:szCs w:val="24"/>
          <w:lang w:val="sq-AL"/>
        </w:rPr>
        <w:t xml:space="preserve"> dhe </w:t>
      </w:r>
      <w:r w:rsidR="0060467E">
        <w:rPr>
          <w:rFonts w:ascii="Garamond" w:hAnsi="Garamond"/>
          <w:sz w:val="24"/>
          <w:szCs w:val="24"/>
          <w:lang w:val="sq-AL"/>
        </w:rPr>
        <w:t>“</w:t>
      </w:r>
      <w:r w:rsidRPr="00CB3DA1">
        <w:rPr>
          <w:rFonts w:ascii="Garamond" w:hAnsi="Garamond"/>
          <w:sz w:val="24"/>
          <w:szCs w:val="24"/>
          <w:lang w:val="sq-AL"/>
        </w:rPr>
        <w:t>e</w:t>
      </w:r>
      <w:r w:rsidR="0060467E">
        <w:rPr>
          <w:rFonts w:ascii="Garamond" w:hAnsi="Garamond"/>
          <w:sz w:val="24"/>
          <w:szCs w:val="24"/>
          <w:lang w:val="sq-AL"/>
        </w:rPr>
        <w:t>”</w:t>
      </w:r>
      <w:r w:rsidRPr="00CB3DA1">
        <w:rPr>
          <w:rFonts w:ascii="Garamond" w:hAnsi="Garamond"/>
          <w:sz w:val="24"/>
          <w:szCs w:val="24"/>
          <w:lang w:val="sq-AL"/>
        </w:rPr>
        <w:t xml:space="preserve">, nenit 60, pikat 1, 4 dhe 5, të </w:t>
      </w:r>
      <w:r w:rsidR="0060467E" w:rsidRPr="00CB3DA1">
        <w:rPr>
          <w:rFonts w:ascii="Garamond" w:hAnsi="Garamond"/>
          <w:sz w:val="24"/>
          <w:szCs w:val="24"/>
          <w:lang w:val="sq-AL"/>
        </w:rPr>
        <w:t>ligjit n</w:t>
      </w:r>
      <w:r w:rsidRPr="00CB3DA1">
        <w:rPr>
          <w:rFonts w:ascii="Garamond" w:hAnsi="Garamond"/>
          <w:sz w:val="24"/>
          <w:szCs w:val="24"/>
          <w:lang w:val="sq-AL"/>
        </w:rPr>
        <w:t>r. 43/2015</w:t>
      </w:r>
      <w:r w:rsidR="0060467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60467E">
        <w:rPr>
          <w:rFonts w:ascii="Garamond" w:hAnsi="Garamond"/>
          <w:sz w:val="24"/>
          <w:szCs w:val="24"/>
          <w:lang w:val="sq-AL"/>
        </w:rPr>
        <w:t>të</w:t>
      </w:r>
      <w:r w:rsidRPr="00CB3DA1">
        <w:rPr>
          <w:rFonts w:ascii="Garamond" w:hAnsi="Garamond"/>
          <w:sz w:val="24"/>
          <w:szCs w:val="24"/>
          <w:lang w:val="sq-AL"/>
        </w:rPr>
        <w:t xml:space="preserve"> ndryshuar; neneve 6, 7, 8, 10, 11, 12 dhe 13 të “Rregullores për procedurat e paraqitjes dhe miratimit të planit të investimeve nga të </w:t>
      </w:r>
      <w:r w:rsidR="0060467E" w:rsidRPr="00CB3DA1">
        <w:rPr>
          <w:rFonts w:ascii="Garamond" w:hAnsi="Garamond"/>
          <w:sz w:val="24"/>
          <w:szCs w:val="24"/>
          <w:lang w:val="sq-AL"/>
        </w:rPr>
        <w:t>licencuarit</w:t>
      </w:r>
      <w:r w:rsidRPr="00CB3DA1">
        <w:rPr>
          <w:rFonts w:ascii="Garamond" w:hAnsi="Garamond"/>
          <w:sz w:val="24"/>
          <w:szCs w:val="24"/>
          <w:lang w:val="sq-AL"/>
        </w:rPr>
        <w:t xml:space="preserve"> në sektorin e energjisë elektrike”, miratuar me vendimin e B</w:t>
      </w:r>
      <w:r w:rsidR="0060467E">
        <w:rPr>
          <w:rFonts w:ascii="Garamond" w:hAnsi="Garamond"/>
          <w:sz w:val="24"/>
          <w:szCs w:val="24"/>
          <w:lang w:val="sq-AL"/>
        </w:rPr>
        <w:t>ordit të ERE-s nr. 62, datë 15.</w:t>
      </w:r>
      <w:r w:rsidRPr="00CB3DA1">
        <w:rPr>
          <w:rFonts w:ascii="Garamond" w:hAnsi="Garamond"/>
          <w:sz w:val="24"/>
          <w:szCs w:val="24"/>
          <w:lang w:val="sq-AL"/>
        </w:rPr>
        <w:t>9.2009</w:t>
      </w:r>
      <w:r w:rsidR="0060467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si dhe nenit 15 të “Rregullores për organizimin, funksionimin dhe procedurat e ERE-s”, miratuar me vendimin e </w:t>
      </w:r>
      <w:r w:rsidR="0060467E" w:rsidRPr="00CB3DA1">
        <w:rPr>
          <w:rFonts w:ascii="Garamond" w:hAnsi="Garamond"/>
          <w:sz w:val="24"/>
          <w:szCs w:val="24"/>
          <w:lang w:val="sq-AL"/>
        </w:rPr>
        <w:t xml:space="preserve">Bordit </w:t>
      </w:r>
      <w:r w:rsidRPr="00CB3DA1">
        <w:rPr>
          <w:rFonts w:ascii="Garamond" w:hAnsi="Garamond"/>
          <w:sz w:val="24"/>
          <w:szCs w:val="24"/>
          <w:lang w:val="sq-AL"/>
        </w:rPr>
        <w:t>të ERE</w:t>
      </w:r>
      <w:r w:rsidR="0060467E">
        <w:rPr>
          <w:rFonts w:ascii="Garamond" w:hAnsi="Garamond"/>
          <w:sz w:val="24"/>
          <w:szCs w:val="24"/>
          <w:lang w:val="sq-AL"/>
        </w:rPr>
        <w:t>-s</w:t>
      </w:r>
      <w:r w:rsidRPr="00CB3DA1">
        <w:rPr>
          <w:rFonts w:ascii="Garamond" w:hAnsi="Garamond"/>
          <w:sz w:val="24"/>
          <w:szCs w:val="24"/>
          <w:lang w:val="sq-AL"/>
        </w:rPr>
        <w:t xml:space="preserve"> nr. 96, datë 17.6.2016</w:t>
      </w:r>
      <w:r w:rsidR="0060467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Bordi i Entit Rregullator të Energjis</w:t>
      </w:r>
      <w:r w:rsidR="0060467E">
        <w:rPr>
          <w:rFonts w:ascii="Garamond" w:hAnsi="Garamond"/>
          <w:sz w:val="24"/>
          <w:szCs w:val="24"/>
          <w:lang w:val="sq-AL"/>
        </w:rPr>
        <w:t xml:space="preserve">ë, në mbledhjen e tij të datës </w:t>
      </w:r>
      <w:r w:rsidRPr="00CB3DA1">
        <w:rPr>
          <w:rFonts w:ascii="Garamond" w:hAnsi="Garamond"/>
          <w:sz w:val="24"/>
          <w:szCs w:val="24"/>
          <w:lang w:val="sq-AL"/>
        </w:rPr>
        <w:t>3.11.2020, mbasi shqyrtoi relacionin fillestar nr. 109/9 prot., datë 15.10.2020, mbi shqyrtimin e planit të investimeve për vitin 2020, dhe përditësimin e planit dhjetëvjeçar</w:t>
      </w:r>
      <w:r w:rsidR="0060467E">
        <w:rPr>
          <w:rFonts w:ascii="Garamond" w:hAnsi="Garamond"/>
          <w:sz w:val="24"/>
          <w:szCs w:val="24"/>
          <w:lang w:val="sq-AL"/>
        </w:rPr>
        <w:t>, 2015–</w:t>
      </w:r>
      <w:r w:rsidRPr="00CB3DA1">
        <w:rPr>
          <w:rFonts w:ascii="Garamond" w:hAnsi="Garamond"/>
          <w:sz w:val="24"/>
          <w:szCs w:val="24"/>
          <w:lang w:val="sq-AL"/>
        </w:rPr>
        <w:t>2025</w:t>
      </w:r>
      <w:r w:rsidR="0060467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të zhvillimit të rrjetit të transmetimit të shoqërisë OST sh.a</w:t>
      </w:r>
      <w:r w:rsidR="0060467E">
        <w:rPr>
          <w:rFonts w:ascii="Garamond" w:hAnsi="Garamond"/>
          <w:sz w:val="24"/>
          <w:szCs w:val="24"/>
          <w:lang w:val="sq-AL"/>
        </w:rPr>
        <w:t>.</w:t>
      </w:r>
      <w:r w:rsidRPr="00CB3DA1">
        <w:rPr>
          <w:rFonts w:ascii="Garamond" w:hAnsi="Garamond"/>
          <w:sz w:val="24"/>
          <w:szCs w:val="24"/>
          <w:lang w:val="sq-AL"/>
        </w:rPr>
        <w:t>, relacionet plotësues nr. 109/9-1 prot</w:t>
      </w:r>
      <w:r w:rsidR="0060467E">
        <w:rPr>
          <w:rFonts w:ascii="Garamond" w:hAnsi="Garamond"/>
          <w:sz w:val="24"/>
          <w:szCs w:val="24"/>
          <w:lang w:val="sq-AL"/>
        </w:rPr>
        <w:t>.</w:t>
      </w:r>
      <w:r w:rsidRPr="00CB3DA1">
        <w:rPr>
          <w:rFonts w:ascii="Garamond" w:hAnsi="Garamond"/>
          <w:sz w:val="24"/>
          <w:szCs w:val="24"/>
          <w:lang w:val="sq-AL"/>
        </w:rPr>
        <w:t>, datë 23.10.20</w:t>
      </w:r>
      <w:r w:rsidR="0060467E">
        <w:rPr>
          <w:rFonts w:ascii="Garamond" w:hAnsi="Garamond"/>
          <w:sz w:val="24"/>
          <w:szCs w:val="24"/>
          <w:lang w:val="sq-AL"/>
        </w:rPr>
        <w:t xml:space="preserve">20 dhe nr. 109/9-2 prot., datë </w:t>
      </w:r>
      <w:r w:rsidRPr="00CB3DA1">
        <w:rPr>
          <w:rFonts w:ascii="Garamond" w:hAnsi="Garamond"/>
          <w:sz w:val="24"/>
          <w:szCs w:val="24"/>
          <w:lang w:val="sq-AL"/>
        </w:rPr>
        <w:t>2</w:t>
      </w:r>
      <w:r w:rsidR="0060467E">
        <w:rPr>
          <w:rFonts w:ascii="Garamond" w:hAnsi="Garamond"/>
          <w:sz w:val="24"/>
          <w:szCs w:val="24"/>
          <w:lang w:val="sq-AL"/>
        </w:rPr>
        <w:t>.</w:t>
      </w:r>
      <w:r w:rsidRPr="00CB3DA1">
        <w:rPr>
          <w:rFonts w:ascii="Garamond" w:hAnsi="Garamond"/>
          <w:sz w:val="24"/>
          <w:szCs w:val="24"/>
          <w:lang w:val="sq-AL"/>
        </w:rPr>
        <w:t>11</w:t>
      </w:r>
      <w:r w:rsidR="0060467E">
        <w:rPr>
          <w:rFonts w:ascii="Garamond" w:hAnsi="Garamond"/>
          <w:sz w:val="24"/>
          <w:szCs w:val="24"/>
          <w:lang w:val="sq-AL"/>
        </w:rPr>
        <w:t>.</w:t>
      </w:r>
      <w:r w:rsidRPr="00CB3DA1">
        <w:rPr>
          <w:rFonts w:ascii="Garamond" w:hAnsi="Garamond"/>
          <w:sz w:val="24"/>
          <w:szCs w:val="24"/>
          <w:lang w:val="sq-AL"/>
        </w:rPr>
        <w:t>2020</w:t>
      </w:r>
      <w:r w:rsidR="0060467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të përgatitur nga </w:t>
      </w:r>
      <w:r w:rsidR="0060467E">
        <w:rPr>
          <w:rFonts w:ascii="Garamond" w:hAnsi="Garamond"/>
          <w:sz w:val="24"/>
          <w:szCs w:val="24"/>
          <w:lang w:val="sq-AL"/>
        </w:rPr>
        <w:t>drejtoritë teknike,</w:t>
      </w:r>
      <w:r w:rsidR="0060467E" w:rsidRPr="00CB3DA1">
        <w:rPr>
          <w:rFonts w:ascii="Garamond" w:hAnsi="Garamond"/>
          <w:sz w:val="24"/>
          <w:szCs w:val="24"/>
          <w:lang w:val="sq-AL"/>
        </w:rPr>
        <w:t xml:space="preserve"> </w:t>
      </w:r>
    </w:p>
    <w:p w14:paraId="5F8820C5" w14:textId="40C0EA65" w:rsidR="004E0704" w:rsidRPr="00CB3DA1" w:rsidRDefault="0060467E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konstatoi</w:t>
      </w:r>
      <w:r w:rsidR="004E0704" w:rsidRPr="00CB3DA1">
        <w:rPr>
          <w:rFonts w:ascii="Garamond" w:hAnsi="Garamond"/>
          <w:sz w:val="24"/>
          <w:szCs w:val="24"/>
          <w:lang w:val="sq-AL"/>
        </w:rPr>
        <w:t>:</w:t>
      </w:r>
    </w:p>
    <w:p w14:paraId="045E0E3F" w14:textId="705D5613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Bordi i ERE</w:t>
      </w:r>
      <w:r w:rsidR="003A227F">
        <w:rPr>
          <w:rFonts w:ascii="Garamond" w:hAnsi="Garamond"/>
          <w:sz w:val="24"/>
          <w:szCs w:val="24"/>
          <w:lang w:val="sq-AL"/>
        </w:rPr>
        <w:t>-s,</w:t>
      </w:r>
      <w:r w:rsidRPr="00CB3DA1">
        <w:rPr>
          <w:rFonts w:ascii="Garamond" w:hAnsi="Garamond"/>
          <w:sz w:val="24"/>
          <w:szCs w:val="24"/>
          <w:lang w:val="sq-AL"/>
        </w:rPr>
        <w:t xml:space="preserve"> me </w:t>
      </w:r>
      <w:r w:rsidR="003A227F" w:rsidRPr="00CB3DA1">
        <w:rPr>
          <w:rFonts w:ascii="Garamond" w:hAnsi="Garamond"/>
          <w:sz w:val="24"/>
          <w:szCs w:val="24"/>
          <w:lang w:val="sq-AL"/>
        </w:rPr>
        <w:t>vendim</w:t>
      </w:r>
      <w:r w:rsidR="003A227F">
        <w:rPr>
          <w:rFonts w:ascii="Garamond" w:hAnsi="Garamond"/>
          <w:sz w:val="24"/>
          <w:szCs w:val="24"/>
          <w:lang w:val="sq-AL"/>
        </w:rPr>
        <w:t>in</w:t>
      </w:r>
      <w:r w:rsidR="003A227F"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="009F707C">
        <w:rPr>
          <w:rFonts w:ascii="Garamond" w:hAnsi="Garamond"/>
          <w:sz w:val="24"/>
          <w:szCs w:val="24"/>
          <w:lang w:val="sq-AL"/>
        </w:rPr>
        <w:t xml:space="preserve">nr. 115, datë </w:t>
      </w:r>
      <w:r w:rsidRPr="00CB3DA1">
        <w:rPr>
          <w:rFonts w:ascii="Garamond" w:hAnsi="Garamond"/>
          <w:sz w:val="24"/>
          <w:szCs w:val="24"/>
          <w:lang w:val="sq-AL"/>
        </w:rPr>
        <w:t>9.07.2020</w:t>
      </w:r>
      <w:r w:rsidR="00987C23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vendosi të fillojë procedurën për miratimin e planit të investimeve për vitin 2020, të shoqërisë OST sh.a. dhe shqyrtimin dhe miratimin e përditësimit të planit të zhvillimit të rrjetit t</w:t>
      </w:r>
      <w:r w:rsidR="00C31C89">
        <w:rPr>
          <w:rFonts w:ascii="Garamond" w:hAnsi="Garamond"/>
          <w:sz w:val="24"/>
          <w:szCs w:val="24"/>
          <w:lang w:val="sq-AL"/>
        </w:rPr>
        <w:t>ë transmetimit për periudhën 10-</w:t>
      </w:r>
      <w:r w:rsidRPr="00CB3DA1">
        <w:rPr>
          <w:rFonts w:ascii="Garamond" w:hAnsi="Garamond"/>
          <w:sz w:val="24"/>
          <w:szCs w:val="24"/>
          <w:lang w:val="sq-AL"/>
        </w:rPr>
        <w:t>vjeçare 2015</w:t>
      </w:r>
      <w:r w:rsidR="00C31C89">
        <w:rPr>
          <w:rFonts w:ascii="Garamond" w:hAnsi="Garamond"/>
          <w:sz w:val="24"/>
          <w:szCs w:val="24"/>
          <w:lang w:val="sq-AL"/>
        </w:rPr>
        <w:t>–</w:t>
      </w:r>
      <w:r w:rsidRPr="00CB3DA1">
        <w:rPr>
          <w:rFonts w:ascii="Garamond" w:hAnsi="Garamond"/>
          <w:sz w:val="24"/>
          <w:szCs w:val="24"/>
          <w:lang w:val="sq-AL"/>
        </w:rPr>
        <w:t xml:space="preserve">2025. </w:t>
      </w:r>
    </w:p>
    <w:p w14:paraId="275530D9" w14:textId="672C7702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 xml:space="preserve">- Në vijim të kësaj </w:t>
      </w:r>
      <w:r w:rsidR="00E0619D" w:rsidRPr="00CB3DA1">
        <w:rPr>
          <w:rFonts w:ascii="Garamond" w:hAnsi="Garamond"/>
          <w:sz w:val="24"/>
          <w:szCs w:val="24"/>
          <w:lang w:val="sq-AL"/>
        </w:rPr>
        <w:t>vendimmarrje</w:t>
      </w:r>
      <w:r w:rsidRPr="00CB3DA1">
        <w:rPr>
          <w:rFonts w:ascii="Garamond" w:hAnsi="Garamond"/>
          <w:sz w:val="24"/>
          <w:szCs w:val="24"/>
          <w:lang w:val="sq-AL"/>
        </w:rPr>
        <w:t>, ERE</w:t>
      </w:r>
      <w:r w:rsidR="00C31C8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me</w:t>
      </w:r>
      <w:r w:rsidR="00C31C89">
        <w:rPr>
          <w:rFonts w:ascii="Garamond" w:hAnsi="Garamond"/>
          <w:sz w:val="24"/>
          <w:szCs w:val="24"/>
          <w:lang w:val="sq-AL"/>
        </w:rPr>
        <w:t xml:space="preserve"> shkresën nr. 1026 prot., datë 5.</w:t>
      </w:r>
      <w:r w:rsidRPr="00CB3DA1">
        <w:rPr>
          <w:rFonts w:ascii="Garamond" w:hAnsi="Garamond"/>
          <w:sz w:val="24"/>
          <w:szCs w:val="24"/>
          <w:lang w:val="sq-AL"/>
        </w:rPr>
        <w:t xml:space="preserve">8.2020, ka njoftuar OST sha., dhe palët e interesit lidhur me vendimin e </w:t>
      </w:r>
      <w:r w:rsidR="00C31C89" w:rsidRPr="00CB3DA1">
        <w:rPr>
          <w:rFonts w:ascii="Garamond" w:hAnsi="Garamond"/>
          <w:sz w:val="24"/>
          <w:szCs w:val="24"/>
          <w:lang w:val="sq-AL"/>
        </w:rPr>
        <w:t>Bordit</w:t>
      </w:r>
      <w:r w:rsidR="00C31C89">
        <w:rPr>
          <w:rFonts w:ascii="Garamond" w:hAnsi="Garamond"/>
          <w:sz w:val="24"/>
          <w:szCs w:val="24"/>
          <w:lang w:val="sq-AL"/>
        </w:rPr>
        <w:t>,</w:t>
      </w:r>
      <w:r w:rsidR="00C31C89"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Pr="00CB3DA1">
        <w:rPr>
          <w:rFonts w:ascii="Garamond" w:hAnsi="Garamond"/>
          <w:sz w:val="24"/>
          <w:szCs w:val="24"/>
          <w:lang w:val="sq-AL"/>
        </w:rPr>
        <w:t>si dhe ka bërë publikimin e planit të investimeve në faqen e internetit të ERE-s në rubrikën konsultime, në mënyrë që të bëhej i disponueshëm për opinione apo komente të mundsh</w:t>
      </w:r>
      <w:r w:rsidR="00C31C89">
        <w:rPr>
          <w:rFonts w:ascii="Garamond" w:hAnsi="Garamond"/>
          <w:sz w:val="24"/>
          <w:szCs w:val="24"/>
          <w:lang w:val="sq-AL"/>
        </w:rPr>
        <w:t>me</w:t>
      </w:r>
      <w:r w:rsidRPr="00CB3DA1">
        <w:rPr>
          <w:rFonts w:ascii="Garamond" w:hAnsi="Garamond"/>
          <w:sz w:val="24"/>
          <w:szCs w:val="24"/>
          <w:lang w:val="sq-AL"/>
        </w:rPr>
        <w:t xml:space="preserve"> nga palët e interesuara. </w:t>
      </w:r>
    </w:p>
    <w:p w14:paraId="0A3FC3E3" w14:textId="314BC9C4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Vlera totale e investimeve parashikuar nga ana e OST sh.a. për t</w:t>
      </w:r>
      <w:r w:rsidR="00C31C89">
        <w:rPr>
          <w:rFonts w:ascii="Garamond" w:hAnsi="Garamond"/>
          <w:sz w:val="24"/>
          <w:szCs w:val="24"/>
          <w:lang w:val="sq-AL"/>
        </w:rPr>
        <w:t>’</w:t>
      </w:r>
      <w:r w:rsidRPr="00CB3DA1">
        <w:rPr>
          <w:rFonts w:ascii="Garamond" w:hAnsi="Garamond"/>
          <w:sz w:val="24"/>
          <w:szCs w:val="24"/>
          <w:lang w:val="sq-AL"/>
        </w:rPr>
        <w:t>u realizuar n</w:t>
      </w:r>
      <w:r w:rsidR="00A25316">
        <w:rPr>
          <w:rFonts w:ascii="Garamond" w:hAnsi="Garamond"/>
          <w:sz w:val="24"/>
          <w:szCs w:val="24"/>
          <w:lang w:val="sq-AL"/>
        </w:rPr>
        <w:t>ë</w:t>
      </w:r>
      <w:bookmarkStart w:id="0" w:name="_GoBack"/>
      <w:bookmarkEnd w:id="0"/>
      <w:r w:rsidRPr="00CB3DA1">
        <w:rPr>
          <w:rFonts w:ascii="Garamond" w:hAnsi="Garamond"/>
          <w:sz w:val="24"/>
          <w:szCs w:val="24"/>
          <w:lang w:val="sq-AL"/>
        </w:rPr>
        <w:t xml:space="preserve"> vitin 2020 me fondet e veta</w:t>
      </w:r>
      <w:r w:rsidR="00C31C8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në vlerën 3,640,853,152 </w:t>
      </w:r>
      <w:r w:rsidR="00C31C89" w:rsidRPr="00CB3DA1">
        <w:rPr>
          <w:rFonts w:ascii="Garamond" w:hAnsi="Garamond"/>
          <w:sz w:val="24"/>
          <w:szCs w:val="24"/>
          <w:lang w:val="sq-AL"/>
        </w:rPr>
        <w:t>lekë</w:t>
      </w:r>
      <w:r w:rsidRPr="00CB3DA1">
        <w:rPr>
          <w:rFonts w:ascii="Garamond" w:hAnsi="Garamond"/>
          <w:sz w:val="24"/>
          <w:szCs w:val="24"/>
          <w:lang w:val="sq-AL"/>
        </w:rPr>
        <w:t>, p</w:t>
      </w:r>
      <w:r w:rsidR="00C31C89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>r t</w:t>
      </w:r>
      <w:r w:rsidR="00C31C89">
        <w:rPr>
          <w:rFonts w:ascii="Garamond" w:hAnsi="Garamond"/>
          <w:sz w:val="24"/>
          <w:szCs w:val="24"/>
          <w:lang w:val="sq-AL"/>
        </w:rPr>
        <w:t>’</w:t>
      </w:r>
      <w:r w:rsidRPr="00CB3DA1">
        <w:rPr>
          <w:rFonts w:ascii="Garamond" w:hAnsi="Garamond"/>
          <w:sz w:val="24"/>
          <w:szCs w:val="24"/>
          <w:lang w:val="sq-AL"/>
        </w:rPr>
        <w:t xml:space="preserve">u disbursuar 1,251,052,952 </w:t>
      </w:r>
      <w:r w:rsidR="00C31C89" w:rsidRPr="00CB3DA1">
        <w:rPr>
          <w:rFonts w:ascii="Garamond" w:hAnsi="Garamond"/>
          <w:sz w:val="24"/>
          <w:szCs w:val="24"/>
          <w:lang w:val="sq-AL"/>
        </w:rPr>
        <w:t>lek</w:t>
      </w:r>
      <w:r w:rsidR="00C31C89">
        <w:rPr>
          <w:rFonts w:ascii="Garamond" w:hAnsi="Garamond"/>
          <w:sz w:val="24"/>
          <w:szCs w:val="24"/>
          <w:lang w:val="sq-AL"/>
        </w:rPr>
        <w:t>ë</w:t>
      </w:r>
      <w:r w:rsidR="00C31C89"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Pr="00CB3DA1">
        <w:rPr>
          <w:rFonts w:ascii="Garamond" w:hAnsi="Garamond"/>
          <w:sz w:val="24"/>
          <w:szCs w:val="24"/>
          <w:lang w:val="sq-AL"/>
        </w:rPr>
        <w:t>gjat</w:t>
      </w:r>
      <w:r w:rsidR="00C31C89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vitit 2020.</w:t>
      </w:r>
    </w:p>
    <w:p w14:paraId="4B4A80C7" w14:textId="75B5FB05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 xml:space="preserve">- Investimet duhet të ishin paraqitur konform rregullores së miratuar me vendimin e </w:t>
      </w:r>
      <w:r w:rsidR="00C31C89" w:rsidRPr="00CB3DA1">
        <w:rPr>
          <w:rFonts w:ascii="Garamond" w:hAnsi="Garamond"/>
          <w:sz w:val="24"/>
          <w:szCs w:val="24"/>
          <w:lang w:val="sq-AL"/>
        </w:rPr>
        <w:t xml:space="preserve">Bordit </w:t>
      </w:r>
      <w:r w:rsidRPr="00CB3DA1">
        <w:rPr>
          <w:rFonts w:ascii="Garamond" w:hAnsi="Garamond"/>
          <w:sz w:val="24"/>
          <w:szCs w:val="24"/>
          <w:lang w:val="sq-AL"/>
        </w:rPr>
        <w:t>t</w:t>
      </w:r>
      <w:r w:rsidR="00C31C89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ERE</w:t>
      </w:r>
      <w:r w:rsidR="00C31C89">
        <w:rPr>
          <w:rFonts w:ascii="Garamond" w:hAnsi="Garamond"/>
          <w:sz w:val="24"/>
          <w:szCs w:val="24"/>
          <w:lang w:val="sq-AL"/>
        </w:rPr>
        <w:t>-s nr. 135, datë 6.</w:t>
      </w:r>
      <w:r w:rsidRPr="00CB3DA1">
        <w:rPr>
          <w:rFonts w:ascii="Garamond" w:hAnsi="Garamond"/>
          <w:sz w:val="24"/>
          <w:szCs w:val="24"/>
          <w:lang w:val="sq-AL"/>
        </w:rPr>
        <w:t>9.2017</w:t>
      </w:r>
      <w:r w:rsidR="00DE724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dhe të shoqëroheshin me analizat dhe relacionet përkatëse, ku më e </w:t>
      </w:r>
      <w:r w:rsidR="00DE7249" w:rsidRPr="00CB3DA1">
        <w:rPr>
          <w:rFonts w:ascii="Garamond" w:hAnsi="Garamond"/>
          <w:sz w:val="24"/>
          <w:szCs w:val="24"/>
          <w:lang w:val="sq-AL"/>
        </w:rPr>
        <w:t>rëndësishm</w:t>
      </w:r>
      <w:r w:rsidR="00DE7249">
        <w:rPr>
          <w:rFonts w:ascii="Garamond" w:hAnsi="Garamond"/>
          <w:sz w:val="24"/>
          <w:szCs w:val="24"/>
          <w:lang w:val="sq-AL"/>
        </w:rPr>
        <w:t>ja</w:t>
      </w:r>
      <w:r w:rsidRPr="00CB3DA1">
        <w:rPr>
          <w:rFonts w:ascii="Garamond" w:hAnsi="Garamond"/>
          <w:sz w:val="24"/>
          <w:szCs w:val="24"/>
          <w:lang w:val="sq-AL"/>
        </w:rPr>
        <w:t xml:space="preserve"> është analiza kosto</w:t>
      </w:r>
      <w:r w:rsidR="001141FE">
        <w:rPr>
          <w:rFonts w:ascii="Garamond" w:hAnsi="Garamond"/>
          <w:sz w:val="24"/>
          <w:szCs w:val="24"/>
          <w:lang w:val="sq-AL"/>
        </w:rPr>
        <w:t>-</w:t>
      </w:r>
      <w:r w:rsidRPr="00CB3DA1">
        <w:rPr>
          <w:rFonts w:ascii="Garamond" w:hAnsi="Garamond"/>
          <w:sz w:val="24"/>
          <w:szCs w:val="24"/>
          <w:lang w:val="sq-AL"/>
        </w:rPr>
        <w:t>përfitim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e cila do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krijonte mundësi për të vlerësuar </w:t>
      </w:r>
      <w:r w:rsidR="001141FE" w:rsidRPr="00CB3DA1">
        <w:rPr>
          <w:rFonts w:ascii="Garamond" w:hAnsi="Garamond"/>
          <w:sz w:val="24"/>
          <w:szCs w:val="24"/>
          <w:lang w:val="sq-AL"/>
        </w:rPr>
        <w:t>leverdishmërinë</w:t>
      </w:r>
      <w:r w:rsidRPr="00CB3DA1">
        <w:rPr>
          <w:rFonts w:ascii="Garamond" w:hAnsi="Garamond"/>
          <w:sz w:val="24"/>
          <w:szCs w:val="24"/>
          <w:lang w:val="sq-AL"/>
        </w:rPr>
        <w:t xml:space="preserve"> e projekteve të propozuara.</w:t>
      </w:r>
    </w:p>
    <w:p w14:paraId="043B3DAB" w14:textId="649200B5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Vlera totale e investimeve parashikuar nga OST sh.a.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për t</w:t>
      </w:r>
      <w:r w:rsidR="001141FE">
        <w:rPr>
          <w:rFonts w:ascii="Garamond" w:hAnsi="Garamond"/>
          <w:sz w:val="24"/>
          <w:szCs w:val="24"/>
          <w:lang w:val="sq-AL"/>
        </w:rPr>
        <w:t>’</w:t>
      </w:r>
      <w:r w:rsidRPr="00CB3DA1">
        <w:rPr>
          <w:rFonts w:ascii="Garamond" w:hAnsi="Garamond"/>
          <w:sz w:val="24"/>
          <w:szCs w:val="24"/>
          <w:lang w:val="sq-AL"/>
        </w:rPr>
        <w:t>u realizuar n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vitin 2020, me financime të huaja është 1,418,857,364 lekë (për t’u disbursuar nga kreditë) dhe investime për t’u financuar nga OST sh.a. si kosto lokale në vlerën 90,911,434 </w:t>
      </w:r>
      <w:r w:rsidR="001141FE" w:rsidRPr="00CB3DA1">
        <w:rPr>
          <w:rFonts w:ascii="Garamond" w:hAnsi="Garamond"/>
          <w:sz w:val="24"/>
          <w:szCs w:val="24"/>
          <w:lang w:val="sq-AL"/>
        </w:rPr>
        <w:t>lekë</w:t>
      </w:r>
      <w:r w:rsidRPr="00CB3DA1">
        <w:rPr>
          <w:rFonts w:ascii="Garamond" w:hAnsi="Garamond"/>
          <w:sz w:val="24"/>
          <w:szCs w:val="24"/>
          <w:lang w:val="sq-AL"/>
        </w:rPr>
        <w:t xml:space="preserve">, si dhe grante 72,330,896.11 </w:t>
      </w:r>
      <w:r w:rsidR="001141FE" w:rsidRPr="00CB3DA1">
        <w:rPr>
          <w:rFonts w:ascii="Garamond" w:hAnsi="Garamond"/>
          <w:sz w:val="24"/>
          <w:szCs w:val="24"/>
          <w:lang w:val="sq-AL"/>
        </w:rPr>
        <w:t>lekë</w:t>
      </w:r>
      <w:r w:rsidRPr="00CB3DA1">
        <w:rPr>
          <w:rFonts w:ascii="Garamond" w:hAnsi="Garamond"/>
          <w:sz w:val="24"/>
          <w:szCs w:val="24"/>
          <w:lang w:val="sq-AL"/>
        </w:rPr>
        <w:t>. K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>to investime jan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n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proces realizimi nga OST sh.a. dhe </w:t>
      </w:r>
      <w:r w:rsidR="001141FE" w:rsidRPr="00CB3DA1">
        <w:rPr>
          <w:rFonts w:ascii="Garamond" w:hAnsi="Garamond"/>
          <w:sz w:val="24"/>
          <w:szCs w:val="24"/>
          <w:lang w:val="sq-AL"/>
        </w:rPr>
        <w:t>përgjatë</w:t>
      </w:r>
      <w:r w:rsidRPr="00CB3DA1">
        <w:rPr>
          <w:rFonts w:ascii="Garamond" w:hAnsi="Garamond"/>
          <w:sz w:val="24"/>
          <w:szCs w:val="24"/>
          <w:lang w:val="sq-AL"/>
        </w:rPr>
        <w:t xml:space="preserve"> vitit 2020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pasi </w:t>
      </w:r>
      <w:r w:rsidR="001141FE" w:rsidRPr="00CB3DA1">
        <w:rPr>
          <w:rFonts w:ascii="Garamond" w:hAnsi="Garamond"/>
          <w:sz w:val="24"/>
          <w:szCs w:val="24"/>
          <w:lang w:val="sq-AL"/>
        </w:rPr>
        <w:t>janë</w:t>
      </w:r>
      <w:r w:rsidRPr="00CB3DA1">
        <w:rPr>
          <w:rFonts w:ascii="Garamond" w:hAnsi="Garamond"/>
          <w:sz w:val="24"/>
          <w:szCs w:val="24"/>
          <w:lang w:val="sq-AL"/>
        </w:rPr>
        <w:t xml:space="preserve"> projekte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miratuara nga ERE n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vitet respektive. ERE ka </w:t>
      </w:r>
      <w:r w:rsidR="001141FE" w:rsidRPr="00CB3DA1">
        <w:rPr>
          <w:rFonts w:ascii="Garamond" w:hAnsi="Garamond"/>
          <w:sz w:val="24"/>
          <w:szCs w:val="24"/>
          <w:lang w:val="sq-AL"/>
        </w:rPr>
        <w:t>dhënë</w:t>
      </w:r>
      <w:r w:rsidRPr="00CB3DA1">
        <w:rPr>
          <w:rFonts w:ascii="Garamond" w:hAnsi="Garamond"/>
          <w:sz w:val="24"/>
          <w:szCs w:val="24"/>
          <w:lang w:val="sq-AL"/>
        </w:rPr>
        <w:t xml:space="preserve"> miratimet </w:t>
      </w:r>
      <w:r w:rsidR="001141FE" w:rsidRPr="00CB3DA1">
        <w:rPr>
          <w:rFonts w:ascii="Garamond" w:hAnsi="Garamond"/>
          <w:sz w:val="24"/>
          <w:szCs w:val="24"/>
          <w:lang w:val="sq-AL"/>
        </w:rPr>
        <w:t>përkatëse</w:t>
      </w:r>
      <w:r w:rsidRPr="00CB3DA1">
        <w:rPr>
          <w:rFonts w:ascii="Garamond" w:hAnsi="Garamond"/>
          <w:sz w:val="24"/>
          <w:szCs w:val="24"/>
          <w:lang w:val="sq-AL"/>
        </w:rPr>
        <w:t xml:space="preserve"> p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>r k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>to investime/projekte n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miratimin e planeve t</w:t>
      </w:r>
      <w:r w:rsidR="00A25316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investimit t</w:t>
      </w:r>
      <w:r w:rsidR="00A25316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OST sh.a.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n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vitet e </w:t>
      </w:r>
      <w:r w:rsidR="001141FE" w:rsidRPr="00CB3DA1">
        <w:rPr>
          <w:rFonts w:ascii="Garamond" w:hAnsi="Garamond"/>
          <w:sz w:val="24"/>
          <w:szCs w:val="24"/>
          <w:lang w:val="sq-AL"/>
        </w:rPr>
        <w:t>mëparshme</w:t>
      </w:r>
      <w:r w:rsidRPr="00CB3DA1">
        <w:rPr>
          <w:rFonts w:ascii="Garamond" w:hAnsi="Garamond"/>
          <w:sz w:val="24"/>
          <w:szCs w:val="24"/>
          <w:lang w:val="sq-AL"/>
        </w:rPr>
        <w:t>. OST sh.a.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vijoj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me realizimin e tyre dhe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raportoj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periodikisht n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ERE mbi </w:t>
      </w:r>
      <w:r w:rsidR="001141FE" w:rsidRPr="00CB3DA1">
        <w:rPr>
          <w:rFonts w:ascii="Garamond" w:hAnsi="Garamond"/>
          <w:sz w:val="24"/>
          <w:szCs w:val="24"/>
          <w:lang w:val="sq-AL"/>
        </w:rPr>
        <w:t>ecurinë</w:t>
      </w:r>
      <w:r w:rsidRPr="00CB3DA1">
        <w:rPr>
          <w:rFonts w:ascii="Garamond" w:hAnsi="Garamond"/>
          <w:sz w:val="24"/>
          <w:szCs w:val="24"/>
          <w:lang w:val="sq-AL"/>
        </w:rPr>
        <w:t xml:space="preserve"> e realizimit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tyre.</w:t>
      </w:r>
    </w:p>
    <w:p w14:paraId="6FB987C2" w14:textId="5B057823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Investimet e miratuara nga ERE n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vitet e </w:t>
      </w:r>
      <w:r w:rsidR="001141FE" w:rsidRPr="00CB3DA1">
        <w:rPr>
          <w:rFonts w:ascii="Garamond" w:hAnsi="Garamond"/>
          <w:sz w:val="24"/>
          <w:szCs w:val="24"/>
          <w:lang w:val="sq-AL"/>
        </w:rPr>
        <w:t>mëparshme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me financim nga fondet e </w:t>
      </w:r>
      <w:r w:rsidR="001141FE" w:rsidRPr="00CB3DA1">
        <w:rPr>
          <w:rFonts w:ascii="Garamond" w:hAnsi="Garamond"/>
          <w:sz w:val="24"/>
          <w:szCs w:val="24"/>
          <w:lang w:val="sq-AL"/>
        </w:rPr>
        <w:t>shoqërisë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cilat </w:t>
      </w:r>
      <w:r w:rsidR="001141FE" w:rsidRPr="00CB3DA1">
        <w:rPr>
          <w:rFonts w:ascii="Garamond" w:hAnsi="Garamond"/>
          <w:sz w:val="24"/>
          <w:szCs w:val="24"/>
          <w:lang w:val="sq-AL"/>
        </w:rPr>
        <w:t>vijojnë</w:t>
      </w:r>
      <w:r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="001141FE" w:rsidRPr="00CB3DA1">
        <w:rPr>
          <w:rFonts w:ascii="Garamond" w:hAnsi="Garamond"/>
          <w:sz w:val="24"/>
          <w:szCs w:val="24"/>
          <w:lang w:val="sq-AL"/>
        </w:rPr>
        <w:t>implementimin</w:t>
      </w:r>
      <w:r w:rsidRPr="00CB3DA1">
        <w:rPr>
          <w:rFonts w:ascii="Garamond" w:hAnsi="Garamond"/>
          <w:sz w:val="24"/>
          <w:szCs w:val="24"/>
          <w:lang w:val="sq-AL"/>
        </w:rPr>
        <w:t xml:space="preserve"> e tyre </w:t>
      </w:r>
      <w:r w:rsidR="001141FE" w:rsidRPr="00CB3DA1">
        <w:rPr>
          <w:rFonts w:ascii="Garamond" w:hAnsi="Garamond"/>
          <w:sz w:val="24"/>
          <w:szCs w:val="24"/>
          <w:lang w:val="sq-AL"/>
        </w:rPr>
        <w:t>përgjatë</w:t>
      </w:r>
      <w:r w:rsidRPr="00CB3DA1">
        <w:rPr>
          <w:rFonts w:ascii="Garamond" w:hAnsi="Garamond"/>
          <w:sz w:val="24"/>
          <w:szCs w:val="24"/>
          <w:lang w:val="sq-AL"/>
        </w:rPr>
        <w:t xml:space="preserve"> vitit 2020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duhet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="001141FE" w:rsidRPr="00CB3DA1">
        <w:rPr>
          <w:rFonts w:ascii="Garamond" w:hAnsi="Garamond"/>
          <w:sz w:val="24"/>
          <w:szCs w:val="24"/>
          <w:lang w:val="sq-AL"/>
        </w:rPr>
        <w:t>vijojnë</w:t>
      </w:r>
      <w:r w:rsidRPr="00CB3DA1">
        <w:rPr>
          <w:rFonts w:ascii="Garamond" w:hAnsi="Garamond"/>
          <w:sz w:val="24"/>
          <w:szCs w:val="24"/>
          <w:lang w:val="sq-AL"/>
        </w:rPr>
        <w:t xml:space="preserve">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kry</w:t>
      </w:r>
      <w:r w:rsidR="001141FE">
        <w:rPr>
          <w:rFonts w:ascii="Garamond" w:hAnsi="Garamond"/>
          <w:sz w:val="24"/>
          <w:szCs w:val="24"/>
          <w:lang w:val="sq-AL"/>
        </w:rPr>
        <w:t>h</w:t>
      </w:r>
      <w:r w:rsidRPr="00CB3DA1">
        <w:rPr>
          <w:rFonts w:ascii="Garamond" w:hAnsi="Garamond"/>
          <w:sz w:val="24"/>
          <w:szCs w:val="24"/>
          <w:lang w:val="sq-AL"/>
        </w:rPr>
        <w:t xml:space="preserve">en pasi </w:t>
      </w:r>
      <w:r w:rsidR="001141FE" w:rsidRPr="00CB3DA1">
        <w:rPr>
          <w:rFonts w:ascii="Garamond" w:hAnsi="Garamond"/>
          <w:sz w:val="24"/>
          <w:szCs w:val="24"/>
          <w:lang w:val="sq-AL"/>
        </w:rPr>
        <w:t>janë</w:t>
      </w:r>
      <w:r w:rsidRPr="00CB3DA1">
        <w:rPr>
          <w:rFonts w:ascii="Garamond" w:hAnsi="Garamond"/>
          <w:sz w:val="24"/>
          <w:szCs w:val="24"/>
          <w:lang w:val="sq-AL"/>
        </w:rPr>
        <w:t xml:space="preserve">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miratuar</w:t>
      </w:r>
      <w:r w:rsidR="001141FE">
        <w:rPr>
          <w:rFonts w:ascii="Garamond" w:hAnsi="Garamond"/>
          <w:sz w:val="24"/>
          <w:szCs w:val="24"/>
          <w:lang w:val="sq-AL"/>
        </w:rPr>
        <w:t>a</w:t>
      </w:r>
      <w:r w:rsidRPr="00CB3DA1">
        <w:rPr>
          <w:rFonts w:ascii="Garamond" w:hAnsi="Garamond"/>
          <w:sz w:val="24"/>
          <w:szCs w:val="24"/>
          <w:lang w:val="sq-AL"/>
        </w:rPr>
        <w:t xml:space="preserve"> nga ERE n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vitet respektiv</w:t>
      </w:r>
      <w:r w:rsidR="001141FE">
        <w:rPr>
          <w:rFonts w:ascii="Garamond" w:hAnsi="Garamond"/>
          <w:sz w:val="24"/>
          <w:szCs w:val="24"/>
          <w:lang w:val="sq-AL"/>
        </w:rPr>
        <w:t>e</w:t>
      </w:r>
      <w:r w:rsidRPr="00CB3DA1">
        <w:rPr>
          <w:rFonts w:ascii="Garamond" w:hAnsi="Garamond"/>
          <w:sz w:val="24"/>
          <w:szCs w:val="24"/>
          <w:lang w:val="sq-AL"/>
        </w:rPr>
        <w:t xml:space="preserve">. </w:t>
      </w:r>
      <w:r w:rsidR="001141FE" w:rsidRPr="00CB3DA1">
        <w:rPr>
          <w:rFonts w:ascii="Garamond" w:hAnsi="Garamond"/>
          <w:sz w:val="24"/>
          <w:szCs w:val="24"/>
          <w:lang w:val="sq-AL"/>
        </w:rPr>
        <w:t>Për</w:t>
      </w:r>
      <w:r w:rsidRPr="00CB3DA1">
        <w:rPr>
          <w:rFonts w:ascii="Garamond" w:hAnsi="Garamond"/>
          <w:sz w:val="24"/>
          <w:szCs w:val="24"/>
          <w:lang w:val="sq-AL"/>
        </w:rPr>
        <w:t xml:space="preserve"> investimet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cilat </w:t>
      </w:r>
      <w:r w:rsidR="001141FE" w:rsidRPr="00CB3DA1">
        <w:rPr>
          <w:rFonts w:ascii="Garamond" w:hAnsi="Garamond"/>
          <w:sz w:val="24"/>
          <w:szCs w:val="24"/>
          <w:lang w:val="sq-AL"/>
        </w:rPr>
        <w:t>janë</w:t>
      </w:r>
      <w:r w:rsidRPr="00CB3DA1">
        <w:rPr>
          <w:rFonts w:ascii="Garamond" w:hAnsi="Garamond"/>
          <w:sz w:val="24"/>
          <w:szCs w:val="24"/>
          <w:lang w:val="sq-AL"/>
        </w:rPr>
        <w:t xml:space="preserve"> n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implementim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miratuara nga ERE n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vitet e </w:t>
      </w:r>
      <w:r w:rsidR="001141FE" w:rsidRPr="00CB3DA1">
        <w:rPr>
          <w:rFonts w:ascii="Garamond" w:hAnsi="Garamond"/>
          <w:sz w:val="24"/>
          <w:szCs w:val="24"/>
          <w:lang w:val="sq-AL"/>
        </w:rPr>
        <w:t>mëparshme</w:t>
      </w:r>
      <w:r w:rsidRPr="00CB3DA1">
        <w:rPr>
          <w:rFonts w:ascii="Garamond" w:hAnsi="Garamond"/>
          <w:sz w:val="24"/>
          <w:szCs w:val="24"/>
          <w:lang w:val="sq-AL"/>
        </w:rPr>
        <w:t>, OST sh.a. duhet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raportoj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periodikisht n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ERE n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="001141FE" w:rsidRPr="00CB3DA1">
        <w:rPr>
          <w:rFonts w:ascii="Garamond" w:hAnsi="Garamond"/>
          <w:sz w:val="24"/>
          <w:szCs w:val="24"/>
          <w:lang w:val="sq-AL"/>
        </w:rPr>
        <w:t>mënyrë</w:t>
      </w:r>
      <w:r w:rsidRPr="00CB3DA1">
        <w:rPr>
          <w:rFonts w:ascii="Garamond" w:hAnsi="Garamond"/>
          <w:sz w:val="24"/>
          <w:szCs w:val="24"/>
          <w:lang w:val="sq-AL"/>
        </w:rPr>
        <w:t xml:space="preserve"> q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kry</w:t>
      </w:r>
      <w:r w:rsidR="001141FE">
        <w:rPr>
          <w:rFonts w:ascii="Garamond" w:hAnsi="Garamond"/>
          <w:sz w:val="24"/>
          <w:szCs w:val="24"/>
          <w:lang w:val="sq-AL"/>
        </w:rPr>
        <w:t>h</w:t>
      </w:r>
      <w:r w:rsidRPr="00CB3DA1">
        <w:rPr>
          <w:rFonts w:ascii="Garamond" w:hAnsi="Garamond"/>
          <w:sz w:val="24"/>
          <w:szCs w:val="24"/>
          <w:lang w:val="sq-AL"/>
        </w:rPr>
        <w:t xml:space="preserve">et monitorimi i </w:t>
      </w:r>
      <w:r w:rsidR="001141FE" w:rsidRPr="00CB3DA1">
        <w:rPr>
          <w:rFonts w:ascii="Garamond" w:hAnsi="Garamond"/>
          <w:sz w:val="24"/>
          <w:szCs w:val="24"/>
          <w:lang w:val="sq-AL"/>
        </w:rPr>
        <w:t>ecurisë</w:t>
      </w:r>
      <w:r w:rsidRPr="00CB3DA1">
        <w:rPr>
          <w:rFonts w:ascii="Garamond" w:hAnsi="Garamond"/>
          <w:sz w:val="24"/>
          <w:szCs w:val="24"/>
          <w:lang w:val="sq-AL"/>
        </w:rPr>
        <w:t xml:space="preserve"> s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realizimit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tyre </w:t>
      </w:r>
      <w:r w:rsidR="001141FE" w:rsidRPr="00CB3DA1">
        <w:rPr>
          <w:rFonts w:ascii="Garamond" w:hAnsi="Garamond"/>
          <w:sz w:val="24"/>
          <w:szCs w:val="24"/>
          <w:lang w:val="sq-AL"/>
        </w:rPr>
        <w:t>përgjatë</w:t>
      </w:r>
      <w:r w:rsidRPr="00CB3DA1">
        <w:rPr>
          <w:rFonts w:ascii="Garamond" w:hAnsi="Garamond"/>
          <w:sz w:val="24"/>
          <w:szCs w:val="24"/>
          <w:lang w:val="sq-AL"/>
        </w:rPr>
        <w:t xml:space="preserve"> vitit 2020.</w:t>
      </w:r>
    </w:p>
    <w:p w14:paraId="3B9A17FC" w14:textId="3C2C0DAF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 xml:space="preserve">- Investimet e paraqitura </w:t>
      </w:r>
      <w:r w:rsidR="001141FE" w:rsidRPr="00CB3DA1">
        <w:rPr>
          <w:rFonts w:ascii="Garamond" w:hAnsi="Garamond"/>
          <w:sz w:val="24"/>
          <w:szCs w:val="24"/>
          <w:lang w:val="sq-AL"/>
        </w:rPr>
        <w:t>për</w:t>
      </w:r>
      <w:r w:rsidRPr="00CB3DA1">
        <w:rPr>
          <w:rFonts w:ascii="Garamond" w:hAnsi="Garamond"/>
          <w:sz w:val="24"/>
          <w:szCs w:val="24"/>
          <w:lang w:val="sq-AL"/>
        </w:rPr>
        <w:t xml:space="preserve"> miratim </w:t>
      </w:r>
      <w:r w:rsidR="001141FE" w:rsidRPr="00CB3DA1">
        <w:rPr>
          <w:rFonts w:ascii="Garamond" w:hAnsi="Garamond"/>
          <w:sz w:val="24"/>
          <w:szCs w:val="24"/>
          <w:lang w:val="sq-AL"/>
        </w:rPr>
        <w:t>për</w:t>
      </w:r>
      <w:r w:rsidRPr="00CB3DA1">
        <w:rPr>
          <w:rFonts w:ascii="Garamond" w:hAnsi="Garamond"/>
          <w:sz w:val="24"/>
          <w:szCs w:val="24"/>
          <w:lang w:val="sq-AL"/>
        </w:rPr>
        <w:t xml:space="preserve"> vitin 2020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me financim nga fondet e </w:t>
      </w:r>
      <w:r w:rsidR="001141FE" w:rsidRPr="00CB3DA1">
        <w:rPr>
          <w:rFonts w:ascii="Garamond" w:hAnsi="Garamond"/>
          <w:sz w:val="24"/>
          <w:szCs w:val="24"/>
          <w:lang w:val="sq-AL"/>
        </w:rPr>
        <w:t>shoqërisë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="001141FE" w:rsidRPr="00CB3DA1">
        <w:rPr>
          <w:rFonts w:ascii="Garamond" w:hAnsi="Garamond"/>
          <w:sz w:val="24"/>
          <w:szCs w:val="24"/>
          <w:lang w:val="sq-AL"/>
        </w:rPr>
        <w:t>parashikojnë</w:t>
      </w:r>
      <w:r w:rsidRPr="00CB3DA1">
        <w:rPr>
          <w:rFonts w:ascii="Garamond" w:hAnsi="Garamond"/>
          <w:sz w:val="24"/>
          <w:szCs w:val="24"/>
          <w:lang w:val="sq-AL"/>
        </w:rPr>
        <w:t xml:space="preserve"> dhe investime n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="001141FE" w:rsidRPr="00CB3DA1">
        <w:rPr>
          <w:rFonts w:ascii="Garamond" w:hAnsi="Garamond"/>
          <w:sz w:val="24"/>
          <w:szCs w:val="24"/>
          <w:lang w:val="sq-AL"/>
        </w:rPr>
        <w:t>infrastrukturën</w:t>
      </w:r>
      <w:r w:rsidRPr="00CB3DA1">
        <w:rPr>
          <w:rFonts w:ascii="Garamond" w:hAnsi="Garamond"/>
          <w:sz w:val="24"/>
          <w:szCs w:val="24"/>
          <w:lang w:val="sq-AL"/>
        </w:rPr>
        <w:t xml:space="preserve"> e </w:t>
      </w:r>
      <w:r w:rsidR="001141FE" w:rsidRPr="00CB3DA1">
        <w:rPr>
          <w:rFonts w:ascii="Garamond" w:hAnsi="Garamond"/>
          <w:sz w:val="24"/>
          <w:szCs w:val="24"/>
          <w:lang w:val="sq-AL"/>
        </w:rPr>
        <w:t>fibrës</w:t>
      </w:r>
      <w:r w:rsidRPr="00CB3DA1">
        <w:rPr>
          <w:rFonts w:ascii="Garamond" w:hAnsi="Garamond"/>
          <w:sz w:val="24"/>
          <w:szCs w:val="24"/>
          <w:lang w:val="sq-AL"/>
        </w:rPr>
        <w:t xml:space="preserve"> optike. </w:t>
      </w:r>
      <w:r w:rsidR="001141FE" w:rsidRPr="00CB3DA1">
        <w:rPr>
          <w:rFonts w:ascii="Garamond" w:hAnsi="Garamond"/>
          <w:sz w:val="24"/>
          <w:szCs w:val="24"/>
          <w:lang w:val="sq-AL"/>
        </w:rPr>
        <w:t>Këto</w:t>
      </w:r>
      <w:r w:rsidRPr="00CB3DA1">
        <w:rPr>
          <w:rFonts w:ascii="Garamond" w:hAnsi="Garamond"/>
          <w:sz w:val="24"/>
          <w:szCs w:val="24"/>
          <w:lang w:val="sq-AL"/>
        </w:rPr>
        <w:t xml:space="preserve"> investime nuk plotësojnë kërkesat e përcaktuara në vendim</w:t>
      </w:r>
      <w:r w:rsidR="001141FE">
        <w:rPr>
          <w:rFonts w:ascii="Garamond" w:hAnsi="Garamond"/>
          <w:sz w:val="24"/>
          <w:szCs w:val="24"/>
          <w:lang w:val="sq-AL"/>
        </w:rPr>
        <w:t xml:space="preserve">in nr. 194, datë </w:t>
      </w:r>
      <w:r w:rsidRPr="00CB3DA1">
        <w:rPr>
          <w:rFonts w:ascii="Garamond" w:hAnsi="Garamond"/>
          <w:sz w:val="24"/>
          <w:szCs w:val="24"/>
          <w:lang w:val="sq-AL"/>
        </w:rPr>
        <w:t>3.12.2019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mbi opinionin e ERES-s për kërkesën e </w:t>
      </w:r>
      <w:r w:rsidRPr="00CB3DA1">
        <w:rPr>
          <w:rFonts w:ascii="Garamond" w:hAnsi="Garamond"/>
          <w:sz w:val="24"/>
          <w:szCs w:val="24"/>
          <w:lang w:val="sq-AL"/>
        </w:rPr>
        <w:lastRenderedPageBreak/>
        <w:t xml:space="preserve">OST sh.a., për dhënien në përdorim të një pjese të infrastrukturës së fibrës optike. Në këto kushte </w:t>
      </w:r>
      <w:r w:rsidR="001141FE" w:rsidRPr="00CB3DA1">
        <w:rPr>
          <w:rFonts w:ascii="Garamond" w:hAnsi="Garamond"/>
          <w:sz w:val="24"/>
          <w:szCs w:val="24"/>
          <w:lang w:val="sq-AL"/>
        </w:rPr>
        <w:t>vlerësojmë</w:t>
      </w:r>
      <w:r w:rsidRPr="00CB3DA1">
        <w:rPr>
          <w:rFonts w:ascii="Garamond" w:hAnsi="Garamond"/>
          <w:sz w:val="24"/>
          <w:szCs w:val="24"/>
          <w:lang w:val="sq-AL"/>
        </w:rPr>
        <w:t xml:space="preserve"> se k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>to investime nuk duhet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miratohen si pjesë e planit të investimeve t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OST sh.a., për vitin 2020, sepse ato nuk duhet të mbulohen nëpërmjet </w:t>
      </w:r>
      <w:r w:rsidR="001141FE" w:rsidRPr="00CB3DA1">
        <w:rPr>
          <w:rFonts w:ascii="Garamond" w:hAnsi="Garamond"/>
          <w:sz w:val="24"/>
          <w:szCs w:val="24"/>
          <w:lang w:val="sq-AL"/>
        </w:rPr>
        <w:t>tarifës</w:t>
      </w:r>
      <w:r w:rsidRPr="00CB3DA1">
        <w:rPr>
          <w:rFonts w:ascii="Garamond" w:hAnsi="Garamond"/>
          <w:sz w:val="24"/>
          <w:szCs w:val="24"/>
          <w:lang w:val="sq-AL"/>
        </w:rPr>
        <w:t xml:space="preserve"> s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transmetimit, por nga të ardhurat e realizuara nga dhënia në përdorim të një pjese të infrastrukturës së fibrës optike p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>r pal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>t e treta, duke mos ndikuar në tarifën e transmetimit të energjisë elektrike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si dhe në kostot e lidhura me këtë shërbim ndaj klientëve fundorë.</w:t>
      </w:r>
    </w:p>
    <w:p w14:paraId="2196F7CA" w14:textId="3FDBBBF1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 xml:space="preserve">- ERE </w:t>
      </w:r>
      <w:r w:rsidR="001141FE" w:rsidRPr="00CB3DA1">
        <w:rPr>
          <w:rFonts w:ascii="Garamond" w:hAnsi="Garamond"/>
          <w:sz w:val="24"/>
          <w:szCs w:val="24"/>
          <w:lang w:val="sq-AL"/>
        </w:rPr>
        <w:t>konstatoi</w:t>
      </w:r>
      <w:r w:rsidRPr="00CB3DA1">
        <w:rPr>
          <w:rFonts w:ascii="Garamond" w:hAnsi="Garamond"/>
          <w:sz w:val="24"/>
          <w:szCs w:val="24"/>
          <w:lang w:val="sq-AL"/>
        </w:rPr>
        <w:t xml:space="preserve"> mangësi në planin e investimeve për vitin 2020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të paraqitur për miratim nga OST sh.a., dhe me shkresën nr. 993/3 prot.</w:t>
      </w:r>
      <w:r w:rsidR="001141FE">
        <w:rPr>
          <w:rFonts w:ascii="Garamond" w:hAnsi="Garamond"/>
          <w:sz w:val="24"/>
          <w:szCs w:val="24"/>
          <w:lang w:val="sq-AL"/>
        </w:rPr>
        <w:t>, datë 24.9.</w:t>
      </w:r>
      <w:r w:rsidRPr="00CB3DA1">
        <w:rPr>
          <w:rFonts w:ascii="Garamond" w:hAnsi="Garamond"/>
          <w:sz w:val="24"/>
          <w:szCs w:val="24"/>
          <w:lang w:val="sq-AL"/>
        </w:rPr>
        <w:t>2020 kërkoi nga OST sh.a. të plotësojë dhe të sqarojë mospërputhjet që evidentohen në aplikimin e bër</w:t>
      </w:r>
      <w:r w:rsidR="001141FE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nga OST sh.a.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në lidhje me planin e investimeve 2020.</w:t>
      </w:r>
    </w:p>
    <w:p w14:paraId="37ACC0AC" w14:textId="28E2E46F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“Rregullorja dhe procedurat e paraqitjes dhe miratimit të planit të investimeve nga operatorët e transmetimit dhe shpërndarjes së energjisë elektrike”</w:t>
      </w:r>
      <w:r w:rsidR="001141F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përcakton në nenin 8, pikat 2 dhe 4</w:t>
      </w:r>
      <w:r w:rsidR="00B73245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ndër të tjera, se investimet e parashikuara duhet </w:t>
      </w:r>
      <w:r w:rsidR="00B73245">
        <w:rPr>
          <w:rFonts w:ascii="Garamond" w:hAnsi="Garamond"/>
          <w:sz w:val="24"/>
          <w:szCs w:val="24"/>
          <w:lang w:val="sq-AL"/>
        </w:rPr>
        <w:t>të shoqërohen me analizën kosto-</w:t>
      </w:r>
      <w:r w:rsidRPr="00CB3DA1">
        <w:rPr>
          <w:rFonts w:ascii="Garamond" w:hAnsi="Garamond"/>
          <w:sz w:val="24"/>
          <w:szCs w:val="24"/>
          <w:lang w:val="sq-AL"/>
        </w:rPr>
        <w:t>përfitim</w:t>
      </w:r>
      <w:r w:rsidR="00DC6453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si dhe çdo investim i parashikuar duhet të shoqërohet me rela</w:t>
      </w:r>
      <w:r w:rsidR="00DC6453">
        <w:rPr>
          <w:rFonts w:ascii="Garamond" w:hAnsi="Garamond"/>
          <w:sz w:val="24"/>
          <w:szCs w:val="24"/>
          <w:lang w:val="sq-AL"/>
        </w:rPr>
        <w:t>cione shpjeguese. Analiza kosto-</w:t>
      </w:r>
      <w:r w:rsidRPr="00CB3DA1">
        <w:rPr>
          <w:rFonts w:ascii="Garamond" w:hAnsi="Garamond"/>
          <w:sz w:val="24"/>
          <w:szCs w:val="24"/>
          <w:lang w:val="sq-AL"/>
        </w:rPr>
        <w:t>përfitim është elementi kryesor për të vlerësuar leverdinë ekonomike të investimit të propozuar dhe mungesa e një analize të tillë, pengon ERE</w:t>
      </w:r>
      <w:r w:rsidR="00DC6453">
        <w:rPr>
          <w:rFonts w:ascii="Garamond" w:hAnsi="Garamond"/>
          <w:sz w:val="24"/>
          <w:szCs w:val="24"/>
          <w:lang w:val="sq-AL"/>
        </w:rPr>
        <w:t>-n</w:t>
      </w:r>
      <w:r w:rsidRPr="00CB3DA1">
        <w:rPr>
          <w:rFonts w:ascii="Garamond" w:hAnsi="Garamond"/>
          <w:sz w:val="24"/>
          <w:szCs w:val="24"/>
          <w:lang w:val="sq-AL"/>
        </w:rPr>
        <w:t xml:space="preserve"> të vlerësojë leverdinë ekonomike të investimeve të propozuara. </w:t>
      </w:r>
    </w:p>
    <w:p w14:paraId="79685A7A" w14:textId="1E221A9D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</w:t>
      </w:r>
      <w:r w:rsidR="00DC6453">
        <w:rPr>
          <w:rFonts w:ascii="Garamond" w:hAnsi="Garamond"/>
          <w:sz w:val="24"/>
          <w:szCs w:val="24"/>
          <w:lang w:val="sq-AL"/>
        </w:rPr>
        <w:t xml:space="preserve"> Vendimi i ERE-s nr. 135, datë 6.</w:t>
      </w:r>
      <w:r w:rsidRPr="00CB3DA1">
        <w:rPr>
          <w:rFonts w:ascii="Garamond" w:hAnsi="Garamond"/>
          <w:sz w:val="24"/>
          <w:szCs w:val="24"/>
          <w:lang w:val="sq-AL"/>
        </w:rPr>
        <w:t xml:space="preserve">9.2017, ka </w:t>
      </w:r>
      <w:r w:rsidR="00DC6453" w:rsidRPr="00CB3DA1">
        <w:rPr>
          <w:rFonts w:ascii="Garamond" w:hAnsi="Garamond"/>
          <w:sz w:val="24"/>
          <w:szCs w:val="24"/>
          <w:lang w:val="sq-AL"/>
        </w:rPr>
        <w:t>3</w:t>
      </w:r>
      <w:r w:rsidR="00DC6453"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Pr="00CB3DA1">
        <w:rPr>
          <w:rFonts w:ascii="Garamond" w:hAnsi="Garamond"/>
          <w:sz w:val="24"/>
          <w:szCs w:val="24"/>
          <w:lang w:val="sq-AL"/>
        </w:rPr>
        <w:t>(</w:t>
      </w:r>
      <w:r w:rsidR="00DC6453" w:rsidRPr="00CB3DA1">
        <w:rPr>
          <w:rFonts w:ascii="Garamond" w:hAnsi="Garamond"/>
          <w:sz w:val="24"/>
          <w:szCs w:val="24"/>
          <w:lang w:val="sq-AL"/>
        </w:rPr>
        <w:t>tre</w:t>
      </w:r>
      <w:r w:rsidRPr="00CB3DA1">
        <w:rPr>
          <w:rFonts w:ascii="Garamond" w:hAnsi="Garamond"/>
          <w:sz w:val="24"/>
          <w:szCs w:val="24"/>
          <w:lang w:val="sq-AL"/>
        </w:rPr>
        <w:t>) v</w:t>
      </w:r>
      <w:r w:rsidR="00DC6453">
        <w:rPr>
          <w:rFonts w:ascii="Garamond" w:hAnsi="Garamond"/>
          <w:sz w:val="24"/>
          <w:szCs w:val="24"/>
          <w:lang w:val="sq-AL"/>
        </w:rPr>
        <w:t>jet</w:t>
      </w:r>
      <w:r w:rsidRPr="00CB3DA1">
        <w:rPr>
          <w:rFonts w:ascii="Garamond" w:hAnsi="Garamond"/>
          <w:sz w:val="24"/>
          <w:szCs w:val="24"/>
          <w:lang w:val="sq-AL"/>
        </w:rPr>
        <w:t xml:space="preserve"> që është në fuqi, kohë më</w:t>
      </w:r>
      <w:r w:rsidR="009922B5">
        <w:rPr>
          <w:rFonts w:ascii="Garamond" w:hAnsi="Garamond"/>
          <w:sz w:val="24"/>
          <w:szCs w:val="24"/>
          <w:lang w:val="sq-AL"/>
        </w:rPr>
        <w:t xml:space="preserve"> </w:t>
      </w:r>
      <w:r w:rsidRPr="00CB3DA1">
        <w:rPr>
          <w:rFonts w:ascii="Garamond" w:hAnsi="Garamond"/>
          <w:sz w:val="24"/>
          <w:szCs w:val="24"/>
          <w:lang w:val="sq-AL"/>
        </w:rPr>
        <w:t>se e mjaftueshme p</w:t>
      </w:r>
      <w:r w:rsidR="009922B5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>r OST sh.a., për të hartuar çdo metodologji të kërkuar përfshirë dhe atë kosto- përfitim. OST sh.a.</w:t>
      </w:r>
      <w:r w:rsidR="009922B5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me shkresën nr. 4715/3 prot.</w:t>
      </w:r>
      <w:r w:rsidR="009922B5">
        <w:rPr>
          <w:rFonts w:ascii="Garamond" w:hAnsi="Garamond"/>
          <w:sz w:val="24"/>
          <w:szCs w:val="24"/>
          <w:lang w:val="sq-AL"/>
        </w:rPr>
        <w:t xml:space="preserve">, datë </w:t>
      </w:r>
      <w:r w:rsidRPr="00CB3DA1">
        <w:rPr>
          <w:rFonts w:ascii="Garamond" w:hAnsi="Garamond"/>
          <w:sz w:val="24"/>
          <w:szCs w:val="24"/>
          <w:lang w:val="sq-AL"/>
        </w:rPr>
        <w:t>5.10.2020</w:t>
      </w:r>
      <w:r w:rsidR="009922B5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duke mos paraqitur dokumentacion dhe informacion shtesë për sa kërkuar nga ERE</w:t>
      </w:r>
      <w:r w:rsidR="009922B5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me shkresat respektive, është shprehur ndër të tjera se: “</w:t>
      </w:r>
      <w:r w:rsidR="007B169E">
        <w:rPr>
          <w:rFonts w:ascii="Garamond" w:hAnsi="Garamond"/>
          <w:sz w:val="24"/>
          <w:szCs w:val="24"/>
          <w:lang w:val="sq-AL"/>
        </w:rPr>
        <w:t xml:space="preserve">... </w:t>
      </w:r>
      <w:r w:rsidRPr="00CB3DA1">
        <w:rPr>
          <w:rFonts w:ascii="Garamond" w:hAnsi="Garamond"/>
          <w:sz w:val="24"/>
          <w:szCs w:val="24"/>
          <w:lang w:val="sq-AL"/>
        </w:rPr>
        <w:t>Në lidhje me analizën kosto</w:t>
      </w:r>
      <w:r w:rsidR="007B169E">
        <w:rPr>
          <w:rFonts w:ascii="Garamond" w:hAnsi="Garamond"/>
          <w:sz w:val="24"/>
          <w:szCs w:val="24"/>
          <w:lang w:val="sq-AL"/>
        </w:rPr>
        <w:t>-</w:t>
      </w:r>
      <w:r w:rsidRPr="00CB3DA1">
        <w:rPr>
          <w:rFonts w:ascii="Garamond" w:hAnsi="Garamond"/>
          <w:sz w:val="24"/>
          <w:szCs w:val="24"/>
          <w:lang w:val="sq-AL"/>
        </w:rPr>
        <w:t>përfitim</w:t>
      </w:r>
      <w:r w:rsidR="007B169E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ju sqarojmë dhe një herë se nga ana e OST sh.a. është e pamundur të kryhet analiza kosto</w:t>
      </w:r>
      <w:r w:rsidR="007B169E">
        <w:rPr>
          <w:rFonts w:ascii="Garamond" w:hAnsi="Garamond"/>
          <w:sz w:val="24"/>
          <w:szCs w:val="24"/>
          <w:lang w:val="sq-AL"/>
        </w:rPr>
        <w:t>-</w:t>
      </w:r>
      <w:r w:rsidRPr="00CB3DA1">
        <w:rPr>
          <w:rFonts w:ascii="Garamond" w:hAnsi="Garamond"/>
          <w:sz w:val="24"/>
          <w:szCs w:val="24"/>
          <w:lang w:val="sq-AL"/>
        </w:rPr>
        <w:t xml:space="preserve">përfitim për </w:t>
      </w:r>
      <w:r w:rsidR="007B169E" w:rsidRPr="00CB3DA1">
        <w:rPr>
          <w:rFonts w:ascii="Garamond" w:hAnsi="Garamond"/>
          <w:sz w:val="24"/>
          <w:szCs w:val="24"/>
          <w:lang w:val="sq-AL"/>
        </w:rPr>
        <w:t>çdo</w:t>
      </w:r>
      <w:r w:rsidRPr="00CB3DA1">
        <w:rPr>
          <w:rFonts w:ascii="Garamond" w:hAnsi="Garamond"/>
          <w:sz w:val="24"/>
          <w:szCs w:val="24"/>
          <w:lang w:val="sq-AL"/>
        </w:rPr>
        <w:t xml:space="preserve"> investim të programuar pa pa</w:t>
      </w:r>
      <w:r w:rsidR="006D7955">
        <w:rPr>
          <w:rFonts w:ascii="Garamond" w:hAnsi="Garamond"/>
          <w:sz w:val="24"/>
          <w:szCs w:val="24"/>
          <w:lang w:val="sq-AL"/>
        </w:rPr>
        <w:t>s</w:t>
      </w:r>
      <w:r w:rsidRPr="00CB3DA1">
        <w:rPr>
          <w:rFonts w:ascii="Garamond" w:hAnsi="Garamond"/>
          <w:sz w:val="24"/>
          <w:szCs w:val="24"/>
          <w:lang w:val="sq-AL"/>
        </w:rPr>
        <w:t xml:space="preserve">ur një metodologji të përcaktuar qartë. OST sh.a. është në pritje të përfundimit të metodologjisë për CBA (Analiza </w:t>
      </w:r>
      <w:r w:rsidR="00A47AA9" w:rsidRPr="00CB3DA1">
        <w:rPr>
          <w:rFonts w:ascii="Garamond" w:hAnsi="Garamond"/>
          <w:sz w:val="24"/>
          <w:szCs w:val="24"/>
          <w:lang w:val="sq-AL"/>
        </w:rPr>
        <w:t>kosto</w:t>
      </w:r>
      <w:r w:rsidR="00A47AA9">
        <w:rPr>
          <w:rFonts w:ascii="Garamond" w:hAnsi="Garamond"/>
          <w:sz w:val="24"/>
          <w:szCs w:val="24"/>
          <w:lang w:val="sq-AL"/>
        </w:rPr>
        <w:t>-</w:t>
      </w:r>
      <w:r w:rsidR="00A47AA9" w:rsidRPr="00CB3DA1">
        <w:rPr>
          <w:rFonts w:ascii="Garamond" w:hAnsi="Garamond"/>
          <w:sz w:val="24"/>
          <w:szCs w:val="24"/>
          <w:lang w:val="sq-AL"/>
        </w:rPr>
        <w:t>përfitim</w:t>
      </w:r>
      <w:r w:rsidRPr="00CB3DA1">
        <w:rPr>
          <w:rFonts w:ascii="Garamond" w:hAnsi="Garamond"/>
          <w:sz w:val="24"/>
          <w:szCs w:val="24"/>
          <w:lang w:val="sq-AL"/>
        </w:rPr>
        <w:t>), si nga ana e grupit të vet</w:t>
      </w:r>
      <w:r w:rsidR="00A47A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ashtu dhe nga përfundimi i studimit nga ana e ekspertëve të huaj të masterplanit të zhvillimit të rrjetit, pjesë e të cilit është dhe metodologjia e CBA</w:t>
      </w:r>
      <w:r w:rsidR="00A47AA9">
        <w:rPr>
          <w:rFonts w:ascii="Garamond" w:hAnsi="Garamond"/>
          <w:sz w:val="24"/>
          <w:szCs w:val="24"/>
          <w:lang w:val="sq-AL"/>
        </w:rPr>
        <w:t xml:space="preserve"> ...</w:t>
      </w:r>
      <w:r w:rsidRPr="00CB3DA1">
        <w:rPr>
          <w:rFonts w:ascii="Garamond" w:hAnsi="Garamond"/>
          <w:sz w:val="24"/>
          <w:szCs w:val="24"/>
          <w:lang w:val="sq-AL"/>
        </w:rPr>
        <w:t>”.</w:t>
      </w:r>
    </w:p>
    <w:p w14:paraId="3363EBEA" w14:textId="111EFBEC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Me shkresën sipërcituar, OST sh.a. ka përcjellë edh</w:t>
      </w:r>
      <w:r w:rsidR="00A47AA9">
        <w:rPr>
          <w:rFonts w:ascii="Garamond" w:hAnsi="Garamond"/>
          <w:sz w:val="24"/>
          <w:szCs w:val="24"/>
          <w:lang w:val="sq-AL"/>
        </w:rPr>
        <w:t>e vendimin nr. 11, datë 8.</w:t>
      </w:r>
      <w:r w:rsidRPr="00CB3DA1">
        <w:rPr>
          <w:rFonts w:ascii="Garamond" w:hAnsi="Garamond"/>
          <w:sz w:val="24"/>
          <w:szCs w:val="24"/>
          <w:lang w:val="sq-AL"/>
        </w:rPr>
        <w:t xml:space="preserve">9.2020, të Këshillit </w:t>
      </w:r>
      <w:r w:rsidR="00A47AA9" w:rsidRPr="00CB3DA1">
        <w:rPr>
          <w:rFonts w:ascii="Garamond" w:hAnsi="Garamond"/>
          <w:sz w:val="24"/>
          <w:szCs w:val="24"/>
          <w:lang w:val="sq-AL"/>
        </w:rPr>
        <w:t>mbikëqyrës</w:t>
      </w:r>
      <w:r w:rsidRPr="00CB3DA1">
        <w:rPr>
          <w:rFonts w:ascii="Garamond" w:hAnsi="Garamond"/>
          <w:sz w:val="24"/>
          <w:szCs w:val="24"/>
          <w:lang w:val="sq-AL"/>
        </w:rPr>
        <w:t xml:space="preserve"> të OST sh.a.</w:t>
      </w:r>
      <w:r w:rsidR="00A47A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i cili ka miratuar ndryshimet e programit të zhvillimit ekonomik të OST sh.a</w:t>
      </w:r>
      <w:r w:rsidR="00A47AA9">
        <w:rPr>
          <w:rFonts w:ascii="Garamond" w:hAnsi="Garamond"/>
          <w:sz w:val="24"/>
          <w:szCs w:val="24"/>
          <w:lang w:val="sq-AL"/>
        </w:rPr>
        <w:t>.,</w:t>
      </w:r>
      <w:r w:rsidRPr="00CB3DA1">
        <w:rPr>
          <w:rFonts w:ascii="Garamond" w:hAnsi="Garamond"/>
          <w:sz w:val="24"/>
          <w:szCs w:val="24"/>
          <w:lang w:val="sq-AL"/>
        </w:rPr>
        <w:t xml:space="preserve"> për vitin 2020</w:t>
      </w:r>
      <w:r w:rsidR="00A47A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si dhe</w:t>
      </w:r>
      <w:r w:rsidR="00A47AA9">
        <w:rPr>
          <w:rFonts w:ascii="Garamond" w:hAnsi="Garamond"/>
          <w:sz w:val="24"/>
          <w:szCs w:val="24"/>
          <w:lang w:val="sq-AL"/>
        </w:rPr>
        <w:t xml:space="preserve"> shkresën nr. 17037/1, datë 30.</w:t>
      </w:r>
      <w:r w:rsidRPr="00CB3DA1">
        <w:rPr>
          <w:rFonts w:ascii="Garamond" w:hAnsi="Garamond"/>
          <w:sz w:val="24"/>
          <w:szCs w:val="24"/>
          <w:lang w:val="sq-AL"/>
        </w:rPr>
        <w:t>9.2020, ku janë miratuar ndryshimet nga Ministria e Financës dhe Ekonomisë.</w:t>
      </w:r>
    </w:p>
    <w:p w14:paraId="1B5E3193" w14:textId="16545453" w:rsidR="004E0704" w:rsidRPr="00CB3DA1" w:rsidRDefault="00A47AA9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 OST sh.a.</w:t>
      </w:r>
      <w:r w:rsidR="004E0704" w:rsidRPr="00CB3DA1">
        <w:rPr>
          <w:rFonts w:ascii="Garamond" w:hAnsi="Garamond"/>
          <w:sz w:val="24"/>
          <w:szCs w:val="24"/>
          <w:lang w:val="sq-AL"/>
        </w:rPr>
        <w:t xml:space="preserve"> është një subjekt i </w:t>
      </w:r>
      <w:r w:rsidRPr="00CB3DA1">
        <w:rPr>
          <w:rFonts w:ascii="Garamond" w:hAnsi="Garamond"/>
          <w:sz w:val="24"/>
          <w:szCs w:val="24"/>
          <w:lang w:val="sq-AL"/>
        </w:rPr>
        <w:t>licencuar</w:t>
      </w:r>
      <w:r w:rsidR="004E0704" w:rsidRPr="00CB3DA1">
        <w:rPr>
          <w:rFonts w:ascii="Garamond" w:hAnsi="Garamond"/>
          <w:sz w:val="24"/>
          <w:szCs w:val="24"/>
          <w:lang w:val="sq-AL"/>
        </w:rPr>
        <w:t xml:space="preserve"> nga ana e ERE-s dhe s</w:t>
      </w:r>
      <w:r>
        <w:rPr>
          <w:rFonts w:ascii="Garamond" w:hAnsi="Garamond"/>
          <w:sz w:val="24"/>
          <w:szCs w:val="24"/>
          <w:lang w:val="sq-AL"/>
        </w:rPr>
        <w:t>i e</w:t>
      </w:r>
      <w:r w:rsidR="004E0704" w:rsidRPr="00CB3DA1">
        <w:rPr>
          <w:rFonts w:ascii="Garamond" w:hAnsi="Garamond"/>
          <w:sz w:val="24"/>
          <w:szCs w:val="24"/>
          <w:lang w:val="sq-AL"/>
        </w:rPr>
        <w:t xml:space="preserve"> till</w:t>
      </w:r>
      <w:r>
        <w:rPr>
          <w:rFonts w:ascii="Garamond" w:hAnsi="Garamond"/>
          <w:sz w:val="24"/>
          <w:szCs w:val="24"/>
          <w:lang w:val="sq-AL"/>
        </w:rPr>
        <w:t>ë</w:t>
      </w:r>
      <w:r w:rsidR="004E0704" w:rsidRPr="00CB3DA1">
        <w:rPr>
          <w:rFonts w:ascii="Garamond" w:hAnsi="Garamond"/>
          <w:sz w:val="24"/>
          <w:szCs w:val="24"/>
          <w:lang w:val="sq-AL"/>
        </w:rPr>
        <w:t xml:space="preserve"> duhet të zbatojë vendimet e ERE</w:t>
      </w:r>
      <w:r>
        <w:rPr>
          <w:rFonts w:ascii="Garamond" w:hAnsi="Garamond"/>
          <w:sz w:val="24"/>
          <w:szCs w:val="24"/>
          <w:lang w:val="sq-AL"/>
        </w:rPr>
        <w:t>-s</w:t>
      </w:r>
      <w:r w:rsidR="004E0704" w:rsidRPr="00CB3DA1">
        <w:rPr>
          <w:rFonts w:ascii="Garamond" w:hAnsi="Garamond"/>
          <w:sz w:val="24"/>
          <w:szCs w:val="24"/>
          <w:lang w:val="sq-AL"/>
        </w:rPr>
        <w:t>, përfsh</w:t>
      </w:r>
      <w:r>
        <w:rPr>
          <w:rFonts w:ascii="Garamond" w:hAnsi="Garamond"/>
          <w:sz w:val="24"/>
          <w:szCs w:val="24"/>
          <w:lang w:val="sq-AL"/>
        </w:rPr>
        <w:t>irë dhe vendimin nr. 135, datë 6.</w:t>
      </w:r>
      <w:r w:rsidR="004E0704" w:rsidRPr="00CB3DA1">
        <w:rPr>
          <w:rFonts w:ascii="Garamond" w:hAnsi="Garamond"/>
          <w:sz w:val="24"/>
          <w:szCs w:val="24"/>
          <w:lang w:val="sq-AL"/>
        </w:rPr>
        <w:t>9.2017, dhe atë nr. 115, datë</w:t>
      </w:r>
      <w:r>
        <w:rPr>
          <w:rFonts w:ascii="Garamond" w:hAnsi="Garamond"/>
          <w:sz w:val="24"/>
          <w:szCs w:val="24"/>
          <w:lang w:val="sq-AL"/>
        </w:rPr>
        <w:t xml:space="preserve"> 9.</w:t>
      </w:r>
      <w:r w:rsidR="004E0704" w:rsidRPr="00CB3DA1">
        <w:rPr>
          <w:rFonts w:ascii="Garamond" w:hAnsi="Garamond"/>
          <w:sz w:val="24"/>
          <w:szCs w:val="24"/>
          <w:lang w:val="sq-AL"/>
        </w:rPr>
        <w:t>7.2020, pika 3, për depozitimin e informacionit të kërkuar.</w:t>
      </w:r>
    </w:p>
    <w:p w14:paraId="07A08569" w14:textId="3F1EA2C8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Investimet e planifikuara nga OST sh.a.</w:t>
      </w:r>
      <w:r w:rsidR="00A47A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për vitin 2020, duhet të kryhen sipas renditjes mbi prioritetin e tyre</w:t>
      </w:r>
      <w:r w:rsidR="007C7A71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i cili ka si faktor përcaktues kriteret në zbatim të legjislacionit në fuqi me kosto më të ulët, me qëllim sigurinë e rrjetit, </w:t>
      </w:r>
      <w:r w:rsidR="007C7A71" w:rsidRPr="00CB3DA1">
        <w:rPr>
          <w:rFonts w:ascii="Garamond" w:hAnsi="Garamond"/>
          <w:sz w:val="24"/>
          <w:szCs w:val="24"/>
          <w:lang w:val="sq-AL"/>
        </w:rPr>
        <w:t>eficienca</w:t>
      </w:r>
      <w:r w:rsidRPr="00CB3DA1">
        <w:rPr>
          <w:rFonts w:ascii="Garamond" w:hAnsi="Garamond"/>
          <w:sz w:val="24"/>
          <w:szCs w:val="24"/>
          <w:lang w:val="sq-AL"/>
        </w:rPr>
        <w:t xml:space="preserve"> në transmetimin e energjisë dhe ulja e humbjeve në rrjet</w:t>
      </w:r>
      <w:r w:rsidR="007C7A71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me qëllim ruajtjen e stabilitetit tekniko-ekonomik të shoqërisë për vitin 2020, por duke siguruar që tarifat e përdorimit të rrjetit të transmetimit të mbeten të qëndrueshme në kohë.</w:t>
      </w:r>
    </w:p>
    <w:p w14:paraId="342AB8AE" w14:textId="53E3950C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OST sh.a. ka ndërtuar një rrjet transmetimi</w:t>
      </w:r>
      <w:r w:rsidR="007C7A71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i cili është sipas </w:t>
      </w:r>
      <w:r w:rsidR="007C7A71" w:rsidRPr="00CB3DA1">
        <w:rPr>
          <w:rFonts w:ascii="Garamond" w:hAnsi="Garamond"/>
          <w:sz w:val="24"/>
          <w:szCs w:val="24"/>
          <w:lang w:val="sq-AL"/>
        </w:rPr>
        <w:t>standardeve</w:t>
      </w:r>
      <w:r w:rsidRPr="00CB3DA1">
        <w:rPr>
          <w:rFonts w:ascii="Garamond" w:hAnsi="Garamond"/>
          <w:sz w:val="24"/>
          <w:szCs w:val="24"/>
          <w:lang w:val="sq-AL"/>
        </w:rPr>
        <w:t xml:space="preserve"> ndërkombëtare dhe ato të ENTSO-E dhe duhet të vijojë të mbajë qëndrueshmërinë e parametrave teknik</w:t>
      </w:r>
      <w:r w:rsidR="007C7A71">
        <w:rPr>
          <w:rFonts w:ascii="Garamond" w:hAnsi="Garamond"/>
          <w:sz w:val="24"/>
          <w:szCs w:val="24"/>
          <w:lang w:val="sq-AL"/>
        </w:rPr>
        <w:t>ë,</w:t>
      </w:r>
      <w:r w:rsidRPr="00CB3DA1">
        <w:rPr>
          <w:rFonts w:ascii="Garamond" w:hAnsi="Garamond"/>
          <w:sz w:val="24"/>
          <w:szCs w:val="24"/>
          <w:lang w:val="sq-AL"/>
        </w:rPr>
        <w:t xml:space="preserve"> mbështetur në këto </w:t>
      </w:r>
      <w:r w:rsidR="007C7A71" w:rsidRPr="00CB3DA1">
        <w:rPr>
          <w:rFonts w:ascii="Garamond" w:hAnsi="Garamond"/>
          <w:sz w:val="24"/>
          <w:szCs w:val="24"/>
          <w:lang w:val="sq-AL"/>
        </w:rPr>
        <w:t>standarde</w:t>
      </w:r>
      <w:r w:rsidRPr="00CB3DA1">
        <w:rPr>
          <w:rFonts w:ascii="Garamond" w:hAnsi="Garamond"/>
          <w:sz w:val="24"/>
          <w:szCs w:val="24"/>
          <w:lang w:val="sq-AL"/>
        </w:rPr>
        <w:t xml:space="preserve">. Parimi për mbulimin e planit të investimeve me kosto më të ulët varet dhe nga mënyra e financimit të tyre dhe referuar eksperiencave më të mira rregullatore të OST-ve të </w:t>
      </w:r>
      <w:r w:rsidR="002170A9" w:rsidRPr="00CB3DA1">
        <w:rPr>
          <w:rFonts w:ascii="Garamond" w:hAnsi="Garamond"/>
          <w:sz w:val="24"/>
          <w:szCs w:val="24"/>
          <w:lang w:val="sq-AL"/>
        </w:rPr>
        <w:t>vendeve</w:t>
      </w:r>
      <w:r w:rsidRPr="00CB3DA1">
        <w:rPr>
          <w:rFonts w:ascii="Garamond" w:hAnsi="Garamond"/>
          <w:sz w:val="24"/>
          <w:szCs w:val="24"/>
          <w:lang w:val="sq-AL"/>
        </w:rPr>
        <w:t xml:space="preserve"> të tjera, janë investimet të cilat financohen me hua dhe jo ato të cilat financohen me kapitalet e shoqërisë. </w:t>
      </w:r>
    </w:p>
    <w:p w14:paraId="65FBB324" w14:textId="39A1064E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Balancimi i sistemit elektroenergj</w:t>
      </w:r>
      <w:r w:rsidR="002170A9">
        <w:rPr>
          <w:rFonts w:ascii="Garamond" w:hAnsi="Garamond"/>
          <w:sz w:val="24"/>
          <w:szCs w:val="24"/>
          <w:lang w:val="sq-AL"/>
        </w:rPr>
        <w:t>e</w:t>
      </w:r>
      <w:r w:rsidRPr="00CB3DA1">
        <w:rPr>
          <w:rFonts w:ascii="Garamond" w:hAnsi="Garamond"/>
          <w:sz w:val="24"/>
          <w:szCs w:val="24"/>
          <w:lang w:val="sq-AL"/>
        </w:rPr>
        <w:t>tik shqiptar është një ndër elementet kryesor</w:t>
      </w:r>
      <w:r w:rsidR="002170A9">
        <w:rPr>
          <w:rFonts w:ascii="Garamond" w:hAnsi="Garamond"/>
          <w:sz w:val="24"/>
          <w:szCs w:val="24"/>
          <w:lang w:val="sq-AL"/>
        </w:rPr>
        <w:t>e</w:t>
      </w:r>
      <w:r w:rsidRPr="00CB3DA1">
        <w:rPr>
          <w:rFonts w:ascii="Garamond" w:hAnsi="Garamond"/>
          <w:sz w:val="24"/>
          <w:szCs w:val="24"/>
          <w:lang w:val="sq-AL"/>
        </w:rPr>
        <w:t xml:space="preserve"> për të siguruar qëndrueshmërinë e operimit të tij. Lidhur me de</w:t>
      </w:r>
      <w:r w:rsidR="002170A9">
        <w:rPr>
          <w:rFonts w:ascii="Garamond" w:hAnsi="Garamond"/>
          <w:sz w:val="24"/>
          <w:szCs w:val="24"/>
          <w:lang w:val="sq-AL"/>
        </w:rPr>
        <w:t>tyrimet financiare të OST sh.a.</w:t>
      </w:r>
      <w:r w:rsidRPr="00CB3DA1">
        <w:rPr>
          <w:rFonts w:ascii="Garamond" w:hAnsi="Garamond"/>
          <w:sz w:val="24"/>
          <w:szCs w:val="24"/>
          <w:lang w:val="sq-AL"/>
        </w:rPr>
        <w:t xml:space="preserve"> ndaj KESH sh.a., për shërbimin e balancimit dhe detyrime të tjera të periudhave të mëparshme, në programin ekonomik të vitit 2020 nuk parashikohet asnjë element për shlyerjen e këtij detyrimi, por </w:t>
      </w:r>
      <w:r w:rsidRPr="00CB3DA1">
        <w:rPr>
          <w:rFonts w:ascii="Garamond" w:hAnsi="Garamond"/>
          <w:sz w:val="24"/>
          <w:szCs w:val="24"/>
          <w:lang w:val="sq-AL"/>
        </w:rPr>
        <w:lastRenderedPageBreak/>
        <w:t>parashikohen investime me fonde të vetë shoqë</w:t>
      </w:r>
      <w:r w:rsidR="002170A9">
        <w:rPr>
          <w:rFonts w:ascii="Garamond" w:hAnsi="Garamond"/>
          <w:sz w:val="24"/>
          <w:szCs w:val="24"/>
          <w:lang w:val="sq-AL"/>
        </w:rPr>
        <w:t>risë në vlera që arrijnë mbi 50</w:t>
      </w:r>
      <w:r w:rsidRPr="00CB3DA1">
        <w:rPr>
          <w:rFonts w:ascii="Garamond" w:hAnsi="Garamond"/>
          <w:sz w:val="24"/>
          <w:szCs w:val="24"/>
          <w:lang w:val="sq-AL"/>
        </w:rPr>
        <w:t>% të të gjith</w:t>
      </w:r>
      <w:r w:rsidR="002170A9">
        <w:rPr>
          <w:rFonts w:ascii="Garamond" w:hAnsi="Garamond"/>
          <w:sz w:val="24"/>
          <w:szCs w:val="24"/>
          <w:lang w:val="sq-AL"/>
        </w:rPr>
        <w:t>a</w:t>
      </w:r>
      <w:r w:rsidRPr="00CB3DA1">
        <w:rPr>
          <w:rFonts w:ascii="Garamond" w:hAnsi="Garamond"/>
          <w:sz w:val="24"/>
          <w:szCs w:val="24"/>
          <w:lang w:val="sq-AL"/>
        </w:rPr>
        <w:t xml:space="preserve"> të ardhurave të kompanisë, element i cili nuk është i mbështetur në VKM</w:t>
      </w:r>
      <w:r w:rsidR="002170A9">
        <w:rPr>
          <w:rFonts w:ascii="Garamond" w:hAnsi="Garamond"/>
          <w:sz w:val="24"/>
          <w:szCs w:val="24"/>
          <w:lang w:val="sq-AL"/>
        </w:rPr>
        <w:t>-në</w:t>
      </w:r>
      <w:r w:rsidRPr="00CB3DA1">
        <w:rPr>
          <w:rFonts w:ascii="Garamond" w:hAnsi="Garamond"/>
          <w:sz w:val="24"/>
          <w:szCs w:val="24"/>
          <w:lang w:val="sq-AL"/>
        </w:rPr>
        <w:t xml:space="preserve"> nr</w:t>
      </w:r>
      <w:r w:rsidR="002170A9">
        <w:rPr>
          <w:rFonts w:ascii="Garamond" w:hAnsi="Garamond"/>
          <w:sz w:val="24"/>
          <w:szCs w:val="24"/>
          <w:lang w:val="sq-AL"/>
        </w:rPr>
        <w:t>. 253, datë 24.</w:t>
      </w:r>
      <w:r w:rsidRPr="00CB3DA1">
        <w:rPr>
          <w:rFonts w:ascii="Garamond" w:hAnsi="Garamond"/>
          <w:sz w:val="24"/>
          <w:szCs w:val="24"/>
          <w:lang w:val="sq-AL"/>
        </w:rPr>
        <w:t>4.2019, e cila për shoqërinë OST sh.a. nuk orienton kryerjen e investimeve me fondet e veta, ndryshe nga OSSH sh.a.</w:t>
      </w:r>
      <w:r w:rsidR="002170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si pasojë e kapitalit negativ të trashëguar nga periudhat e mëparshme ushtrimore.</w:t>
      </w:r>
    </w:p>
    <w:p w14:paraId="0414544F" w14:textId="01EC14FD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Në lidhje me përditësimin e planit 10</w:t>
      </w:r>
      <w:r w:rsidR="002170A9">
        <w:rPr>
          <w:rFonts w:ascii="Garamond" w:hAnsi="Garamond"/>
          <w:sz w:val="24"/>
          <w:szCs w:val="24"/>
          <w:lang w:val="sq-AL"/>
        </w:rPr>
        <w:t>-</w:t>
      </w:r>
      <w:r w:rsidRPr="00CB3DA1">
        <w:rPr>
          <w:rFonts w:ascii="Garamond" w:hAnsi="Garamond"/>
          <w:sz w:val="24"/>
          <w:szCs w:val="24"/>
          <w:lang w:val="sq-AL"/>
        </w:rPr>
        <w:t>vjeçar</w:t>
      </w:r>
      <w:r w:rsidR="002170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2015</w:t>
      </w:r>
      <w:r w:rsidR="002170A9">
        <w:rPr>
          <w:rFonts w:ascii="Garamond" w:hAnsi="Garamond"/>
          <w:sz w:val="24"/>
          <w:szCs w:val="24"/>
          <w:lang w:val="sq-AL"/>
        </w:rPr>
        <w:t>–</w:t>
      </w:r>
      <w:r w:rsidRPr="00CB3DA1">
        <w:rPr>
          <w:rFonts w:ascii="Garamond" w:hAnsi="Garamond"/>
          <w:sz w:val="24"/>
          <w:szCs w:val="24"/>
          <w:lang w:val="sq-AL"/>
        </w:rPr>
        <w:t>2025</w:t>
      </w:r>
      <w:r w:rsidR="002170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të zhvillimit të rrjetit të transmetimit</w:t>
      </w:r>
      <w:r w:rsidR="002170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me anë t</w:t>
      </w:r>
      <w:r w:rsidR="002170A9">
        <w:rPr>
          <w:rFonts w:ascii="Garamond" w:hAnsi="Garamond"/>
          <w:sz w:val="24"/>
          <w:szCs w:val="24"/>
          <w:lang w:val="sq-AL"/>
        </w:rPr>
        <w:t>ë shkresës nr. 1668/3, datë 22.</w:t>
      </w:r>
      <w:r w:rsidRPr="00CB3DA1">
        <w:rPr>
          <w:rFonts w:ascii="Garamond" w:hAnsi="Garamond"/>
          <w:sz w:val="24"/>
          <w:szCs w:val="24"/>
          <w:lang w:val="sq-AL"/>
        </w:rPr>
        <w:t>4.2020, OST sh.a. ka dërguar planin sipas situatës aktuale, duke sqaruar</w:t>
      </w:r>
      <w:r w:rsidR="002170A9">
        <w:rPr>
          <w:rFonts w:ascii="Garamond" w:hAnsi="Garamond"/>
          <w:sz w:val="24"/>
          <w:szCs w:val="24"/>
          <w:lang w:val="sq-AL"/>
        </w:rPr>
        <w:t xml:space="preserve"> se i vetmi tregues i ndryshuar</w:t>
      </w:r>
      <w:r w:rsidRPr="00CB3DA1">
        <w:rPr>
          <w:rFonts w:ascii="Garamond" w:hAnsi="Garamond"/>
          <w:sz w:val="24"/>
          <w:szCs w:val="24"/>
          <w:lang w:val="sq-AL"/>
        </w:rPr>
        <w:t xml:space="preserve"> është viti i komisionimit</w:t>
      </w:r>
      <w:r w:rsidR="002170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për ato objekte të cilat janë në proces apo parashikohen të përfshihen në investime</w:t>
      </w:r>
      <w:r w:rsidR="002170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si pasojë e faktorëve të ndryshëm ku listohen procedurat e prokurimit, shpronësimet etj. </w:t>
      </w:r>
    </w:p>
    <w:p w14:paraId="1AF30137" w14:textId="2F596564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Përditësimi i planit 10</w:t>
      </w:r>
      <w:r w:rsidR="002170A9">
        <w:rPr>
          <w:rFonts w:ascii="Garamond" w:hAnsi="Garamond"/>
          <w:sz w:val="24"/>
          <w:szCs w:val="24"/>
          <w:lang w:val="sq-AL"/>
        </w:rPr>
        <w:t>-</w:t>
      </w:r>
      <w:r w:rsidRPr="00CB3DA1">
        <w:rPr>
          <w:rFonts w:ascii="Garamond" w:hAnsi="Garamond"/>
          <w:sz w:val="24"/>
          <w:szCs w:val="24"/>
          <w:lang w:val="sq-AL"/>
        </w:rPr>
        <w:t>vjeçar</w:t>
      </w:r>
      <w:r w:rsidR="002170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2015</w:t>
      </w:r>
      <w:r w:rsidR="002170A9">
        <w:rPr>
          <w:rFonts w:ascii="Garamond" w:hAnsi="Garamond"/>
          <w:sz w:val="24"/>
          <w:szCs w:val="24"/>
          <w:lang w:val="sq-AL"/>
        </w:rPr>
        <w:t>–</w:t>
      </w:r>
      <w:r w:rsidRPr="00CB3DA1">
        <w:rPr>
          <w:rFonts w:ascii="Garamond" w:hAnsi="Garamond"/>
          <w:sz w:val="24"/>
          <w:szCs w:val="24"/>
          <w:lang w:val="sq-AL"/>
        </w:rPr>
        <w:t>2025</w:t>
      </w:r>
      <w:r w:rsidR="002170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të zhvillimit të rrjetit të transmetimit duhet të shoqërohej me </w:t>
      </w:r>
      <w:r w:rsidR="002170A9" w:rsidRPr="00CB3DA1">
        <w:rPr>
          <w:rFonts w:ascii="Garamond" w:hAnsi="Garamond"/>
          <w:sz w:val="24"/>
          <w:szCs w:val="24"/>
          <w:lang w:val="sq-AL"/>
        </w:rPr>
        <w:t>argumente</w:t>
      </w:r>
      <w:r w:rsidRPr="00CB3DA1">
        <w:rPr>
          <w:rFonts w:ascii="Garamond" w:hAnsi="Garamond"/>
          <w:sz w:val="24"/>
          <w:szCs w:val="24"/>
          <w:lang w:val="sq-AL"/>
        </w:rPr>
        <w:t xml:space="preserve"> lidhur me nevojën që këto investime paraqesin për rrjetin e transmetimit, të shoqëruara me shpjegime të cilat reflektojnë arsyet e </w:t>
      </w:r>
      <w:r w:rsidR="002170A9" w:rsidRPr="00CB3DA1">
        <w:rPr>
          <w:rFonts w:ascii="Garamond" w:hAnsi="Garamond"/>
          <w:sz w:val="24"/>
          <w:szCs w:val="24"/>
          <w:lang w:val="sq-AL"/>
        </w:rPr>
        <w:t>përshpejtimit</w:t>
      </w:r>
      <w:r w:rsidRPr="00CB3DA1">
        <w:rPr>
          <w:rFonts w:ascii="Garamond" w:hAnsi="Garamond"/>
          <w:sz w:val="24"/>
          <w:szCs w:val="24"/>
          <w:lang w:val="sq-AL"/>
        </w:rPr>
        <w:t xml:space="preserve"> t</w:t>
      </w:r>
      <w:r w:rsidR="002170A9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implementimit të tyre në vitin 2020, në kohën kur këto investime janë parashikuar për t</w:t>
      </w:r>
      <w:r w:rsidR="002170A9">
        <w:rPr>
          <w:rFonts w:ascii="Garamond" w:hAnsi="Garamond"/>
          <w:sz w:val="24"/>
          <w:szCs w:val="24"/>
          <w:lang w:val="sq-AL"/>
        </w:rPr>
        <w:t>’</w:t>
      </w:r>
      <w:r w:rsidRPr="00CB3DA1">
        <w:rPr>
          <w:rFonts w:ascii="Garamond" w:hAnsi="Garamond"/>
          <w:sz w:val="24"/>
          <w:szCs w:val="24"/>
          <w:lang w:val="sq-AL"/>
        </w:rPr>
        <w:t>u implementuar në periudhat e ardhshme, duke mos paraqitur informacion lidhur me ndryshimet në vlerat respektive për kryerjen e tyre, krahasuar me vlerat përka</w:t>
      </w:r>
      <w:r w:rsidR="002170A9">
        <w:rPr>
          <w:rFonts w:ascii="Garamond" w:hAnsi="Garamond"/>
          <w:sz w:val="24"/>
          <w:szCs w:val="24"/>
          <w:lang w:val="sq-AL"/>
        </w:rPr>
        <w:t>tëse në mbështetje të planit 10-</w:t>
      </w:r>
      <w:r w:rsidRPr="00CB3DA1">
        <w:rPr>
          <w:rFonts w:ascii="Garamond" w:hAnsi="Garamond"/>
          <w:sz w:val="24"/>
          <w:szCs w:val="24"/>
          <w:lang w:val="sq-AL"/>
        </w:rPr>
        <w:t>vjeçar</w:t>
      </w:r>
      <w:r w:rsidR="002170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2015</w:t>
      </w:r>
      <w:r w:rsidR="002170A9">
        <w:rPr>
          <w:rFonts w:ascii="Garamond" w:hAnsi="Garamond"/>
          <w:sz w:val="24"/>
          <w:szCs w:val="24"/>
          <w:lang w:val="sq-AL"/>
        </w:rPr>
        <w:t>–</w:t>
      </w:r>
      <w:r w:rsidRPr="00CB3DA1">
        <w:rPr>
          <w:rFonts w:ascii="Garamond" w:hAnsi="Garamond"/>
          <w:sz w:val="24"/>
          <w:szCs w:val="24"/>
          <w:lang w:val="sq-AL"/>
        </w:rPr>
        <w:t>2025</w:t>
      </w:r>
      <w:r w:rsidR="002170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të miratuar me anë të vendimit nr. 212, datë 28.12.2017</w:t>
      </w:r>
      <w:r w:rsidR="002170A9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të Bordit të ERE</w:t>
      </w:r>
      <w:r w:rsidR="002170A9">
        <w:rPr>
          <w:rFonts w:ascii="Garamond" w:hAnsi="Garamond"/>
          <w:sz w:val="24"/>
          <w:szCs w:val="24"/>
          <w:lang w:val="sq-AL"/>
        </w:rPr>
        <w:t>-s</w:t>
      </w:r>
      <w:r w:rsidRPr="00CB3DA1">
        <w:rPr>
          <w:rFonts w:ascii="Garamond" w:hAnsi="Garamond"/>
          <w:sz w:val="24"/>
          <w:szCs w:val="24"/>
          <w:lang w:val="sq-AL"/>
        </w:rPr>
        <w:t xml:space="preserve">. </w:t>
      </w:r>
    </w:p>
    <w:p w14:paraId="77825C64" w14:textId="31EAC411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Sa parashtruar nga OST sh.a., vlerësohet se përditësimi i planit 10</w:t>
      </w:r>
      <w:r w:rsidR="00007801">
        <w:rPr>
          <w:rFonts w:ascii="Garamond" w:hAnsi="Garamond"/>
          <w:sz w:val="24"/>
          <w:szCs w:val="24"/>
          <w:lang w:val="sq-AL"/>
        </w:rPr>
        <w:t>-</w:t>
      </w:r>
      <w:r w:rsidRPr="00CB3DA1">
        <w:rPr>
          <w:rFonts w:ascii="Garamond" w:hAnsi="Garamond"/>
          <w:sz w:val="24"/>
          <w:szCs w:val="24"/>
          <w:lang w:val="sq-AL"/>
        </w:rPr>
        <w:t xml:space="preserve">vjeçar të investimeve është një element i rëndësishëm për zhvillimin e sistemit të transmetimit. </w:t>
      </w:r>
      <w:r w:rsidR="00007801" w:rsidRPr="00CB3DA1">
        <w:rPr>
          <w:rFonts w:ascii="Garamond" w:hAnsi="Garamond"/>
          <w:sz w:val="24"/>
          <w:szCs w:val="24"/>
          <w:lang w:val="sq-AL"/>
        </w:rPr>
        <w:t>Pavarësisht</w:t>
      </w:r>
      <w:r w:rsidRPr="00CB3DA1">
        <w:rPr>
          <w:rFonts w:ascii="Garamond" w:hAnsi="Garamond"/>
          <w:sz w:val="24"/>
          <w:szCs w:val="24"/>
          <w:lang w:val="sq-AL"/>
        </w:rPr>
        <w:t xml:space="preserve"> faktit se është në pritje të përfundimit të një masterplani të ri, kjo nuk pengon OST sh.a., që deri në daljen e tij, të rishikojë dhe të </w:t>
      </w:r>
      <w:r w:rsidR="00007801">
        <w:rPr>
          <w:rFonts w:ascii="Garamond" w:hAnsi="Garamond"/>
          <w:sz w:val="24"/>
          <w:szCs w:val="24"/>
          <w:lang w:val="sq-AL"/>
        </w:rPr>
        <w:t>përditësojë planin ekzistues 10-</w:t>
      </w:r>
      <w:r w:rsidRPr="00CB3DA1">
        <w:rPr>
          <w:rFonts w:ascii="Garamond" w:hAnsi="Garamond"/>
          <w:sz w:val="24"/>
          <w:szCs w:val="24"/>
          <w:lang w:val="sq-AL"/>
        </w:rPr>
        <w:t>vjeçar të zhvillimit të rrjetit.</w:t>
      </w:r>
    </w:p>
    <w:p w14:paraId="5F1F581F" w14:textId="3B169C81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Plani i investimeve</w:t>
      </w:r>
      <w:r w:rsidR="00007801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="00007801" w:rsidRPr="00CB3DA1">
        <w:rPr>
          <w:rFonts w:ascii="Garamond" w:hAnsi="Garamond"/>
          <w:sz w:val="24"/>
          <w:szCs w:val="24"/>
          <w:lang w:val="sq-AL"/>
        </w:rPr>
        <w:t xml:space="preserve">referuar </w:t>
      </w:r>
      <w:r w:rsidRPr="00CB3DA1">
        <w:rPr>
          <w:rFonts w:ascii="Garamond" w:hAnsi="Garamond"/>
          <w:sz w:val="24"/>
          <w:szCs w:val="24"/>
          <w:lang w:val="sq-AL"/>
        </w:rPr>
        <w:t xml:space="preserve">Rregullores së miratuar me vendimin e </w:t>
      </w:r>
      <w:r w:rsidR="00007801" w:rsidRPr="00CB3DA1">
        <w:rPr>
          <w:rFonts w:ascii="Garamond" w:hAnsi="Garamond"/>
          <w:sz w:val="24"/>
          <w:szCs w:val="24"/>
          <w:lang w:val="sq-AL"/>
        </w:rPr>
        <w:t xml:space="preserve">Bordit </w:t>
      </w:r>
      <w:r w:rsidRPr="00CB3DA1">
        <w:rPr>
          <w:rFonts w:ascii="Garamond" w:hAnsi="Garamond"/>
          <w:sz w:val="24"/>
          <w:szCs w:val="24"/>
          <w:lang w:val="sq-AL"/>
        </w:rPr>
        <w:t>të ERE</w:t>
      </w:r>
      <w:r w:rsidR="00007801">
        <w:rPr>
          <w:rFonts w:ascii="Garamond" w:hAnsi="Garamond"/>
          <w:sz w:val="24"/>
          <w:szCs w:val="24"/>
          <w:lang w:val="sq-AL"/>
        </w:rPr>
        <w:t>-s nr. 135, datë 6.</w:t>
      </w:r>
      <w:r w:rsidRPr="00CB3DA1">
        <w:rPr>
          <w:rFonts w:ascii="Garamond" w:hAnsi="Garamond"/>
          <w:sz w:val="24"/>
          <w:szCs w:val="24"/>
          <w:lang w:val="sq-AL"/>
        </w:rPr>
        <w:t>9.2017, duhet të shoqërohet me relacione argumentuese</w:t>
      </w:r>
      <w:r w:rsidR="00007801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lidhur me:</w:t>
      </w:r>
    </w:p>
    <w:p w14:paraId="50847766" w14:textId="1D6C2FAC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1. Metodologjitë e ndjekura për parashikimin e planit të investimeve</w:t>
      </w:r>
      <w:r w:rsidR="00774E1B">
        <w:rPr>
          <w:rFonts w:ascii="Garamond" w:hAnsi="Garamond"/>
          <w:sz w:val="24"/>
          <w:szCs w:val="24"/>
          <w:lang w:val="sq-AL"/>
        </w:rPr>
        <w:t>;</w:t>
      </w:r>
    </w:p>
    <w:p w14:paraId="04E5719B" w14:textId="5A6DA503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2. Ndikimet e investimit në përmirësimin e performancës së operatorit</w:t>
      </w:r>
      <w:r w:rsidR="00774E1B">
        <w:rPr>
          <w:rFonts w:ascii="Garamond" w:hAnsi="Garamond"/>
          <w:sz w:val="24"/>
          <w:szCs w:val="24"/>
          <w:lang w:val="sq-AL"/>
        </w:rPr>
        <w:t>;</w:t>
      </w:r>
    </w:p>
    <w:p w14:paraId="7143E9D9" w14:textId="3B604187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3. Kostot, humbjet, burimi i financimit, periudhat e shlyerjes dhe çështje të tjera</w:t>
      </w:r>
      <w:r w:rsidR="00774E1B">
        <w:rPr>
          <w:rFonts w:ascii="Garamond" w:hAnsi="Garamond"/>
          <w:sz w:val="24"/>
          <w:szCs w:val="24"/>
          <w:lang w:val="sq-AL"/>
        </w:rPr>
        <w:t>;</w:t>
      </w:r>
    </w:p>
    <w:p w14:paraId="556F1FEB" w14:textId="76BE9EEC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4. Analiza e përfitimit nga çdo projekt që justifikon kostot</w:t>
      </w:r>
      <w:r w:rsidR="00774E1B">
        <w:rPr>
          <w:rFonts w:ascii="Garamond" w:hAnsi="Garamond"/>
          <w:sz w:val="24"/>
          <w:szCs w:val="24"/>
          <w:lang w:val="sq-AL"/>
        </w:rPr>
        <w:t>;</w:t>
      </w:r>
    </w:p>
    <w:p w14:paraId="23285E67" w14:textId="7466DCE1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5. Skedulimi, studim</w:t>
      </w:r>
      <w:r w:rsidR="00774E1B">
        <w:rPr>
          <w:rFonts w:ascii="Garamond" w:hAnsi="Garamond"/>
          <w:sz w:val="24"/>
          <w:szCs w:val="24"/>
          <w:lang w:val="sq-AL"/>
        </w:rPr>
        <w:t>i i</w:t>
      </w:r>
      <w:r w:rsidRPr="00CB3DA1">
        <w:rPr>
          <w:rFonts w:ascii="Garamond" w:hAnsi="Garamond"/>
          <w:sz w:val="24"/>
          <w:szCs w:val="24"/>
          <w:lang w:val="sq-AL"/>
        </w:rPr>
        <w:t xml:space="preserve"> fizibiliteti</w:t>
      </w:r>
      <w:r w:rsidR="00774E1B">
        <w:rPr>
          <w:rFonts w:ascii="Garamond" w:hAnsi="Garamond"/>
          <w:sz w:val="24"/>
          <w:szCs w:val="24"/>
          <w:lang w:val="sq-AL"/>
        </w:rPr>
        <w:t>t</w:t>
      </w:r>
      <w:r w:rsidRPr="00CB3DA1">
        <w:rPr>
          <w:rFonts w:ascii="Garamond" w:hAnsi="Garamond"/>
          <w:sz w:val="24"/>
          <w:szCs w:val="24"/>
          <w:lang w:val="sq-AL"/>
        </w:rPr>
        <w:t>, impakti në mjedis, të drejtat pronësore</w:t>
      </w:r>
      <w:r w:rsidR="00774E1B">
        <w:rPr>
          <w:rFonts w:ascii="Garamond" w:hAnsi="Garamond"/>
          <w:sz w:val="24"/>
          <w:szCs w:val="24"/>
          <w:lang w:val="sq-AL"/>
        </w:rPr>
        <w:t>.</w:t>
      </w:r>
      <w:r w:rsidRPr="00CB3DA1">
        <w:rPr>
          <w:rFonts w:ascii="Garamond" w:hAnsi="Garamond"/>
          <w:sz w:val="24"/>
          <w:szCs w:val="24"/>
          <w:lang w:val="sq-AL"/>
        </w:rPr>
        <w:t xml:space="preserve"> </w:t>
      </w:r>
    </w:p>
    <w:p w14:paraId="2E5CCA67" w14:textId="615D1EEC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 xml:space="preserve">- </w:t>
      </w:r>
      <w:r w:rsidR="00774E1B" w:rsidRPr="00CB3DA1">
        <w:rPr>
          <w:rFonts w:ascii="Garamond" w:hAnsi="Garamond"/>
          <w:sz w:val="24"/>
          <w:szCs w:val="24"/>
          <w:lang w:val="sq-AL"/>
        </w:rPr>
        <w:t xml:space="preserve">Bazuar </w:t>
      </w:r>
      <w:r w:rsidRPr="00CB3DA1">
        <w:rPr>
          <w:rFonts w:ascii="Garamond" w:hAnsi="Garamond"/>
          <w:sz w:val="24"/>
          <w:szCs w:val="24"/>
          <w:lang w:val="sq-AL"/>
        </w:rPr>
        <w:t>në gjithë sa parashtru</w:t>
      </w:r>
      <w:r w:rsidR="00774E1B">
        <w:rPr>
          <w:rFonts w:ascii="Garamond" w:hAnsi="Garamond"/>
          <w:sz w:val="24"/>
          <w:szCs w:val="24"/>
          <w:lang w:val="sq-AL"/>
        </w:rPr>
        <w:t>ohet</w:t>
      </w:r>
      <w:r w:rsidRPr="00CB3DA1">
        <w:rPr>
          <w:rFonts w:ascii="Garamond" w:hAnsi="Garamond"/>
          <w:sz w:val="24"/>
          <w:szCs w:val="24"/>
          <w:lang w:val="sq-AL"/>
        </w:rPr>
        <w:t>, rezulton si më poshtë:</w:t>
      </w:r>
    </w:p>
    <w:p w14:paraId="38CDAC3B" w14:textId="34850966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OST sh.a.</w:t>
      </w:r>
      <w:r w:rsidR="00774E1B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në paraqitjen e planit të investimeve të cilat do të prokurohen për vitin 2020, nuk ka dokumentuar konsultimin me palët e interesuara konform nenit 11, pika</w:t>
      </w:r>
      <w:r w:rsidR="00774E1B">
        <w:rPr>
          <w:rFonts w:ascii="Garamond" w:hAnsi="Garamond"/>
          <w:sz w:val="24"/>
          <w:szCs w:val="24"/>
          <w:lang w:val="sq-AL"/>
        </w:rPr>
        <w:t>t</w:t>
      </w:r>
      <w:r w:rsidRPr="00CB3DA1">
        <w:rPr>
          <w:rFonts w:ascii="Garamond" w:hAnsi="Garamond"/>
          <w:sz w:val="24"/>
          <w:szCs w:val="24"/>
          <w:lang w:val="sq-AL"/>
        </w:rPr>
        <w:t xml:space="preserve"> 4 dhe 6 të </w:t>
      </w:r>
      <w:r w:rsidR="00E30AA6" w:rsidRPr="00CB3DA1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CB3DA1">
        <w:rPr>
          <w:rFonts w:ascii="Garamond" w:hAnsi="Garamond"/>
          <w:sz w:val="24"/>
          <w:szCs w:val="24"/>
          <w:lang w:val="sq-AL"/>
        </w:rPr>
        <w:t xml:space="preserve">së miratuar me vendimin e </w:t>
      </w:r>
      <w:r w:rsidR="00E30AA6" w:rsidRPr="00CB3DA1">
        <w:rPr>
          <w:rFonts w:ascii="Garamond" w:hAnsi="Garamond"/>
          <w:sz w:val="24"/>
          <w:szCs w:val="24"/>
          <w:lang w:val="sq-AL"/>
        </w:rPr>
        <w:t xml:space="preserve">Bordit </w:t>
      </w:r>
      <w:r w:rsidRPr="00CB3DA1">
        <w:rPr>
          <w:rFonts w:ascii="Garamond" w:hAnsi="Garamond"/>
          <w:sz w:val="24"/>
          <w:szCs w:val="24"/>
          <w:lang w:val="sq-AL"/>
        </w:rPr>
        <w:t>të ERE</w:t>
      </w:r>
      <w:r w:rsidR="00E30AA6">
        <w:rPr>
          <w:rFonts w:ascii="Garamond" w:hAnsi="Garamond"/>
          <w:sz w:val="24"/>
          <w:szCs w:val="24"/>
          <w:lang w:val="sq-AL"/>
        </w:rPr>
        <w:t>-s</w:t>
      </w:r>
      <w:r w:rsidRPr="00CB3DA1">
        <w:rPr>
          <w:rFonts w:ascii="Garamond" w:hAnsi="Garamond"/>
          <w:sz w:val="24"/>
          <w:szCs w:val="24"/>
          <w:lang w:val="sq-AL"/>
        </w:rPr>
        <w:t xml:space="preserve"> nr. 135, datë </w:t>
      </w:r>
      <w:r w:rsidR="00E30AA6">
        <w:rPr>
          <w:rFonts w:ascii="Garamond" w:hAnsi="Garamond"/>
          <w:sz w:val="24"/>
          <w:szCs w:val="24"/>
          <w:lang w:val="sq-AL"/>
        </w:rPr>
        <w:t>6.</w:t>
      </w:r>
      <w:r w:rsidRPr="00CB3DA1">
        <w:rPr>
          <w:rFonts w:ascii="Garamond" w:hAnsi="Garamond"/>
          <w:sz w:val="24"/>
          <w:szCs w:val="24"/>
          <w:lang w:val="sq-AL"/>
        </w:rPr>
        <w:t>9.2017.</w:t>
      </w:r>
    </w:p>
    <w:p w14:paraId="455532F8" w14:textId="4EAD3766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Nuk është zbatuar neni 8, pika 2 dhe pika 4</w:t>
      </w:r>
      <w:r w:rsidR="00E30AA6">
        <w:rPr>
          <w:rFonts w:ascii="Garamond" w:hAnsi="Garamond"/>
          <w:sz w:val="24"/>
          <w:szCs w:val="24"/>
          <w:lang w:val="sq-AL"/>
        </w:rPr>
        <w:t>, i</w:t>
      </w:r>
      <w:r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="00E30AA6" w:rsidRPr="00CB3DA1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CB3DA1">
        <w:rPr>
          <w:rFonts w:ascii="Garamond" w:hAnsi="Garamond"/>
          <w:sz w:val="24"/>
          <w:szCs w:val="24"/>
          <w:lang w:val="sq-AL"/>
        </w:rPr>
        <w:t xml:space="preserve">së miratuar me vendimin e </w:t>
      </w:r>
      <w:r w:rsidR="00E30AA6" w:rsidRPr="00CB3DA1">
        <w:rPr>
          <w:rFonts w:ascii="Garamond" w:hAnsi="Garamond"/>
          <w:sz w:val="24"/>
          <w:szCs w:val="24"/>
          <w:lang w:val="sq-AL"/>
        </w:rPr>
        <w:t xml:space="preserve">Bordit </w:t>
      </w:r>
      <w:r w:rsidRPr="00CB3DA1">
        <w:rPr>
          <w:rFonts w:ascii="Garamond" w:hAnsi="Garamond"/>
          <w:sz w:val="24"/>
          <w:szCs w:val="24"/>
          <w:lang w:val="sq-AL"/>
        </w:rPr>
        <w:t>të ERE</w:t>
      </w:r>
      <w:r w:rsidR="00E30AA6">
        <w:rPr>
          <w:rFonts w:ascii="Garamond" w:hAnsi="Garamond"/>
          <w:sz w:val="24"/>
          <w:szCs w:val="24"/>
          <w:lang w:val="sq-AL"/>
        </w:rPr>
        <w:t>-s nr. 135, datë 6.</w:t>
      </w:r>
      <w:r w:rsidRPr="00CB3DA1">
        <w:rPr>
          <w:rFonts w:ascii="Garamond" w:hAnsi="Garamond"/>
          <w:sz w:val="24"/>
          <w:szCs w:val="24"/>
          <w:lang w:val="sq-AL"/>
        </w:rPr>
        <w:t>9.2017, e cila përcakton ndër të tjera se investimet e parashikuara për 2020</w:t>
      </w:r>
      <w:r w:rsidR="00E30AA6">
        <w:rPr>
          <w:rFonts w:ascii="Garamond" w:hAnsi="Garamond"/>
          <w:sz w:val="24"/>
          <w:szCs w:val="24"/>
          <w:lang w:val="sq-AL"/>
        </w:rPr>
        <w:t>-ën</w:t>
      </w:r>
      <w:r w:rsidRPr="00CB3DA1">
        <w:rPr>
          <w:rFonts w:ascii="Garamond" w:hAnsi="Garamond"/>
          <w:sz w:val="24"/>
          <w:szCs w:val="24"/>
          <w:lang w:val="sq-AL"/>
        </w:rPr>
        <w:t xml:space="preserve"> duhet të shoqërohen me analizën kosto-përfitim si dhe çdo investim i parashikuar duhet të shoqërohet me relacione shpjeguese.</w:t>
      </w:r>
    </w:p>
    <w:p w14:paraId="70911E45" w14:textId="1D1EE8D2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Nuk është zbatuar pika 3</w:t>
      </w:r>
      <w:r w:rsidR="00FF4516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e vendimit nr. 115, datë</w:t>
      </w:r>
      <w:r w:rsidR="00FF4516">
        <w:rPr>
          <w:rFonts w:ascii="Garamond" w:hAnsi="Garamond"/>
          <w:sz w:val="24"/>
          <w:szCs w:val="24"/>
          <w:lang w:val="sq-AL"/>
        </w:rPr>
        <w:t xml:space="preserve"> 9.</w:t>
      </w:r>
      <w:r w:rsidRPr="00CB3DA1">
        <w:rPr>
          <w:rFonts w:ascii="Garamond" w:hAnsi="Garamond"/>
          <w:sz w:val="24"/>
          <w:szCs w:val="24"/>
          <w:lang w:val="sq-AL"/>
        </w:rPr>
        <w:t xml:space="preserve">7.2020, të </w:t>
      </w:r>
      <w:r w:rsidR="00FF4516" w:rsidRPr="00CB3DA1">
        <w:rPr>
          <w:rFonts w:ascii="Garamond" w:hAnsi="Garamond"/>
          <w:sz w:val="24"/>
          <w:szCs w:val="24"/>
          <w:lang w:val="sq-AL"/>
        </w:rPr>
        <w:t xml:space="preserve">Bordit </w:t>
      </w:r>
      <w:r w:rsidRPr="00CB3DA1">
        <w:rPr>
          <w:rFonts w:ascii="Garamond" w:hAnsi="Garamond"/>
          <w:sz w:val="24"/>
          <w:szCs w:val="24"/>
          <w:lang w:val="sq-AL"/>
        </w:rPr>
        <w:t>të ERE</w:t>
      </w:r>
      <w:r w:rsidR="00FF4516">
        <w:rPr>
          <w:rFonts w:ascii="Garamond" w:hAnsi="Garamond"/>
          <w:sz w:val="24"/>
          <w:szCs w:val="24"/>
          <w:lang w:val="sq-AL"/>
        </w:rPr>
        <w:t>-s,</w:t>
      </w:r>
      <w:r w:rsidRPr="00CB3DA1">
        <w:rPr>
          <w:rFonts w:ascii="Garamond" w:hAnsi="Garamond"/>
          <w:sz w:val="24"/>
          <w:szCs w:val="24"/>
          <w:lang w:val="sq-AL"/>
        </w:rPr>
        <w:t xml:space="preserve"> e cila përcakton</w:t>
      </w:r>
      <w:r w:rsidR="00FF4516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se: </w:t>
      </w:r>
      <w:r w:rsidR="00FF4516">
        <w:rPr>
          <w:rFonts w:ascii="Garamond" w:hAnsi="Garamond"/>
          <w:sz w:val="24"/>
          <w:szCs w:val="24"/>
          <w:lang w:val="sq-AL"/>
        </w:rPr>
        <w:t>“</w:t>
      </w:r>
      <w:r w:rsidRPr="00CB3DA1">
        <w:rPr>
          <w:rFonts w:ascii="Garamond" w:hAnsi="Garamond"/>
          <w:sz w:val="24"/>
          <w:szCs w:val="24"/>
          <w:lang w:val="sq-AL"/>
        </w:rPr>
        <w:t>Shoqëria OST sh.a. të depozitojë në ERE jo më vonë se 30 ditë nga hyrja në fuqi e këtij vendimi, dokumentacionin e kërkuar</w:t>
      </w:r>
      <w:r w:rsidR="00FF4516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sipas kushteve të parashikuara në </w:t>
      </w:r>
      <w:r w:rsidR="00FF4516">
        <w:rPr>
          <w:rFonts w:ascii="Garamond" w:hAnsi="Garamond"/>
          <w:sz w:val="24"/>
          <w:szCs w:val="24"/>
          <w:lang w:val="sq-AL"/>
        </w:rPr>
        <w:t>‘</w:t>
      </w:r>
      <w:r w:rsidRPr="00CB3DA1">
        <w:rPr>
          <w:rFonts w:ascii="Garamond" w:hAnsi="Garamond"/>
          <w:sz w:val="24"/>
          <w:szCs w:val="24"/>
          <w:lang w:val="sq-AL"/>
        </w:rPr>
        <w:t>Rregulloren e procedurave të paraqitjes dhe miratimit të planit të investimeve nga Operatorët e Transmetimit dhe Shpërndarjes së Energjisë Elektrike</w:t>
      </w:r>
      <w:r w:rsidR="00FF4516">
        <w:rPr>
          <w:rFonts w:ascii="Garamond" w:hAnsi="Garamond"/>
          <w:sz w:val="24"/>
          <w:szCs w:val="24"/>
          <w:lang w:val="sq-AL"/>
        </w:rPr>
        <w:t>’,</w:t>
      </w:r>
      <w:r w:rsidRPr="00CB3DA1">
        <w:rPr>
          <w:rFonts w:ascii="Garamond" w:hAnsi="Garamond"/>
          <w:sz w:val="24"/>
          <w:szCs w:val="24"/>
          <w:lang w:val="sq-AL"/>
        </w:rPr>
        <w:t xml:space="preserve"> miratuar nga</w:t>
      </w:r>
      <w:r w:rsidR="00FF4516">
        <w:rPr>
          <w:rFonts w:ascii="Garamond" w:hAnsi="Garamond"/>
          <w:sz w:val="24"/>
          <w:szCs w:val="24"/>
          <w:lang w:val="sq-AL"/>
        </w:rPr>
        <w:t xml:space="preserve"> ERE me vendimin nr. 135, datë 6.</w:t>
      </w:r>
      <w:r w:rsidRPr="00CB3DA1">
        <w:rPr>
          <w:rFonts w:ascii="Garamond" w:hAnsi="Garamond"/>
          <w:sz w:val="24"/>
          <w:szCs w:val="24"/>
          <w:lang w:val="sq-AL"/>
        </w:rPr>
        <w:t>9.2017</w:t>
      </w:r>
      <w:r w:rsidR="00FF4516">
        <w:rPr>
          <w:rFonts w:ascii="Garamond" w:hAnsi="Garamond"/>
          <w:sz w:val="24"/>
          <w:szCs w:val="24"/>
          <w:lang w:val="sq-AL"/>
        </w:rPr>
        <w:t>”</w:t>
      </w:r>
      <w:r w:rsidRPr="00CB3DA1">
        <w:rPr>
          <w:rFonts w:ascii="Garamond" w:hAnsi="Garamond"/>
          <w:sz w:val="24"/>
          <w:szCs w:val="24"/>
          <w:lang w:val="sq-AL"/>
        </w:rPr>
        <w:t>.</w:t>
      </w:r>
    </w:p>
    <w:p w14:paraId="0A433687" w14:textId="07EBFC80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 xml:space="preserve">- OST sh.a. nuk ka zbatuar vendimin e </w:t>
      </w:r>
      <w:r w:rsidR="00CC13F7" w:rsidRPr="00CB3DA1">
        <w:rPr>
          <w:rFonts w:ascii="Garamond" w:hAnsi="Garamond"/>
          <w:sz w:val="24"/>
          <w:szCs w:val="24"/>
          <w:lang w:val="sq-AL"/>
        </w:rPr>
        <w:t xml:space="preserve">Bordit </w:t>
      </w:r>
      <w:r w:rsidRPr="00CB3DA1">
        <w:rPr>
          <w:rFonts w:ascii="Garamond" w:hAnsi="Garamond"/>
          <w:sz w:val="24"/>
          <w:szCs w:val="24"/>
          <w:lang w:val="sq-AL"/>
        </w:rPr>
        <w:t>të ERE</w:t>
      </w:r>
      <w:r w:rsidR="00CC13F7">
        <w:rPr>
          <w:rFonts w:ascii="Garamond" w:hAnsi="Garamond"/>
          <w:sz w:val="24"/>
          <w:szCs w:val="24"/>
          <w:lang w:val="sq-AL"/>
        </w:rPr>
        <w:t xml:space="preserve">-s </w:t>
      </w:r>
      <w:r w:rsidRPr="00CB3DA1">
        <w:rPr>
          <w:rFonts w:ascii="Garamond" w:hAnsi="Garamond"/>
          <w:sz w:val="24"/>
          <w:szCs w:val="24"/>
          <w:lang w:val="sq-AL"/>
        </w:rPr>
        <w:t>nr.</w:t>
      </w:r>
      <w:r w:rsidR="00CC13F7">
        <w:rPr>
          <w:rFonts w:ascii="Garamond" w:hAnsi="Garamond"/>
          <w:sz w:val="24"/>
          <w:szCs w:val="24"/>
          <w:lang w:val="sq-AL"/>
        </w:rPr>
        <w:t xml:space="preserve"> 194, datë </w:t>
      </w:r>
      <w:r w:rsidRPr="00CB3DA1">
        <w:rPr>
          <w:rFonts w:ascii="Garamond" w:hAnsi="Garamond"/>
          <w:sz w:val="24"/>
          <w:szCs w:val="24"/>
          <w:lang w:val="sq-AL"/>
        </w:rPr>
        <w:t>3.12.2019</w:t>
      </w:r>
      <w:r w:rsidR="00CC13F7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mbi opinionin e ERE-s për kërkesën e OST sh.a., për dhënien në përdorim të një pjese të infrastrukturës së fibrës optike. Në pikën 1</w:t>
      </w:r>
      <w:r w:rsidR="00CC13F7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="00CC13F7" w:rsidRPr="00CB3DA1">
        <w:rPr>
          <w:rFonts w:ascii="Garamond" w:hAnsi="Garamond"/>
          <w:sz w:val="24"/>
          <w:szCs w:val="24"/>
          <w:lang w:val="sq-AL"/>
        </w:rPr>
        <w:t>germa</w:t>
      </w:r>
      <w:r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="00CC13F7">
        <w:rPr>
          <w:rFonts w:ascii="Garamond" w:hAnsi="Garamond"/>
          <w:sz w:val="24"/>
          <w:szCs w:val="24"/>
          <w:lang w:val="sq-AL"/>
        </w:rPr>
        <w:t>“</w:t>
      </w:r>
      <w:r w:rsidRPr="00CB3DA1">
        <w:rPr>
          <w:rFonts w:ascii="Garamond" w:hAnsi="Garamond"/>
          <w:sz w:val="24"/>
          <w:szCs w:val="24"/>
          <w:lang w:val="sq-AL"/>
        </w:rPr>
        <w:t>b</w:t>
      </w:r>
      <w:r w:rsidR="00CC13F7">
        <w:rPr>
          <w:rFonts w:ascii="Garamond" w:hAnsi="Garamond"/>
          <w:sz w:val="24"/>
          <w:szCs w:val="24"/>
          <w:lang w:val="sq-AL"/>
        </w:rPr>
        <w:t>”,</w:t>
      </w:r>
      <w:r w:rsidRPr="00CB3DA1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CC13F7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përcaktohet</w:t>
      </w:r>
      <w:r w:rsidR="00CC13F7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se: “Kostot për realizimin e këtij aktiviteti të mbulohen nga të ardhurat e realizuara nga kjo, duke mos ndikuar në tarifën e transmetimit të energjisë elektrike</w:t>
      </w:r>
      <w:r w:rsidR="00CC13F7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si dhe në kostot e lidhura me këtë shërbim ndaj klientëve fundorë”. Përfshirja e investimeve që lidhen me fibrën optike në planin e investimeve 2020, që mbulohen nga tarifa e OST sh.a</w:t>
      </w:r>
      <w:r w:rsidR="00CC13F7">
        <w:rPr>
          <w:rFonts w:ascii="Garamond" w:hAnsi="Garamond"/>
          <w:sz w:val="24"/>
          <w:szCs w:val="24"/>
          <w:lang w:val="sq-AL"/>
        </w:rPr>
        <w:t>.</w:t>
      </w:r>
      <w:r w:rsidRPr="00CB3DA1">
        <w:rPr>
          <w:rFonts w:ascii="Garamond" w:hAnsi="Garamond"/>
          <w:sz w:val="24"/>
          <w:szCs w:val="24"/>
          <w:lang w:val="sq-AL"/>
        </w:rPr>
        <w:t xml:space="preserve">, bie ndesh me vendimin e </w:t>
      </w:r>
      <w:r w:rsidR="00CC13F7" w:rsidRPr="00CB3DA1">
        <w:rPr>
          <w:rFonts w:ascii="Garamond" w:hAnsi="Garamond"/>
          <w:sz w:val="24"/>
          <w:szCs w:val="24"/>
          <w:lang w:val="sq-AL"/>
        </w:rPr>
        <w:t xml:space="preserve">Bordit </w:t>
      </w:r>
      <w:r w:rsidRPr="00CB3DA1">
        <w:rPr>
          <w:rFonts w:ascii="Garamond" w:hAnsi="Garamond"/>
          <w:sz w:val="24"/>
          <w:szCs w:val="24"/>
          <w:lang w:val="sq-AL"/>
        </w:rPr>
        <w:t>të ERE</w:t>
      </w:r>
      <w:r w:rsidR="00CC13F7">
        <w:rPr>
          <w:rFonts w:ascii="Garamond" w:hAnsi="Garamond"/>
          <w:sz w:val="24"/>
          <w:szCs w:val="24"/>
          <w:lang w:val="sq-AL"/>
        </w:rPr>
        <w:t xml:space="preserve">-s nr. 194, datë </w:t>
      </w:r>
      <w:r w:rsidRPr="00CB3DA1">
        <w:rPr>
          <w:rFonts w:ascii="Garamond" w:hAnsi="Garamond"/>
          <w:sz w:val="24"/>
          <w:szCs w:val="24"/>
          <w:lang w:val="sq-AL"/>
        </w:rPr>
        <w:t xml:space="preserve">3.12.2019. </w:t>
      </w:r>
    </w:p>
    <w:p w14:paraId="4F8F9D74" w14:textId="6DC08CF3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lastRenderedPageBreak/>
        <w:t>- OST sh.a. nuk ka përcjellë në ERE</w:t>
      </w:r>
      <w:r w:rsidRPr="00CB3DA1" w:rsidDel="00A01580">
        <w:rPr>
          <w:rFonts w:ascii="Garamond" w:hAnsi="Garamond"/>
          <w:sz w:val="24"/>
          <w:szCs w:val="24"/>
          <w:lang w:val="sq-AL"/>
        </w:rPr>
        <w:t xml:space="preserve"> </w:t>
      </w:r>
      <w:r w:rsidRPr="00CB3DA1">
        <w:rPr>
          <w:rFonts w:ascii="Garamond" w:hAnsi="Garamond"/>
          <w:sz w:val="24"/>
          <w:szCs w:val="24"/>
          <w:lang w:val="sq-AL"/>
        </w:rPr>
        <w:t>përditësimin e planin 10</w:t>
      </w:r>
      <w:r w:rsidR="00CC13F7">
        <w:rPr>
          <w:rFonts w:ascii="Garamond" w:hAnsi="Garamond"/>
          <w:sz w:val="24"/>
          <w:szCs w:val="24"/>
          <w:lang w:val="sq-AL"/>
        </w:rPr>
        <w:t>-</w:t>
      </w:r>
      <w:r w:rsidRPr="00CB3DA1">
        <w:rPr>
          <w:rFonts w:ascii="Garamond" w:hAnsi="Garamond"/>
          <w:sz w:val="24"/>
          <w:szCs w:val="24"/>
          <w:lang w:val="sq-AL"/>
        </w:rPr>
        <w:t>vjeçar</w:t>
      </w:r>
      <w:r w:rsidR="00CC13F7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2015</w:t>
      </w:r>
      <w:r w:rsidR="00CC13F7">
        <w:rPr>
          <w:rFonts w:ascii="Garamond" w:hAnsi="Garamond"/>
          <w:sz w:val="24"/>
          <w:szCs w:val="24"/>
          <w:lang w:val="sq-AL"/>
        </w:rPr>
        <w:t>–</w:t>
      </w:r>
      <w:r w:rsidRPr="00CB3DA1">
        <w:rPr>
          <w:rFonts w:ascii="Garamond" w:hAnsi="Garamond"/>
          <w:sz w:val="24"/>
          <w:szCs w:val="24"/>
          <w:lang w:val="sq-AL"/>
        </w:rPr>
        <w:t>2025</w:t>
      </w:r>
      <w:r w:rsidR="00CC13F7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të zhvillimit të rrjetit të transmetimit, sipas kritereve të përcaktuara në “Rregulloren e procedurave të paraqitjes dhe miratimit të planit të investimeve nga operatorët e transmetimit dhe shpërndarjes së energjisë elektrike”, miratuar me vendimin e </w:t>
      </w:r>
      <w:r w:rsidR="00CC13F7" w:rsidRPr="00CB3DA1">
        <w:rPr>
          <w:rFonts w:ascii="Garamond" w:hAnsi="Garamond"/>
          <w:sz w:val="24"/>
          <w:szCs w:val="24"/>
          <w:lang w:val="sq-AL"/>
        </w:rPr>
        <w:t xml:space="preserve">Bordit </w:t>
      </w:r>
      <w:r w:rsidR="00CC13F7">
        <w:rPr>
          <w:rFonts w:ascii="Garamond" w:hAnsi="Garamond"/>
          <w:sz w:val="24"/>
          <w:szCs w:val="24"/>
          <w:lang w:val="sq-AL"/>
        </w:rPr>
        <w:t>të ERE-s nr. 135, datë 6.</w:t>
      </w:r>
      <w:r w:rsidRPr="00CB3DA1">
        <w:rPr>
          <w:rFonts w:ascii="Garamond" w:hAnsi="Garamond"/>
          <w:sz w:val="24"/>
          <w:szCs w:val="24"/>
          <w:lang w:val="sq-AL"/>
        </w:rPr>
        <w:t>9.2017.</w:t>
      </w:r>
    </w:p>
    <w:p w14:paraId="53983EC2" w14:textId="64369FAC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- OST sh.a.</w:t>
      </w:r>
      <w:r w:rsidR="00CC13F7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me shkresën nr. 4715/3 prot.</w:t>
      </w:r>
      <w:r w:rsidR="00CC13F7">
        <w:rPr>
          <w:rFonts w:ascii="Garamond" w:hAnsi="Garamond"/>
          <w:sz w:val="24"/>
          <w:szCs w:val="24"/>
          <w:lang w:val="sq-AL"/>
        </w:rPr>
        <w:t xml:space="preserve">, datë </w:t>
      </w:r>
      <w:r w:rsidRPr="00CB3DA1">
        <w:rPr>
          <w:rFonts w:ascii="Garamond" w:hAnsi="Garamond"/>
          <w:sz w:val="24"/>
          <w:szCs w:val="24"/>
          <w:lang w:val="sq-AL"/>
        </w:rPr>
        <w:t>5.10.2020</w:t>
      </w:r>
      <w:r w:rsidR="00CC13F7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nuk ka paraqitur dokumentacion dhe informacionet përkatëse për sa kërkuar nga ERE</w:t>
      </w:r>
      <w:r w:rsidR="00CC13F7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me shkresën nr. 993/3 prot.</w:t>
      </w:r>
      <w:r w:rsidR="00CC13F7">
        <w:rPr>
          <w:rFonts w:ascii="Garamond" w:hAnsi="Garamond"/>
          <w:sz w:val="24"/>
          <w:szCs w:val="24"/>
          <w:lang w:val="sq-AL"/>
        </w:rPr>
        <w:t>, datë 24.</w:t>
      </w:r>
      <w:r w:rsidRPr="00CB3DA1">
        <w:rPr>
          <w:rFonts w:ascii="Garamond" w:hAnsi="Garamond"/>
          <w:sz w:val="24"/>
          <w:szCs w:val="24"/>
          <w:lang w:val="sq-AL"/>
        </w:rPr>
        <w:t>9.2020.</w:t>
      </w:r>
    </w:p>
    <w:p w14:paraId="00C0B007" w14:textId="3FC48B58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Për gjithë sa më sipër, Bordi i ERE</w:t>
      </w:r>
      <w:r w:rsidR="00CC13F7">
        <w:rPr>
          <w:rFonts w:ascii="Garamond" w:hAnsi="Garamond"/>
          <w:sz w:val="24"/>
          <w:szCs w:val="24"/>
          <w:lang w:val="sq-AL"/>
        </w:rPr>
        <w:t>-s</w:t>
      </w:r>
    </w:p>
    <w:p w14:paraId="0A33CD88" w14:textId="77777777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2DABAB" w14:textId="15802521" w:rsidR="004E0704" w:rsidRPr="00CB3DA1" w:rsidRDefault="004E0704" w:rsidP="004E070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VENDOSI:</w:t>
      </w:r>
    </w:p>
    <w:p w14:paraId="221FC8FE" w14:textId="77777777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6E7FAE" w14:textId="70EEF16C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1. Rrëzimin e kërkesës së OST sh.a., për miratimin e planit të investimeve me fondet e shoqërisë për vitin 2020, me vler</w:t>
      </w:r>
      <w:r w:rsidR="00CC13F7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totale t</w:t>
      </w:r>
      <w:r w:rsidR="00CC13F7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parashikuar prej 3,640,853,152 </w:t>
      </w:r>
      <w:r w:rsidR="00CC13F7" w:rsidRPr="00CB3DA1">
        <w:rPr>
          <w:rFonts w:ascii="Garamond" w:hAnsi="Garamond"/>
          <w:sz w:val="24"/>
          <w:szCs w:val="24"/>
          <w:lang w:val="sq-AL"/>
        </w:rPr>
        <w:t>lek</w:t>
      </w:r>
      <w:r w:rsidR="00CC13F7">
        <w:rPr>
          <w:rFonts w:ascii="Garamond" w:hAnsi="Garamond"/>
          <w:sz w:val="24"/>
          <w:szCs w:val="24"/>
          <w:lang w:val="sq-AL"/>
        </w:rPr>
        <w:t>ësh</w:t>
      </w:r>
      <w:r w:rsidRPr="00CB3DA1">
        <w:rPr>
          <w:rFonts w:ascii="Garamond" w:hAnsi="Garamond"/>
          <w:sz w:val="24"/>
          <w:szCs w:val="24"/>
          <w:lang w:val="sq-AL"/>
        </w:rPr>
        <w:t>.</w:t>
      </w:r>
    </w:p>
    <w:p w14:paraId="637DED8A" w14:textId="5D7CA114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2. OST sh.a. të përcjellë në ERE</w:t>
      </w:r>
      <w:r w:rsidR="007D6C0B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="0086194B" w:rsidRPr="00CB3DA1">
        <w:rPr>
          <w:rFonts w:ascii="Garamond" w:hAnsi="Garamond"/>
          <w:sz w:val="24"/>
          <w:szCs w:val="24"/>
          <w:lang w:val="sq-AL"/>
        </w:rPr>
        <w:t>brenda</w:t>
      </w:r>
      <w:r w:rsidRPr="00CB3DA1">
        <w:rPr>
          <w:rFonts w:ascii="Garamond" w:hAnsi="Garamond"/>
          <w:sz w:val="24"/>
          <w:szCs w:val="24"/>
          <w:lang w:val="sq-AL"/>
        </w:rPr>
        <w:t xml:space="preserve"> 30 ditëve nga hyrja n</w:t>
      </w:r>
      <w:r w:rsidR="007D6C0B">
        <w:rPr>
          <w:rFonts w:ascii="Garamond" w:hAnsi="Garamond"/>
          <w:sz w:val="24"/>
          <w:szCs w:val="24"/>
          <w:lang w:val="sq-AL"/>
        </w:rPr>
        <w:t>ë</w:t>
      </w:r>
      <w:r w:rsidRPr="00CB3DA1">
        <w:rPr>
          <w:rFonts w:ascii="Garamond" w:hAnsi="Garamond"/>
          <w:sz w:val="24"/>
          <w:szCs w:val="24"/>
          <w:lang w:val="sq-AL"/>
        </w:rPr>
        <w:t xml:space="preserve"> fuqi e këtij vendimi, </w:t>
      </w:r>
      <w:r w:rsidR="007D6C0B" w:rsidRPr="00CB3DA1">
        <w:rPr>
          <w:rFonts w:ascii="Garamond" w:hAnsi="Garamond"/>
          <w:sz w:val="24"/>
          <w:szCs w:val="24"/>
          <w:lang w:val="sq-AL"/>
        </w:rPr>
        <w:t>argumente</w:t>
      </w:r>
      <w:r w:rsidRPr="00CB3DA1">
        <w:rPr>
          <w:rFonts w:ascii="Garamond" w:hAnsi="Garamond"/>
          <w:sz w:val="24"/>
          <w:szCs w:val="24"/>
          <w:lang w:val="sq-AL"/>
        </w:rPr>
        <w:t xml:space="preserve"> specifike për vlerat e zërave të parealizuar gjatë vitit 2019, të cilat paraqiten sërish në vitin 2020 dhe ndryshojnë në vlera nga ato të miratuara me vendimin e </w:t>
      </w:r>
      <w:r w:rsidR="007D6C0B" w:rsidRPr="00CB3DA1">
        <w:rPr>
          <w:rFonts w:ascii="Garamond" w:hAnsi="Garamond"/>
          <w:sz w:val="24"/>
          <w:szCs w:val="24"/>
          <w:lang w:val="sq-AL"/>
        </w:rPr>
        <w:t xml:space="preserve">Bordit </w:t>
      </w:r>
      <w:r w:rsidRPr="00CB3DA1">
        <w:rPr>
          <w:rFonts w:ascii="Garamond" w:hAnsi="Garamond"/>
          <w:sz w:val="24"/>
          <w:szCs w:val="24"/>
          <w:lang w:val="sq-AL"/>
        </w:rPr>
        <w:t>të ERE</w:t>
      </w:r>
      <w:r w:rsidR="007D6C0B">
        <w:rPr>
          <w:rFonts w:ascii="Garamond" w:hAnsi="Garamond"/>
          <w:sz w:val="24"/>
          <w:szCs w:val="24"/>
          <w:lang w:val="sq-AL"/>
        </w:rPr>
        <w:t>-s</w:t>
      </w:r>
      <w:r w:rsidRPr="00CB3DA1">
        <w:rPr>
          <w:rFonts w:ascii="Garamond" w:hAnsi="Garamond"/>
          <w:sz w:val="24"/>
          <w:szCs w:val="24"/>
          <w:lang w:val="sq-AL"/>
        </w:rPr>
        <w:t xml:space="preserve"> nr. 228, datë 20.12.2019.</w:t>
      </w:r>
    </w:p>
    <w:p w14:paraId="5AF4659A" w14:textId="27DAC693" w:rsidR="004E0704" w:rsidRPr="00CB3DA1" w:rsidRDefault="007D6C0B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OST sh.a.</w:t>
      </w:r>
      <w:r w:rsidR="004E0704" w:rsidRPr="00CB3DA1">
        <w:rPr>
          <w:rFonts w:ascii="Garamond" w:hAnsi="Garamond"/>
          <w:sz w:val="24"/>
          <w:szCs w:val="24"/>
          <w:lang w:val="sq-AL"/>
        </w:rPr>
        <w:t xml:space="preserve"> të përcjellë në ERE</w:t>
      </w:r>
      <w:r>
        <w:rPr>
          <w:rFonts w:ascii="Garamond" w:hAnsi="Garamond"/>
          <w:sz w:val="24"/>
          <w:szCs w:val="24"/>
          <w:lang w:val="sq-AL"/>
        </w:rPr>
        <w:t>,</w:t>
      </w:r>
      <w:r w:rsidR="004E0704" w:rsidRPr="00CB3DA1">
        <w:rPr>
          <w:rFonts w:ascii="Garamond" w:hAnsi="Garamond"/>
          <w:sz w:val="24"/>
          <w:szCs w:val="24"/>
          <w:lang w:val="sq-AL"/>
        </w:rPr>
        <w:t xml:space="preserve"> </w:t>
      </w:r>
      <w:r w:rsidRPr="00CB3DA1">
        <w:rPr>
          <w:rFonts w:ascii="Garamond" w:hAnsi="Garamond"/>
          <w:sz w:val="24"/>
          <w:szCs w:val="24"/>
          <w:lang w:val="sq-AL"/>
        </w:rPr>
        <w:t>brenda</w:t>
      </w:r>
      <w:r w:rsidR="004E0704" w:rsidRPr="00CB3DA1">
        <w:rPr>
          <w:rFonts w:ascii="Garamond" w:hAnsi="Garamond"/>
          <w:sz w:val="24"/>
          <w:szCs w:val="24"/>
          <w:lang w:val="sq-AL"/>
        </w:rPr>
        <w:t xml:space="preserve"> </w:t>
      </w:r>
      <w:bookmarkStart w:id="1" w:name="_Hlk54875350"/>
      <w:r w:rsidR="004E0704" w:rsidRPr="00CB3DA1">
        <w:rPr>
          <w:rFonts w:ascii="Garamond" w:hAnsi="Garamond"/>
          <w:sz w:val="24"/>
          <w:szCs w:val="24"/>
          <w:lang w:val="sq-AL"/>
        </w:rPr>
        <w:t>datës 31.12.2020</w:t>
      </w:r>
      <w:r>
        <w:rPr>
          <w:rFonts w:ascii="Garamond" w:hAnsi="Garamond"/>
          <w:sz w:val="24"/>
          <w:szCs w:val="24"/>
          <w:lang w:val="sq-AL"/>
        </w:rPr>
        <w:t>,</w:t>
      </w:r>
      <w:r w:rsidR="004E0704" w:rsidRPr="00CB3DA1">
        <w:rPr>
          <w:rFonts w:ascii="Garamond" w:hAnsi="Garamond"/>
          <w:sz w:val="24"/>
          <w:szCs w:val="24"/>
          <w:lang w:val="sq-AL"/>
        </w:rPr>
        <w:t xml:space="preserve"> </w:t>
      </w:r>
      <w:bookmarkEnd w:id="1"/>
      <w:r>
        <w:rPr>
          <w:rFonts w:ascii="Garamond" w:hAnsi="Garamond"/>
          <w:sz w:val="24"/>
          <w:szCs w:val="24"/>
          <w:lang w:val="sq-AL"/>
        </w:rPr>
        <w:t>planin e rishikuar 10-</w:t>
      </w:r>
      <w:r w:rsidR="004E0704" w:rsidRPr="00CB3DA1">
        <w:rPr>
          <w:rFonts w:ascii="Garamond" w:hAnsi="Garamond"/>
          <w:sz w:val="24"/>
          <w:szCs w:val="24"/>
          <w:lang w:val="sq-AL"/>
        </w:rPr>
        <w:t>vjeçar</w:t>
      </w:r>
      <w:r>
        <w:rPr>
          <w:rFonts w:ascii="Garamond" w:hAnsi="Garamond"/>
          <w:sz w:val="24"/>
          <w:szCs w:val="24"/>
          <w:lang w:val="sq-AL"/>
        </w:rPr>
        <w:t>,</w:t>
      </w:r>
      <w:r w:rsidR="004E0704" w:rsidRPr="00CB3DA1">
        <w:rPr>
          <w:rFonts w:ascii="Garamond" w:hAnsi="Garamond"/>
          <w:sz w:val="24"/>
          <w:szCs w:val="24"/>
          <w:lang w:val="sq-AL"/>
        </w:rPr>
        <w:t xml:space="preserve"> 2015</w:t>
      </w:r>
      <w:r>
        <w:rPr>
          <w:rFonts w:ascii="Garamond" w:hAnsi="Garamond"/>
          <w:sz w:val="24"/>
          <w:szCs w:val="24"/>
          <w:lang w:val="sq-AL"/>
        </w:rPr>
        <w:t>–</w:t>
      </w:r>
      <w:r w:rsidR="004E0704" w:rsidRPr="00CB3DA1">
        <w:rPr>
          <w:rFonts w:ascii="Garamond" w:hAnsi="Garamond"/>
          <w:sz w:val="24"/>
          <w:szCs w:val="24"/>
          <w:lang w:val="sq-AL"/>
        </w:rPr>
        <w:t xml:space="preserve"> 2020</w:t>
      </w:r>
      <w:r>
        <w:rPr>
          <w:rFonts w:ascii="Garamond" w:hAnsi="Garamond"/>
          <w:sz w:val="24"/>
          <w:szCs w:val="24"/>
          <w:lang w:val="sq-AL"/>
        </w:rPr>
        <w:t>,</w:t>
      </w:r>
      <w:r w:rsidR="004E0704" w:rsidRPr="00CB3DA1">
        <w:rPr>
          <w:rFonts w:ascii="Garamond" w:hAnsi="Garamond"/>
          <w:sz w:val="24"/>
          <w:szCs w:val="24"/>
          <w:lang w:val="sq-AL"/>
        </w:rPr>
        <w:t xml:space="preserve"> të zhvillimit të rrjetit të transmetimit.</w:t>
      </w:r>
    </w:p>
    <w:p w14:paraId="02E83385" w14:textId="01BF0A0F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4. OST sh.a. të raportojë në mënyrë periodike në ERE lidhur me investimet/projektet në implementim, të miratuara nga ERE në vitet e kaluara.</w:t>
      </w:r>
    </w:p>
    <w:p w14:paraId="0F95546D" w14:textId="77777777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ED48EF2" w14:textId="3977969D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7D6C0B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br</w:t>
      </w:r>
      <w:r w:rsidR="007D6C0B">
        <w:rPr>
          <w:rFonts w:ascii="Garamond" w:hAnsi="Garamond"/>
          <w:sz w:val="24"/>
          <w:szCs w:val="24"/>
          <w:lang w:val="sq-AL"/>
        </w:rPr>
        <w:t>e</w:t>
      </w:r>
      <w:r w:rsidRPr="00CB3DA1">
        <w:rPr>
          <w:rFonts w:ascii="Garamond" w:hAnsi="Garamond"/>
          <w:sz w:val="24"/>
          <w:szCs w:val="24"/>
          <w:lang w:val="sq-AL"/>
        </w:rPr>
        <w:t>nda 7 ditëve kalendarike</w:t>
      </w:r>
      <w:r w:rsidR="007D6C0B">
        <w:rPr>
          <w:rFonts w:ascii="Garamond" w:hAnsi="Garamond"/>
          <w:sz w:val="24"/>
          <w:szCs w:val="24"/>
          <w:lang w:val="sq-AL"/>
        </w:rPr>
        <w:t>,</w:t>
      </w:r>
      <w:r w:rsidRPr="00CB3DA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7D6C0B">
        <w:rPr>
          <w:rFonts w:ascii="Garamond" w:hAnsi="Garamond"/>
          <w:sz w:val="24"/>
          <w:szCs w:val="24"/>
          <w:lang w:val="sq-AL"/>
        </w:rPr>
        <w:t>e</w:t>
      </w:r>
      <w:r w:rsidRPr="00CB3DA1">
        <w:rPr>
          <w:rFonts w:ascii="Garamond" w:hAnsi="Garamond"/>
          <w:sz w:val="24"/>
          <w:szCs w:val="24"/>
          <w:lang w:val="sq-AL"/>
        </w:rPr>
        <w:t xml:space="preserve">nda 30 ditëve kalendarike nga dita e publikimit në Fletoren Zyrtare. </w:t>
      </w:r>
    </w:p>
    <w:p w14:paraId="6B7CC057" w14:textId="77777777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BEBAF23" w14:textId="77777777" w:rsidR="004E0704" w:rsidRPr="00CB3DA1" w:rsidRDefault="004E0704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E7E41D" w14:textId="058F496D" w:rsidR="004E0704" w:rsidRPr="00CB3DA1" w:rsidRDefault="004E0704" w:rsidP="004E07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B3DA1">
        <w:rPr>
          <w:rFonts w:ascii="Garamond" w:hAnsi="Garamond"/>
          <w:sz w:val="24"/>
          <w:szCs w:val="24"/>
          <w:lang w:val="sq-AL"/>
        </w:rPr>
        <w:t>KRYETAR</w:t>
      </w:r>
    </w:p>
    <w:p w14:paraId="18F18BDD" w14:textId="65007E30" w:rsidR="004E0704" w:rsidRPr="00CB3DA1" w:rsidRDefault="004E0704" w:rsidP="004E070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B3DA1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22835077" w14:textId="77777777" w:rsidR="002F714C" w:rsidRPr="00CB3DA1" w:rsidRDefault="002F714C" w:rsidP="004E0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CB3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834B9"/>
    <w:multiLevelType w:val="hybridMultilevel"/>
    <w:tmpl w:val="C29E9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75836"/>
    <w:multiLevelType w:val="hybridMultilevel"/>
    <w:tmpl w:val="3AF40A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3019CC"/>
    <w:multiLevelType w:val="hybridMultilevel"/>
    <w:tmpl w:val="60F2B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F046F"/>
    <w:multiLevelType w:val="hybridMultilevel"/>
    <w:tmpl w:val="69CC1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0018F"/>
    <w:multiLevelType w:val="hybridMultilevel"/>
    <w:tmpl w:val="F37EA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00C75"/>
    <w:multiLevelType w:val="hybridMultilevel"/>
    <w:tmpl w:val="39804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B3AD6"/>
    <w:multiLevelType w:val="hybridMultilevel"/>
    <w:tmpl w:val="CB808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30411"/>
    <w:multiLevelType w:val="hybridMultilevel"/>
    <w:tmpl w:val="56509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141FC"/>
    <w:multiLevelType w:val="hybridMultilevel"/>
    <w:tmpl w:val="4B904D48"/>
    <w:lvl w:ilvl="0" w:tplc="98662B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852AE"/>
    <w:multiLevelType w:val="hybridMultilevel"/>
    <w:tmpl w:val="322E7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1269C"/>
    <w:multiLevelType w:val="hybridMultilevel"/>
    <w:tmpl w:val="BF666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68049E"/>
    <w:multiLevelType w:val="hybridMultilevel"/>
    <w:tmpl w:val="C7406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8"/>
  </w:num>
  <w:num w:numId="7">
    <w:abstractNumId w:val="3"/>
  </w:num>
  <w:num w:numId="8">
    <w:abstractNumId w:val="9"/>
  </w:num>
  <w:num w:numId="9">
    <w:abstractNumId w:val="1"/>
  </w:num>
  <w:num w:numId="10">
    <w:abstractNumId w:val="11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801"/>
    <w:rsid w:val="000729F2"/>
    <w:rsid w:val="001141FE"/>
    <w:rsid w:val="00116CCD"/>
    <w:rsid w:val="00130547"/>
    <w:rsid w:val="001C3573"/>
    <w:rsid w:val="00202529"/>
    <w:rsid w:val="002170A9"/>
    <w:rsid w:val="00267499"/>
    <w:rsid w:val="002976B7"/>
    <w:rsid w:val="002F714C"/>
    <w:rsid w:val="003A227F"/>
    <w:rsid w:val="00470ED6"/>
    <w:rsid w:val="004E0704"/>
    <w:rsid w:val="00540D44"/>
    <w:rsid w:val="00556ABC"/>
    <w:rsid w:val="0060467E"/>
    <w:rsid w:val="006D7955"/>
    <w:rsid w:val="00774E1B"/>
    <w:rsid w:val="00790BD1"/>
    <w:rsid w:val="007B169E"/>
    <w:rsid w:val="007C7A71"/>
    <w:rsid w:val="007D6C0B"/>
    <w:rsid w:val="0086194B"/>
    <w:rsid w:val="008A08DA"/>
    <w:rsid w:val="00987C23"/>
    <w:rsid w:val="009922B5"/>
    <w:rsid w:val="009D4085"/>
    <w:rsid w:val="009F707C"/>
    <w:rsid w:val="00A25316"/>
    <w:rsid w:val="00A47AA9"/>
    <w:rsid w:val="00AF6B4D"/>
    <w:rsid w:val="00B73245"/>
    <w:rsid w:val="00B75A2F"/>
    <w:rsid w:val="00BA0B9B"/>
    <w:rsid w:val="00C31C89"/>
    <w:rsid w:val="00CB3DA1"/>
    <w:rsid w:val="00CC13F7"/>
    <w:rsid w:val="00D166B7"/>
    <w:rsid w:val="00D57760"/>
    <w:rsid w:val="00DC6453"/>
    <w:rsid w:val="00DE7249"/>
    <w:rsid w:val="00E0619D"/>
    <w:rsid w:val="00E2155C"/>
    <w:rsid w:val="00E30AA6"/>
    <w:rsid w:val="00E95916"/>
    <w:rsid w:val="00F632C3"/>
    <w:rsid w:val="00FF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35076"/>
  <w15:docId w15:val="{C0966D12-633C-49F6-B6F6-B0A4B775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E07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4E070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6217BAE6B44A3E8AB141E9BFCD75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2020-11-17T08:46:46Z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kërkesën e OST sh.a. për shqyrtimin e planit të investimeve për vitin 2020 dhe atë të përditësuar dhjetëvjeçar 2015-2025 të zhvillimit të rrjetit të transmetimit të shoqërisë OST sh.a.</Titulli>
    <Modifikuesi xmlns="0e656187-b300-4fb0-8bf4-3a50f872073c">vjollca.pacrami</Modifikuesi>
    <Nr_x002e__x0020_prot_x0020_QBZ xmlns="0e656187-b300-4fb0-8bf4-3a50f872073c">1703/1</Nr_x002e__x0020_prot_x0020_QBZ>
    <Data_x0020_e_x0020_Modifikimit xmlns="0e656187-b300-4fb0-8bf4-3a50f872073c">2020-11-17T11:06:02Z</Data_x0020_e_x0020_Modifikimit>
    <Dekretuar xmlns="0e656187-b300-4fb0-8bf4-3a50f872073c">false</Dekretuar>
    <Data xmlns="0e656187-b300-4fb0-8bf4-3a50f872073c">2020-11-02T23:00:00Z</Data>
    <Nr_x002e__x0020_protokolli_x0020_i_x0020_aktit xmlns="0e656187-b300-4fb0-8bf4-3a50f872073c">68/39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6217BAE6B44A3E8AB141E9BFCD75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8E1FA-6B99-489B-A3BB-D410E6BA7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40FD13-5266-4318-AE5C-615B8B6C8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A4B10C-B030-4CDC-B7C5-1204A1AF0FE0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76EB514-B702-4AAD-A75A-BE0240432C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8CF5F1-31D4-4014-8B0A-B531DB6E7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A4D6B4E-5082-4DF9-8846-832084F63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2076</Words>
  <Characters>11835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OST sh.a. për shqyrtimin e planit të investimeve për vitin 2020 dhe atë të përditësuar dhjetëvjeçar 2015-2025 të zhvillimit të rrjetit të transmetimit të shoqërisë OST sh.a.</vt:lpstr>
    </vt:vector>
  </TitlesOfParts>
  <Company/>
  <LinksUpToDate>false</LinksUpToDate>
  <CharactersWithSpaces>13884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OST sh.a. për shqyrtimin e planit të investimeve për vitin 2020 dhe atë të përditësuar dhjetëvjeçar 2015-2025 të zhvillimit të rrjetit të transmetimit të shoqërisë OST sh.a.</dc:title>
  <dc:creator>Entela Suli</dc:creator>
  <cp:lastModifiedBy>Alma Lisaku</cp:lastModifiedBy>
  <cp:revision>34</cp:revision>
  <dcterms:created xsi:type="dcterms:W3CDTF">2020-11-17T08:43:00Z</dcterms:created>
  <dcterms:modified xsi:type="dcterms:W3CDTF">2020-11-18T11:43:00Z</dcterms:modified>
</cp:coreProperties>
</file>