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8E89E" w14:textId="77777777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>VENDIM</w:t>
      </w:r>
    </w:p>
    <w:p w14:paraId="27D0A91A" w14:textId="4326705C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 xml:space="preserve">Nr. 175, </w:t>
      </w:r>
      <w:r w:rsidR="00BF0C61" w:rsidRPr="00973E2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973E2E">
        <w:rPr>
          <w:rFonts w:ascii="Garamond" w:hAnsi="Garamond"/>
          <w:b/>
          <w:sz w:val="24"/>
          <w:szCs w:val="24"/>
          <w:lang w:val="sq-AL"/>
        </w:rPr>
        <w:t>4.11.2020</w:t>
      </w:r>
    </w:p>
    <w:p w14:paraId="0AF40AAA" w14:textId="77777777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B47895" w14:textId="18BE05AE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>MBI LICENCIMIN E SHOQËRISË “TIRANA ENERGJI” SHPK, NË VEPRIMTARINË E PRODHIMIT TË ENERGJISË ELEKTRIKE NGA HEC “MALI”</w:t>
      </w:r>
      <w:r w:rsidR="00BB2930" w:rsidRPr="00973E2E">
        <w:rPr>
          <w:rFonts w:ascii="Garamond" w:hAnsi="Garamond"/>
          <w:b/>
          <w:sz w:val="24"/>
          <w:szCs w:val="24"/>
          <w:lang w:val="sq-AL"/>
        </w:rPr>
        <w:t>,</w:t>
      </w:r>
      <w:r w:rsidRPr="00973E2E">
        <w:rPr>
          <w:rFonts w:ascii="Garamond" w:hAnsi="Garamond"/>
          <w:b/>
          <w:sz w:val="24"/>
          <w:szCs w:val="24"/>
          <w:lang w:val="sq-AL"/>
        </w:rPr>
        <w:t xml:space="preserve"> ME KAPACITET TË INSTALUAR 1490 </w:t>
      </w:r>
      <w:r w:rsidR="00BB2930" w:rsidRPr="00973E2E">
        <w:rPr>
          <w:rFonts w:ascii="Garamond" w:hAnsi="Garamond"/>
          <w:b/>
          <w:sz w:val="24"/>
          <w:szCs w:val="24"/>
          <w:lang w:val="sq-AL"/>
        </w:rPr>
        <w:t>kw</w:t>
      </w:r>
    </w:p>
    <w:p w14:paraId="3582D3AE" w14:textId="12ECB7A3" w:rsidR="009C10F2" w:rsidRPr="00973E2E" w:rsidRDefault="00973E2E" w:rsidP="00973E2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973E2E">
        <w:rPr>
          <w:rFonts w:ascii="Garamond" w:hAnsi="Garamond"/>
          <w:i/>
          <w:sz w:val="24"/>
          <w:szCs w:val="24"/>
          <w:lang w:val="sq-AL"/>
        </w:rPr>
        <w:t>(ndryshuar me Vendimin nr. 107, datë 31.5.2024)</w:t>
      </w:r>
    </w:p>
    <w:p w14:paraId="1E4DB47F" w14:textId="64AAFB41" w:rsidR="00973E2E" w:rsidRPr="00973E2E" w:rsidRDefault="00973E2E" w:rsidP="00973E2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973E2E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0E75C63B" w14:textId="77777777" w:rsidR="00973E2E" w:rsidRPr="00973E2E" w:rsidRDefault="00973E2E" w:rsidP="00973E2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76FF9519" w14:textId="3B0C7353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5D3E82" w:rsidRPr="00973E2E">
        <w:rPr>
          <w:rFonts w:ascii="Garamond" w:hAnsi="Garamond"/>
          <w:sz w:val="24"/>
          <w:szCs w:val="24"/>
          <w:lang w:val="sq-AL"/>
        </w:rPr>
        <w:t xml:space="preserve">të </w:t>
      </w:r>
      <w:r w:rsidRPr="00973E2E">
        <w:rPr>
          <w:rFonts w:ascii="Garamond" w:hAnsi="Garamond"/>
          <w:sz w:val="24"/>
          <w:szCs w:val="24"/>
          <w:lang w:val="sq-AL"/>
        </w:rPr>
        <w:t>nenit 37, pika 2</w:t>
      </w:r>
      <w:r w:rsidR="005D3E82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g</w:t>
      </w:r>
      <w:r w:rsidR="00F45377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rma “a”</w:t>
      </w:r>
      <w:r w:rsidR="005D3E82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të </w:t>
      </w:r>
      <w:r w:rsidR="005D3E82" w:rsidRPr="00973E2E">
        <w:rPr>
          <w:rFonts w:ascii="Garamond" w:hAnsi="Garamond"/>
          <w:sz w:val="24"/>
          <w:szCs w:val="24"/>
          <w:lang w:val="sq-AL"/>
        </w:rPr>
        <w:t xml:space="preserve">ligjit </w:t>
      </w:r>
      <w:r w:rsidRPr="00973E2E">
        <w:rPr>
          <w:rFonts w:ascii="Garamond" w:hAnsi="Garamond"/>
          <w:sz w:val="24"/>
          <w:szCs w:val="24"/>
          <w:lang w:val="sq-AL"/>
        </w:rPr>
        <w:t>nr. 43/2015</w:t>
      </w:r>
      <w:r w:rsidR="005D3E82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5D3E82" w:rsidRPr="00973E2E">
        <w:rPr>
          <w:rFonts w:ascii="Garamond" w:hAnsi="Garamond"/>
          <w:sz w:val="24"/>
          <w:szCs w:val="24"/>
          <w:lang w:val="sq-AL"/>
        </w:rPr>
        <w:t>të</w:t>
      </w:r>
      <w:r w:rsidRPr="00973E2E">
        <w:rPr>
          <w:rFonts w:ascii="Garamond" w:hAnsi="Garamond"/>
          <w:sz w:val="24"/>
          <w:szCs w:val="24"/>
          <w:lang w:val="sq-AL"/>
        </w:rPr>
        <w:t xml:space="preserve"> ndryshuar</w:t>
      </w:r>
      <w:r w:rsidR="005D3E82" w:rsidRPr="00973E2E">
        <w:rPr>
          <w:rFonts w:ascii="Garamond" w:hAnsi="Garamond"/>
          <w:sz w:val="24"/>
          <w:szCs w:val="24"/>
          <w:lang w:val="sq-AL"/>
        </w:rPr>
        <w:t>;</w:t>
      </w:r>
      <w:r w:rsidRPr="00973E2E">
        <w:rPr>
          <w:rFonts w:ascii="Garamond" w:hAnsi="Garamond"/>
          <w:sz w:val="24"/>
          <w:szCs w:val="24"/>
          <w:lang w:val="sq-AL"/>
        </w:rPr>
        <w:t xml:space="preserve"> nenit 4, pika 1, g</w:t>
      </w:r>
      <w:r w:rsidR="00F45377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rma “a”, nenit 5, pika 1, g</w:t>
      </w:r>
      <w:r w:rsidR="00F45377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 xml:space="preserve">rma “a” dhe nenit 13, të “Rregullores për procedurat dhe afatet për dhënien, modifikimin, transferimin, rinovimin ose heqjen e licencave në sektorin e energjisë elektrike”, të miratuar me vendimin e </w:t>
      </w:r>
      <w:r w:rsidR="005D3E82" w:rsidRPr="00973E2E">
        <w:rPr>
          <w:rFonts w:ascii="Garamond" w:hAnsi="Garamond"/>
          <w:sz w:val="24"/>
          <w:szCs w:val="24"/>
          <w:lang w:val="sq-AL"/>
        </w:rPr>
        <w:t xml:space="preserve">Bordit </w:t>
      </w:r>
      <w:r w:rsidRPr="00973E2E">
        <w:rPr>
          <w:rFonts w:ascii="Garamond" w:hAnsi="Garamond"/>
          <w:sz w:val="24"/>
          <w:szCs w:val="24"/>
          <w:lang w:val="sq-AL"/>
        </w:rPr>
        <w:t>të ERE</w:t>
      </w:r>
      <w:r w:rsidR="005D3E82" w:rsidRPr="00973E2E">
        <w:rPr>
          <w:rFonts w:ascii="Garamond" w:hAnsi="Garamond"/>
          <w:sz w:val="24"/>
          <w:szCs w:val="24"/>
          <w:lang w:val="sq-AL"/>
        </w:rPr>
        <w:t>-s</w:t>
      </w:r>
      <w:r w:rsidRPr="00973E2E">
        <w:rPr>
          <w:rFonts w:ascii="Garamond" w:hAnsi="Garamond"/>
          <w:sz w:val="24"/>
          <w:szCs w:val="24"/>
          <w:lang w:val="sq-AL"/>
        </w:rPr>
        <w:t xml:space="preserve"> nr. 109, datë 29.6.2016, të ndryshuar, dhe nenit 15 të “Rregullores të organizimit, funksionimit dhe procedurave të ERE-s”, miratuar me vendimin e </w:t>
      </w:r>
      <w:r w:rsidR="007D6077" w:rsidRPr="00973E2E">
        <w:rPr>
          <w:rFonts w:ascii="Garamond" w:hAnsi="Garamond"/>
          <w:sz w:val="24"/>
          <w:szCs w:val="24"/>
          <w:lang w:val="sq-AL"/>
        </w:rPr>
        <w:t xml:space="preserve">Bordit </w:t>
      </w:r>
      <w:r w:rsidRPr="00973E2E">
        <w:rPr>
          <w:rFonts w:ascii="Garamond" w:hAnsi="Garamond"/>
          <w:sz w:val="24"/>
          <w:szCs w:val="24"/>
          <w:lang w:val="sq-AL"/>
        </w:rPr>
        <w:t>të ERE</w:t>
      </w:r>
      <w:r w:rsidR="007D6077" w:rsidRPr="00973E2E">
        <w:rPr>
          <w:rFonts w:ascii="Garamond" w:hAnsi="Garamond"/>
          <w:sz w:val="24"/>
          <w:szCs w:val="24"/>
          <w:lang w:val="sq-AL"/>
        </w:rPr>
        <w:t>-s nr. 96, datë 17.</w:t>
      </w:r>
      <w:r w:rsidRPr="00973E2E">
        <w:rPr>
          <w:rFonts w:ascii="Garamond" w:hAnsi="Garamond"/>
          <w:sz w:val="24"/>
          <w:szCs w:val="24"/>
          <w:lang w:val="sq-AL"/>
        </w:rPr>
        <w:t>6.2016, Bordi i Entit Rregullator të Energjisë (ERE</w:t>
      </w:r>
      <w:r w:rsidR="007D6077" w:rsidRPr="00973E2E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973E2E">
        <w:rPr>
          <w:rFonts w:ascii="Garamond" w:hAnsi="Garamond"/>
          <w:sz w:val="24"/>
          <w:szCs w:val="24"/>
          <w:lang w:val="sq-AL"/>
        </w:rPr>
        <w:t xml:space="preserve">4.11.2020, mbasi shqyrtoi relacionin e përgatitur nga Drejtoria e Licencimit, Autorizimeve dhe </w:t>
      </w:r>
      <w:r w:rsidR="00F45377" w:rsidRPr="00973E2E">
        <w:rPr>
          <w:rFonts w:ascii="Garamond" w:hAnsi="Garamond"/>
          <w:sz w:val="24"/>
          <w:szCs w:val="24"/>
          <w:lang w:val="sq-AL"/>
        </w:rPr>
        <w:t>Mbikëqyrjes</w:t>
      </w:r>
      <w:r w:rsidRPr="00973E2E">
        <w:rPr>
          <w:rFonts w:ascii="Garamond" w:hAnsi="Garamond"/>
          <w:sz w:val="24"/>
          <w:szCs w:val="24"/>
          <w:lang w:val="sq-AL"/>
        </w:rPr>
        <w:t xml:space="preserve"> nr.</w:t>
      </w:r>
      <w:r w:rsidR="00F45377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 xml:space="preserve">116/2 </w:t>
      </w:r>
      <w:r w:rsidR="00F45377" w:rsidRPr="00973E2E">
        <w:rPr>
          <w:rFonts w:ascii="Garamond" w:hAnsi="Garamond"/>
          <w:sz w:val="24"/>
          <w:szCs w:val="24"/>
          <w:lang w:val="sq-AL"/>
        </w:rPr>
        <w:t>prot.</w:t>
      </w:r>
      <w:r w:rsidRPr="00973E2E">
        <w:rPr>
          <w:rFonts w:ascii="Garamond" w:hAnsi="Garamond"/>
          <w:sz w:val="24"/>
          <w:szCs w:val="24"/>
          <w:lang w:val="sq-AL"/>
        </w:rPr>
        <w:t>, datë 22.10.2020, mbi licencimin e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në veprimtarinë e prodhimit të energjisë elektrike,</w:t>
      </w:r>
    </w:p>
    <w:p w14:paraId="335A2E8D" w14:textId="71A35DBD" w:rsidR="009C10F2" w:rsidRPr="00973E2E" w:rsidRDefault="007D6077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konstatoi 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8792F7A" w14:textId="67B642FB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Bordi i ERE-s</w:t>
      </w:r>
      <w:r w:rsidR="007D6077" w:rsidRPr="00973E2E">
        <w:rPr>
          <w:rFonts w:ascii="Garamond" w:hAnsi="Garamond"/>
          <w:sz w:val="24"/>
          <w:szCs w:val="24"/>
          <w:lang w:val="sq-AL"/>
        </w:rPr>
        <w:t>,</w:t>
      </w:r>
      <w:r w:rsidR="00AF64A0" w:rsidRPr="00973E2E">
        <w:rPr>
          <w:rFonts w:ascii="Garamond" w:hAnsi="Garamond"/>
          <w:sz w:val="24"/>
          <w:szCs w:val="24"/>
          <w:lang w:val="sq-AL"/>
        </w:rPr>
        <w:t xml:space="preserve"> me vendimin nr. 137, datë 21.</w:t>
      </w:r>
      <w:r w:rsidRPr="00973E2E">
        <w:rPr>
          <w:rFonts w:ascii="Garamond" w:hAnsi="Garamond"/>
          <w:sz w:val="24"/>
          <w:szCs w:val="24"/>
          <w:lang w:val="sq-AL"/>
        </w:rPr>
        <w:t>8.2020, filloi procedurën për licencimin e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</w:t>
      </w:r>
      <w:r w:rsidR="00AF64A0" w:rsidRPr="00973E2E">
        <w:rPr>
          <w:rFonts w:ascii="Garamond" w:hAnsi="Garamond"/>
          <w:sz w:val="24"/>
          <w:szCs w:val="24"/>
          <w:lang w:val="sq-AL"/>
        </w:rPr>
        <w:t>.</w:t>
      </w:r>
      <w:r w:rsidRPr="00973E2E">
        <w:rPr>
          <w:rFonts w:ascii="Garamond" w:hAnsi="Garamond"/>
          <w:sz w:val="24"/>
          <w:szCs w:val="24"/>
          <w:lang w:val="sq-AL"/>
        </w:rPr>
        <w:t>, në veprimtarinë e prodhimit të energjisë elektrike nga HEC “Mali”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r w:rsidR="00F45377" w:rsidRPr="00973E2E">
        <w:rPr>
          <w:rFonts w:ascii="Garamond" w:hAnsi="Garamond"/>
          <w:sz w:val="24"/>
          <w:szCs w:val="24"/>
          <w:lang w:val="sq-AL"/>
        </w:rPr>
        <w:t>kw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1C1F39BC" w14:textId="7DC3E44F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AF64A0" w:rsidRPr="00973E2E">
        <w:rPr>
          <w:rFonts w:ascii="Garamond" w:hAnsi="Garamond"/>
          <w:sz w:val="24"/>
          <w:szCs w:val="24"/>
          <w:lang w:val="sq-AL"/>
        </w:rPr>
        <w:t>je</w:t>
      </w:r>
      <w:r w:rsidRPr="00973E2E">
        <w:rPr>
          <w:rFonts w:ascii="Garamond" w:hAnsi="Garamond"/>
          <w:sz w:val="24"/>
          <w:szCs w:val="24"/>
          <w:lang w:val="sq-AL"/>
        </w:rPr>
        <w:t xml:space="preserve"> u krye njoftimi në medi</w:t>
      </w:r>
      <w:r w:rsidR="00AF64A0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n e shkruar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shkresën nr. 62/25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25.</w:t>
      </w:r>
      <w:r w:rsidRPr="00973E2E">
        <w:rPr>
          <w:rFonts w:ascii="Garamond" w:hAnsi="Garamond"/>
          <w:sz w:val="24"/>
          <w:szCs w:val="24"/>
          <w:lang w:val="sq-AL"/>
        </w:rPr>
        <w:t xml:space="preserve">8.2020, dhe në përfundim të afatit të </w:t>
      </w:r>
      <w:r w:rsidR="00AF64A0" w:rsidRPr="00973E2E">
        <w:rPr>
          <w:rFonts w:ascii="Garamond" w:hAnsi="Garamond"/>
          <w:sz w:val="24"/>
          <w:szCs w:val="24"/>
          <w:lang w:val="sq-AL"/>
        </w:rPr>
        <w:t>përcaktuar në nenin 10, pika 11,</w:t>
      </w:r>
      <w:r w:rsidRPr="00973E2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F45377" w:rsidRPr="00973E2E">
        <w:rPr>
          <w:rFonts w:ascii="Garamond" w:hAnsi="Garamond"/>
          <w:sz w:val="24"/>
          <w:szCs w:val="24"/>
          <w:lang w:val="sq-AL"/>
        </w:rPr>
        <w:t>licencave</w:t>
      </w:r>
      <w:r w:rsidRPr="00973E2E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AF64A0" w:rsidRPr="00973E2E">
        <w:rPr>
          <w:rFonts w:ascii="Garamond" w:hAnsi="Garamond"/>
          <w:sz w:val="24"/>
          <w:szCs w:val="24"/>
          <w:lang w:val="sq-AL"/>
        </w:rPr>
        <w:t>të</w:t>
      </w:r>
      <w:r w:rsidRPr="00973E2E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shoqëria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AF64A0" w:rsidRPr="00973E2E">
        <w:rPr>
          <w:rFonts w:ascii="Garamond" w:hAnsi="Garamond"/>
          <w:sz w:val="24"/>
          <w:szCs w:val="24"/>
          <w:lang w:val="sq-AL"/>
        </w:rPr>
        <w:t>“Tirana Energji” sh.p.k.</w:t>
      </w:r>
    </w:p>
    <w:p w14:paraId="74F68FAD" w14:textId="3E2E58FA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Me shkresat nr. 997/1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26.</w:t>
      </w:r>
      <w:r w:rsidRPr="00973E2E">
        <w:rPr>
          <w:rFonts w:ascii="Garamond" w:hAnsi="Garamond"/>
          <w:sz w:val="24"/>
          <w:szCs w:val="24"/>
          <w:lang w:val="sq-AL"/>
        </w:rPr>
        <w:t>8.2020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dhe 997/4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22.</w:t>
      </w:r>
      <w:r w:rsidRPr="00973E2E">
        <w:rPr>
          <w:rFonts w:ascii="Garamond" w:hAnsi="Garamond"/>
          <w:sz w:val="24"/>
          <w:szCs w:val="24"/>
          <w:lang w:val="sq-AL"/>
        </w:rPr>
        <w:t>9.2020</w:t>
      </w:r>
      <w:r w:rsidR="00AF64A0" w:rsidRPr="00973E2E">
        <w:rPr>
          <w:rFonts w:ascii="Garamond" w:hAnsi="Garamond"/>
          <w:sz w:val="24"/>
          <w:szCs w:val="24"/>
          <w:lang w:val="sq-AL"/>
        </w:rPr>
        <w:t>, ERE i</w:t>
      </w:r>
      <w:r w:rsidRPr="00973E2E">
        <w:rPr>
          <w:rFonts w:ascii="Garamond" w:hAnsi="Garamond"/>
          <w:sz w:val="24"/>
          <w:szCs w:val="24"/>
          <w:lang w:val="sq-AL"/>
        </w:rPr>
        <w:t>u drejtua shoqërisë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duke i njoftuar fillimin e procedurës dhe kërkoi plotësimin e dokumentacionit të munguar.</w:t>
      </w:r>
    </w:p>
    <w:p w14:paraId="31F2CA66" w14:textId="300B509F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Shoqëria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në përgjigje të ERE-s me shkresën nr. 997/3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10.</w:t>
      </w:r>
      <w:r w:rsidRPr="00973E2E">
        <w:rPr>
          <w:rFonts w:ascii="Garamond" w:hAnsi="Garamond"/>
          <w:sz w:val="24"/>
          <w:szCs w:val="24"/>
          <w:lang w:val="sq-AL"/>
        </w:rPr>
        <w:t>9.2020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dhe me shkresën nr. 997/4 prot</w:t>
      </w:r>
      <w:r w:rsidR="00AF64A0" w:rsidRPr="00973E2E">
        <w:rPr>
          <w:rFonts w:ascii="Garamond" w:hAnsi="Garamond"/>
          <w:sz w:val="24"/>
          <w:szCs w:val="24"/>
          <w:lang w:val="sq-AL"/>
        </w:rPr>
        <w:t>., datë 22.</w:t>
      </w:r>
      <w:r w:rsidRPr="00973E2E">
        <w:rPr>
          <w:rFonts w:ascii="Garamond" w:hAnsi="Garamond"/>
          <w:sz w:val="24"/>
          <w:szCs w:val="24"/>
          <w:lang w:val="sq-AL"/>
        </w:rPr>
        <w:t>9.2020, ka përcjellë dokumentacionin e kërkuar.</w:t>
      </w:r>
    </w:p>
    <w:p w14:paraId="4A4B69EB" w14:textId="370EDA88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Shoqëria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 është reg</w:t>
      </w:r>
      <w:r w:rsidR="00AF64A0" w:rsidRPr="00973E2E">
        <w:rPr>
          <w:rFonts w:ascii="Garamond" w:hAnsi="Garamond"/>
          <w:sz w:val="24"/>
          <w:szCs w:val="24"/>
          <w:lang w:val="sq-AL"/>
        </w:rPr>
        <w:t>jistruar pranë QKB-së në datën 7.</w:t>
      </w:r>
      <w:r w:rsidRPr="00973E2E">
        <w:rPr>
          <w:rFonts w:ascii="Garamond" w:hAnsi="Garamond"/>
          <w:sz w:val="24"/>
          <w:szCs w:val="24"/>
          <w:lang w:val="sq-AL"/>
        </w:rPr>
        <w:t xml:space="preserve">8.2017, konform </w:t>
      </w:r>
      <w:r w:rsidR="00AF64A0" w:rsidRPr="00973E2E">
        <w:rPr>
          <w:rFonts w:ascii="Garamond" w:hAnsi="Garamond"/>
          <w:sz w:val="24"/>
          <w:szCs w:val="24"/>
          <w:lang w:val="sq-AL"/>
        </w:rPr>
        <w:t>ligjit nr. 9723, datë 3.</w:t>
      </w:r>
      <w:r w:rsidRPr="00973E2E">
        <w:rPr>
          <w:rFonts w:ascii="Garamond" w:hAnsi="Garamond"/>
          <w:sz w:val="24"/>
          <w:szCs w:val="24"/>
          <w:lang w:val="sq-AL"/>
        </w:rPr>
        <w:t>5.2007</w:t>
      </w:r>
      <w:r w:rsidR="00AF64A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“Për qendrën kombëtare të biznesit” (QKB), me statusin e Shoqërisë me përgjegjësi të kufizuar</w:t>
      </w:r>
      <w:r w:rsidR="00D11826" w:rsidRPr="00973E2E">
        <w:rPr>
          <w:rFonts w:ascii="Garamond" w:hAnsi="Garamond"/>
          <w:sz w:val="24"/>
          <w:szCs w:val="24"/>
          <w:lang w:val="sq-AL"/>
        </w:rPr>
        <w:t>a</w:t>
      </w:r>
      <w:r w:rsidRPr="00973E2E">
        <w:rPr>
          <w:rFonts w:ascii="Garamond" w:hAnsi="Garamond"/>
          <w:sz w:val="24"/>
          <w:szCs w:val="24"/>
          <w:lang w:val="sq-AL"/>
        </w:rPr>
        <w:t xml:space="preserve"> (sh.p.k</w:t>
      </w:r>
      <w:r w:rsidR="00D11826" w:rsidRPr="00973E2E">
        <w:rPr>
          <w:rFonts w:ascii="Garamond" w:hAnsi="Garamond"/>
          <w:sz w:val="24"/>
          <w:szCs w:val="24"/>
          <w:lang w:val="sq-AL"/>
        </w:rPr>
        <w:t>.</w:t>
      </w:r>
      <w:r w:rsidRPr="00973E2E">
        <w:rPr>
          <w:rFonts w:ascii="Garamond" w:hAnsi="Garamond"/>
          <w:sz w:val="24"/>
          <w:szCs w:val="24"/>
          <w:lang w:val="sq-AL"/>
        </w:rPr>
        <w:t>).</w:t>
      </w:r>
    </w:p>
    <w:p w14:paraId="4A2B456C" w14:textId="1038EDEA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“Tirana Energji” sh.p.k. ka depozituar në ERE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kontratën </w:t>
      </w:r>
      <w:r w:rsidRPr="00973E2E">
        <w:rPr>
          <w:rFonts w:ascii="Garamond" w:hAnsi="Garamond"/>
          <w:sz w:val="24"/>
          <w:szCs w:val="24"/>
          <w:lang w:val="sq-AL"/>
        </w:rPr>
        <w:t xml:space="preserve">nr. 99 </w:t>
      </w:r>
      <w:r w:rsidR="00D11826" w:rsidRPr="00973E2E">
        <w:rPr>
          <w:rFonts w:ascii="Garamond" w:hAnsi="Garamond"/>
          <w:sz w:val="24"/>
          <w:szCs w:val="24"/>
          <w:lang w:val="sq-AL"/>
        </w:rPr>
        <w:t>rep.</w:t>
      </w:r>
      <w:r w:rsidRPr="00973E2E">
        <w:rPr>
          <w:rFonts w:ascii="Garamond" w:hAnsi="Garamond"/>
          <w:sz w:val="24"/>
          <w:szCs w:val="24"/>
          <w:lang w:val="sq-AL"/>
        </w:rPr>
        <w:t xml:space="preserve">, nr. 75 </w:t>
      </w:r>
      <w:r w:rsidR="00D11826" w:rsidRPr="00973E2E">
        <w:rPr>
          <w:rFonts w:ascii="Garamond" w:hAnsi="Garamond"/>
          <w:sz w:val="24"/>
          <w:szCs w:val="24"/>
          <w:lang w:val="sq-AL"/>
        </w:rPr>
        <w:t>kol., datë 16.</w:t>
      </w:r>
      <w:r w:rsidRPr="00973E2E">
        <w:rPr>
          <w:rFonts w:ascii="Garamond" w:hAnsi="Garamond"/>
          <w:sz w:val="24"/>
          <w:szCs w:val="24"/>
          <w:lang w:val="sq-AL"/>
        </w:rPr>
        <w:t>1.2019, “Kontratë për ndërtimin, shfrytëzimin dhe administrimin e hidrocentralit “Mali”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kapacitet prodhues 1.490 </w:t>
      </w:r>
      <w:r w:rsidR="00D11826" w:rsidRPr="00973E2E">
        <w:rPr>
          <w:rFonts w:ascii="Garamond" w:hAnsi="Garamond"/>
          <w:sz w:val="24"/>
          <w:szCs w:val="24"/>
          <w:lang w:val="sq-AL"/>
        </w:rPr>
        <w:t>mw</w:t>
      </w:r>
      <w:r w:rsidRPr="00973E2E">
        <w:rPr>
          <w:rFonts w:ascii="Garamond" w:hAnsi="Garamond"/>
          <w:sz w:val="24"/>
          <w:szCs w:val="24"/>
          <w:lang w:val="sq-AL"/>
        </w:rPr>
        <w:t xml:space="preserve">, në rrjedhën e ujit të pa trajtuar të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Ujësjellësit </w:t>
      </w:r>
      <w:r w:rsidRPr="00973E2E">
        <w:rPr>
          <w:rFonts w:ascii="Garamond" w:hAnsi="Garamond"/>
          <w:sz w:val="24"/>
          <w:szCs w:val="24"/>
          <w:lang w:val="sq-AL"/>
        </w:rPr>
        <w:t xml:space="preserve">Bovillë,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lumi </w:t>
      </w:r>
      <w:r w:rsidRPr="00973E2E">
        <w:rPr>
          <w:rFonts w:ascii="Garamond" w:hAnsi="Garamond"/>
          <w:sz w:val="24"/>
          <w:szCs w:val="24"/>
          <w:lang w:val="sq-AL"/>
        </w:rPr>
        <w:t xml:space="preserve">Tërkuzë, Bashkia Tiranë,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qarku </w:t>
      </w:r>
      <w:r w:rsidRPr="00973E2E">
        <w:rPr>
          <w:rFonts w:ascii="Garamond" w:hAnsi="Garamond"/>
          <w:sz w:val="24"/>
          <w:szCs w:val="24"/>
          <w:lang w:val="sq-AL"/>
        </w:rPr>
        <w:t xml:space="preserve">Tiranë, e lidhur midis MIE-s dhe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mbajtësit </w:t>
      </w:r>
      <w:r w:rsidRPr="00973E2E">
        <w:rPr>
          <w:rFonts w:ascii="Garamond" w:hAnsi="Garamond"/>
          <w:sz w:val="24"/>
          <w:szCs w:val="24"/>
          <w:lang w:val="sq-AL"/>
        </w:rPr>
        <w:t xml:space="preserve">të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miratimit </w:t>
      </w:r>
      <w:r w:rsidRPr="00973E2E">
        <w:rPr>
          <w:rFonts w:ascii="Garamond" w:hAnsi="Garamond"/>
          <w:sz w:val="24"/>
          <w:szCs w:val="24"/>
          <w:lang w:val="sq-AL"/>
        </w:rPr>
        <w:t>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 xml:space="preserve">“Tirana Energji” sh.p.k., </w:t>
      </w:r>
      <w:r w:rsidR="00D11826" w:rsidRPr="00973E2E">
        <w:rPr>
          <w:rFonts w:ascii="Garamond" w:hAnsi="Garamond"/>
          <w:sz w:val="24"/>
          <w:szCs w:val="24"/>
          <w:lang w:val="sq-AL"/>
        </w:rPr>
        <w:t>referuar oponencës teknike</w:t>
      </w:r>
      <w:r w:rsidRPr="00973E2E">
        <w:rPr>
          <w:rFonts w:ascii="Garamond" w:hAnsi="Garamond"/>
          <w:sz w:val="24"/>
          <w:szCs w:val="24"/>
          <w:lang w:val="sq-AL"/>
        </w:rPr>
        <w:t xml:space="preserve"> dërguar në MIE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shkresën nr. 6815/7 prot</w:t>
      </w:r>
      <w:r w:rsidR="00D11826" w:rsidRPr="00973E2E">
        <w:rPr>
          <w:rFonts w:ascii="Garamond" w:hAnsi="Garamond"/>
          <w:sz w:val="24"/>
          <w:szCs w:val="24"/>
          <w:lang w:val="sq-AL"/>
        </w:rPr>
        <w:t>.</w:t>
      </w:r>
      <w:r w:rsidRPr="00973E2E">
        <w:rPr>
          <w:rFonts w:ascii="Garamond" w:hAnsi="Garamond"/>
          <w:sz w:val="24"/>
          <w:szCs w:val="24"/>
          <w:lang w:val="sq-AL"/>
        </w:rPr>
        <w:t xml:space="preserve">, datë 10.10.2018, të kryer për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projektin </w:t>
      </w:r>
      <w:r w:rsidRPr="00973E2E">
        <w:rPr>
          <w:rFonts w:ascii="Garamond" w:hAnsi="Garamond"/>
          <w:sz w:val="24"/>
          <w:szCs w:val="24"/>
          <w:lang w:val="sq-AL"/>
        </w:rPr>
        <w:t xml:space="preserve">e zbatimit të HEC “Mali”, për të cilin edhe është dhënë nga MEI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miratimi </w:t>
      </w:r>
      <w:r w:rsidRPr="00973E2E">
        <w:rPr>
          <w:rFonts w:ascii="Garamond" w:hAnsi="Garamond"/>
          <w:sz w:val="24"/>
          <w:szCs w:val="24"/>
          <w:lang w:val="sq-AL"/>
        </w:rPr>
        <w:t>p</w:t>
      </w:r>
      <w:r w:rsidR="00D11826" w:rsidRPr="00973E2E">
        <w:rPr>
          <w:rFonts w:ascii="Garamond" w:hAnsi="Garamond"/>
          <w:sz w:val="24"/>
          <w:szCs w:val="24"/>
          <w:lang w:val="sq-AL"/>
        </w:rPr>
        <w:t>ërfundimtar nr. 192/2, datë 10.</w:t>
      </w:r>
      <w:r w:rsidRPr="00973E2E">
        <w:rPr>
          <w:rFonts w:ascii="Garamond" w:hAnsi="Garamond"/>
          <w:sz w:val="24"/>
          <w:szCs w:val="24"/>
          <w:lang w:val="sq-AL"/>
        </w:rPr>
        <w:t xml:space="preserve">1.2019, “Për ndërtimin e burimit gjenerues të energjisë HEC “Mali”, në rrjedhën e ujit të patrajtuar të tubacioneve të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Ujësjellësit </w:t>
      </w:r>
      <w:r w:rsidRPr="00973E2E">
        <w:rPr>
          <w:rFonts w:ascii="Garamond" w:hAnsi="Garamond"/>
          <w:sz w:val="24"/>
          <w:szCs w:val="24"/>
          <w:lang w:val="sq-AL"/>
        </w:rPr>
        <w:t xml:space="preserve">Bovillë, Lumi Tërkuzë, Bashkia Tiranë,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qarku </w:t>
      </w:r>
      <w:r w:rsidRPr="00973E2E">
        <w:rPr>
          <w:rFonts w:ascii="Garamond" w:hAnsi="Garamond"/>
          <w:sz w:val="24"/>
          <w:szCs w:val="24"/>
          <w:lang w:val="sq-AL"/>
        </w:rPr>
        <w:t>Tiranë”, rezulton s</w:t>
      </w:r>
      <w:r w:rsidR="00D11826" w:rsidRPr="00973E2E">
        <w:rPr>
          <w:rFonts w:ascii="Garamond" w:hAnsi="Garamond"/>
          <w:sz w:val="24"/>
          <w:szCs w:val="24"/>
          <w:lang w:val="sq-AL"/>
        </w:rPr>
        <w:t>e vlerat e parametrave të HEC</w:t>
      </w:r>
      <w:r w:rsidRPr="00973E2E">
        <w:rPr>
          <w:rFonts w:ascii="Garamond" w:hAnsi="Garamond"/>
          <w:sz w:val="24"/>
          <w:szCs w:val="24"/>
          <w:lang w:val="sq-AL"/>
        </w:rPr>
        <w:t xml:space="preserve"> “Mali” që pasqyrohen në projektin e zbatimit, janë të njëjtat me ato të pasqyruara në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raportin </w:t>
      </w:r>
      <w:r w:rsidRPr="00973E2E">
        <w:rPr>
          <w:rFonts w:ascii="Garamond" w:hAnsi="Garamond"/>
          <w:sz w:val="24"/>
          <w:szCs w:val="24"/>
          <w:lang w:val="sq-AL"/>
        </w:rPr>
        <w:t>e oponencës teknike dhe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rrjedhimisht</w:t>
      </w:r>
      <w:r w:rsidR="00D1182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edhe në kontratën e nënshkruar mes MIE-s dhe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mbajtësit </w:t>
      </w:r>
      <w:r w:rsidRPr="00973E2E">
        <w:rPr>
          <w:rFonts w:ascii="Garamond" w:hAnsi="Garamond"/>
          <w:sz w:val="24"/>
          <w:szCs w:val="24"/>
          <w:lang w:val="sq-AL"/>
        </w:rPr>
        <w:t xml:space="preserve">të miratimit “Tirana Energji” </w:t>
      </w:r>
      <w:r w:rsidRPr="00973E2E">
        <w:rPr>
          <w:rFonts w:ascii="Garamond" w:hAnsi="Garamond"/>
          <w:sz w:val="24"/>
          <w:szCs w:val="24"/>
          <w:lang w:val="sq-AL"/>
        </w:rPr>
        <w:lastRenderedPageBreak/>
        <w:t>sh.p.k.</w:t>
      </w:r>
      <w:r w:rsidR="00D11826" w:rsidRPr="00973E2E">
        <w:rPr>
          <w:rFonts w:ascii="Garamond" w:hAnsi="Garamond"/>
          <w:sz w:val="24"/>
          <w:szCs w:val="24"/>
          <w:lang w:val="sq-AL"/>
        </w:rPr>
        <w:t>;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raporti </w:t>
      </w:r>
      <w:r w:rsidRPr="00973E2E">
        <w:rPr>
          <w:rFonts w:ascii="Garamond" w:hAnsi="Garamond"/>
          <w:sz w:val="24"/>
          <w:szCs w:val="24"/>
          <w:lang w:val="sq-AL"/>
        </w:rPr>
        <w:t xml:space="preserve">i oponencës teknike konkludon se Projekti i </w:t>
      </w:r>
      <w:r w:rsidR="00D11826" w:rsidRPr="00973E2E">
        <w:rPr>
          <w:rFonts w:ascii="Garamond" w:hAnsi="Garamond"/>
          <w:sz w:val="24"/>
          <w:szCs w:val="24"/>
          <w:lang w:val="sq-AL"/>
        </w:rPr>
        <w:t>zbatimit për ndërtimin e HEC</w:t>
      </w:r>
      <w:r w:rsidRPr="00973E2E">
        <w:rPr>
          <w:rFonts w:ascii="Garamond" w:hAnsi="Garamond"/>
          <w:sz w:val="24"/>
          <w:szCs w:val="24"/>
          <w:lang w:val="sq-AL"/>
        </w:rPr>
        <w:t xml:space="preserve"> “Mali”, të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plotëson kushtet teknike dhe standardet e projektimit.</w:t>
      </w:r>
    </w:p>
    <w:p w14:paraId="79130D08" w14:textId="5DB98DEE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ka paraqitur </w:t>
      </w:r>
      <w:r w:rsidR="00D11826" w:rsidRPr="00973E2E">
        <w:rPr>
          <w:rFonts w:ascii="Garamond" w:hAnsi="Garamond"/>
          <w:sz w:val="24"/>
          <w:szCs w:val="24"/>
          <w:lang w:val="sq-AL"/>
        </w:rPr>
        <w:t xml:space="preserve">kontratën </w:t>
      </w:r>
      <w:r w:rsidRPr="00973E2E">
        <w:rPr>
          <w:rFonts w:ascii="Garamond" w:hAnsi="Garamond"/>
          <w:sz w:val="24"/>
          <w:szCs w:val="24"/>
          <w:lang w:val="sq-AL"/>
        </w:rPr>
        <w:t xml:space="preserve">e qirasë “Për dhënie në përdorim të </w:t>
      </w:r>
      <w:r w:rsidR="001E49C7" w:rsidRPr="00973E2E">
        <w:rPr>
          <w:rFonts w:ascii="Garamond" w:hAnsi="Garamond"/>
          <w:sz w:val="24"/>
          <w:szCs w:val="24"/>
          <w:lang w:val="sq-AL"/>
        </w:rPr>
        <w:t>sipërfaqes</w:t>
      </w:r>
      <w:r w:rsidRPr="00973E2E">
        <w:rPr>
          <w:rFonts w:ascii="Garamond" w:hAnsi="Garamond"/>
          <w:sz w:val="24"/>
          <w:szCs w:val="24"/>
          <w:lang w:val="sq-AL"/>
        </w:rPr>
        <w:t xml:space="preserve"> s</w:t>
      </w:r>
      <w:r w:rsidR="001E49C7" w:rsidRPr="00973E2E">
        <w:rPr>
          <w:rFonts w:ascii="Garamond" w:hAnsi="Garamond"/>
          <w:sz w:val="24"/>
          <w:szCs w:val="24"/>
          <w:lang w:val="sq-AL"/>
        </w:rPr>
        <w:t>ë zonës së mbrojtur” me nr. 2/1</w:t>
      </w:r>
      <w:r w:rsidRPr="00973E2E">
        <w:rPr>
          <w:rFonts w:ascii="Garamond" w:hAnsi="Garamond"/>
          <w:sz w:val="24"/>
          <w:szCs w:val="24"/>
          <w:lang w:val="sq-AL"/>
        </w:rPr>
        <w:t xml:space="preserve"> prot</w:t>
      </w:r>
      <w:r w:rsidR="001E49C7" w:rsidRPr="00973E2E">
        <w:rPr>
          <w:rFonts w:ascii="Garamond" w:hAnsi="Garamond"/>
          <w:sz w:val="24"/>
          <w:szCs w:val="24"/>
          <w:lang w:val="sq-AL"/>
        </w:rPr>
        <w:t>., datë 8.</w:t>
      </w:r>
      <w:r w:rsidRPr="00973E2E">
        <w:rPr>
          <w:rFonts w:ascii="Garamond" w:hAnsi="Garamond"/>
          <w:sz w:val="24"/>
          <w:szCs w:val="24"/>
          <w:lang w:val="sq-AL"/>
        </w:rPr>
        <w:t>1.2019</w:t>
      </w:r>
      <w:r w:rsidR="001E49C7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të nënshkruar midis </w:t>
      </w:r>
      <w:r w:rsidR="006578C6" w:rsidRPr="00973E2E">
        <w:rPr>
          <w:rFonts w:ascii="Garamond" w:hAnsi="Garamond"/>
          <w:sz w:val="24"/>
          <w:szCs w:val="24"/>
          <w:lang w:val="sq-AL"/>
        </w:rPr>
        <w:t xml:space="preserve">administratës </w:t>
      </w:r>
      <w:r w:rsidRPr="00973E2E">
        <w:rPr>
          <w:rFonts w:ascii="Garamond" w:hAnsi="Garamond"/>
          <w:sz w:val="24"/>
          <w:szCs w:val="24"/>
          <w:lang w:val="sq-AL"/>
        </w:rPr>
        <w:t>rajonale të zonave të mbrojtura Tiranë</w:t>
      </w:r>
      <w:r w:rsidR="006578C6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në cilësinë e qiradhënësit dhe shoqërisë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sh.p.k., në cilësinë e qiramarrësit.</w:t>
      </w:r>
    </w:p>
    <w:p w14:paraId="6AE7F313" w14:textId="7F3FF63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“Tirana Energji” sh.p.k. ka përcjellë në ERE </w:t>
      </w:r>
      <w:r w:rsidR="006578C6" w:rsidRPr="00973E2E">
        <w:rPr>
          <w:rFonts w:ascii="Garamond" w:hAnsi="Garamond"/>
          <w:sz w:val="24"/>
          <w:szCs w:val="24"/>
          <w:lang w:val="sq-AL"/>
        </w:rPr>
        <w:t xml:space="preserve">marrëveshjen </w:t>
      </w:r>
      <w:r w:rsidRPr="00973E2E">
        <w:rPr>
          <w:rFonts w:ascii="Garamond" w:hAnsi="Garamond"/>
          <w:sz w:val="24"/>
          <w:szCs w:val="24"/>
          <w:lang w:val="sq-AL"/>
        </w:rPr>
        <w:t>për lidhjen me rrjetin e shpërndarjes me nr. 17056/2 prot</w:t>
      </w:r>
      <w:r w:rsidR="006578C6" w:rsidRPr="00973E2E">
        <w:rPr>
          <w:rFonts w:ascii="Garamond" w:hAnsi="Garamond"/>
          <w:sz w:val="24"/>
          <w:szCs w:val="24"/>
          <w:lang w:val="sq-AL"/>
        </w:rPr>
        <w:t>., datë 3.</w:t>
      </w:r>
      <w:r w:rsidRPr="00973E2E">
        <w:rPr>
          <w:rFonts w:ascii="Garamond" w:hAnsi="Garamond"/>
          <w:sz w:val="24"/>
          <w:szCs w:val="24"/>
          <w:lang w:val="sq-AL"/>
        </w:rPr>
        <w:t>1.2019, të lidhur midis saj dhe shoqërisë OSHEE sh.a., HEC “Mali”</w:t>
      </w:r>
      <w:r w:rsidR="0019571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r w:rsidR="00195710" w:rsidRPr="00973E2E">
        <w:rPr>
          <w:rFonts w:ascii="Garamond" w:hAnsi="Garamond"/>
          <w:sz w:val="24"/>
          <w:szCs w:val="24"/>
          <w:lang w:val="sq-AL"/>
        </w:rPr>
        <w:t xml:space="preserve">kw </w:t>
      </w:r>
      <w:r w:rsidRPr="00973E2E">
        <w:rPr>
          <w:rFonts w:ascii="Garamond" w:hAnsi="Garamond"/>
          <w:sz w:val="24"/>
          <w:szCs w:val="24"/>
          <w:lang w:val="sq-AL"/>
        </w:rPr>
        <w:t>do të lidhet nëpërmjet linjës elektrike TM 20</w:t>
      </w:r>
      <w:r w:rsidR="00195710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kV të nënstacionit 20/0.4 kV Bovillë</w:t>
      </w:r>
      <w:r w:rsidR="00195710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që furnizon fideri 20 kV i nënstacionit 220/110/20/10 kV Tiranë.</w:t>
      </w:r>
    </w:p>
    <w:p w14:paraId="5F6513D1" w14:textId="171D238F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ka </w:t>
      </w:r>
      <w:r w:rsidR="00195710" w:rsidRPr="00973E2E">
        <w:rPr>
          <w:rFonts w:ascii="Garamond" w:hAnsi="Garamond"/>
          <w:sz w:val="24"/>
          <w:szCs w:val="24"/>
          <w:lang w:val="sq-AL"/>
        </w:rPr>
        <w:t>paraqitur</w:t>
      </w:r>
      <w:r w:rsidRPr="00973E2E">
        <w:rPr>
          <w:rFonts w:ascii="Garamond" w:hAnsi="Garamond"/>
          <w:sz w:val="24"/>
          <w:szCs w:val="24"/>
          <w:lang w:val="sq-AL"/>
        </w:rPr>
        <w:t xml:space="preserve"> “Leje për përdorim të burimit ujor”</w:t>
      </w:r>
      <w:r w:rsidR="00195710" w:rsidRPr="00973E2E">
        <w:rPr>
          <w:rFonts w:ascii="Garamond" w:hAnsi="Garamond"/>
          <w:sz w:val="24"/>
          <w:szCs w:val="24"/>
          <w:lang w:val="sq-AL"/>
        </w:rPr>
        <w:t xml:space="preserve"> me nr. 2369/4, datë 24.</w:t>
      </w:r>
      <w:r w:rsidRPr="00973E2E">
        <w:rPr>
          <w:rFonts w:ascii="Garamond" w:hAnsi="Garamond"/>
          <w:sz w:val="24"/>
          <w:szCs w:val="24"/>
          <w:lang w:val="sq-AL"/>
        </w:rPr>
        <w:t>9.20</w:t>
      </w:r>
      <w:r w:rsidR="00953028" w:rsidRPr="00973E2E">
        <w:rPr>
          <w:rFonts w:ascii="Garamond" w:hAnsi="Garamond"/>
          <w:sz w:val="24"/>
          <w:szCs w:val="24"/>
          <w:lang w:val="sq-AL"/>
        </w:rPr>
        <w:t>19, të miratuar nga KBU Ishëm–</w:t>
      </w:r>
      <w:r w:rsidRPr="00973E2E">
        <w:rPr>
          <w:rFonts w:ascii="Garamond" w:hAnsi="Garamond"/>
          <w:sz w:val="24"/>
          <w:szCs w:val="24"/>
          <w:lang w:val="sq-AL"/>
        </w:rPr>
        <w:t>Erzen</w:t>
      </w:r>
      <w:r w:rsidR="00953028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vendimin nr. 13, datë 20.9.2019, për shoqërinë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</w:t>
      </w:r>
      <w:r w:rsidR="00953028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qëllim përdorimin e ujit për prodhim energjie nga HEC “Mali”, me kapacitet 1.49 </w:t>
      </w:r>
      <w:r w:rsidR="00953028" w:rsidRPr="00973E2E">
        <w:rPr>
          <w:rFonts w:ascii="Garamond" w:hAnsi="Garamond"/>
          <w:sz w:val="24"/>
          <w:szCs w:val="24"/>
          <w:lang w:val="sq-AL"/>
        </w:rPr>
        <w:t>mw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43B612C4" w14:textId="77881B15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- Shoqëria ka </w:t>
      </w:r>
      <w:r w:rsidR="00953028" w:rsidRPr="00973E2E">
        <w:rPr>
          <w:rFonts w:ascii="Garamond" w:hAnsi="Garamond"/>
          <w:sz w:val="24"/>
          <w:szCs w:val="24"/>
          <w:lang w:val="sq-AL"/>
        </w:rPr>
        <w:t>përcjellë</w:t>
      </w:r>
      <w:r w:rsidRPr="00973E2E">
        <w:rPr>
          <w:rFonts w:ascii="Garamond" w:hAnsi="Garamond"/>
          <w:sz w:val="24"/>
          <w:szCs w:val="24"/>
          <w:lang w:val="sq-AL"/>
        </w:rPr>
        <w:t xml:space="preserve"> në ERE, VNM</w:t>
      </w:r>
      <w:r w:rsidR="00953028" w:rsidRPr="00973E2E">
        <w:rPr>
          <w:rFonts w:ascii="Garamond" w:hAnsi="Garamond"/>
          <w:sz w:val="24"/>
          <w:szCs w:val="24"/>
          <w:lang w:val="sq-AL"/>
        </w:rPr>
        <w:t>-në</w:t>
      </w:r>
      <w:r w:rsidRPr="00973E2E">
        <w:rPr>
          <w:rFonts w:ascii="Garamond" w:hAnsi="Garamond"/>
          <w:sz w:val="24"/>
          <w:szCs w:val="24"/>
          <w:lang w:val="sq-AL"/>
        </w:rPr>
        <w:t xml:space="preserve"> paraprake lëshuar nga </w:t>
      </w:r>
      <w:r w:rsidR="00953028" w:rsidRPr="00973E2E">
        <w:rPr>
          <w:rFonts w:ascii="Garamond" w:hAnsi="Garamond"/>
          <w:sz w:val="24"/>
          <w:szCs w:val="24"/>
          <w:lang w:val="sq-AL"/>
        </w:rPr>
        <w:t>Agjencia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Kombëtare </w:t>
      </w:r>
      <w:r w:rsidRPr="00973E2E">
        <w:rPr>
          <w:rFonts w:ascii="Garamond" w:hAnsi="Garamond"/>
          <w:sz w:val="24"/>
          <w:szCs w:val="24"/>
          <w:lang w:val="sq-AL"/>
        </w:rPr>
        <w:t>e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Mjedisit </w:t>
      </w:r>
      <w:r w:rsidRPr="00973E2E">
        <w:rPr>
          <w:rFonts w:ascii="Garamond" w:hAnsi="Garamond"/>
          <w:sz w:val="24"/>
          <w:szCs w:val="24"/>
          <w:lang w:val="sq-AL"/>
        </w:rPr>
        <w:t>me nr. 2626 prot</w:t>
      </w:r>
      <w:r w:rsidR="00953028" w:rsidRPr="00973E2E">
        <w:rPr>
          <w:rFonts w:ascii="Garamond" w:hAnsi="Garamond"/>
          <w:sz w:val="24"/>
          <w:szCs w:val="24"/>
          <w:lang w:val="sq-AL"/>
        </w:rPr>
        <w:t>., datë 12.</w:t>
      </w:r>
      <w:r w:rsidRPr="00973E2E">
        <w:rPr>
          <w:rFonts w:ascii="Garamond" w:hAnsi="Garamond"/>
          <w:sz w:val="24"/>
          <w:szCs w:val="24"/>
          <w:lang w:val="sq-AL"/>
        </w:rPr>
        <w:t xml:space="preserve">9.2018 dhe nr. 679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identifikimi, </w:t>
      </w:r>
      <w:r w:rsidRPr="00973E2E">
        <w:rPr>
          <w:rFonts w:ascii="Garamond" w:hAnsi="Garamond"/>
          <w:sz w:val="24"/>
          <w:szCs w:val="24"/>
          <w:lang w:val="sq-AL"/>
        </w:rPr>
        <w:t xml:space="preserve">dhe nr. 42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vendimi, </w:t>
      </w:r>
      <w:r w:rsidRPr="00973E2E">
        <w:rPr>
          <w:rFonts w:ascii="Garamond" w:hAnsi="Garamond"/>
          <w:sz w:val="24"/>
          <w:szCs w:val="24"/>
          <w:lang w:val="sq-AL"/>
        </w:rPr>
        <w:t>për personin juridik</w:t>
      </w:r>
      <w:r w:rsidR="00BF0C61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>“Tirana Energji” sh.p.k.</w:t>
      </w:r>
      <w:r w:rsidR="00953028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“Për të zhvilluar projektin </w:t>
      </w:r>
      <w:r w:rsidR="00953028" w:rsidRPr="00973E2E">
        <w:rPr>
          <w:rFonts w:ascii="Garamond" w:hAnsi="Garamond"/>
          <w:sz w:val="24"/>
          <w:szCs w:val="24"/>
          <w:lang w:val="sq-AL"/>
        </w:rPr>
        <w:t xml:space="preserve">ndërtimi </w:t>
      </w:r>
      <w:r w:rsidRPr="00973E2E">
        <w:rPr>
          <w:rFonts w:ascii="Garamond" w:hAnsi="Garamond"/>
          <w:sz w:val="24"/>
          <w:szCs w:val="24"/>
          <w:lang w:val="sq-AL"/>
        </w:rPr>
        <w:t xml:space="preserve">i HEC “Mali”, me kapacitet 1490 </w:t>
      </w:r>
      <w:r w:rsidR="00953028" w:rsidRPr="00973E2E">
        <w:rPr>
          <w:rFonts w:ascii="Garamond" w:hAnsi="Garamond"/>
          <w:sz w:val="24"/>
          <w:szCs w:val="24"/>
          <w:lang w:val="sq-AL"/>
        </w:rPr>
        <w:t>kw”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3AFABAE0" w14:textId="1B4C211A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Nga analiza e dokumentacionit të depozituar në ERE nga shoqëria “</w:t>
      </w:r>
      <w:r w:rsidR="005E2BE1" w:rsidRPr="00973E2E">
        <w:rPr>
          <w:rFonts w:ascii="Garamond" w:hAnsi="Garamond"/>
          <w:sz w:val="24"/>
          <w:szCs w:val="24"/>
          <w:lang w:val="sq-AL"/>
        </w:rPr>
        <w:t>Tirana Energji</w:t>
      </w:r>
      <w:r w:rsidRPr="00973E2E">
        <w:rPr>
          <w:rFonts w:ascii="Garamond" w:hAnsi="Garamond"/>
          <w:sz w:val="24"/>
          <w:szCs w:val="24"/>
          <w:lang w:val="sq-AL"/>
        </w:rPr>
        <w:t>” sh.p.k., rezulton se shoqëria ka plotësuar tërësisht kërkesat e “Rregullores për procedurat dhe afatet për dhënien, modifikimin, transferimin, rinovimin ose heqjen e licencave në sektorin e energjisë elektrike”, si më poshtë:</w:t>
      </w:r>
    </w:p>
    <w:p w14:paraId="3FDFFCC4" w14:textId="5D0C0E8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- Formati dhe dokumentacioni për aplikim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(neni </w:t>
      </w:r>
      <w:r w:rsidRPr="00973E2E">
        <w:rPr>
          <w:rFonts w:ascii="Garamond" w:hAnsi="Garamond"/>
          <w:sz w:val="24"/>
          <w:szCs w:val="24"/>
          <w:lang w:val="sq-AL"/>
        </w:rPr>
        <w:t xml:space="preserve">9, pika 1,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a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b</w:t>
      </w:r>
      <w:r w:rsidR="005E2BE1" w:rsidRPr="00973E2E">
        <w:rPr>
          <w:rFonts w:ascii="Garamond" w:hAnsi="Garamond"/>
          <w:sz w:val="24"/>
          <w:szCs w:val="24"/>
          <w:lang w:val="sq-AL"/>
        </w:rPr>
        <w:t>”, “</w:t>
      </w:r>
      <w:r w:rsidRPr="00973E2E">
        <w:rPr>
          <w:rFonts w:ascii="Garamond" w:hAnsi="Garamond"/>
          <w:sz w:val="24"/>
          <w:szCs w:val="24"/>
          <w:lang w:val="sq-AL"/>
        </w:rPr>
        <w:t>c</w:t>
      </w:r>
      <w:r w:rsidR="005E2BE1" w:rsidRPr="00973E2E">
        <w:rPr>
          <w:rFonts w:ascii="Garamond" w:hAnsi="Garamond"/>
          <w:sz w:val="24"/>
          <w:szCs w:val="24"/>
          <w:lang w:val="sq-AL"/>
        </w:rPr>
        <w:t>”):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plotësuar.</w:t>
      </w:r>
    </w:p>
    <w:p w14:paraId="0EF0B96E" w14:textId="1EC78E83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- Dokumentacioni juridik, administrativ dhe pronësor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(neni </w:t>
      </w:r>
      <w:r w:rsidRPr="00973E2E">
        <w:rPr>
          <w:rFonts w:ascii="Garamond" w:hAnsi="Garamond"/>
          <w:sz w:val="24"/>
          <w:szCs w:val="24"/>
          <w:lang w:val="sq-AL"/>
        </w:rPr>
        <w:t xml:space="preserve">9, pika 2,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a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b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c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Pr="00973E2E">
        <w:rPr>
          <w:rFonts w:ascii="Garamond" w:hAnsi="Garamond"/>
          <w:sz w:val="24"/>
          <w:szCs w:val="24"/>
          <w:lang w:val="sq-AL"/>
        </w:rPr>
        <w:t>d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>,</w:t>
      </w:r>
    </w:p>
    <w:p w14:paraId="44067CB7" w14:textId="4FCF4161" w:rsidR="009C10F2" w:rsidRPr="00973E2E" w:rsidRDefault="00BF0C61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“e”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,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="009C10F2" w:rsidRPr="00973E2E">
        <w:rPr>
          <w:rFonts w:ascii="Garamond" w:hAnsi="Garamond"/>
          <w:sz w:val="24"/>
          <w:szCs w:val="24"/>
          <w:lang w:val="sq-AL"/>
        </w:rPr>
        <w:t>f</w:t>
      </w:r>
      <w:r w:rsidR="005E2BE1" w:rsidRPr="00973E2E">
        <w:rPr>
          <w:rFonts w:ascii="Garamond" w:hAnsi="Garamond"/>
          <w:sz w:val="24"/>
          <w:szCs w:val="24"/>
          <w:lang w:val="sq-AL"/>
        </w:rPr>
        <w:t>”,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</w:t>
      </w:r>
      <w:r w:rsidR="009C10F2" w:rsidRPr="00973E2E">
        <w:rPr>
          <w:rFonts w:ascii="Garamond" w:hAnsi="Garamond"/>
          <w:sz w:val="24"/>
          <w:szCs w:val="24"/>
          <w:lang w:val="sq-AL"/>
        </w:rPr>
        <w:t>g</w:t>
      </w:r>
      <w:r w:rsidR="005E2BE1" w:rsidRPr="00973E2E">
        <w:rPr>
          <w:rFonts w:ascii="Garamond" w:hAnsi="Garamond"/>
          <w:sz w:val="24"/>
          <w:szCs w:val="24"/>
          <w:lang w:val="sq-AL"/>
        </w:rPr>
        <w:t>”):</w:t>
      </w:r>
      <w:r w:rsidR="009C10F2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plotësuar. </w:t>
      </w:r>
    </w:p>
    <w:p w14:paraId="47EB4475" w14:textId="08372878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Dokumentacioni financiar dhe fiskal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</w:t>
      </w:r>
      <w:r w:rsidRPr="00973E2E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“c”, “d”): plotësuar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5DAA337C" w14:textId="0A5AD865" w:rsidR="009C10F2" w:rsidRPr="00973E2E" w:rsidRDefault="009C10F2" w:rsidP="005E2B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Dokumentacioni teknik për HEC-in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</w:t>
      </w:r>
      <w:r w:rsidRPr="00973E2E">
        <w:rPr>
          <w:rFonts w:ascii="Garamond" w:hAnsi="Garamond"/>
          <w:sz w:val="24"/>
          <w:szCs w:val="24"/>
          <w:lang w:val="sq-AL"/>
        </w:rPr>
        <w:t xml:space="preserve">eni 9, pikat 4.1.1; 4.1.2; 4.1.3,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“c”, “d”</w:t>
      </w:r>
      <w:r w:rsidRPr="00973E2E">
        <w:rPr>
          <w:rFonts w:ascii="Garamond" w:hAnsi="Garamond"/>
          <w:sz w:val="24"/>
          <w:szCs w:val="24"/>
          <w:lang w:val="sq-AL"/>
        </w:rPr>
        <w:t>)</w:t>
      </w:r>
      <w:r w:rsidR="00E9239E"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Pr="00973E2E">
        <w:rPr>
          <w:rFonts w:ascii="Garamond" w:hAnsi="Garamond"/>
          <w:sz w:val="24"/>
          <w:szCs w:val="24"/>
          <w:lang w:val="sq-AL"/>
        </w:rPr>
        <w:t xml:space="preserve">dhe pika 4.1.4,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“c”, “d”, “</w:t>
      </w:r>
      <w:r w:rsidRPr="00973E2E">
        <w:rPr>
          <w:rFonts w:ascii="Garamond" w:hAnsi="Garamond"/>
          <w:sz w:val="24"/>
          <w:szCs w:val="24"/>
          <w:lang w:val="sq-AL"/>
        </w:rPr>
        <w:t>e</w:t>
      </w:r>
      <w:r w:rsidR="005E2BE1" w:rsidRPr="00973E2E">
        <w:rPr>
          <w:rFonts w:ascii="Garamond" w:hAnsi="Garamond"/>
          <w:sz w:val="24"/>
          <w:szCs w:val="24"/>
          <w:lang w:val="sq-AL"/>
        </w:rPr>
        <w:t>”</w:t>
      </w:r>
      <w:r w:rsidRPr="00973E2E">
        <w:rPr>
          <w:rFonts w:ascii="Garamond" w:hAnsi="Garamond"/>
          <w:sz w:val="24"/>
          <w:szCs w:val="24"/>
          <w:lang w:val="sq-AL"/>
        </w:rPr>
        <w:t>)</w:t>
      </w:r>
      <w:r w:rsidR="005E2BE1" w:rsidRPr="00973E2E">
        <w:rPr>
          <w:rFonts w:ascii="Garamond" w:hAnsi="Garamond"/>
          <w:sz w:val="24"/>
          <w:szCs w:val="24"/>
          <w:lang w:val="sq-AL"/>
        </w:rPr>
        <w:t>: p</w:t>
      </w:r>
      <w:r w:rsidRPr="00973E2E">
        <w:rPr>
          <w:rFonts w:ascii="Garamond" w:hAnsi="Garamond"/>
          <w:sz w:val="24"/>
          <w:szCs w:val="24"/>
          <w:lang w:val="sq-AL"/>
        </w:rPr>
        <w:t>lotësuar.</w:t>
      </w:r>
    </w:p>
    <w:p w14:paraId="6585F1B0" w14:textId="21BD9D5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- Leje nga institucione të tjera</w:t>
      </w:r>
      <w:r w:rsidR="005E2BE1" w:rsidRPr="00973E2E">
        <w:rPr>
          <w:rFonts w:ascii="Garamond" w:hAnsi="Garamond"/>
          <w:sz w:val="24"/>
          <w:szCs w:val="24"/>
          <w:lang w:val="sq-AL"/>
        </w:rPr>
        <w:t xml:space="preserve"> (n</w:t>
      </w:r>
      <w:r w:rsidRPr="00973E2E">
        <w:rPr>
          <w:rFonts w:ascii="Garamond" w:hAnsi="Garamond"/>
          <w:sz w:val="24"/>
          <w:szCs w:val="24"/>
          <w:lang w:val="sq-AL"/>
        </w:rPr>
        <w:t xml:space="preserve">eni 9, pika 4.1.5, </w:t>
      </w:r>
      <w:r w:rsidR="005E2BE1" w:rsidRPr="00973E2E">
        <w:rPr>
          <w:rFonts w:ascii="Garamond" w:hAnsi="Garamond"/>
          <w:sz w:val="24"/>
          <w:szCs w:val="24"/>
          <w:lang w:val="sq-AL"/>
        </w:rPr>
        <w:t>germat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“a”, “b”, “c”</w:t>
      </w:r>
      <w:r w:rsidRPr="00973E2E">
        <w:rPr>
          <w:rFonts w:ascii="Garamond" w:hAnsi="Garamond"/>
          <w:sz w:val="24"/>
          <w:szCs w:val="24"/>
          <w:lang w:val="sq-AL"/>
        </w:rPr>
        <w:t>)</w:t>
      </w:r>
      <w:r w:rsidR="005E2BE1" w:rsidRPr="00973E2E">
        <w:rPr>
          <w:rFonts w:ascii="Garamond" w:hAnsi="Garamond"/>
          <w:sz w:val="24"/>
          <w:szCs w:val="24"/>
          <w:lang w:val="sq-AL"/>
        </w:rPr>
        <w:t>:</w:t>
      </w:r>
      <w:r w:rsidRPr="00973E2E">
        <w:rPr>
          <w:rFonts w:ascii="Garamond" w:hAnsi="Garamond"/>
          <w:sz w:val="24"/>
          <w:szCs w:val="24"/>
          <w:lang w:val="sq-AL"/>
        </w:rPr>
        <w:t xml:space="preserve"> </w:t>
      </w:r>
      <w:r w:rsidR="005E2BE1" w:rsidRPr="00973E2E">
        <w:rPr>
          <w:rFonts w:ascii="Garamond" w:hAnsi="Garamond"/>
          <w:sz w:val="24"/>
          <w:szCs w:val="24"/>
          <w:lang w:val="sq-AL"/>
        </w:rPr>
        <w:t>plotësuar</w:t>
      </w:r>
      <w:r w:rsidRPr="00973E2E">
        <w:rPr>
          <w:rFonts w:ascii="Garamond" w:hAnsi="Garamond"/>
          <w:sz w:val="24"/>
          <w:szCs w:val="24"/>
          <w:lang w:val="sq-AL"/>
        </w:rPr>
        <w:t>.</w:t>
      </w:r>
    </w:p>
    <w:p w14:paraId="3681093A" w14:textId="3483EA09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5E2BE1" w:rsidRPr="00973E2E">
        <w:rPr>
          <w:rFonts w:ascii="Garamond" w:hAnsi="Garamond"/>
          <w:sz w:val="24"/>
          <w:szCs w:val="24"/>
          <w:lang w:val="sq-AL"/>
        </w:rPr>
        <w:t>Bordi i ERE-s</w:t>
      </w:r>
    </w:p>
    <w:p w14:paraId="50E727BF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4BD5AF" w14:textId="67B59E95" w:rsidR="009C10F2" w:rsidRPr="00973E2E" w:rsidRDefault="009C10F2" w:rsidP="009C10F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VENDOSI:</w:t>
      </w:r>
    </w:p>
    <w:p w14:paraId="6B51455B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DEA966" w14:textId="55D60DB6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1. Të licencojë shoqërinë “Tirana Energji” sh.p.k. në veprimtarinë e prodhimit të energjisë elektrike nga HEC “Mali”</w:t>
      </w:r>
      <w:r w:rsidR="00E9239E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me kapacitet të instaluar 1490 </w:t>
      </w:r>
      <w:r w:rsidR="00E9239E" w:rsidRPr="00973E2E">
        <w:rPr>
          <w:rFonts w:ascii="Garamond" w:hAnsi="Garamond"/>
          <w:sz w:val="24"/>
          <w:szCs w:val="24"/>
          <w:lang w:val="sq-AL"/>
        </w:rPr>
        <w:t>kw, për një afat 30-</w:t>
      </w:r>
      <w:r w:rsidRPr="00973E2E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65E65213" w14:textId="3BC715AD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proofErr w:type="gram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Shoqëria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“Tirana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Energji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”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sh.p.k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.</w:t>
      </w:r>
      <w:proofErr w:type="gram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proofErr w:type="gram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duhet</w:t>
      </w:r>
      <w:proofErr w:type="spellEnd"/>
      <w:proofErr w:type="gram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depozitojë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ERE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informacion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mbi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rinovimin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e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kontratës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së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qirasë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me ADZM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Tiranë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3 (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tre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)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muaj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para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nga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afati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i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vlefshmërisë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,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dhe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ta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depozitojë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atë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brenda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datës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15.2.2029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ose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çdo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dokument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tjetër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që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rregullon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pronësinë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zonën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ku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shtrihet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projekti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.</w:t>
      </w:r>
    </w:p>
    <w:p w14:paraId="23450308" w14:textId="77777777" w:rsidR="00973E2E" w:rsidRPr="00973E2E" w:rsidRDefault="00213DB7" w:rsidP="009C10F2">
      <w:pPr>
        <w:spacing w:after="0" w:line="240" w:lineRule="auto"/>
        <w:ind w:firstLine="284"/>
        <w:jc w:val="both"/>
        <w:rPr>
          <w:rFonts w:ascii="Garamond" w:eastAsia="Calibri" w:hAnsi="Garamond"/>
          <w:i/>
          <w:iCs/>
          <w:sz w:val="24"/>
          <w:szCs w:val="24"/>
          <w:lang w:eastAsia="sq-AL"/>
        </w:rPr>
      </w:pPr>
      <w:r w:rsidRPr="00973E2E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proofErr w:type="gram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Shoqëria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“Tirana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Energji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”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sh.p.k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.</w:t>
      </w:r>
      <w:proofErr w:type="gram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proofErr w:type="gram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duhet</w:t>
      </w:r>
      <w:proofErr w:type="spellEnd"/>
      <w:proofErr w:type="gram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depozi</w:t>
      </w:r>
      <w:bookmarkStart w:id="0" w:name="_GoBack"/>
      <w:bookmarkEnd w:id="0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tojë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ERE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lejen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e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rinovuar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përdorimit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burimit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ujor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sipërfaqësor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për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prodhim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hidroenergjie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nga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HEC “Mali”,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brenda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datës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23.9.2024.</w:t>
      </w:r>
    </w:p>
    <w:p w14:paraId="28E537BB" w14:textId="77777777" w:rsidR="00973E2E" w:rsidRPr="00973E2E" w:rsidRDefault="009C10F2" w:rsidP="009C10F2">
      <w:pPr>
        <w:spacing w:after="0" w:line="240" w:lineRule="auto"/>
        <w:ind w:firstLine="284"/>
        <w:jc w:val="both"/>
        <w:rPr>
          <w:rFonts w:ascii="Garamond" w:eastAsia="Calibri" w:hAnsi="Garamond"/>
          <w:i/>
          <w:iCs/>
          <w:sz w:val="24"/>
          <w:szCs w:val="24"/>
          <w:lang w:eastAsia="sq-AL"/>
        </w:rPr>
      </w:pPr>
      <w:r w:rsidRPr="00973E2E">
        <w:rPr>
          <w:rFonts w:ascii="Garamond" w:hAnsi="Garamond"/>
          <w:sz w:val="24"/>
          <w:szCs w:val="24"/>
          <w:lang w:val="sq-AL"/>
        </w:rPr>
        <w:t>4</w:t>
      </w:r>
      <w:r w:rsidRPr="00973E2E">
        <w:rPr>
          <w:rFonts w:ascii="Garamond" w:hAnsi="Garamond"/>
          <w:i/>
          <w:sz w:val="24"/>
          <w:szCs w:val="24"/>
          <w:lang w:val="sq-AL"/>
        </w:rPr>
        <w:t xml:space="preserve">. </w:t>
      </w:r>
      <w:proofErr w:type="spellStart"/>
      <w:proofErr w:type="gram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rast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se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shoqëria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“Tirana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Energji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”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sh.p.k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.</w:t>
      </w:r>
      <w:proofErr w:type="gram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nuk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depoziton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afat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lejen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e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rinovuar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përdorimit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burimit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ujor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,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sikurse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përcaktuar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pikën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3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këtij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vendimi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,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dhe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ka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një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urdhër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për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ndërprerjen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e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aktivitetit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nga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Inspektorati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Kombëtare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i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Mbrojtjes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se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Territorit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(IKMT),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atëherë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nuk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ka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drejtë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operojë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/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ushtrojë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veprimtarinë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e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prodhimit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të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energjisë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 xml:space="preserve"> </w:t>
      </w:r>
      <w:proofErr w:type="spellStart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elektrike</w:t>
      </w:r>
      <w:proofErr w:type="spellEnd"/>
      <w:r w:rsidR="00973E2E" w:rsidRPr="00973E2E">
        <w:rPr>
          <w:rFonts w:ascii="Garamond" w:eastAsia="Calibri" w:hAnsi="Garamond"/>
          <w:i/>
          <w:iCs/>
          <w:sz w:val="24"/>
          <w:szCs w:val="24"/>
          <w:lang w:eastAsia="sq-AL"/>
        </w:rPr>
        <w:t>.</w:t>
      </w:r>
    </w:p>
    <w:p w14:paraId="340289B5" w14:textId="395F5D1E" w:rsidR="00973E2E" w:rsidRPr="00973E2E" w:rsidRDefault="00973E2E" w:rsidP="00973E2E">
      <w:pPr>
        <w:pStyle w:val="NoSpacing"/>
        <w:rPr>
          <w:rFonts w:ascii="Garamond" w:hAnsi="Garamond"/>
          <w:i/>
          <w:sz w:val="24"/>
          <w:szCs w:val="24"/>
          <w:lang w:eastAsia="sq-AL"/>
        </w:rPr>
      </w:pPr>
      <w:r w:rsidRPr="00973E2E">
        <w:rPr>
          <w:rFonts w:ascii="Garamond" w:hAnsi="Garamond"/>
          <w:i/>
          <w:sz w:val="24"/>
          <w:szCs w:val="24"/>
          <w:lang w:eastAsia="sq-AL"/>
        </w:rPr>
        <w:t xml:space="preserve">     </w:t>
      </w:r>
      <w:proofErr w:type="gramStart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5.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Ky</w:t>
      </w:r>
      <w:proofErr w:type="spellEnd"/>
      <w:proofErr w:type="gram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vendim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është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objekt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rishikimi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në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varësi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plotësimit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>/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mosplotësimit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kushteve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tij.</w:t>
      </w:r>
    </w:p>
    <w:p w14:paraId="3C1D62D8" w14:textId="1A841E38" w:rsidR="00973E2E" w:rsidRPr="00973E2E" w:rsidRDefault="00973E2E" w:rsidP="00973E2E">
      <w:pPr>
        <w:pStyle w:val="NoSpacing"/>
        <w:rPr>
          <w:rFonts w:ascii="Garamond" w:hAnsi="Garamond"/>
          <w:i/>
          <w:sz w:val="24"/>
          <w:szCs w:val="24"/>
          <w:lang w:eastAsia="sq-AL"/>
        </w:rPr>
      </w:pPr>
      <w:r w:rsidRPr="00973E2E">
        <w:rPr>
          <w:rFonts w:ascii="Garamond" w:hAnsi="Garamond"/>
          <w:i/>
          <w:sz w:val="24"/>
          <w:szCs w:val="24"/>
          <w:lang w:eastAsia="sq-AL"/>
        </w:rPr>
        <w:t xml:space="preserve">     </w:t>
      </w:r>
      <w:r w:rsidRPr="00973E2E">
        <w:rPr>
          <w:rFonts w:ascii="Garamond" w:hAnsi="Garamond"/>
          <w:i/>
          <w:sz w:val="24"/>
          <w:szCs w:val="24"/>
          <w:lang w:eastAsia="sq-AL"/>
        </w:rPr>
        <w:t xml:space="preserve">6.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Drejtoria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Licencimit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Autorizimeve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dhe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Mbikëqyrjes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njoftojë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shoqërinë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“Tirana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Energji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”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sh.p.k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.,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Agjencinë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Menaxhimit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Burimeve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Ujore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Furnizuesin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Tregut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Lirë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Operatorin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Sistemit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Shpërndarjes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Ministrinë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Infrastrukturës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dhe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Energjisë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për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vendimin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Bordit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973E2E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973E2E">
        <w:rPr>
          <w:rFonts w:ascii="Garamond" w:hAnsi="Garamond"/>
          <w:i/>
          <w:sz w:val="24"/>
          <w:szCs w:val="24"/>
          <w:lang w:eastAsia="sq-AL"/>
        </w:rPr>
        <w:t xml:space="preserve"> ERE-s.</w:t>
      </w:r>
    </w:p>
    <w:p w14:paraId="748C38FC" w14:textId="77777777" w:rsidR="00973E2E" w:rsidRPr="00973E2E" w:rsidRDefault="00973E2E" w:rsidP="009C10F2">
      <w:pPr>
        <w:spacing w:after="0" w:line="240" w:lineRule="auto"/>
        <w:ind w:firstLine="284"/>
        <w:jc w:val="both"/>
        <w:rPr>
          <w:rFonts w:ascii="Garamond" w:eastAsia="Calibri" w:hAnsi="Garamond"/>
          <w:i/>
          <w:iCs/>
          <w:sz w:val="24"/>
          <w:szCs w:val="24"/>
          <w:lang w:eastAsia="sq-AL"/>
        </w:rPr>
      </w:pPr>
    </w:p>
    <w:p w14:paraId="6945459C" w14:textId="7C97D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lastRenderedPageBreak/>
        <w:t>Ky vendim hyn në fuqi menjëherë.</w:t>
      </w:r>
    </w:p>
    <w:p w14:paraId="218C6C42" w14:textId="43C37106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CB54D1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CB54D1" w:rsidRPr="00973E2E">
        <w:rPr>
          <w:rFonts w:ascii="Garamond" w:hAnsi="Garamond"/>
          <w:sz w:val="24"/>
          <w:szCs w:val="24"/>
          <w:lang w:val="sq-AL"/>
        </w:rPr>
        <w:t>,</w:t>
      </w:r>
      <w:r w:rsidRPr="00973E2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CB54D1" w:rsidRPr="00973E2E">
        <w:rPr>
          <w:rFonts w:ascii="Garamond" w:hAnsi="Garamond"/>
          <w:sz w:val="24"/>
          <w:szCs w:val="24"/>
          <w:lang w:val="sq-AL"/>
        </w:rPr>
        <w:t>e</w:t>
      </w:r>
      <w:r w:rsidRPr="00973E2E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2321D9C0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4AB4FF2" w14:textId="77777777" w:rsidR="009C10F2" w:rsidRPr="00973E2E" w:rsidRDefault="009C10F2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6CAF54" w14:textId="732C77B6" w:rsidR="009C10F2" w:rsidRPr="00973E2E" w:rsidRDefault="009C10F2" w:rsidP="009C10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73E2E">
        <w:rPr>
          <w:rFonts w:ascii="Garamond" w:hAnsi="Garamond"/>
          <w:sz w:val="24"/>
          <w:szCs w:val="24"/>
          <w:lang w:val="sq-AL"/>
        </w:rPr>
        <w:t>KRYETAR</w:t>
      </w:r>
    </w:p>
    <w:p w14:paraId="5EB8D0BB" w14:textId="0BF982E6" w:rsidR="009C10F2" w:rsidRPr="00973E2E" w:rsidRDefault="009C10F2" w:rsidP="009C10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73E2E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1D179C16" w14:textId="77777777" w:rsidR="002F714C" w:rsidRPr="00973E2E" w:rsidRDefault="002F714C" w:rsidP="009C10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973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>
    <w:nsid w:val="484A0233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95710"/>
    <w:rsid w:val="001C3573"/>
    <w:rsid w:val="001C7484"/>
    <w:rsid w:val="001E49C7"/>
    <w:rsid w:val="00202529"/>
    <w:rsid w:val="00213DB7"/>
    <w:rsid w:val="00250121"/>
    <w:rsid w:val="002F714C"/>
    <w:rsid w:val="003A1099"/>
    <w:rsid w:val="00424C27"/>
    <w:rsid w:val="00470ED6"/>
    <w:rsid w:val="00540D44"/>
    <w:rsid w:val="00556ABC"/>
    <w:rsid w:val="005D3E82"/>
    <w:rsid w:val="005E2BE1"/>
    <w:rsid w:val="005F3F8F"/>
    <w:rsid w:val="006578C6"/>
    <w:rsid w:val="00711A12"/>
    <w:rsid w:val="00790BD1"/>
    <w:rsid w:val="007B3B12"/>
    <w:rsid w:val="007D6077"/>
    <w:rsid w:val="008A08DA"/>
    <w:rsid w:val="00953028"/>
    <w:rsid w:val="00973E2E"/>
    <w:rsid w:val="009C10F2"/>
    <w:rsid w:val="00AA612E"/>
    <w:rsid w:val="00AF64A0"/>
    <w:rsid w:val="00BA0B9B"/>
    <w:rsid w:val="00BB2930"/>
    <w:rsid w:val="00BF0C61"/>
    <w:rsid w:val="00BF7BC2"/>
    <w:rsid w:val="00C76182"/>
    <w:rsid w:val="00CB54D1"/>
    <w:rsid w:val="00D11826"/>
    <w:rsid w:val="00D57760"/>
    <w:rsid w:val="00E2155C"/>
    <w:rsid w:val="00E9239E"/>
    <w:rsid w:val="00E95916"/>
    <w:rsid w:val="00ED5885"/>
    <w:rsid w:val="00F4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79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0F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10F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C10F2"/>
    <w:pPr>
      <w:spacing w:line="259" w:lineRule="auto"/>
      <w:ind w:left="720"/>
      <w:contextualSpacing/>
    </w:pPr>
    <w:rPr>
      <w:rFonts w:ascii="Calibri" w:eastAsia="Calibri" w:hAnsi="Calibri" w:cs="Arial"/>
    </w:rPr>
  </w:style>
  <w:style w:type="paragraph" w:styleId="NoSpacing">
    <w:name w:val="No Spacing"/>
    <w:uiPriority w:val="1"/>
    <w:qFormat/>
    <w:rsid w:val="00973E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0F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10F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C10F2"/>
    <w:pPr>
      <w:spacing w:line="259" w:lineRule="auto"/>
      <w:ind w:left="720"/>
      <w:contextualSpacing/>
    </w:pPr>
    <w:rPr>
      <w:rFonts w:ascii="Calibri" w:eastAsia="Calibri" w:hAnsi="Calibri" w:cs="Arial"/>
    </w:rPr>
  </w:style>
  <w:style w:type="paragraph" w:styleId="NoSpacing">
    <w:name w:val="No Spacing"/>
    <w:uiPriority w:val="1"/>
    <w:qFormat/>
    <w:rsid w:val="00973E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2020-11-17T08:46:45Z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licencimin e shoqërisë “Tirana Energji” sh.p.k., në veprimtarinë e prodhimit të energjisë elektrike nga HEC “Mali” me kapacitet të instaluar 1490 kw</Titulli>
    <Modifikuesi xmlns="0e656187-b300-4fb0-8bf4-3a50f872073c">alma.lisaku</Modifikuesi>
    <Nr_x002e__x0020_prot_x0020_QBZ xmlns="0e656187-b300-4fb0-8bf4-3a50f872073c">1704/6</Nr_x002e__x0020_prot_x0020_QBZ>
    <Data_x0020_e_x0020_Modifikimit xmlns="0e656187-b300-4fb0-8bf4-3a50f872073c">2020-11-19T08:09:46Z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E7B59081F4AB193AD92EEA67D0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E7B59081F4AB193AD92EEA67D0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0DAAB-E90D-4F11-9E82-2C6E0A7A050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A31CA55-3001-4DDD-BFE8-B15AEAF88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B43C9C-45F1-4941-BB34-ED8607F6A5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3B9EFC-87F3-4AB3-A9E9-5D889B0EB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761CB87-E25A-4564-B3B5-7FF57A8A464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70A9657-ED13-446E-B2CB-693F30CDE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“Tirana Energji” sh.p.k., në veprimtarinë e prodhimit të energjisë elektrike nga HEC “Mali” me kapacitet të instaluar 1490 kw</vt:lpstr>
    </vt:vector>
  </TitlesOfParts>
  <Company/>
  <LinksUpToDate>false</LinksUpToDate>
  <CharactersWithSpaces>7665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“Tirana Energji” sh.p.k., në veprimtarinë e prodhimit të energjisë elektrike nga HEC “Mali” me kapacitet të instaluar 1490 kw</dc:title>
  <dc:creator>Entela Suli</dc:creator>
  <cp:lastModifiedBy>Marsela Xhepa</cp:lastModifiedBy>
  <cp:revision>2</cp:revision>
  <dcterms:created xsi:type="dcterms:W3CDTF">2024-08-20T10:52:00Z</dcterms:created>
  <dcterms:modified xsi:type="dcterms:W3CDTF">2024-08-20T10:52:00Z</dcterms:modified>
</cp:coreProperties>
</file>