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713F8" w14:textId="77777777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85F2BA" w14:textId="41A2D0F7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 xml:space="preserve">Nr. 176, </w:t>
      </w:r>
      <w:r w:rsidR="00E94986" w:rsidRPr="00E9498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E94986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57BD970C" w14:textId="77777777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531F5C" w14:textId="6E0DEAC7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 xml:space="preserve">MBI LICENCIMIN E SHOQËRISË “KOKA &amp; </w:t>
      </w:r>
      <w:proofErr w:type="spellStart"/>
      <w:r w:rsidRPr="00E94986">
        <w:rPr>
          <w:rFonts w:ascii="Garamond" w:hAnsi="Garamond"/>
          <w:b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b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b/>
          <w:sz w:val="24"/>
          <w:szCs w:val="24"/>
          <w:lang w:val="sq-AL"/>
        </w:rPr>
        <w:t xml:space="preserve">” SHPK, NË VEPRIMTARINË E PRODHIMIT TË ENERGJISË ELEKTRIKE NGA </w:t>
      </w:r>
      <w:proofErr w:type="spellStart"/>
      <w:r w:rsidRPr="00E94986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b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b/>
          <w:sz w:val="24"/>
          <w:szCs w:val="24"/>
          <w:lang w:val="sq-AL"/>
        </w:rPr>
        <w:t>”</w:t>
      </w:r>
      <w:r w:rsidR="005B232F">
        <w:rPr>
          <w:rFonts w:ascii="Garamond" w:hAnsi="Garamond"/>
          <w:b/>
          <w:sz w:val="24"/>
          <w:szCs w:val="24"/>
          <w:lang w:val="sq-AL"/>
        </w:rPr>
        <w:t>,</w:t>
      </w:r>
      <w:r w:rsidRPr="00E94986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E94986">
        <w:rPr>
          <w:rFonts w:ascii="Garamond" w:hAnsi="Garamond"/>
          <w:b/>
          <w:sz w:val="24"/>
          <w:szCs w:val="24"/>
          <w:lang w:val="sq-AL"/>
        </w:rPr>
        <w:t xml:space="preserve">KAPACITET TË INSTALUAR 6520 </w:t>
      </w:r>
      <w:proofErr w:type="spellStart"/>
      <w:r w:rsidR="00E9498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2FE6C332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2CA68A" w14:textId="77777777" w:rsidR="008176D7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7B13AF">
        <w:rPr>
          <w:rFonts w:ascii="Garamond" w:hAnsi="Garamond"/>
          <w:sz w:val="24"/>
          <w:szCs w:val="24"/>
          <w:lang w:val="sq-AL"/>
        </w:rPr>
        <w:t xml:space="preserve">të </w:t>
      </w:r>
      <w:r w:rsidRPr="00E94986">
        <w:rPr>
          <w:rFonts w:ascii="Garamond" w:hAnsi="Garamond"/>
          <w:sz w:val="24"/>
          <w:szCs w:val="24"/>
          <w:lang w:val="sq-AL"/>
        </w:rPr>
        <w:t>nenit 37, pika 2 g</w:t>
      </w:r>
      <w:r w:rsidR="00E94986">
        <w:rPr>
          <w:rFonts w:ascii="Garamond" w:hAnsi="Garamond"/>
          <w:sz w:val="24"/>
          <w:szCs w:val="24"/>
          <w:lang w:val="sq-AL"/>
        </w:rPr>
        <w:t>e</w:t>
      </w:r>
      <w:r w:rsidRPr="00E94986">
        <w:rPr>
          <w:rFonts w:ascii="Garamond" w:hAnsi="Garamond"/>
          <w:sz w:val="24"/>
          <w:szCs w:val="24"/>
          <w:lang w:val="sq-AL"/>
        </w:rPr>
        <w:t>rma “a”</w:t>
      </w:r>
      <w:r w:rsidR="007B13AF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të </w:t>
      </w:r>
      <w:r w:rsidR="007B13AF" w:rsidRPr="00E94986">
        <w:rPr>
          <w:rFonts w:ascii="Garamond" w:hAnsi="Garamond"/>
          <w:sz w:val="24"/>
          <w:szCs w:val="24"/>
          <w:lang w:val="sq-AL"/>
        </w:rPr>
        <w:t xml:space="preserve">ligjit </w:t>
      </w:r>
      <w:r w:rsidRPr="00E94986">
        <w:rPr>
          <w:rFonts w:ascii="Garamond" w:hAnsi="Garamond"/>
          <w:sz w:val="24"/>
          <w:szCs w:val="24"/>
          <w:lang w:val="sq-AL"/>
        </w:rPr>
        <w:t>nr. 43/2015</w:t>
      </w:r>
      <w:r w:rsidR="007B13AF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FF470B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FF470B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</w:t>
      </w:r>
      <w:r w:rsidR="005B232F">
        <w:rPr>
          <w:rFonts w:ascii="Garamond" w:hAnsi="Garamond"/>
          <w:sz w:val="24"/>
          <w:szCs w:val="24"/>
          <w:lang w:val="sq-AL"/>
        </w:rPr>
        <w:t>;</w:t>
      </w:r>
      <w:r w:rsidRPr="00E94986">
        <w:rPr>
          <w:rFonts w:ascii="Garamond" w:hAnsi="Garamond"/>
          <w:sz w:val="24"/>
          <w:szCs w:val="24"/>
          <w:lang w:val="sq-AL"/>
        </w:rPr>
        <w:t xml:space="preserve"> nenit 4, pika 1, g</w:t>
      </w:r>
      <w:r w:rsidR="00E94986">
        <w:rPr>
          <w:rFonts w:ascii="Garamond" w:hAnsi="Garamond"/>
          <w:sz w:val="24"/>
          <w:szCs w:val="24"/>
          <w:lang w:val="sq-AL"/>
        </w:rPr>
        <w:t>e</w:t>
      </w:r>
      <w:r w:rsidRPr="00E94986">
        <w:rPr>
          <w:rFonts w:ascii="Garamond" w:hAnsi="Garamond"/>
          <w:sz w:val="24"/>
          <w:szCs w:val="24"/>
          <w:lang w:val="sq-AL"/>
        </w:rPr>
        <w:t>rma “a”, nenit 5, pika 1</w:t>
      </w:r>
      <w:r w:rsidR="00E9498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g</w:t>
      </w:r>
      <w:r w:rsidR="00E94986">
        <w:rPr>
          <w:rFonts w:ascii="Garamond" w:hAnsi="Garamond"/>
          <w:sz w:val="24"/>
          <w:szCs w:val="24"/>
          <w:lang w:val="sq-AL"/>
        </w:rPr>
        <w:t>e</w:t>
      </w:r>
      <w:r w:rsidR="00AA66FD">
        <w:rPr>
          <w:rFonts w:ascii="Garamond" w:hAnsi="Garamond"/>
          <w:sz w:val="24"/>
          <w:szCs w:val="24"/>
          <w:lang w:val="sq-AL"/>
        </w:rPr>
        <w:t>rma “a”</w:t>
      </w:r>
      <w:r w:rsidRPr="00E94986">
        <w:rPr>
          <w:rFonts w:ascii="Garamond" w:hAnsi="Garamond"/>
          <w:sz w:val="24"/>
          <w:szCs w:val="24"/>
          <w:lang w:val="sq-AL"/>
        </w:rPr>
        <w:t xml:space="preserve"> dhe nenit 13 të “Rregullores për procedurat dhe afatet për dhënien, modifikimin, transferimin, rinovimin ose heqjen e licencave në sektorin e energjisë elektrike”, të miratuar me vendimin e </w:t>
      </w:r>
      <w:r w:rsidR="008176D7" w:rsidRPr="00E94986">
        <w:rPr>
          <w:rFonts w:ascii="Garamond" w:hAnsi="Garamond"/>
          <w:sz w:val="24"/>
          <w:szCs w:val="24"/>
          <w:lang w:val="sq-AL"/>
        </w:rPr>
        <w:t>Bor</w:t>
      </w:r>
      <w:r w:rsidR="008176D7">
        <w:rPr>
          <w:rFonts w:ascii="Garamond" w:hAnsi="Garamond"/>
          <w:sz w:val="24"/>
          <w:szCs w:val="24"/>
          <w:lang w:val="sq-AL"/>
        </w:rPr>
        <w:t xml:space="preserve">dit </w:t>
      </w:r>
      <w:r w:rsidR="0089483E">
        <w:rPr>
          <w:rFonts w:ascii="Garamond" w:hAnsi="Garamond"/>
          <w:sz w:val="24"/>
          <w:szCs w:val="24"/>
          <w:lang w:val="sq-AL"/>
        </w:rPr>
        <w:t>të ERE-s nr. 109, datë 29.</w:t>
      </w:r>
      <w:r w:rsidRPr="00E94986">
        <w:rPr>
          <w:rFonts w:ascii="Garamond" w:hAnsi="Garamond"/>
          <w:sz w:val="24"/>
          <w:szCs w:val="24"/>
          <w:lang w:val="sq-AL"/>
        </w:rPr>
        <w:t xml:space="preserve">6.2016, </w:t>
      </w:r>
      <w:r w:rsidR="008176D7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ndryshuar, si dhe nenit 15 të “Rregullores së organizimit, funksionimit dhe procedurave të ERE-s”, miratuar me vendimin e </w:t>
      </w:r>
      <w:r w:rsidR="008176D7" w:rsidRPr="00E94986">
        <w:rPr>
          <w:rFonts w:ascii="Garamond" w:hAnsi="Garamond"/>
          <w:sz w:val="24"/>
          <w:szCs w:val="24"/>
          <w:lang w:val="sq-AL"/>
        </w:rPr>
        <w:t xml:space="preserve">Bordit </w:t>
      </w:r>
      <w:r w:rsidRPr="00E94986">
        <w:rPr>
          <w:rFonts w:ascii="Garamond" w:hAnsi="Garamond"/>
          <w:sz w:val="24"/>
          <w:szCs w:val="24"/>
          <w:lang w:val="sq-AL"/>
        </w:rPr>
        <w:t>të ERE nr. 96, da</w:t>
      </w:r>
      <w:r w:rsidR="008176D7">
        <w:rPr>
          <w:rFonts w:ascii="Garamond" w:hAnsi="Garamond"/>
          <w:sz w:val="24"/>
          <w:szCs w:val="24"/>
          <w:lang w:val="sq-AL"/>
        </w:rPr>
        <w:t>të 17.</w:t>
      </w:r>
      <w:r w:rsidRPr="00E94986">
        <w:rPr>
          <w:rFonts w:ascii="Garamond" w:hAnsi="Garamond"/>
          <w:sz w:val="24"/>
          <w:szCs w:val="24"/>
          <w:lang w:val="sq-AL"/>
        </w:rPr>
        <w:t>6.2016, Bordi i Entit Rregullator të Energjisë (ERE</w:t>
      </w:r>
      <w:r w:rsidR="008176D7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E94986">
        <w:rPr>
          <w:rFonts w:ascii="Garamond" w:hAnsi="Garamond"/>
          <w:sz w:val="24"/>
          <w:szCs w:val="24"/>
          <w:lang w:val="sq-AL"/>
        </w:rPr>
        <w:t xml:space="preserve">4.11.2020, mbasi shqyrtoi relacionin nr. 116/5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9483E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datë 29.10.2020, të Drejtorisë së Licencimit, Autorizimeve dhe </w:t>
      </w:r>
      <w:r w:rsidR="0089483E" w:rsidRPr="00E94986">
        <w:rPr>
          <w:rFonts w:ascii="Garamond" w:hAnsi="Garamond"/>
          <w:sz w:val="24"/>
          <w:szCs w:val="24"/>
          <w:lang w:val="sq-AL"/>
        </w:rPr>
        <w:t>Mbikëqyrjes</w:t>
      </w:r>
      <w:r w:rsidRPr="00E94986">
        <w:rPr>
          <w:rFonts w:ascii="Garamond" w:hAnsi="Garamond"/>
          <w:sz w:val="24"/>
          <w:szCs w:val="24"/>
          <w:lang w:val="sq-AL"/>
        </w:rPr>
        <w:t xml:space="preserve">, mbi aplikimin e shoqërisë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., për licencim në veprimtarinë e</w:t>
      </w:r>
      <w:r w:rsidR="008176D7">
        <w:rPr>
          <w:rFonts w:ascii="Garamond" w:hAnsi="Garamond"/>
          <w:sz w:val="24"/>
          <w:szCs w:val="24"/>
          <w:lang w:val="sq-AL"/>
        </w:rPr>
        <w:t xml:space="preserve"> prodhimit të energjisë elektrike, </w:t>
      </w:r>
    </w:p>
    <w:p w14:paraId="0F4A7404" w14:textId="4D5A3DC5" w:rsidR="007703D1" w:rsidRPr="00E94986" w:rsidRDefault="008176D7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703D1" w:rsidRPr="00E9498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65187B5" w14:textId="574D5D5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Shoqëria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.</w:t>
      </w:r>
      <w:r w:rsidR="008176D7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shkresën e protokolluar në ERE me nr. 976 </w:t>
      </w:r>
      <w:proofErr w:type="spellStart"/>
      <w:r w:rsidR="008176D7"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176D7">
        <w:rPr>
          <w:rFonts w:ascii="Garamond" w:hAnsi="Garamond"/>
          <w:sz w:val="24"/>
          <w:szCs w:val="24"/>
          <w:lang w:val="sq-AL"/>
        </w:rPr>
        <w:t>., datë 16.</w:t>
      </w:r>
      <w:r w:rsidRPr="00E94986">
        <w:rPr>
          <w:rFonts w:ascii="Garamond" w:hAnsi="Garamond"/>
          <w:sz w:val="24"/>
          <w:szCs w:val="24"/>
          <w:lang w:val="sq-AL"/>
        </w:rPr>
        <w:t>7.2020, ka paraqitur kërkesën për licencim në veprimtarinë e prodhimit të energjisë elektrike.</w:t>
      </w:r>
    </w:p>
    <w:p w14:paraId="70D004D1" w14:textId="71690ED1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Bordi i ERE-s</w:t>
      </w:r>
      <w:r w:rsidR="008176D7">
        <w:rPr>
          <w:rFonts w:ascii="Garamond" w:hAnsi="Garamond"/>
          <w:sz w:val="24"/>
          <w:szCs w:val="24"/>
          <w:lang w:val="sq-AL"/>
        </w:rPr>
        <w:t>, me vendimin nr. 143, datë 28.</w:t>
      </w:r>
      <w:r w:rsidRPr="00E94986">
        <w:rPr>
          <w:rFonts w:ascii="Garamond" w:hAnsi="Garamond"/>
          <w:sz w:val="24"/>
          <w:szCs w:val="24"/>
          <w:lang w:val="sq-AL"/>
        </w:rPr>
        <w:t xml:space="preserve">8.2020, filloi procedurën për licencimin e shoqërisë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. në veprimtarinë e prodhimit të energjisë elektrike.</w:t>
      </w:r>
    </w:p>
    <w:p w14:paraId="7755AC80" w14:textId="776BE54A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7130A2">
        <w:rPr>
          <w:rFonts w:ascii="Garamond" w:hAnsi="Garamond"/>
          <w:sz w:val="24"/>
          <w:szCs w:val="24"/>
          <w:lang w:val="sq-AL"/>
        </w:rPr>
        <w:t>je</w:t>
      </w:r>
      <w:r w:rsidRPr="00E94986">
        <w:rPr>
          <w:rFonts w:ascii="Garamond" w:hAnsi="Garamond"/>
          <w:sz w:val="24"/>
          <w:szCs w:val="24"/>
          <w:lang w:val="sq-AL"/>
        </w:rPr>
        <w:t xml:space="preserve"> u krye njoftimi në medi</w:t>
      </w:r>
      <w:r w:rsidR="007130A2">
        <w:rPr>
          <w:rFonts w:ascii="Garamond" w:hAnsi="Garamond"/>
          <w:sz w:val="24"/>
          <w:szCs w:val="24"/>
          <w:lang w:val="sq-AL"/>
        </w:rPr>
        <w:t>e</w:t>
      </w:r>
      <w:r w:rsidRPr="00E94986">
        <w:rPr>
          <w:rFonts w:ascii="Garamond" w:hAnsi="Garamond"/>
          <w:sz w:val="24"/>
          <w:szCs w:val="24"/>
          <w:lang w:val="sq-AL"/>
        </w:rPr>
        <w:t xml:space="preserve">n e shkruar me shkresën nr. 62/26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130A2">
        <w:rPr>
          <w:rFonts w:ascii="Garamond" w:hAnsi="Garamond"/>
          <w:sz w:val="24"/>
          <w:szCs w:val="24"/>
          <w:lang w:val="sq-AL"/>
        </w:rPr>
        <w:t>.</w:t>
      </w:r>
      <w:r w:rsidR="00AC5043">
        <w:rPr>
          <w:rFonts w:ascii="Garamond" w:hAnsi="Garamond"/>
          <w:sz w:val="24"/>
          <w:szCs w:val="24"/>
          <w:lang w:val="sq-AL"/>
        </w:rPr>
        <w:t>, datë 28.</w:t>
      </w:r>
      <w:r w:rsidRPr="00E94986">
        <w:rPr>
          <w:rFonts w:ascii="Garamond" w:hAnsi="Garamond"/>
          <w:sz w:val="24"/>
          <w:szCs w:val="24"/>
          <w:lang w:val="sq-AL"/>
        </w:rPr>
        <w:t xml:space="preserve">8.2020, dhe në përfundim të afatit të përcaktuar në nenin 10, pika 11, të “Rregullores për procedurat dhe afatet për dhënien, modifikimin, transferimin, rinovimin dhe heqjen e </w:t>
      </w:r>
      <w:r w:rsidR="00AC5043" w:rsidRPr="00E94986">
        <w:rPr>
          <w:rFonts w:ascii="Garamond" w:hAnsi="Garamond"/>
          <w:sz w:val="24"/>
          <w:szCs w:val="24"/>
          <w:lang w:val="sq-AL"/>
        </w:rPr>
        <w:t>licencave</w:t>
      </w:r>
      <w:r w:rsidRPr="00E94986">
        <w:rPr>
          <w:rFonts w:ascii="Garamond" w:hAnsi="Garamond"/>
          <w:sz w:val="24"/>
          <w:szCs w:val="24"/>
          <w:lang w:val="sq-AL"/>
        </w:rPr>
        <w:t xml:space="preserve"> në sektorin e energjisë elektrike”, e ndryshuar, nuk rezultoi të ketë vërejtje apo ankesa nga palët e treta, lidhur me aplikimin e bërë nga shoqëria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.</w:t>
      </w:r>
      <w:r w:rsidR="00AC5043">
        <w:rPr>
          <w:rFonts w:ascii="Garamond" w:hAnsi="Garamond"/>
          <w:sz w:val="24"/>
          <w:szCs w:val="24"/>
          <w:lang w:val="sq-AL"/>
        </w:rPr>
        <w:t>, m</w:t>
      </w:r>
      <w:r w:rsidRPr="00E94986">
        <w:rPr>
          <w:rFonts w:ascii="Garamond" w:hAnsi="Garamond"/>
          <w:sz w:val="24"/>
          <w:szCs w:val="24"/>
          <w:lang w:val="sq-AL"/>
        </w:rPr>
        <w:t xml:space="preserve">e shkresën nr. me nr. 976/1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C5043">
        <w:rPr>
          <w:rFonts w:ascii="Garamond" w:hAnsi="Garamond"/>
          <w:sz w:val="24"/>
          <w:szCs w:val="24"/>
          <w:lang w:val="sq-AL"/>
        </w:rPr>
        <w:t>., datë 2.</w:t>
      </w:r>
      <w:r w:rsidRPr="00E94986">
        <w:rPr>
          <w:rFonts w:ascii="Garamond" w:hAnsi="Garamond"/>
          <w:sz w:val="24"/>
          <w:szCs w:val="24"/>
          <w:lang w:val="sq-AL"/>
        </w:rPr>
        <w:t xml:space="preserve">9.2020, shoqëria ka përcjellë në ERE plotësim të pjesshëm të aplikimit të saj. Ndërsa me shkresën nr. 976/2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C5043">
        <w:rPr>
          <w:rFonts w:ascii="Garamond" w:hAnsi="Garamond"/>
          <w:sz w:val="24"/>
          <w:szCs w:val="24"/>
          <w:lang w:val="sq-AL"/>
        </w:rPr>
        <w:t>.</w:t>
      </w:r>
      <w:r w:rsidR="0076228A">
        <w:rPr>
          <w:rFonts w:ascii="Garamond" w:hAnsi="Garamond"/>
          <w:sz w:val="24"/>
          <w:szCs w:val="24"/>
          <w:lang w:val="sq-AL"/>
        </w:rPr>
        <w:t>, datë 8.9.2020, ERE i</w:t>
      </w:r>
      <w:r w:rsidRPr="00E94986">
        <w:rPr>
          <w:rFonts w:ascii="Garamond" w:hAnsi="Garamond"/>
          <w:sz w:val="24"/>
          <w:szCs w:val="24"/>
          <w:lang w:val="sq-AL"/>
        </w:rPr>
        <w:t>u drejtua shoqërisë duke i njoftuar fillimin e procedurës dhe kërkoi plotësimin e dokumentacionit të munguar.</w:t>
      </w:r>
    </w:p>
    <w:p w14:paraId="2CC79DF7" w14:textId="26954719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Në rastin e shoqërisë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., nga llogaritja e afateve rezulton se shoqëria ka humbur 12 v</w:t>
      </w:r>
      <w:r w:rsidR="0076228A">
        <w:rPr>
          <w:rFonts w:ascii="Garamond" w:hAnsi="Garamond"/>
          <w:sz w:val="24"/>
          <w:szCs w:val="24"/>
          <w:lang w:val="sq-AL"/>
        </w:rPr>
        <w:t>jet</w:t>
      </w:r>
      <w:r w:rsidRPr="00E94986">
        <w:rPr>
          <w:rFonts w:ascii="Garamond" w:hAnsi="Garamond"/>
          <w:sz w:val="24"/>
          <w:szCs w:val="24"/>
          <w:lang w:val="sq-AL"/>
        </w:rPr>
        <w:t xml:space="preserve"> nga periudha e koncesionit e dhënë në vitin 2008 dhe si e tillë licenca do të jepet për periudhën e mbetur të koncesionit, për 23 vjet. </w:t>
      </w:r>
    </w:p>
    <w:p w14:paraId="0103E321" w14:textId="2200611B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Shoqërisë iu kërkua edhe dërgimi i një informacioni</w:t>
      </w:r>
      <w:r w:rsidR="00BF77D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në lidhje me zhvillimet e këtij projekti përgjatë periudhës nga nënshkrimi i kontratës së koncesionit deri në aplikimin në ERE.</w:t>
      </w:r>
    </w:p>
    <w:p w14:paraId="0D2D06AA" w14:textId="2704153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Në përgjigje të sa më sipër, shoqëria me shkresën e protokolluar në ERE me nr. 976/4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., datë 18.</w:t>
      </w:r>
      <w:r w:rsidRPr="00E94986">
        <w:rPr>
          <w:rFonts w:ascii="Garamond" w:hAnsi="Garamond"/>
          <w:sz w:val="24"/>
          <w:szCs w:val="24"/>
          <w:lang w:val="sq-AL"/>
        </w:rPr>
        <w:t xml:space="preserve">9.2020, ka përcjellë kryesisht dokumentacionin e munguar, por duke </w:t>
      </w:r>
      <w:r w:rsidR="00BF77D6" w:rsidRPr="00E94986">
        <w:rPr>
          <w:rFonts w:ascii="Garamond" w:hAnsi="Garamond"/>
          <w:sz w:val="24"/>
          <w:szCs w:val="24"/>
          <w:lang w:val="sq-AL"/>
        </w:rPr>
        <w:t>qenë</w:t>
      </w:r>
      <w:r w:rsidRPr="00E94986">
        <w:rPr>
          <w:rFonts w:ascii="Garamond" w:hAnsi="Garamond"/>
          <w:sz w:val="24"/>
          <w:szCs w:val="24"/>
          <w:lang w:val="sq-AL"/>
        </w:rPr>
        <w:t xml:space="preserve"> se u konstatua sërish mungesë, ERE iu </w:t>
      </w:r>
      <w:r w:rsidR="00BF77D6">
        <w:rPr>
          <w:rFonts w:ascii="Garamond" w:hAnsi="Garamond"/>
          <w:sz w:val="24"/>
          <w:szCs w:val="24"/>
          <w:lang w:val="sq-AL"/>
        </w:rPr>
        <w:t xml:space="preserve">drejtua në rrugë elektronike </w:t>
      </w:r>
      <w:r w:rsidR="00BF77D6" w:rsidRPr="00BF77D6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="00BF77D6" w:rsidRPr="00BF77D6">
        <w:rPr>
          <w:rFonts w:ascii="Garamond" w:hAnsi="Garamond"/>
          <w:i/>
          <w:sz w:val="24"/>
          <w:szCs w:val="24"/>
          <w:lang w:val="sq-AL"/>
        </w:rPr>
        <w:t>e</w:t>
      </w:r>
      <w:r w:rsidRPr="00BF77D6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Pr="00BF77D6">
        <w:rPr>
          <w:rFonts w:ascii="Garamond" w:hAnsi="Garamond"/>
          <w:i/>
          <w:sz w:val="24"/>
          <w:szCs w:val="24"/>
          <w:lang w:val="sq-AL"/>
        </w:rPr>
        <w:t>),</w:t>
      </w:r>
      <w:r w:rsidRPr="00E94986">
        <w:rPr>
          <w:rFonts w:ascii="Garamond" w:hAnsi="Garamond"/>
          <w:sz w:val="24"/>
          <w:szCs w:val="24"/>
          <w:lang w:val="sq-AL"/>
        </w:rPr>
        <w:t xml:space="preserve"> me shkresën nr. 976/5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15.10.2020, duke i kërkuar plotësimin e tyre.</w:t>
      </w:r>
    </w:p>
    <w:p w14:paraId="1365588A" w14:textId="38D9D2F2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</w:t>
      </w:r>
      <w:r w:rsidR="00BF77D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shkresën e protokolluar në ERE </w:t>
      </w:r>
      <w:r w:rsidR="00BF77D6">
        <w:rPr>
          <w:rFonts w:ascii="Garamond" w:hAnsi="Garamond"/>
          <w:sz w:val="24"/>
          <w:szCs w:val="24"/>
          <w:lang w:val="sq-AL"/>
        </w:rPr>
        <w:t>me</w:t>
      </w:r>
      <w:r w:rsidRPr="00E94986">
        <w:rPr>
          <w:rFonts w:ascii="Garamond" w:hAnsi="Garamond"/>
          <w:sz w:val="24"/>
          <w:szCs w:val="24"/>
          <w:lang w:val="sq-AL"/>
        </w:rPr>
        <w:t xml:space="preserve"> nr. 976/6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20.10.2020, ka përcjellë dokumentacionin e kërkuar.</w:t>
      </w:r>
    </w:p>
    <w:p w14:paraId="32026EA1" w14:textId="7099EDA8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“Ko</w:t>
      </w:r>
      <w:r w:rsidR="00BF77D6">
        <w:rPr>
          <w:rFonts w:ascii="Garamond" w:hAnsi="Garamond"/>
          <w:sz w:val="24"/>
          <w:szCs w:val="24"/>
          <w:lang w:val="sq-AL"/>
        </w:rPr>
        <w:t xml:space="preserve">ka &amp; </w:t>
      </w:r>
      <w:proofErr w:type="spellStart"/>
      <w:r w:rsidR="00BF77D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F77D6">
        <w:rPr>
          <w:rFonts w:ascii="Garamond" w:hAnsi="Garamond"/>
          <w:sz w:val="24"/>
          <w:szCs w:val="24"/>
          <w:lang w:val="sq-AL"/>
        </w:rPr>
        <w:t>EnergyStavec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F77D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 është shoqëri koncesionare e themeluar si detyrim i kontratës së koncesionit dhe është regjis</w:t>
      </w:r>
      <w:r w:rsidR="00BF77D6">
        <w:rPr>
          <w:rFonts w:ascii="Garamond" w:hAnsi="Garamond"/>
          <w:sz w:val="24"/>
          <w:szCs w:val="24"/>
          <w:lang w:val="sq-AL"/>
        </w:rPr>
        <w:t xml:space="preserve">truar pranë </w:t>
      </w:r>
      <w:proofErr w:type="spellStart"/>
      <w:r w:rsidR="00BF77D6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-së në datën 27.</w:t>
      </w:r>
      <w:r w:rsidRPr="00E94986">
        <w:rPr>
          <w:rFonts w:ascii="Garamond" w:hAnsi="Garamond"/>
          <w:sz w:val="24"/>
          <w:szCs w:val="24"/>
          <w:lang w:val="sq-AL"/>
        </w:rPr>
        <w:t xml:space="preserve">6.2008, konform </w:t>
      </w:r>
      <w:r w:rsidR="00BF77D6" w:rsidRPr="00E94986">
        <w:rPr>
          <w:rFonts w:ascii="Garamond" w:hAnsi="Garamond"/>
          <w:sz w:val="24"/>
          <w:szCs w:val="24"/>
          <w:lang w:val="sq-AL"/>
        </w:rPr>
        <w:t xml:space="preserve">ligjit nr. </w:t>
      </w:r>
      <w:r w:rsidR="00BF77D6">
        <w:rPr>
          <w:rFonts w:ascii="Garamond" w:hAnsi="Garamond"/>
          <w:sz w:val="24"/>
          <w:szCs w:val="24"/>
          <w:lang w:val="sq-AL"/>
        </w:rPr>
        <w:t>9723, datë 3.</w:t>
      </w:r>
      <w:r w:rsidRPr="00E94986">
        <w:rPr>
          <w:rFonts w:ascii="Garamond" w:hAnsi="Garamond"/>
          <w:sz w:val="24"/>
          <w:szCs w:val="24"/>
          <w:lang w:val="sq-AL"/>
        </w:rPr>
        <w:t>5.2007</w:t>
      </w:r>
      <w:r w:rsidR="00BF77D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“Për qendrën kombëtare të biznesit” (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) me statusin e Shoqërisë me përgjegjësi të kufizuar</w:t>
      </w:r>
      <w:r w:rsidR="00BF77D6">
        <w:rPr>
          <w:rFonts w:ascii="Garamond" w:hAnsi="Garamond"/>
          <w:sz w:val="24"/>
          <w:szCs w:val="24"/>
          <w:lang w:val="sq-AL"/>
        </w:rPr>
        <w:t>a</w:t>
      </w:r>
      <w:r w:rsidRPr="00E94986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).</w:t>
      </w:r>
    </w:p>
    <w:p w14:paraId="225AD312" w14:textId="774E180E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lastRenderedPageBreak/>
        <w:t xml:space="preserve">- Kontrata nr. 809 </w:t>
      </w:r>
      <w:proofErr w:type="spellStart"/>
      <w:r w:rsidR="00BF77D6" w:rsidRPr="00E9498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nr. 140 </w:t>
      </w:r>
      <w:proofErr w:type="spellStart"/>
      <w:r w:rsidR="00BF77D6" w:rsidRPr="00E9498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17.4.2008, “Kontratë koncesioni e formës BOT (</w:t>
      </w:r>
      <w:r w:rsidR="002F70FD">
        <w:rPr>
          <w:rFonts w:ascii="Garamond" w:hAnsi="Garamond"/>
          <w:sz w:val="24"/>
          <w:szCs w:val="24"/>
          <w:lang w:val="sq-AL"/>
        </w:rPr>
        <w:t>ndërtim–operim</w:t>
      </w:r>
      <w:r w:rsidR="002F70FD">
        <w:rPr>
          <w:rFonts w:ascii="Garamond" w:hAnsi="Garamond"/>
          <w:sz w:val="24"/>
          <w:szCs w:val="24"/>
          <w:lang w:val="sq-AL"/>
        </w:rPr>
        <w:t>–</w:t>
      </w:r>
      <w:r w:rsidR="002F70FD" w:rsidRPr="00E94986">
        <w:rPr>
          <w:rFonts w:ascii="Garamond" w:hAnsi="Garamond"/>
          <w:sz w:val="24"/>
          <w:szCs w:val="24"/>
          <w:lang w:val="sq-AL"/>
        </w:rPr>
        <w:t>transferim</w:t>
      </w:r>
      <w:r w:rsidRPr="00E94986">
        <w:rPr>
          <w:rFonts w:ascii="Garamond" w:hAnsi="Garamond"/>
          <w:sz w:val="24"/>
          <w:szCs w:val="24"/>
          <w:lang w:val="sq-AL"/>
        </w:rPr>
        <w:t xml:space="preserve">) për ndërtimin e hidrocentralit </w:t>
      </w:r>
      <w:r w:rsidR="002F70F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>’</w:t>
      </w:r>
      <w:r w:rsidRPr="00E94986">
        <w:rPr>
          <w:rFonts w:ascii="Garamond" w:hAnsi="Garamond"/>
          <w:sz w:val="24"/>
          <w:szCs w:val="24"/>
          <w:lang w:val="sq-AL"/>
        </w:rPr>
        <w:t xml:space="preserve">”, e lidhur midis METE (sot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) dhe koncesionari</w:t>
      </w:r>
      <w:r w:rsidR="002F70FD">
        <w:rPr>
          <w:rFonts w:ascii="Garamond" w:hAnsi="Garamond"/>
          <w:sz w:val="24"/>
          <w:szCs w:val="24"/>
          <w:lang w:val="sq-AL"/>
        </w:rPr>
        <w:t xml:space="preserve">t “Koka” </w:t>
      </w:r>
      <w:proofErr w:type="spellStart"/>
      <w:r w:rsidR="002F70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7665B">
        <w:rPr>
          <w:rFonts w:ascii="Garamond" w:hAnsi="Garamond"/>
          <w:sz w:val="24"/>
          <w:szCs w:val="24"/>
          <w:lang w:val="sq-AL"/>
        </w:rPr>
        <w:t>.</w:t>
      </w:r>
      <w:r w:rsidR="002F70FD">
        <w:rPr>
          <w:rFonts w:ascii="Garamond" w:hAnsi="Garamond"/>
          <w:sz w:val="24"/>
          <w:szCs w:val="24"/>
          <w:lang w:val="sq-AL"/>
        </w:rPr>
        <w:t>, ka një afat 35-</w:t>
      </w:r>
      <w:r w:rsidRPr="00E94986">
        <w:rPr>
          <w:rFonts w:ascii="Garamond" w:hAnsi="Garamond"/>
          <w:sz w:val="24"/>
          <w:szCs w:val="24"/>
          <w:lang w:val="sq-AL"/>
        </w:rPr>
        <w:t xml:space="preserve">vjeçar nga data e hyrjes në fuqi të saj. </w:t>
      </w:r>
    </w:p>
    <w:p w14:paraId="11601AB1" w14:textId="427FC216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Referuar </w:t>
      </w:r>
      <w:r w:rsidR="002F70FD" w:rsidRPr="00E94986">
        <w:rPr>
          <w:rFonts w:ascii="Garamond" w:hAnsi="Garamond"/>
          <w:sz w:val="24"/>
          <w:szCs w:val="24"/>
          <w:lang w:val="sq-AL"/>
        </w:rPr>
        <w:t>kontratës</w:t>
      </w:r>
      <w:r w:rsidRPr="00E94986">
        <w:rPr>
          <w:rFonts w:ascii="Garamond" w:hAnsi="Garamond"/>
          <w:sz w:val="24"/>
          <w:szCs w:val="24"/>
          <w:lang w:val="sq-AL"/>
        </w:rPr>
        <w:t xml:space="preserve"> nr. 809 </w:t>
      </w:r>
      <w:proofErr w:type="spellStart"/>
      <w:r w:rsidR="002F70FD" w:rsidRPr="00E9498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nr. 140 </w:t>
      </w:r>
      <w:proofErr w:type="spellStart"/>
      <w:r w:rsidR="002F70FD" w:rsidRPr="00E9498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>., datë 17.</w:t>
      </w:r>
      <w:r w:rsidRPr="00E94986">
        <w:rPr>
          <w:rFonts w:ascii="Garamond" w:hAnsi="Garamond"/>
          <w:sz w:val="24"/>
          <w:szCs w:val="24"/>
          <w:lang w:val="sq-AL"/>
        </w:rPr>
        <w:t xml:space="preserve">4.2008,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ka një kapacitet prej 6000 </w:t>
      </w:r>
      <w:proofErr w:type="spellStart"/>
      <w:r w:rsidR="002F70FD" w:rsidRPr="00E94986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2F70FD"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Pr="00E94986">
        <w:rPr>
          <w:rFonts w:ascii="Garamond" w:hAnsi="Garamond"/>
          <w:sz w:val="24"/>
          <w:szCs w:val="24"/>
          <w:lang w:val="sq-AL"/>
        </w:rPr>
        <w:t xml:space="preserve">dhe prodhim energjie rreth 25 620 000 </w:t>
      </w:r>
      <w:proofErr w:type="spellStart"/>
      <w:r w:rsidR="002F70FD" w:rsidRPr="00E9498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. </w:t>
      </w:r>
    </w:p>
    <w:p w14:paraId="2EECBC86" w14:textId="30E032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“Koka</w:t>
      </w:r>
      <w:r w:rsidR="002F70FD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="002F70FD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0F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0FD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F70F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 xml:space="preserve">. </w:t>
      </w:r>
      <w:r w:rsidRPr="00E94986">
        <w:rPr>
          <w:rFonts w:ascii="Garamond" w:hAnsi="Garamond"/>
          <w:sz w:val="24"/>
          <w:szCs w:val="24"/>
          <w:lang w:val="sq-AL"/>
        </w:rPr>
        <w:t>ka paraqitur:</w:t>
      </w:r>
    </w:p>
    <w:p w14:paraId="4B09360F" w14:textId="71A398FA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Kontrata nr. 809 </w:t>
      </w:r>
      <w:proofErr w:type="spellStart"/>
      <w:r w:rsidR="002F70FD" w:rsidRPr="00E9498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., nr. 140 </w:t>
      </w:r>
      <w:proofErr w:type="spellStart"/>
      <w:r w:rsidR="002F70FD" w:rsidRPr="00E9498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2F70FD">
        <w:rPr>
          <w:rFonts w:ascii="Garamond" w:hAnsi="Garamond"/>
          <w:sz w:val="24"/>
          <w:szCs w:val="24"/>
          <w:lang w:val="sq-AL"/>
        </w:rPr>
        <w:t>., datë 17.</w:t>
      </w:r>
      <w:r w:rsidRPr="00E94986">
        <w:rPr>
          <w:rFonts w:ascii="Garamond" w:hAnsi="Garamond"/>
          <w:sz w:val="24"/>
          <w:szCs w:val="24"/>
          <w:lang w:val="sq-AL"/>
        </w:rPr>
        <w:t>4.2008, “Kontratë koncesioni e formës BOT (ndërtim</w:t>
      </w:r>
      <w:r w:rsidR="002F70FD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operim</w:t>
      </w:r>
      <w:r w:rsidR="002F70FD">
        <w:rPr>
          <w:rFonts w:ascii="Garamond" w:hAnsi="Garamond"/>
          <w:sz w:val="24"/>
          <w:szCs w:val="24"/>
          <w:lang w:val="sq-AL"/>
        </w:rPr>
        <w:t>–</w:t>
      </w:r>
      <w:r w:rsidR="002F70FD">
        <w:rPr>
          <w:rFonts w:ascii="Garamond" w:hAnsi="Garamond"/>
          <w:sz w:val="24"/>
          <w:szCs w:val="24"/>
          <w:lang w:val="sq-AL"/>
        </w:rPr>
        <w:t>transferim)</w:t>
      </w:r>
      <w:r w:rsidRPr="00E94986">
        <w:rPr>
          <w:rFonts w:ascii="Garamond" w:hAnsi="Garamond"/>
          <w:sz w:val="24"/>
          <w:szCs w:val="24"/>
          <w:lang w:val="sq-AL"/>
        </w:rPr>
        <w:t xml:space="preserve"> për ndërtimin e hidrocentralit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”, e lidhur midis METE (sot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) d</w:t>
      </w:r>
      <w:r w:rsidR="00BE1D04">
        <w:rPr>
          <w:rFonts w:ascii="Garamond" w:hAnsi="Garamond"/>
          <w:sz w:val="24"/>
          <w:szCs w:val="24"/>
          <w:lang w:val="sq-AL"/>
        </w:rPr>
        <w:t>he koncesionarit “</w:t>
      </w:r>
      <w:r w:rsidR="0087528C">
        <w:rPr>
          <w:rFonts w:ascii="Garamond" w:hAnsi="Garamond"/>
          <w:sz w:val="24"/>
          <w:szCs w:val="24"/>
          <w:lang w:val="sq-AL"/>
        </w:rPr>
        <w:t>Koka</w:t>
      </w:r>
      <w:r w:rsidR="00BE1D0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E1D0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E1D04">
        <w:rPr>
          <w:rFonts w:ascii="Garamond" w:hAnsi="Garamond"/>
          <w:sz w:val="24"/>
          <w:szCs w:val="24"/>
          <w:lang w:val="sq-AL"/>
        </w:rPr>
        <w:t>.</w:t>
      </w:r>
    </w:p>
    <w:p w14:paraId="3B6BC9AF" w14:textId="644CA0D5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Kontratë shtesë </w:t>
      </w:r>
      <w:r w:rsidR="001F65B1" w:rsidRPr="00E94986">
        <w:rPr>
          <w:rFonts w:ascii="Garamond" w:hAnsi="Garamond"/>
          <w:sz w:val="24"/>
          <w:szCs w:val="24"/>
          <w:lang w:val="sq-AL"/>
        </w:rPr>
        <w:t xml:space="preserve">koncesioni </w:t>
      </w:r>
      <w:r w:rsidRPr="00E94986">
        <w:rPr>
          <w:rFonts w:ascii="Garamond" w:hAnsi="Garamond"/>
          <w:sz w:val="24"/>
          <w:szCs w:val="24"/>
          <w:lang w:val="sq-AL"/>
        </w:rPr>
        <w:t xml:space="preserve">me nr. 893 </w:t>
      </w:r>
      <w:proofErr w:type="spellStart"/>
      <w:r w:rsidR="0087528C" w:rsidRPr="00E9498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87528C">
        <w:rPr>
          <w:rFonts w:ascii="Garamond" w:hAnsi="Garamond"/>
          <w:sz w:val="24"/>
          <w:szCs w:val="24"/>
          <w:lang w:val="sq-AL"/>
        </w:rPr>
        <w:t>.</w:t>
      </w:r>
      <w:r w:rsidR="0087528C" w:rsidRPr="00E94986">
        <w:rPr>
          <w:rFonts w:ascii="Garamond" w:hAnsi="Garamond"/>
          <w:sz w:val="24"/>
          <w:szCs w:val="24"/>
          <w:lang w:val="sq-AL"/>
        </w:rPr>
        <w:t>, nr.</w:t>
      </w:r>
      <w:r w:rsidR="0087528C">
        <w:rPr>
          <w:rFonts w:ascii="Garamond" w:hAnsi="Garamond"/>
          <w:sz w:val="24"/>
          <w:szCs w:val="24"/>
          <w:lang w:val="sq-AL"/>
        </w:rPr>
        <w:t xml:space="preserve"> </w:t>
      </w:r>
      <w:r w:rsidR="0087528C" w:rsidRPr="00E94986">
        <w:rPr>
          <w:rFonts w:ascii="Garamond" w:hAnsi="Garamond"/>
          <w:sz w:val="24"/>
          <w:szCs w:val="24"/>
          <w:lang w:val="sq-AL"/>
        </w:rPr>
        <w:t xml:space="preserve">765 </w:t>
      </w:r>
      <w:proofErr w:type="spellStart"/>
      <w:r w:rsidR="0087528C" w:rsidRPr="00E9498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87528C">
        <w:rPr>
          <w:rFonts w:ascii="Garamond" w:hAnsi="Garamond"/>
          <w:sz w:val="24"/>
          <w:szCs w:val="24"/>
          <w:lang w:val="sq-AL"/>
        </w:rPr>
        <w:t>.,</w:t>
      </w:r>
      <w:r w:rsidR="0087528C"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87528C">
        <w:rPr>
          <w:rFonts w:ascii="Garamond" w:hAnsi="Garamond"/>
          <w:sz w:val="24"/>
          <w:szCs w:val="24"/>
          <w:lang w:val="sq-AL"/>
        </w:rPr>
        <w:t>datë 25.</w:t>
      </w:r>
      <w:r w:rsidRPr="00E94986">
        <w:rPr>
          <w:rFonts w:ascii="Garamond" w:hAnsi="Garamond"/>
          <w:sz w:val="24"/>
          <w:szCs w:val="24"/>
          <w:lang w:val="sq-AL"/>
        </w:rPr>
        <w:t xml:space="preserve">8.2014, për një ndryshim në kontratën e koncesionit të formës BOT (ndërtim-operim-transferim) për ndërtimin e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”.</w:t>
      </w:r>
    </w:p>
    <w:p w14:paraId="312513D8" w14:textId="27639122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Kontratë shtesë </w:t>
      </w:r>
      <w:r w:rsidR="001F65B1" w:rsidRPr="00E94986">
        <w:rPr>
          <w:rFonts w:ascii="Garamond" w:hAnsi="Garamond"/>
          <w:sz w:val="24"/>
          <w:szCs w:val="24"/>
          <w:lang w:val="sq-AL"/>
        </w:rPr>
        <w:t xml:space="preserve">koncesioni </w:t>
      </w:r>
      <w:r w:rsidRPr="00E94986">
        <w:rPr>
          <w:rFonts w:ascii="Garamond" w:hAnsi="Garamond"/>
          <w:sz w:val="24"/>
          <w:szCs w:val="24"/>
          <w:lang w:val="sq-AL"/>
        </w:rPr>
        <w:t xml:space="preserve">me nr. 675 </w:t>
      </w:r>
      <w:proofErr w:type="spellStart"/>
      <w:r w:rsidR="001F65B1" w:rsidRPr="00E9498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1F65B1">
        <w:rPr>
          <w:rFonts w:ascii="Garamond" w:hAnsi="Garamond"/>
          <w:sz w:val="24"/>
          <w:szCs w:val="24"/>
          <w:lang w:val="sq-AL"/>
        </w:rPr>
        <w:t>.</w:t>
      </w:r>
      <w:r w:rsidR="001F65B1" w:rsidRPr="00E94986">
        <w:rPr>
          <w:rFonts w:ascii="Garamond" w:hAnsi="Garamond"/>
          <w:sz w:val="24"/>
          <w:szCs w:val="24"/>
          <w:lang w:val="sq-AL"/>
        </w:rPr>
        <w:t xml:space="preserve">, nr. 224 </w:t>
      </w:r>
      <w:proofErr w:type="spellStart"/>
      <w:r w:rsidR="001F65B1" w:rsidRPr="00E9498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1F65B1">
        <w:rPr>
          <w:rFonts w:ascii="Garamond" w:hAnsi="Garamond"/>
          <w:sz w:val="24"/>
          <w:szCs w:val="24"/>
          <w:lang w:val="sq-AL"/>
        </w:rPr>
        <w:t>., datë 6.</w:t>
      </w:r>
      <w:r w:rsidRPr="00E94986">
        <w:rPr>
          <w:rFonts w:ascii="Garamond" w:hAnsi="Garamond"/>
          <w:sz w:val="24"/>
          <w:szCs w:val="24"/>
          <w:lang w:val="sq-AL"/>
        </w:rPr>
        <w:t>7.2017, për një ndryshim në kontratën e koncesionit të formës BOT (ndërtim</w:t>
      </w:r>
      <w:r w:rsidR="001F65B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operim</w:t>
      </w:r>
      <w:r w:rsidR="001F65B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 xml:space="preserve">transferim) për ndërtimin e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”, e ndryshuar.</w:t>
      </w:r>
    </w:p>
    <w:p w14:paraId="76771411" w14:textId="795D0AEE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Kontratë shtesë koncesioni me nr. 2203 </w:t>
      </w:r>
      <w:proofErr w:type="spellStart"/>
      <w:r w:rsidR="001F65B1" w:rsidRPr="00E9498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1F65B1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1F65B1" w:rsidRPr="00E94986">
        <w:rPr>
          <w:rFonts w:ascii="Garamond" w:hAnsi="Garamond"/>
          <w:sz w:val="24"/>
          <w:szCs w:val="24"/>
          <w:lang w:val="sq-AL"/>
        </w:rPr>
        <w:t xml:space="preserve">nr. 150/3 </w:t>
      </w:r>
      <w:proofErr w:type="spellStart"/>
      <w:r w:rsidR="001F65B1" w:rsidRPr="00E9498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1F65B1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18.10.2018, për një ndryshim në kontratën e koncesionit të formës BOT (ndërtim</w:t>
      </w:r>
      <w:r w:rsidR="00B4747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operim</w:t>
      </w:r>
      <w:r w:rsidR="00B4747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transferim), për ndërtimin e hidrocentralit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”, </w:t>
      </w:r>
      <w:r w:rsidR="00B47471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5149BEC5" w14:textId="12C21D8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Shoqëria ka depozituar në ERE </w:t>
      </w:r>
      <w:r w:rsidR="00B47471" w:rsidRPr="00E94986">
        <w:rPr>
          <w:rFonts w:ascii="Garamond" w:hAnsi="Garamond"/>
          <w:sz w:val="24"/>
          <w:szCs w:val="24"/>
          <w:lang w:val="sq-AL"/>
        </w:rPr>
        <w:t xml:space="preserve">raportin </w:t>
      </w:r>
      <w:r w:rsidRPr="00E94986">
        <w:rPr>
          <w:rFonts w:ascii="Garamond" w:hAnsi="Garamond"/>
          <w:sz w:val="24"/>
          <w:szCs w:val="24"/>
          <w:lang w:val="sq-AL"/>
        </w:rPr>
        <w:t>e oponencës teknike të projektit:</w:t>
      </w:r>
    </w:p>
    <w:p w14:paraId="1528694E" w14:textId="2715CB9E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Raportin e </w:t>
      </w:r>
      <w:r w:rsidR="00B47471" w:rsidRPr="00E94986">
        <w:rPr>
          <w:rFonts w:ascii="Garamond" w:hAnsi="Garamond"/>
          <w:sz w:val="24"/>
          <w:szCs w:val="24"/>
          <w:lang w:val="sq-AL"/>
        </w:rPr>
        <w:t xml:space="preserve">oponencës teknike </w:t>
      </w:r>
      <w:r w:rsidRPr="00E94986">
        <w:rPr>
          <w:rFonts w:ascii="Garamond" w:hAnsi="Garamond"/>
          <w:sz w:val="24"/>
          <w:szCs w:val="24"/>
          <w:lang w:val="sq-AL"/>
        </w:rPr>
        <w:t xml:space="preserve">me nr. 429 </w:t>
      </w:r>
      <w:proofErr w:type="spellStart"/>
      <w:r w:rsidR="00A55D19"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55D19">
        <w:rPr>
          <w:rFonts w:ascii="Garamond" w:hAnsi="Garamond"/>
          <w:sz w:val="24"/>
          <w:szCs w:val="24"/>
          <w:lang w:val="sq-AL"/>
        </w:rPr>
        <w:t>., datë 16.</w:t>
      </w:r>
      <w:r w:rsidRPr="00E94986">
        <w:rPr>
          <w:rFonts w:ascii="Garamond" w:hAnsi="Garamond"/>
          <w:sz w:val="24"/>
          <w:szCs w:val="24"/>
          <w:lang w:val="sq-AL"/>
        </w:rPr>
        <w:t xml:space="preserve">4.2007, të kryer nga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AKBN</w:t>
      </w:r>
      <w:proofErr w:type="spellEnd"/>
      <w:r w:rsidR="00A55D19">
        <w:rPr>
          <w:rFonts w:ascii="Garamond" w:hAnsi="Garamond"/>
          <w:sz w:val="24"/>
          <w:szCs w:val="24"/>
          <w:lang w:val="sq-AL"/>
        </w:rPr>
        <w:t>-ja</w:t>
      </w:r>
      <w:r w:rsidRPr="00E94986">
        <w:rPr>
          <w:rFonts w:ascii="Garamond" w:hAnsi="Garamond"/>
          <w:sz w:val="24"/>
          <w:szCs w:val="24"/>
          <w:lang w:val="sq-AL"/>
        </w:rPr>
        <w:t xml:space="preserve"> për projektin e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”.</w:t>
      </w:r>
    </w:p>
    <w:p w14:paraId="4A5C91BA" w14:textId="340CABC6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Raportin e oponencës teknike nr. 301/1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17.11.2010, mb</w:t>
      </w:r>
      <w:r w:rsidR="007401C6">
        <w:rPr>
          <w:rFonts w:ascii="Garamond" w:hAnsi="Garamond"/>
          <w:sz w:val="24"/>
          <w:szCs w:val="24"/>
          <w:lang w:val="sq-AL"/>
        </w:rPr>
        <w:t xml:space="preserve">i projektin e zbatimit të </w:t>
      </w:r>
      <w:proofErr w:type="spellStart"/>
      <w:r w:rsidR="007401C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”, e cila rezulton të jetë hartuar gati dy vjet pas nënshkrimit të kontratës së koncesionit. Ky raport i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OT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-së</w:t>
      </w:r>
      <w:r w:rsidRPr="00E94986">
        <w:rPr>
          <w:rFonts w:ascii="Garamond" w:hAnsi="Garamond"/>
          <w:sz w:val="24"/>
          <w:szCs w:val="24"/>
          <w:lang w:val="sq-AL"/>
        </w:rPr>
        <w:t xml:space="preserve"> është kryer nga Instituti i Ndërtimit/departamenti i oponencave,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rregullave </w:t>
      </w:r>
      <w:r w:rsidRPr="00E94986">
        <w:rPr>
          <w:rFonts w:ascii="Garamond" w:hAnsi="Garamond"/>
          <w:sz w:val="24"/>
          <w:szCs w:val="24"/>
          <w:lang w:val="sq-AL"/>
        </w:rPr>
        <w:t>teknike dhe standardeve/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. Grupi i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OT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-së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konkludon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se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projekti </w:t>
      </w:r>
      <w:r w:rsidRPr="00E94986">
        <w:rPr>
          <w:rFonts w:ascii="Garamond" w:hAnsi="Garamond"/>
          <w:sz w:val="24"/>
          <w:szCs w:val="24"/>
          <w:lang w:val="sq-AL"/>
        </w:rPr>
        <w:t>i zbatimit t</w:t>
      </w:r>
      <w:r w:rsidR="00A05992">
        <w:rPr>
          <w:rFonts w:ascii="Garamond" w:hAnsi="Garamond"/>
          <w:sz w:val="24"/>
          <w:szCs w:val="24"/>
          <w:lang w:val="sq-AL"/>
        </w:rPr>
        <w:t>ë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”</w:t>
      </w:r>
      <w:r w:rsidR="00A05992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ashtu siç është paraqitur nga grupi i projektimit, plotëson kushtet për zbatimin e tij.</w:t>
      </w:r>
    </w:p>
    <w:p w14:paraId="5C4F75D8" w14:textId="767EE69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Raportin e oponencës teknike të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AKBN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-së me nr. 35131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datë 23.11.2015, të miratuar nga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autoriteti </w:t>
      </w:r>
      <w:r w:rsidRPr="00E94986">
        <w:rPr>
          <w:rFonts w:ascii="Garamond" w:hAnsi="Garamond"/>
          <w:sz w:val="24"/>
          <w:szCs w:val="24"/>
          <w:lang w:val="sq-AL"/>
        </w:rPr>
        <w:t xml:space="preserve">kontraktues, ku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AKBN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-ja</w:t>
      </w:r>
      <w:r w:rsidRPr="00E94986">
        <w:rPr>
          <w:rFonts w:ascii="Garamond" w:hAnsi="Garamond"/>
          <w:sz w:val="24"/>
          <w:szCs w:val="24"/>
          <w:lang w:val="sq-AL"/>
        </w:rPr>
        <w:t xml:space="preserve"> shpreh që ndryshimet</w:t>
      </w:r>
      <w:r w:rsidR="00A05992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sipas projektit të zbatimit të pasqyrohen në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kontratë </w:t>
      </w:r>
      <w:r w:rsidRPr="00E94986">
        <w:rPr>
          <w:rFonts w:ascii="Garamond" w:hAnsi="Garamond"/>
          <w:sz w:val="24"/>
          <w:szCs w:val="24"/>
          <w:lang w:val="sq-AL"/>
        </w:rPr>
        <w:t>shtesë koncesioni.</w:t>
      </w:r>
    </w:p>
    <w:p w14:paraId="6F68C12C" w14:textId="22692719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“Kok</w:t>
      </w:r>
      <w:r w:rsidR="00A05992">
        <w:rPr>
          <w:rFonts w:ascii="Garamond" w:hAnsi="Garamond"/>
          <w:sz w:val="24"/>
          <w:szCs w:val="24"/>
          <w:lang w:val="sq-AL"/>
        </w:rPr>
        <w:t xml:space="preserve">a &amp; </w:t>
      </w:r>
      <w:proofErr w:type="spellStart"/>
      <w:r w:rsidR="00A05992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05992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05992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0599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  ka përcjellë në ERE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miratimin </w:t>
      </w:r>
      <w:r w:rsidRPr="00E94986">
        <w:rPr>
          <w:rFonts w:ascii="Garamond" w:hAnsi="Garamond"/>
          <w:sz w:val="24"/>
          <w:szCs w:val="24"/>
          <w:lang w:val="sq-AL"/>
        </w:rPr>
        <w:t xml:space="preserve">e pikës së lidhjes për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0599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”,</w:t>
      </w:r>
      <w:r w:rsidRPr="00E94986">
        <w:rPr>
          <w:rFonts w:ascii="Garamond" w:hAnsi="Garamond"/>
          <w:sz w:val="24"/>
          <w:szCs w:val="24"/>
          <w:lang w:val="sq-AL"/>
        </w:rPr>
        <w:t xml:space="preserve"> me nr. 12546/3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19.12.2</w:t>
      </w:r>
      <w:r w:rsidR="00A05992">
        <w:rPr>
          <w:rFonts w:ascii="Garamond" w:hAnsi="Garamond"/>
          <w:sz w:val="24"/>
          <w:szCs w:val="24"/>
          <w:lang w:val="sq-AL"/>
        </w:rPr>
        <w:t xml:space="preserve">019, të lëshuar nga </w:t>
      </w:r>
      <w:proofErr w:type="spellStart"/>
      <w:r w:rsidR="00A05992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0599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05992">
        <w:rPr>
          <w:rFonts w:ascii="Garamond" w:hAnsi="Garamond"/>
          <w:sz w:val="24"/>
          <w:szCs w:val="24"/>
          <w:lang w:val="sq-AL"/>
        </w:rPr>
        <w:t>.</w:t>
      </w:r>
    </w:p>
    <w:p w14:paraId="20C7AFCB" w14:textId="6B8EB96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me shkresën e protokolluar në ERE</w:t>
      </w:r>
      <w:r w:rsidR="007227BF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nr. 976/1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227BF">
        <w:rPr>
          <w:rFonts w:ascii="Garamond" w:hAnsi="Garamond"/>
          <w:sz w:val="24"/>
          <w:szCs w:val="24"/>
          <w:lang w:val="sq-AL"/>
        </w:rPr>
        <w:t>., datë 2.</w:t>
      </w:r>
      <w:r w:rsidRPr="00E94986">
        <w:rPr>
          <w:rFonts w:ascii="Garamond" w:hAnsi="Garamond"/>
          <w:sz w:val="24"/>
          <w:szCs w:val="24"/>
          <w:lang w:val="sq-AL"/>
        </w:rPr>
        <w:t xml:space="preserve">9.2020, ka paraqitur </w:t>
      </w:r>
      <w:r w:rsidR="007227BF" w:rsidRPr="00E94986">
        <w:rPr>
          <w:rFonts w:ascii="Garamond" w:hAnsi="Garamond"/>
          <w:sz w:val="24"/>
          <w:szCs w:val="24"/>
          <w:lang w:val="sq-AL"/>
        </w:rPr>
        <w:t xml:space="preserve">lejen </w:t>
      </w:r>
      <w:r w:rsidRPr="00E94986">
        <w:rPr>
          <w:rFonts w:ascii="Garamond" w:hAnsi="Garamond"/>
          <w:sz w:val="24"/>
          <w:szCs w:val="24"/>
          <w:lang w:val="sq-AL"/>
        </w:rPr>
        <w:t xml:space="preserve">e rinovuar për përdorimin e burimit </w:t>
      </w:r>
      <w:r w:rsidR="007227BF">
        <w:rPr>
          <w:rFonts w:ascii="Garamond" w:hAnsi="Garamond"/>
          <w:sz w:val="24"/>
          <w:szCs w:val="24"/>
          <w:lang w:val="sq-AL"/>
        </w:rPr>
        <w:t xml:space="preserve">ujor, me nr. 05/1 </w:t>
      </w:r>
      <w:proofErr w:type="spellStart"/>
      <w:r w:rsidR="007227B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227BF">
        <w:rPr>
          <w:rFonts w:ascii="Garamond" w:hAnsi="Garamond"/>
          <w:sz w:val="24"/>
          <w:szCs w:val="24"/>
          <w:lang w:val="sq-AL"/>
        </w:rPr>
        <w:t>., datë 10.</w:t>
      </w:r>
      <w:r w:rsidRPr="00E94986">
        <w:rPr>
          <w:rFonts w:ascii="Garamond" w:hAnsi="Garamond"/>
          <w:sz w:val="24"/>
          <w:szCs w:val="24"/>
          <w:lang w:val="sq-AL"/>
        </w:rPr>
        <w:t xml:space="preserve">8.2020, miratuar me </w:t>
      </w:r>
      <w:r w:rsidR="007227BF" w:rsidRPr="00E94986">
        <w:rPr>
          <w:rFonts w:ascii="Garamond" w:hAnsi="Garamond"/>
          <w:sz w:val="24"/>
          <w:szCs w:val="24"/>
          <w:lang w:val="sq-AL"/>
        </w:rPr>
        <w:t xml:space="preserve">vendim </w:t>
      </w:r>
      <w:r w:rsidRPr="00E94986">
        <w:rPr>
          <w:rFonts w:ascii="Garamond" w:hAnsi="Garamond"/>
          <w:sz w:val="24"/>
          <w:szCs w:val="24"/>
          <w:lang w:val="sq-AL"/>
        </w:rPr>
        <w:t xml:space="preserve">të Këshillit të basenit ujor Mat nr. 13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227BF">
        <w:rPr>
          <w:rFonts w:ascii="Garamond" w:hAnsi="Garamond"/>
          <w:sz w:val="24"/>
          <w:szCs w:val="24"/>
          <w:lang w:val="sq-AL"/>
        </w:rPr>
        <w:t>., datë 7.</w:t>
      </w:r>
      <w:r w:rsidRPr="00E94986">
        <w:rPr>
          <w:rFonts w:ascii="Garamond" w:hAnsi="Garamond"/>
          <w:sz w:val="24"/>
          <w:szCs w:val="24"/>
          <w:lang w:val="sq-AL"/>
        </w:rPr>
        <w:t xml:space="preserve">8.2020, dhënë për subjektin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., </w:t>
      </w:r>
      <w:r w:rsidR="007227BF" w:rsidRPr="00E94986">
        <w:rPr>
          <w:rFonts w:ascii="Garamond" w:hAnsi="Garamond"/>
          <w:sz w:val="24"/>
          <w:szCs w:val="24"/>
          <w:lang w:val="sq-AL"/>
        </w:rPr>
        <w:t xml:space="preserve">shoqëria </w:t>
      </w:r>
      <w:r w:rsidR="007227BF">
        <w:rPr>
          <w:rFonts w:ascii="Garamond" w:hAnsi="Garamond"/>
          <w:sz w:val="24"/>
          <w:szCs w:val="24"/>
          <w:lang w:val="sq-AL"/>
        </w:rPr>
        <w:t>ka përcjellë në ERE</w:t>
      </w:r>
      <w:r w:rsidRPr="00E94986">
        <w:rPr>
          <w:rFonts w:ascii="Garamond" w:hAnsi="Garamond"/>
          <w:sz w:val="24"/>
          <w:szCs w:val="24"/>
          <w:lang w:val="sq-AL"/>
        </w:rPr>
        <w:t xml:space="preserve"> “Leje mjedisore me nr. 289/11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227BF">
        <w:rPr>
          <w:rFonts w:ascii="Garamond" w:hAnsi="Garamond"/>
          <w:sz w:val="24"/>
          <w:szCs w:val="24"/>
          <w:lang w:val="sq-AL"/>
        </w:rPr>
        <w:t>., datë 10.</w:t>
      </w:r>
      <w:r w:rsidRPr="00E94986">
        <w:rPr>
          <w:rFonts w:ascii="Garamond" w:hAnsi="Garamond"/>
          <w:sz w:val="24"/>
          <w:szCs w:val="24"/>
          <w:lang w:val="sq-AL"/>
        </w:rPr>
        <w:t xml:space="preserve">7.2013, me nr. 16 vendimi dhe nr. identifikimi 1318, lëshuar nga Agjencia Kombëtare e Mjedisit për shoqërinë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., për ndërtimin dhe </w:t>
      </w:r>
      <w:r w:rsidR="007227BF" w:rsidRPr="00E94986">
        <w:rPr>
          <w:rFonts w:ascii="Garamond" w:hAnsi="Garamond"/>
          <w:sz w:val="24"/>
          <w:szCs w:val="24"/>
          <w:lang w:val="sq-AL"/>
        </w:rPr>
        <w:t>funksionimin</w:t>
      </w:r>
      <w:r w:rsidRPr="00E94986">
        <w:rPr>
          <w:rFonts w:ascii="Garamond" w:hAnsi="Garamond"/>
          <w:sz w:val="24"/>
          <w:szCs w:val="24"/>
          <w:lang w:val="sq-AL"/>
        </w:rPr>
        <w:t xml:space="preserve"> e hidrocentralit me vend</w:t>
      </w:r>
      <w:r w:rsidR="007227BF">
        <w:rPr>
          <w:rFonts w:ascii="Garamond" w:hAnsi="Garamond"/>
          <w:sz w:val="24"/>
          <w:szCs w:val="24"/>
          <w:lang w:val="sq-AL"/>
        </w:rPr>
        <w:t>nd</w:t>
      </w:r>
      <w:r w:rsidRPr="00E94986">
        <w:rPr>
          <w:rFonts w:ascii="Garamond" w:hAnsi="Garamond"/>
          <w:sz w:val="24"/>
          <w:szCs w:val="24"/>
          <w:lang w:val="sq-AL"/>
        </w:rPr>
        <w:t xml:space="preserve">odhje në Rrethin Bulqizë, </w:t>
      </w:r>
      <w:r w:rsidR="00B96863" w:rsidRPr="00E94986">
        <w:rPr>
          <w:rFonts w:ascii="Garamond" w:hAnsi="Garamond"/>
          <w:sz w:val="24"/>
          <w:szCs w:val="24"/>
          <w:lang w:val="sq-AL"/>
        </w:rPr>
        <w:t xml:space="preserve">qarku </w:t>
      </w:r>
      <w:r w:rsidRPr="00E94986">
        <w:rPr>
          <w:rFonts w:ascii="Garamond" w:hAnsi="Garamond"/>
          <w:sz w:val="24"/>
          <w:szCs w:val="24"/>
          <w:lang w:val="sq-AL"/>
        </w:rPr>
        <w:t>Dibër.</w:t>
      </w:r>
    </w:p>
    <w:p w14:paraId="1E6B574E" w14:textId="44E19A2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Nga analiza e dokumentacionit të depozituar në ERE në veprimtarinë e prodhimit të energjisë elektrike, për </w:t>
      </w:r>
      <w:r w:rsidR="00A250A3" w:rsidRPr="00E94986">
        <w:rPr>
          <w:rFonts w:ascii="Garamond" w:hAnsi="Garamond"/>
          <w:sz w:val="24"/>
          <w:szCs w:val="24"/>
          <w:lang w:val="sq-AL"/>
        </w:rPr>
        <w:t>shoqërinë</w:t>
      </w:r>
      <w:r w:rsidRPr="00E94986">
        <w:rPr>
          <w:rFonts w:ascii="Garamond" w:hAnsi="Garamond"/>
          <w:sz w:val="24"/>
          <w:szCs w:val="24"/>
          <w:lang w:val="sq-AL"/>
        </w:rPr>
        <w:t xml:space="preserve">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., rezulton se subjekti plotëson kërkesat e “Rregullores për procedurat dhe afatet për dhënien, modifikimin, transferimin, rinovimin dhe heqjen e </w:t>
      </w:r>
      <w:r w:rsidR="00A250A3" w:rsidRPr="00E94986">
        <w:rPr>
          <w:rFonts w:ascii="Garamond" w:hAnsi="Garamond"/>
          <w:sz w:val="24"/>
          <w:szCs w:val="24"/>
          <w:lang w:val="sq-AL"/>
        </w:rPr>
        <w:t>licencave</w:t>
      </w:r>
      <w:r w:rsidRPr="00E94986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A250A3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ndryshuar,  si më poshtë: </w:t>
      </w:r>
    </w:p>
    <w:p w14:paraId="03545991" w14:textId="38E1672B" w:rsidR="00A250A3" w:rsidRDefault="007703D1" w:rsidP="00A2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Formati dhe dokumentacioni për aplikim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”):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</w:p>
    <w:p w14:paraId="5FCBF88C" w14:textId="5F82D2E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Dokumentacioni juridik, administrativ dhe pronësor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>,</w:t>
      </w:r>
      <w:r w:rsidR="00A250A3">
        <w:rPr>
          <w:rFonts w:ascii="Garamond" w:hAnsi="Garamond"/>
          <w:sz w:val="24"/>
          <w:szCs w:val="24"/>
          <w:lang w:val="sq-AL"/>
        </w:rPr>
        <w:t xml:space="preserve"> </w:t>
      </w:r>
      <w:r w:rsidRPr="00E94986">
        <w:rPr>
          <w:rFonts w:ascii="Garamond" w:hAnsi="Garamond"/>
          <w:sz w:val="24"/>
          <w:szCs w:val="24"/>
          <w:lang w:val="sq-AL"/>
        </w:rPr>
        <w:t xml:space="preserve"> 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e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f</w:t>
      </w:r>
      <w:r w:rsidR="00A250A3">
        <w:rPr>
          <w:rFonts w:ascii="Garamond" w:hAnsi="Garamond"/>
          <w:sz w:val="24"/>
          <w:szCs w:val="24"/>
          <w:lang w:val="sq-AL"/>
        </w:rPr>
        <w:t>”,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g</w:t>
      </w:r>
      <w:r w:rsidR="00A250A3">
        <w:rPr>
          <w:rFonts w:ascii="Garamond" w:hAnsi="Garamond"/>
          <w:sz w:val="24"/>
          <w:szCs w:val="24"/>
          <w:lang w:val="sq-AL"/>
        </w:rPr>
        <w:t>”):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 </w:t>
      </w:r>
    </w:p>
    <w:p w14:paraId="2F0AF1B8" w14:textId="2538484A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>)</w:t>
      </w:r>
      <w:r w:rsidR="00A250A3">
        <w:rPr>
          <w:rFonts w:ascii="Garamond" w:hAnsi="Garamond"/>
          <w:sz w:val="24"/>
          <w:szCs w:val="24"/>
          <w:lang w:val="sq-AL"/>
        </w:rPr>
        <w:t>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</w:p>
    <w:p w14:paraId="4B234317" w14:textId="69DFC530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Dokumentacioni teknik për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-in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)   dhe pika 4.1.4,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10028E">
        <w:rPr>
          <w:rFonts w:ascii="Garamond" w:hAnsi="Garamond"/>
          <w:sz w:val="24"/>
          <w:szCs w:val="24"/>
          <w:lang w:val="sq-AL"/>
        </w:rPr>
        <w:t>, “</w:t>
      </w:r>
      <w:bookmarkStart w:id="0" w:name="_GoBack"/>
      <w:bookmarkEnd w:id="0"/>
      <w:r w:rsidR="0010028E">
        <w:rPr>
          <w:rFonts w:ascii="Garamond" w:hAnsi="Garamond"/>
          <w:sz w:val="24"/>
          <w:szCs w:val="24"/>
          <w:lang w:val="sq-AL"/>
        </w:rPr>
        <w:t>e”</w:t>
      </w:r>
      <w:r w:rsidRPr="00E94986">
        <w:rPr>
          <w:rFonts w:ascii="Garamond" w:hAnsi="Garamond"/>
          <w:sz w:val="24"/>
          <w:szCs w:val="24"/>
          <w:lang w:val="sq-AL"/>
        </w:rPr>
        <w:t>)</w:t>
      </w:r>
      <w:r w:rsidR="00A250A3">
        <w:rPr>
          <w:rFonts w:ascii="Garamond" w:hAnsi="Garamond"/>
          <w:sz w:val="24"/>
          <w:szCs w:val="24"/>
          <w:lang w:val="sq-AL"/>
        </w:rPr>
        <w:t>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Pr="00E94986">
        <w:rPr>
          <w:rFonts w:ascii="Garamond" w:hAnsi="Garamond"/>
          <w:sz w:val="24"/>
          <w:szCs w:val="24"/>
          <w:lang w:val="sq-AL"/>
        </w:rPr>
        <w:t>.</w:t>
      </w:r>
    </w:p>
    <w:p w14:paraId="22D1B0AF" w14:textId="1C5322C2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Leje nga institucione të tjera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>
        <w:rPr>
          <w:rFonts w:ascii="Garamond" w:hAnsi="Garamond"/>
          <w:sz w:val="24"/>
          <w:szCs w:val="24"/>
          <w:lang w:val="sq-AL"/>
        </w:rPr>
        <w:t xml:space="preserve">):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</w:p>
    <w:p w14:paraId="37BA0D74" w14:textId="2900C21B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lastRenderedPageBreak/>
        <w:t xml:space="preserve">Për gjithë sa më sipër cituar, </w:t>
      </w:r>
      <w:r w:rsidR="00232C77" w:rsidRPr="00E94986">
        <w:rPr>
          <w:rFonts w:ascii="Garamond" w:hAnsi="Garamond"/>
          <w:sz w:val="24"/>
          <w:szCs w:val="24"/>
          <w:lang w:val="sq-AL"/>
        </w:rPr>
        <w:t xml:space="preserve">Bordi </w:t>
      </w:r>
      <w:r w:rsidRPr="00E94986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7A2E012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B16F0" w14:textId="54BF13CD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VENDOSI:</w:t>
      </w:r>
    </w:p>
    <w:p w14:paraId="132BCD88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7893CE" w14:textId="2A2E25A8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1. Të licencojë shoqërinë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”</w:t>
      </w:r>
      <w:r w:rsidR="00232C77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kapacitet të instaluar 6520 </w:t>
      </w:r>
      <w:proofErr w:type="spellStart"/>
      <w:r w:rsidR="00232C77" w:rsidRPr="00E94986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, për një afat 23</w:t>
      </w:r>
      <w:r w:rsidR="00232C77">
        <w:rPr>
          <w:rFonts w:ascii="Garamond" w:hAnsi="Garamond"/>
          <w:sz w:val="24"/>
          <w:szCs w:val="24"/>
          <w:lang w:val="sq-AL"/>
        </w:rPr>
        <w:t>-</w:t>
      </w:r>
      <w:r w:rsidRPr="00E94986">
        <w:rPr>
          <w:rFonts w:ascii="Garamond" w:hAnsi="Garamond"/>
          <w:sz w:val="24"/>
          <w:szCs w:val="24"/>
          <w:lang w:val="sq-AL"/>
        </w:rPr>
        <w:t>vjeçar.</w:t>
      </w:r>
    </w:p>
    <w:p w14:paraId="24947AAF" w14:textId="0EA2BF6A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2. Shoqëria “Koka &amp;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Ergi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Stavec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9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986">
        <w:rPr>
          <w:rFonts w:ascii="Garamond" w:hAnsi="Garamond"/>
          <w:sz w:val="24"/>
          <w:szCs w:val="24"/>
          <w:lang w:val="sq-AL"/>
        </w:rPr>
        <w:t>. të bëjë me dije ERE-n mbi ecurinë e procesit të aplikimit për rinovim në çdo rast aplikimi, si dhe të depozitojë në ERE çdo dokument/leje që i nënshtrohet procedurës së rinovimit, jo më vonë se 1 muaj pas rinovimit të tyre.</w:t>
      </w:r>
    </w:p>
    <w:p w14:paraId="1EB8885C" w14:textId="0039B766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3. Me plotësimin e afatit dhe </w:t>
      </w:r>
      <w:r w:rsidR="00232C77">
        <w:rPr>
          <w:rFonts w:ascii="Garamond" w:hAnsi="Garamond"/>
          <w:sz w:val="24"/>
          <w:szCs w:val="24"/>
          <w:lang w:val="sq-AL"/>
        </w:rPr>
        <w:t xml:space="preserve">të </w:t>
      </w:r>
      <w:r w:rsidRPr="00E94986">
        <w:rPr>
          <w:rFonts w:ascii="Garamond" w:hAnsi="Garamond"/>
          <w:sz w:val="24"/>
          <w:szCs w:val="24"/>
          <w:lang w:val="sq-AL"/>
        </w:rPr>
        <w:t>kushteve të parashikuara në pikën 2 të këtij vendimi ERE rezervon të drejtën e rishikimit të këtij vendimi.</w:t>
      </w:r>
      <w:r w:rsidRPr="00E94986" w:rsidDel="002743EC">
        <w:rPr>
          <w:rFonts w:ascii="Garamond" w:hAnsi="Garamond"/>
          <w:sz w:val="24"/>
          <w:szCs w:val="24"/>
          <w:lang w:val="sq-AL"/>
        </w:rPr>
        <w:t xml:space="preserve"> </w:t>
      </w:r>
    </w:p>
    <w:p w14:paraId="36B78F43" w14:textId="385D9319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4. Drejtoria e Licencimit, Autorizimeve dhe Mbikëqyrjes të njoftojë aplikuesin për vendimin e Bordit të ERE-s.</w:t>
      </w:r>
    </w:p>
    <w:p w14:paraId="39859453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497FFD5" w14:textId="60EA7316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913D9C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913D9C" w:rsidRPr="00E94986">
        <w:rPr>
          <w:rFonts w:ascii="Garamond" w:hAnsi="Garamond"/>
          <w:sz w:val="24"/>
          <w:szCs w:val="24"/>
          <w:lang w:val="sq-AL"/>
        </w:rPr>
        <w:t>brenda</w:t>
      </w:r>
      <w:r w:rsidRPr="00E94986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913D9C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13D9C" w:rsidRPr="00E94986">
        <w:rPr>
          <w:rFonts w:ascii="Garamond" w:hAnsi="Garamond"/>
          <w:sz w:val="24"/>
          <w:szCs w:val="24"/>
          <w:lang w:val="sq-AL"/>
        </w:rPr>
        <w:t>brenda</w:t>
      </w:r>
      <w:r w:rsidRPr="00E9498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63E61C6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8F371E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593C9" w14:textId="1EC0CB2E" w:rsidR="002F714C" w:rsidRPr="00E94986" w:rsidRDefault="007703D1" w:rsidP="007703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KRYETAR</w:t>
      </w:r>
    </w:p>
    <w:p w14:paraId="09B924AE" w14:textId="653F5E61" w:rsidR="007703D1" w:rsidRPr="00E94986" w:rsidRDefault="007703D1" w:rsidP="007703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9498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B1491B2" w14:textId="77777777" w:rsidR="007703D1" w:rsidRPr="00E94986" w:rsidRDefault="007703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7703D1" w:rsidRPr="00E94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86840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" w15:restartNumberingAfterBreak="0">
    <w:nsid w:val="6C3D2348"/>
    <w:multiLevelType w:val="hybridMultilevel"/>
    <w:tmpl w:val="5C800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10F2D"/>
    <w:rsid w:val="0002111A"/>
    <w:rsid w:val="0007665B"/>
    <w:rsid w:val="00090880"/>
    <w:rsid w:val="000A4123"/>
    <w:rsid w:val="0010028E"/>
    <w:rsid w:val="00116CCD"/>
    <w:rsid w:val="00130547"/>
    <w:rsid w:val="001C3573"/>
    <w:rsid w:val="001F65B1"/>
    <w:rsid w:val="00202529"/>
    <w:rsid w:val="002160CC"/>
    <w:rsid w:val="00230422"/>
    <w:rsid w:val="00232C77"/>
    <w:rsid w:val="002D45C3"/>
    <w:rsid w:val="002F70FD"/>
    <w:rsid w:val="002F714C"/>
    <w:rsid w:val="004217F3"/>
    <w:rsid w:val="00470ED6"/>
    <w:rsid w:val="00540D44"/>
    <w:rsid w:val="00556ABC"/>
    <w:rsid w:val="005574EC"/>
    <w:rsid w:val="005B232F"/>
    <w:rsid w:val="00711A12"/>
    <w:rsid w:val="007130A2"/>
    <w:rsid w:val="007227BF"/>
    <w:rsid w:val="007401C6"/>
    <w:rsid w:val="0076228A"/>
    <w:rsid w:val="007703D1"/>
    <w:rsid w:val="00790BD1"/>
    <w:rsid w:val="007B13AF"/>
    <w:rsid w:val="007B3B12"/>
    <w:rsid w:val="008176D7"/>
    <w:rsid w:val="00851A2B"/>
    <w:rsid w:val="00854672"/>
    <w:rsid w:val="0087528C"/>
    <w:rsid w:val="0089483E"/>
    <w:rsid w:val="008A08DA"/>
    <w:rsid w:val="00913D9C"/>
    <w:rsid w:val="00A05992"/>
    <w:rsid w:val="00A250A3"/>
    <w:rsid w:val="00A55D19"/>
    <w:rsid w:val="00AA612E"/>
    <w:rsid w:val="00AA66FD"/>
    <w:rsid w:val="00AC5043"/>
    <w:rsid w:val="00B47471"/>
    <w:rsid w:val="00B96863"/>
    <w:rsid w:val="00BA0B9B"/>
    <w:rsid w:val="00BE1D04"/>
    <w:rsid w:val="00BF77D6"/>
    <w:rsid w:val="00BF7BC2"/>
    <w:rsid w:val="00C56DF0"/>
    <w:rsid w:val="00C76182"/>
    <w:rsid w:val="00D54752"/>
    <w:rsid w:val="00D57760"/>
    <w:rsid w:val="00D65623"/>
    <w:rsid w:val="00E2155C"/>
    <w:rsid w:val="00E94986"/>
    <w:rsid w:val="00E95916"/>
    <w:rsid w:val="00F912B3"/>
    <w:rsid w:val="00FF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593C8"/>
  <w15:docId w15:val="{373E9A37-F3F0-4C64-8ED9-D9A8174E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3D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03D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703D1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licencimin e shoqërisë “Koka &amp; Ergi Energy Stavec” sh.p.k., në veprimtarinë e prodhimit të energjisë elektrike nga HEC “Stavec” me kapacitet të instaluar 6520 kw</Titulli>
    <Modifikuesi xmlns="0e656187-b300-4fb0-8bf4-3a50f872073c">vjollca.pacrami</Modifikuesi>
    <Nr_x002e__x0020_prot_x0020_QBZ xmlns="0e656187-b300-4fb0-8bf4-3a50f872073c">1704/7</Nr_x002e__x0020_prot_x0020_QBZ>
    <Data_x0020_e_x0020_Modifikimit xmlns="0e656187-b300-4fb0-8bf4-3a50f872073c">2020-11-17T11:34:56Z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B59394F8D45A693EC0AE79A22E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B59394F8D45A693EC0AE79A22E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955AE-A425-45BE-AA4B-8DB2D27EF448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5E166E-F642-4241-A7E7-CFED1D394A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48BB7-4A1B-4D26-AB31-8D32B970E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DBE5F3-AB88-468F-8684-DCAC064803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9DF37B-72BA-41F7-A391-29BA0648D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CA5756-1152-4318-AD09-C755F69E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“Koka &amp; Ergi Energy Stavec” sh.p.k., në veprimtarinë e prodhimit të energjisë elektrike nga HEC “Stavec” me kapacitet të instaluar 6520 kw</vt:lpstr>
    </vt:vector>
  </TitlesOfParts>
  <Company/>
  <LinksUpToDate>false</LinksUpToDate>
  <CharactersWithSpaces>8539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“Koka &amp; Ergi Energy Stavec” sh.p.k., në veprimtarinë e prodhimit të energjisë elektrike nga HEC “Stavec” me kapacitet të instaluar 6520 kw</dc:title>
  <dc:creator>Entela Suli</dc:creator>
  <cp:lastModifiedBy>Alma Lisaku</cp:lastModifiedBy>
  <cp:revision>39</cp:revision>
  <dcterms:created xsi:type="dcterms:W3CDTF">2020-11-17T08:46:00Z</dcterms:created>
  <dcterms:modified xsi:type="dcterms:W3CDTF">2020-11-19T08:43:00Z</dcterms:modified>
</cp:coreProperties>
</file>