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713F8" w14:textId="7777777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85F2BA" w14:textId="41A2D0F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 xml:space="preserve">Nr. 176, </w:t>
      </w:r>
      <w:r w:rsidR="00E94986" w:rsidRPr="00E9498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E94986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57BD970C" w14:textId="77777777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531F5C" w14:textId="6E0DEAC7" w:rsidR="007703D1" w:rsidRDefault="007703D1" w:rsidP="007703D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>MBI LICENCIMIN E SHOQËRISË “KOKA &amp; ERGI ENERGY STAVEC” SHPK, NË VEPRIMTARINË E PRODHIMIT TË ENERGJISË ELEKTRIKE NGA HEC “STAVEC”</w:t>
      </w:r>
      <w:r w:rsidR="005B232F">
        <w:rPr>
          <w:rFonts w:ascii="Garamond" w:hAnsi="Garamond"/>
          <w:b/>
          <w:sz w:val="24"/>
          <w:szCs w:val="24"/>
          <w:lang w:val="sq-AL"/>
        </w:rPr>
        <w:t>,</w:t>
      </w:r>
      <w:r w:rsidRPr="00E94986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94986">
        <w:rPr>
          <w:rFonts w:ascii="Garamond" w:hAnsi="Garamond"/>
          <w:b/>
          <w:sz w:val="24"/>
          <w:szCs w:val="24"/>
          <w:lang w:val="sq-AL"/>
        </w:rPr>
        <w:t>KAPACITET TË INSTALUAR 6520 kw</w:t>
      </w:r>
    </w:p>
    <w:p w14:paraId="20878AE2" w14:textId="34183CE4" w:rsidR="00594067" w:rsidRPr="00594067" w:rsidRDefault="00594067" w:rsidP="007703D1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94067">
        <w:rPr>
          <w:rFonts w:ascii="Garamond" w:hAnsi="Garamond"/>
          <w:i/>
          <w:sz w:val="24"/>
          <w:szCs w:val="24"/>
          <w:lang w:val="sq-AL"/>
        </w:rPr>
        <w:t>(Ndryshuar me vendimin nr. 298, datë 17.11.2025)</w:t>
      </w:r>
    </w:p>
    <w:p w14:paraId="20E4C2F5" w14:textId="2DE9A1C2" w:rsidR="00594067" w:rsidRPr="00594067" w:rsidRDefault="00594067" w:rsidP="00594067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594067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2FE6C332" w14:textId="77777777" w:rsidR="007703D1" w:rsidRPr="00594067" w:rsidRDefault="007703D1" w:rsidP="007703D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2A2CA68A" w14:textId="77777777" w:rsidR="008176D7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7B13AF">
        <w:rPr>
          <w:rFonts w:ascii="Garamond" w:hAnsi="Garamond"/>
          <w:sz w:val="24"/>
          <w:szCs w:val="24"/>
          <w:lang w:val="sq-AL"/>
        </w:rPr>
        <w:t xml:space="preserve">të </w:t>
      </w:r>
      <w:r w:rsidRPr="00E94986">
        <w:rPr>
          <w:rFonts w:ascii="Garamond" w:hAnsi="Garamond"/>
          <w:sz w:val="24"/>
          <w:szCs w:val="24"/>
          <w:lang w:val="sq-AL"/>
        </w:rPr>
        <w:t>nenit 37, pika 2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>rma “a”</w:t>
      </w:r>
      <w:r w:rsidR="007B13A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të </w:t>
      </w:r>
      <w:r w:rsidR="007B13AF" w:rsidRPr="00E94986">
        <w:rPr>
          <w:rFonts w:ascii="Garamond" w:hAnsi="Garamond"/>
          <w:sz w:val="24"/>
          <w:szCs w:val="24"/>
          <w:lang w:val="sq-AL"/>
        </w:rPr>
        <w:t xml:space="preserve">ligjit </w:t>
      </w:r>
      <w:r w:rsidRPr="00E94986">
        <w:rPr>
          <w:rFonts w:ascii="Garamond" w:hAnsi="Garamond"/>
          <w:sz w:val="24"/>
          <w:szCs w:val="24"/>
          <w:lang w:val="sq-AL"/>
        </w:rPr>
        <w:t>nr. 43/2015</w:t>
      </w:r>
      <w:r w:rsidR="007B13A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FF470B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FF470B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</w:t>
      </w:r>
      <w:r w:rsidR="005B232F">
        <w:rPr>
          <w:rFonts w:ascii="Garamond" w:hAnsi="Garamond"/>
          <w:sz w:val="24"/>
          <w:szCs w:val="24"/>
          <w:lang w:val="sq-AL"/>
        </w:rPr>
        <w:t>;</w:t>
      </w:r>
      <w:r w:rsidRPr="00E94986">
        <w:rPr>
          <w:rFonts w:ascii="Garamond" w:hAnsi="Garamond"/>
          <w:sz w:val="24"/>
          <w:szCs w:val="24"/>
          <w:lang w:val="sq-AL"/>
        </w:rPr>
        <w:t xml:space="preserve"> nenit 4, pika 1,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>rma “a”, nenit 5, pika 1</w:t>
      </w:r>
      <w:r w:rsidR="00E9498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g</w:t>
      </w:r>
      <w:r w:rsidR="00E94986">
        <w:rPr>
          <w:rFonts w:ascii="Garamond" w:hAnsi="Garamond"/>
          <w:sz w:val="24"/>
          <w:szCs w:val="24"/>
          <w:lang w:val="sq-AL"/>
        </w:rPr>
        <w:t>e</w:t>
      </w:r>
      <w:r w:rsidR="00AA66FD">
        <w:rPr>
          <w:rFonts w:ascii="Garamond" w:hAnsi="Garamond"/>
          <w:sz w:val="24"/>
          <w:szCs w:val="24"/>
          <w:lang w:val="sq-AL"/>
        </w:rPr>
        <w:t>rma “a”</w:t>
      </w:r>
      <w:r w:rsidRPr="00E94986">
        <w:rPr>
          <w:rFonts w:ascii="Garamond" w:hAnsi="Garamond"/>
          <w:sz w:val="24"/>
          <w:szCs w:val="24"/>
          <w:lang w:val="sq-AL"/>
        </w:rPr>
        <w:t xml:space="preserve"> dhe nenit 13 të “Rregullores për procedurat dhe afatet për dhënien, modifikimin, transferimin, rinovimin ose heqjen e licencave në sektorin e energjisë elektrike”, të miratuar me vendimin e </w:t>
      </w:r>
      <w:r w:rsidR="008176D7" w:rsidRPr="00E94986">
        <w:rPr>
          <w:rFonts w:ascii="Garamond" w:hAnsi="Garamond"/>
          <w:sz w:val="24"/>
          <w:szCs w:val="24"/>
          <w:lang w:val="sq-AL"/>
        </w:rPr>
        <w:t>Bor</w:t>
      </w:r>
      <w:r w:rsidR="008176D7">
        <w:rPr>
          <w:rFonts w:ascii="Garamond" w:hAnsi="Garamond"/>
          <w:sz w:val="24"/>
          <w:szCs w:val="24"/>
          <w:lang w:val="sq-AL"/>
        </w:rPr>
        <w:t xml:space="preserve">dit </w:t>
      </w:r>
      <w:r w:rsidR="0089483E">
        <w:rPr>
          <w:rFonts w:ascii="Garamond" w:hAnsi="Garamond"/>
          <w:sz w:val="24"/>
          <w:szCs w:val="24"/>
          <w:lang w:val="sq-AL"/>
        </w:rPr>
        <w:t>të ERE-s nr. 109, datë 29.</w:t>
      </w:r>
      <w:r w:rsidRPr="00E94986">
        <w:rPr>
          <w:rFonts w:ascii="Garamond" w:hAnsi="Garamond"/>
          <w:sz w:val="24"/>
          <w:szCs w:val="24"/>
          <w:lang w:val="sq-AL"/>
        </w:rPr>
        <w:t xml:space="preserve">6.2016, </w:t>
      </w:r>
      <w:r w:rsidR="008176D7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ndryshuar, si dhe nenit 15 të “Rregullores së organizimit, funksionimit dhe procedurave të ERE-s”, miratuar me vendimin e </w:t>
      </w:r>
      <w:r w:rsidR="008176D7" w:rsidRPr="00E94986">
        <w:rPr>
          <w:rFonts w:ascii="Garamond" w:hAnsi="Garamond"/>
          <w:sz w:val="24"/>
          <w:szCs w:val="24"/>
          <w:lang w:val="sq-AL"/>
        </w:rPr>
        <w:t xml:space="preserve">Bordit </w:t>
      </w:r>
      <w:r w:rsidRPr="00E94986">
        <w:rPr>
          <w:rFonts w:ascii="Garamond" w:hAnsi="Garamond"/>
          <w:sz w:val="24"/>
          <w:szCs w:val="24"/>
          <w:lang w:val="sq-AL"/>
        </w:rPr>
        <w:t>të ERE nr. 96, da</w:t>
      </w:r>
      <w:r w:rsidR="008176D7">
        <w:rPr>
          <w:rFonts w:ascii="Garamond" w:hAnsi="Garamond"/>
          <w:sz w:val="24"/>
          <w:szCs w:val="24"/>
          <w:lang w:val="sq-AL"/>
        </w:rPr>
        <w:t>të 17.</w:t>
      </w:r>
      <w:r w:rsidRPr="00E94986">
        <w:rPr>
          <w:rFonts w:ascii="Garamond" w:hAnsi="Garamond"/>
          <w:sz w:val="24"/>
          <w:szCs w:val="24"/>
          <w:lang w:val="sq-AL"/>
        </w:rPr>
        <w:t>6.2016, Bordi i Entit Rregullator të Energjisë (ERE</w:t>
      </w:r>
      <w:r w:rsidR="008176D7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E94986">
        <w:rPr>
          <w:rFonts w:ascii="Garamond" w:hAnsi="Garamond"/>
          <w:sz w:val="24"/>
          <w:szCs w:val="24"/>
          <w:lang w:val="sq-AL"/>
        </w:rPr>
        <w:t>4.11.2020, mbasi shqyrtoi relacionin nr. 116/5 prot</w:t>
      </w:r>
      <w:r w:rsidR="0089483E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datë 29.10.2020, të Drejtorisë së Licencimit, Autorizimeve dhe </w:t>
      </w:r>
      <w:r w:rsidR="0089483E" w:rsidRPr="00E94986">
        <w:rPr>
          <w:rFonts w:ascii="Garamond" w:hAnsi="Garamond"/>
          <w:sz w:val="24"/>
          <w:szCs w:val="24"/>
          <w:lang w:val="sq-AL"/>
        </w:rPr>
        <w:t>Mbikëqyrjes</w:t>
      </w:r>
      <w:r w:rsidRPr="00E94986">
        <w:rPr>
          <w:rFonts w:ascii="Garamond" w:hAnsi="Garamond"/>
          <w:sz w:val="24"/>
          <w:szCs w:val="24"/>
          <w:lang w:val="sq-AL"/>
        </w:rPr>
        <w:t>, mbi aplikimin e shoqërisë “Koka &amp; Ergi Energy Stavec” sh.p.k., për licencim në veprimtarinë e</w:t>
      </w:r>
      <w:r w:rsidR="008176D7">
        <w:rPr>
          <w:rFonts w:ascii="Garamond" w:hAnsi="Garamond"/>
          <w:sz w:val="24"/>
          <w:szCs w:val="24"/>
          <w:lang w:val="sq-AL"/>
        </w:rPr>
        <w:t xml:space="preserve"> prodhimit të energjisë elektrike, </w:t>
      </w:r>
    </w:p>
    <w:p w14:paraId="0F4A7404" w14:textId="4D5A3DC5" w:rsidR="007703D1" w:rsidRPr="00E94986" w:rsidRDefault="008176D7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703D1" w:rsidRPr="00E9498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65187B5" w14:textId="574D5D5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“Koka &amp; Ergi Energy Stavec” sh.p.k.</w:t>
      </w:r>
      <w:r w:rsidR="008176D7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e protokolluar në ERE me nr. 976 </w:t>
      </w:r>
      <w:r w:rsidR="008176D7" w:rsidRPr="00E94986">
        <w:rPr>
          <w:rFonts w:ascii="Garamond" w:hAnsi="Garamond"/>
          <w:sz w:val="24"/>
          <w:szCs w:val="24"/>
          <w:lang w:val="sq-AL"/>
        </w:rPr>
        <w:t>prot</w:t>
      </w:r>
      <w:r w:rsidR="008176D7">
        <w:rPr>
          <w:rFonts w:ascii="Garamond" w:hAnsi="Garamond"/>
          <w:sz w:val="24"/>
          <w:szCs w:val="24"/>
          <w:lang w:val="sq-AL"/>
        </w:rPr>
        <w:t>., datë 16.</w:t>
      </w:r>
      <w:r w:rsidRPr="00E94986">
        <w:rPr>
          <w:rFonts w:ascii="Garamond" w:hAnsi="Garamond"/>
          <w:sz w:val="24"/>
          <w:szCs w:val="24"/>
          <w:lang w:val="sq-AL"/>
        </w:rPr>
        <w:t>7.2020, ka paraqitur kërkesën për licencim në veprimtarinë e prodhimit të energjisë elektrike.</w:t>
      </w:r>
    </w:p>
    <w:p w14:paraId="70D004D1" w14:textId="71690ED1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Bordi i ERE-s</w:t>
      </w:r>
      <w:r w:rsidR="008176D7">
        <w:rPr>
          <w:rFonts w:ascii="Garamond" w:hAnsi="Garamond"/>
          <w:sz w:val="24"/>
          <w:szCs w:val="24"/>
          <w:lang w:val="sq-AL"/>
        </w:rPr>
        <w:t>, me vendimin nr. 143, datë 28.</w:t>
      </w:r>
      <w:r w:rsidRPr="00E94986">
        <w:rPr>
          <w:rFonts w:ascii="Garamond" w:hAnsi="Garamond"/>
          <w:sz w:val="24"/>
          <w:szCs w:val="24"/>
          <w:lang w:val="sq-AL"/>
        </w:rPr>
        <w:t>8.2020, filloi procedurën për licencimin e shoqërisë “Koka &amp; Ergi Energy Stavec” sh.p.k. në veprimtarinë e prodhimit të energjisë elektrike.</w:t>
      </w:r>
    </w:p>
    <w:p w14:paraId="7755AC80" w14:textId="776BE54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7130A2">
        <w:rPr>
          <w:rFonts w:ascii="Garamond" w:hAnsi="Garamond"/>
          <w:sz w:val="24"/>
          <w:szCs w:val="24"/>
          <w:lang w:val="sq-AL"/>
        </w:rPr>
        <w:t>je</w:t>
      </w:r>
      <w:r w:rsidRPr="00E94986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7130A2">
        <w:rPr>
          <w:rFonts w:ascii="Garamond" w:hAnsi="Garamond"/>
          <w:sz w:val="24"/>
          <w:szCs w:val="24"/>
          <w:lang w:val="sq-AL"/>
        </w:rPr>
        <w:t>e</w:t>
      </w:r>
      <w:r w:rsidRPr="00E94986">
        <w:rPr>
          <w:rFonts w:ascii="Garamond" w:hAnsi="Garamond"/>
          <w:sz w:val="24"/>
          <w:szCs w:val="24"/>
          <w:lang w:val="sq-AL"/>
        </w:rPr>
        <w:t>n e shkruar me shkresën nr. 62/26 prot</w:t>
      </w:r>
      <w:r w:rsidR="007130A2">
        <w:rPr>
          <w:rFonts w:ascii="Garamond" w:hAnsi="Garamond"/>
          <w:sz w:val="24"/>
          <w:szCs w:val="24"/>
          <w:lang w:val="sq-AL"/>
        </w:rPr>
        <w:t>.</w:t>
      </w:r>
      <w:r w:rsidR="00AC5043">
        <w:rPr>
          <w:rFonts w:ascii="Garamond" w:hAnsi="Garamond"/>
          <w:sz w:val="24"/>
          <w:szCs w:val="24"/>
          <w:lang w:val="sq-AL"/>
        </w:rPr>
        <w:t>, datë 28.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dhe në përfundim të afatit të përcaktuar në nenin 10, pika 11, të “Rregullores për procedurat dhe afatet për dhënien, modifikimin, transferimin, rinovimin dhe heqjen e </w:t>
      </w:r>
      <w:r w:rsidR="00AC5043" w:rsidRPr="00E94986">
        <w:rPr>
          <w:rFonts w:ascii="Garamond" w:hAnsi="Garamond"/>
          <w:sz w:val="24"/>
          <w:szCs w:val="24"/>
          <w:lang w:val="sq-AL"/>
        </w:rPr>
        <w:t>licencave</w:t>
      </w:r>
      <w:r w:rsidRPr="00E94986">
        <w:rPr>
          <w:rFonts w:ascii="Garamond" w:hAnsi="Garamond"/>
          <w:sz w:val="24"/>
          <w:szCs w:val="24"/>
          <w:lang w:val="sq-AL"/>
        </w:rPr>
        <w:t xml:space="preserve"> në sektorin e energjisë elektrike”, e ndryshuar, nuk rezultoi të ketë vërejtje apo ankesa nga palët e treta, lidhur me aplikimin e bërë nga shoqëria “Koka &amp; Ergi Energy Stavec” sh.p.k.</w:t>
      </w:r>
      <w:r w:rsidR="00AC5043">
        <w:rPr>
          <w:rFonts w:ascii="Garamond" w:hAnsi="Garamond"/>
          <w:sz w:val="24"/>
          <w:szCs w:val="24"/>
          <w:lang w:val="sq-AL"/>
        </w:rPr>
        <w:t>, m</w:t>
      </w:r>
      <w:r w:rsidRPr="00E94986">
        <w:rPr>
          <w:rFonts w:ascii="Garamond" w:hAnsi="Garamond"/>
          <w:sz w:val="24"/>
          <w:szCs w:val="24"/>
          <w:lang w:val="sq-AL"/>
        </w:rPr>
        <w:t>e shkresën nr. me nr. 976/1 prot</w:t>
      </w:r>
      <w:r w:rsidR="00AC5043">
        <w:rPr>
          <w:rFonts w:ascii="Garamond" w:hAnsi="Garamond"/>
          <w:sz w:val="24"/>
          <w:szCs w:val="24"/>
          <w:lang w:val="sq-AL"/>
        </w:rPr>
        <w:t>., datë 2.</w:t>
      </w:r>
      <w:r w:rsidRPr="00E94986">
        <w:rPr>
          <w:rFonts w:ascii="Garamond" w:hAnsi="Garamond"/>
          <w:sz w:val="24"/>
          <w:szCs w:val="24"/>
          <w:lang w:val="sq-AL"/>
        </w:rPr>
        <w:t>9.2020, shoqëria ka përcjellë në ERE plotësim të pjesshëm të aplikimit të saj. Ndërsa me shkresën nr. 976/2 prot</w:t>
      </w:r>
      <w:r w:rsidR="00AC5043">
        <w:rPr>
          <w:rFonts w:ascii="Garamond" w:hAnsi="Garamond"/>
          <w:sz w:val="24"/>
          <w:szCs w:val="24"/>
          <w:lang w:val="sq-AL"/>
        </w:rPr>
        <w:t>.</w:t>
      </w:r>
      <w:r w:rsidR="0076228A">
        <w:rPr>
          <w:rFonts w:ascii="Garamond" w:hAnsi="Garamond"/>
          <w:sz w:val="24"/>
          <w:szCs w:val="24"/>
          <w:lang w:val="sq-AL"/>
        </w:rPr>
        <w:t>, datë 8.9.2020, ERE i</w:t>
      </w:r>
      <w:r w:rsidRPr="00E94986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2CC79DF7" w14:textId="269547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Në rastin e shoqërisë “Koka &amp; Ergi Energy Stavec” sh.p.k., nga llogaritja e afateve rezulton se shoqëria ka humbur 12 v</w:t>
      </w:r>
      <w:r w:rsidR="0076228A">
        <w:rPr>
          <w:rFonts w:ascii="Garamond" w:hAnsi="Garamond"/>
          <w:sz w:val="24"/>
          <w:szCs w:val="24"/>
          <w:lang w:val="sq-AL"/>
        </w:rPr>
        <w:t>jet</w:t>
      </w:r>
      <w:r w:rsidRPr="00E94986">
        <w:rPr>
          <w:rFonts w:ascii="Garamond" w:hAnsi="Garamond"/>
          <w:sz w:val="24"/>
          <w:szCs w:val="24"/>
          <w:lang w:val="sq-AL"/>
        </w:rPr>
        <w:t xml:space="preserve"> nga periudha e koncesionit e dhënë në vitin 2008 dhe si e tillë licenca do të jepet për periudhën e mbetur të koncesionit, për 23 vjet. </w:t>
      </w:r>
    </w:p>
    <w:p w14:paraId="0103E321" w14:textId="2200611B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Shoqërisë iu kërkua edhe dërgimi i një informacioni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në lidhje me zhvillimet e këtij projekti përgjatë periudhës nga nënshkrimi i kontratës së koncesionit deri në aplikimin në ERE.</w:t>
      </w:r>
    </w:p>
    <w:p w14:paraId="0D2D06AA" w14:textId="2704153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Në përgjigje të sa më sipër, shoqëria me shkresën e protokolluar në ERE me nr. 976/4 prot</w:t>
      </w:r>
      <w:r w:rsidR="00BF77D6">
        <w:rPr>
          <w:rFonts w:ascii="Garamond" w:hAnsi="Garamond"/>
          <w:sz w:val="24"/>
          <w:szCs w:val="24"/>
          <w:lang w:val="sq-AL"/>
        </w:rPr>
        <w:t>., datë 18.</w:t>
      </w:r>
      <w:r w:rsidRPr="00E94986">
        <w:rPr>
          <w:rFonts w:ascii="Garamond" w:hAnsi="Garamond"/>
          <w:sz w:val="24"/>
          <w:szCs w:val="24"/>
          <w:lang w:val="sq-AL"/>
        </w:rPr>
        <w:t xml:space="preserve">9.2020, ka përcjellë kryesisht dokumentacionin e munguar, por duke </w:t>
      </w:r>
      <w:r w:rsidR="00BF77D6" w:rsidRPr="00E94986">
        <w:rPr>
          <w:rFonts w:ascii="Garamond" w:hAnsi="Garamond"/>
          <w:sz w:val="24"/>
          <w:szCs w:val="24"/>
          <w:lang w:val="sq-AL"/>
        </w:rPr>
        <w:t>qenë</w:t>
      </w:r>
      <w:r w:rsidRPr="00E94986">
        <w:rPr>
          <w:rFonts w:ascii="Garamond" w:hAnsi="Garamond"/>
          <w:sz w:val="24"/>
          <w:szCs w:val="24"/>
          <w:lang w:val="sq-AL"/>
        </w:rPr>
        <w:t xml:space="preserve"> se u konstatua sërish mungesë, ERE iu </w:t>
      </w:r>
      <w:r w:rsidR="00BF77D6">
        <w:rPr>
          <w:rFonts w:ascii="Garamond" w:hAnsi="Garamond"/>
          <w:sz w:val="24"/>
          <w:szCs w:val="24"/>
          <w:lang w:val="sq-AL"/>
        </w:rPr>
        <w:t xml:space="preserve">drejtua në rrugë elektronike </w:t>
      </w:r>
      <w:r w:rsidR="00BF77D6" w:rsidRPr="00BF77D6">
        <w:rPr>
          <w:rFonts w:ascii="Garamond" w:hAnsi="Garamond"/>
          <w:i/>
          <w:sz w:val="24"/>
          <w:szCs w:val="24"/>
          <w:lang w:val="sq-AL"/>
        </w:rPr>
        <w:t>(e</w:t>
      </w:r>
      <w:r w:rsidRPr="00BF77D6">
        <w:rPr>
          <w:rFonts w:ascii="Garamond" w:hAnsi="Garamond"/>
          <w:i/>
          <w:sz w:val="24"/>
          <w:szCs w:val="24"/>
          <w:lang w:val="sq-AL"/>
        </w:rPr>
        <w:t>mail),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nr. 976/5 prot</w:t>
      </w:r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15.10.2020, duke i kërkuar plotësimin e tyre.</w:t>
      </w:r>
    </w:p>
    <w:p w14:paraId="1365588A" w14:textId="38D9D2F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shkresën e protokolluar në ERE </w:t>
      </w:r>
      <w:r w:rsidR="00BF77D6">
        <w:rPr>
          <w:rFonts w:ascii="Garamond" w:hAnsi="Garamond"/>
          <w:sz w:val="24"/>
          <w:szCs w:val="24"/>
          <w:lang w:val="sq-AL"/>
        </w:rPr>
        <w:t>me</w:t>
      </w:r>
      <w:r w:rsidRPr="00E94986">
        <w:rPr>
          <w:rFonts w:ascii="Garamond" w:hAnsi="Garamond"/>
          <w:sz w:val="24"/>
          <w:szCs w:val="24"/>
          <w:lang w:val="sq-AL"/>
        </w:rPr>
        <w:t xml:space="preserve"> nr. 976/6 prot</w:t>
      </w:r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20.10.2020, ka përcjellë dokumentacionin e kërkuar.</w:t>
      </w:r>
    </w:p>
    <w:p w14:paraId="32026EA1" w14:textId="7099EDA8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</w:t>
      </w:r>
      <w:r w:rsidR="00BF77D6">
        <w:rPr>
          <w:rFonts w:ascii="Garamond" w:hAnsi="Garamond"/>
          <w:sz w:val="24"/>
          <w:szCs w:val="24"/>
          <w:lang w:val="sq-AL"/>
        </w:rPr>
        <w:t>ka &amp; Ergi EnergyStavec” sh.p.k.</w:t>
      </w:r>
      <w:r w:rsidRPr="00E94986">
        <w:rPr>
          <w:rFonts w:ascii="Garamond" w:hAnsi="Garamond"/>
          <w:sz w:val="24"/>
          <w:szCs w:val="24"/>
          <w:lang w:val="sq-AL"/>
        </w:rPr>
        <w:t xml:space="preserve"> është shoqëri koncesionare e themeluar si detyrim i kontratës së koncesionit dhe është regjis</w:t>
      </w:r>
      <w:r w:rsidR="00BF77D6">
        <w:rPr>
          <w:rFonts w:ascii="Garamond" w:hAnsi="Garamond"/>
          <w:sz w:val="24"/>
          <w:szCs w:val="24"/>
          <w:lang w:val="sq-AL"/>
        </w:rPr>
        <w:t>truar pranë QKB-së në datën 27.</w:t>
      </w:r>
      <w:r w:rsidRPr="00E94986">
        <w:rPr>
          <w:rFonts w:ascii="Garamond" w:hAnsi="Garamond"/>
          <w:sz w:val="24"/>
          <w:szCs w:val="24"/>
          <w:lang w:val="sq-AL"/>
        </w:rPr>
        <w:t xml:space="preserve">6.2008, konform </w:t>
      </w:r>
      <w:r w:rsidR="00BF77D6" w:rsidRPr="00E94986">
        <w:rPr>
          <w:rFonts w:ascii="Garamond" w:hAnsi="Garamond"/>
          <w:sz w:val="24"/>
          <w:szCs w:val="24"/>
          <w:lang w:val="sq-AL"/>
        </w:rPr>
        <w:t xml:space="preserve">ligjit nr. </w:t>
      </w:r>
      <w:r w:rsidR="00BF77D6">
        <w:rPr>
          <w:rFonts w:ascii="Garamond" w:hAnsi="Garamond"/>
          <w:sz w:val="24"/>
          <w:szCs w:val="24"/>
          <w:lang w:val="sq-AL"/>
        </w:rPr>
        <w:t>9723, datë 3.</w:t>
      </w:r>
      <w:r w:rsidRPr="00E94986">
        <w:rPr>
          <w:rFonts w:ascii="Garamond" w:hAnsi="Garamond"/>
          <w:sz w:val="24"/>
          <w:szCs w:val="24"/>
          <w:lang w:val="sq-AL"/>
        </w:rPr>
        <w:t>5.2007</w:t>
      </w:r>
      <w:r w:rsidR="00BF77D6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“Për qendrën kombëtare të biznesit” (QKB) me statusin e Shoqërisë me përgjegjësi të kufizuar</w:t>
      </w:r>
      <w:r w:rsidR="00BF77D6">
        <w:rPr>
          <w:rFonts w:ascii="Garamond" w:hAnsi="Garamond"/>
          <w:sz w:val="24"/>
          <w:szCs w:val="24"/>
          <w:lang w:val="sq-AL"/>
        </w:rPr>
        <w:t>a</w:t>
      </w:r>
      <w:r w:rsidRPr="00E94986">
        <w:rPr>
          <w:rFonts w:ascii="Garamond" w:hAnsi="Garamond"/>
          <w:sz w:val="24"/>
          <w:szCs w:val="24"/>
          <w:lang w:val="sq-AL"/>
        </w:rPr>
        <w:t xml:space="preserve"> (sh.p.k</w:t>
      </w:r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).</w:t>
      </w:r>
    </w:p>
    <w:p w14:paraId="225AD312" w14:textId="774E180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lastRenderedPageBreak/>
        <w:t xml:space="preserve">- Kontrata nr. 809 </w:t>
      </w:r>
      <w:r w:rsidR="00BF77D6" w:rsidRPr="00E94986">
        <w:rPr>
          <w:rFonts w:ascii="Garamond" w:hAnsi="Garamond"/>
          <w:sz w:val="24"/>
          <w:szCs w:val="24"/>
          <w:lang w:val="sq-AL"/>
        </w:rPr>
        <w:t>rep</w:t>
      </w:r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nr. 140 </w:t>
      </w:r>
      <w:r w:rsidR="00BF77D6" w:rsidRPr="00E94986">
        <w:rPr>
          <w:rFonts w:ascii="Garamond" w:hAnsi="Garamond"/>
          <w:sz w:val="24"/>
          <w:szCs w:val="24"/>
          <w:lang w:val="sq-AL"/>
        </w:rPr>
        <w:t>kol</w:t>
      </w:r>
      <w:r w:rsidR="00BF77D6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17.4.2008, “Kontratë koncesioni e formës BOT (</w:t>
      </w:r>
      <w:r w:rsidR="002F70FD">
        <w:rPr>
          <w:rFonts w:ascii="Garamond" w:hAnsi="Garamond"/>
          <w:sz w:val="24"/>
          <w:szCs w:val="24"/>
          <w:lang w:val="sq-AL"/>
        </w:rPr>
        <w:t>ndërtim–operim–</w:t>
      </w:r>
      <w:r w:rsidR="002F70FD" w:rsidRPr="00E94986">
        <w:rPr>
          <w:rFonts w:ascii="Garamond" w:hAnsi="Garamond"/>
          <w:sz w:val="24"/>
          <w:szCs w:val="24"/>
          <w:lang w:val="sq-AL"/>
        </w:rPr>
        <w:t>transferim</w:t>
      </w:r>
      <w:r w:rsidRPr="00E94986">
        <w:rPr>
          <w:rFonts w:ascii="Garamond" w:hAnsi="Garamond"/>
          <w:sz w:val="24"/>
          <w:szCs w:val="24"/>
          <w:lang w:val="sq-AL"/>
        </w:rPr>
        <w:t xml:space="preserve">) për ndërtimin e hidrocentralit </w:t>
      </w:r>
      <w:r w:rsidR="002F70FD">
        <w:rPr>
          <w:rFonts w:ascii="Garamond" w:hAnsi="Garamond"/>
          <w:sz w:val="24"/>
          <w:szCs w:val="24"/>
          <w:lang w:val="sq-AL"/>
        </w:rPr>
        <w:t>‘</w:t>
      </w:r>
      <w:r w:rsidRPr="00E94986">
        <w:rPr>
          <w:rFonts w:ascii="Garamond" w:hAnsi="Garamond"/>
          <w:sz w:val="24"/>
          <w:szCs w:val="24"/>
          <w:lang w:val="sq-AL"/>
        </w:rPr>
        <w:t>Stavec</w:t>
      </w:r>
      <w:r w:rsidR="002F70FD">
        <w:rPr>
          <w:rFonts w:ascii="Garamond" w:hAnsi="Garamond"/>
          <w:sz w:val="24"/>
          <w:szCs w:val="24"/>
          <w:lang w:val="sq-AL"/>
        </w:rPr>
        <w:t>’</w:t>
      </w:r>
      <w:r w:rsidRPr="00E94986">
        <w:rPr>
          <w:rFonts w:ascii="Garamond" w:hAnsi="Garamond"/>
          <w:sz w:val="24"/>
          <w:szCs w:val="24"/>
          <w:lang w:val="sq-AL"/>
        </w:rPr>
        <w:t>”, e lidhur midis METE (sot MIE) dhe koncesionari</w:t>
      </w:r>
      <w:r w:rsidR="002F70FD">
        <w:rPr>
          <w:rFonts w:ascii="Garamond" w:hAnsi="Garamond"/>
          <w:sz w:val="24"/>
          <w:szCs w:val="24"/>
          <w:lang w:val="sq-AL"/>
        </w:rPr>
        <w:t>t “Koka” sh.p.k</w:t>
      </w:r>
      <w:r w:rsidR="0007665B">
        <w:rPr>
          <w:rFonts w:ascii="Garamond" w:hAnsi="Garamond"/>
          <w:sz w:val="24"/>
          <w:szCs w:val="24"/>
          <w:lang w:val="sq-AL"/>
        </w:rPr>
        <w:t>.</w:t>
      </w:r>
      <w:r w:rsidR="002F70FD">
        <w:rPr>
          <w:rFonts w:ascii="Garamond" w:hAnsi="Garamond"/>
          <w:sz w:val="24"/>
          <w:szCs w:val="24"/>
          <w:lang w:val="sq-AL"/>
        </w:rPr>
        <w:t>, ka një afat 35-</w:t>
      </w:r>
      <w:r w:rsidRPr="00E94986">
        <w:rPr>
          <w:rFonts w:ascii="Garamond" w:hAnsi="Garamond"/>
          <w:sz w:val="24"/>
          <w:szCs w:val="24"/>
          <w:lang w:val="sq-AL"/>
        </w:rPr>
        <w:t xml:space="preserve">vjeçar nga data e hyrjes në fuqi të saj. </w:t>
      </w:r>
    </w:p>
    <w:p w14:paraId="11601AB1" w14:textId="427FC21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Referuar </w:t>
      </w:r>
      <w:r w:rsidR="002F70FD" w:rsidRPr="00E94986">
        <w:rPr>
          <w:rFonts w:ascii="Garamond" w:hAnsi="Garamond"/>
          <w:sz w:val="24"/>
          <w:szCs w:val="24"/>
          <w:lang w:val="sq-AL"/>
        </w:rPr>
        <w:t>kontratës</w:t>
      </w:r>
      <w:r w:rsidRPr="00E94986">
        <w:rPr>
          <w:rFonts w:ascii="Garamond" w:hAnsi="Garamond"/>
          <w:sz w:val="24"/>
          <w:szCs w:val="24"/>
          <w:lang w:val="sq-AL"/>
        </w:rPr>
        <w:t xml:space="preserve"> nr. 809 </w:t>
      </w:r>
      <w:r w:rsidR="002F70FD" w:rsidRPr="00E94986">
        <w:rPr>
          <w:rFonts w:ascii="Garamond" w:hAnsi="Garamond"/>
          <w:sz w:val="24"/>
          <w:szCs w:val="24"/>
          <w:lang w:val="sq-AL"/>
        </w:rPr>
        <w:t>rep</w:t>
      </w:r>
      <w:r w:rsidR="002F70FD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nr. 140 </w:t>
      </w:r>
      <w:r w:rsidR="002F70FD" w:rsidRPr="00E94986">
        <w:rPr>
          <w:rFonts w:ascii="Garamond" w:hAnsi="Garamond"/>
          <w:sz w:val="24"/>
          <w:szCs w:val="24"/>
          <w:lang w:val="sq-AL"/>
        </w:rPr>
        <w:t>kol</w:t>
      </w:r>
      <w:r w:rsidR="002F70FD">
        <w:rPr>
          <w:rFonts w:ascii="Garamond" w:hAnsi="Garamond"/>
          <w:sz w:val="24"/>
          <w:szCs w:val="24"/>
          <w:lang w:val="sq-AL"/>
        </w:rPr>
        <w:t>., datë 17.</w:t>
      </w:r>
      <w:r w:rsidRPr="00E94986">
        <w:rPr>
          <w:rFonts w:ascii="Garamond" w:hAnsi="Garamond"/>
          <w:sz w:val="24"/>
          <w:szCs w:val="24"/>
          <w:lang w:val="sq-AL"/>
        </w:rPr>
        <w:t xml:space="preserve">4.2008, HEC “Stavec” ka një kapacitet prej 6000 </w:t>
      </w:r>
      <w:r w:rsidR="002F70FD" w:rsidRPr="00E94986">
        <w:rPr>
          <w:rFonts w:ascii="Garamond" w:hAnsi="Garamond"/>
          <w:sz w:val="24"/>
          <w:szCs w:val="24"/>
          <w:lang w:val="sq-AL"/>
        </w:rPr>
        <w:t xml:space="preserve">kw </w:t>
      </w:r>
      <w:r w:rsidRPr="00E94986">
        <w:rPr>
          <w:rFonts w:ascii="Garamond" w:hAnsi="Garamond"/>
          <w:sz w:val="24"/>
          <w:szCs w:val="24"/>
          <w:lang w:val="sq-AL"/>
        </w:rPr>
        <w:t xml:space="preserve">dhe prodhim energjie rreth 25 620 000 </w:t>
      </w:r>
      <w:r w:rsidR="002F70FD" w:rsidRPr="00E94986">
        <w:rPr>
          <w:rFonts w:ascii="Garamond" w:hAnsi="Garamond"/>
          <w:sz w:val="24"/>
          <w:szCs w:val="24"/>
          <w:lang w:val="sq-AL"/>
        </w:rPr>
        <w:t>kwh</w:t>
      </w:r>
      <w:r w:rsidRPr="00E949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2EECBC86" w14:textId="30E032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“Koka</w:t>
      </w:r>
      <w:r w:rsidR="002F70FD">
        <w:rPr>
          <w:rFonts w:ascii="Garamond" w:hAnsi="Garamond"/>
          <w:sz w:val="24"/>
          <w:szCs w:val="24"/>
          <w:lang w:val="sq-AL"/>
        </w:rPr>
        <w:t xml:space="preserve"> &amp; Ergi Energy Stavec” sh.p.k. </w:t>
      </w:r>
      <w:r w:rsidRPr="00E94986">
        <w:rPr>
          <w:rFonts w:ascii="Garamond" w:hAnsi="Garamond"/>
          <w:sz w:val="24"/>
          <w:szCs w:val="24"/>
          <w:lang w:val="sq-AL"/>
        </w:rPr>
        <w:t>ka paraqitur:</w:t>
      </w:r>
    </w:p>
    <w:p w14:paraId="4B09360F" w14:textId="71A398F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Kontrata nr. 809 </w:t>
      </w:r>
      <w:r w:rsidR="002F70FD" w:rsidRPr="00E94986">
        <w:rPr>
          <w:rFonts w:ascii="Garamond" w:hAnsi="Garamond"/>
          <w:sz w:val="24"/>
          <w:szCs w:val="24"/>
          <w:lang w:val="sq-AL"/>
        </w:rPr>
        <w:t>rep</w:t>
      </w:r>
      <w:r w:rsidRPr="00E94986">
        <w:rPr>
          <w:rFonts w:ascii="Garamond" w:hAnsi="Garamond"/>
          <w:sz w:val="24"/>
          <w:szCs w:val="24"/>
          <w:lang w:val="sq-AL"/>
        </w:rPr>
        <w:t xml:space="preserve">., nr. 140 </w:t>
      </w:r>
      <w:r w:rsidR="002F70FD" w:rsidRPr="00E94986">
        <w:rPr>
          <w:rFonts w:ascii="Garamond" w:hAnsi="Garamond"/>
          <w:sz w:val="24"/>
          <w:szCs w:val="24"/>
          <w:lang w:val="sq-AL"/>
        </w:rPr>
        <w:t>kol</w:t>
      </w:r>
      <w:r w:rsidR="002F70FD">
        <w:rPr>
          <w:rFonts w:ascii="Garamond" w:hAnsi="Garamond"/>
          <w:sz w:val="24"/>
          <w:szCs w:val="24"/>
          <w:lang w:val="sq-AL"/>
        </w:rPr>
        <w:t>., datë 17.</w:t>
      </w:r>
      <w:r w:rsidRPr="00E94986">
        <w:rPr>
          <w:rFonts w:ascii="Garamond" w:hAnsi="Garamond"/>
          <w:sz w:val="24"/>
          <w:szCs w:val="24"/>
          <w:lang w:val="sq-AL"/>
        </w:rPr>
        <w:t>4.2008, “Kontratë koncesioni e formës BOT (ndërtim</w:t>
      </w:r>
      <w:r w:rsidR="002F70FD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2F70FD">
        <w:rPr>
          <w:rFonts w:ascii="Garamond" w:hAnsi="Garamond"/>
          <w:sz w:val="24"/>
          <w:szCs w:val="24"/>
          <w:lang w:val="sq-AL"/>
        </w:rPr>
        <w:t>–transferim)</w:t>
      </w:r>
      <w:r w:rsidRPr="00E94986">
        <w:rPr>
          <w:rFonts w:ascii="Garamond" w:hAnsi="Garamond"/>
          <w:sz w:val="24"/>
          <w:szCs w:val="24"/>
          <w:lang w:val="sq-AL"/>
        </w:rPr>
        <w:t xml:space="preserve"> për ndërtimin e hidrocentralit Stavec”, e lidhur midis METE (sot MIE) d</w:t>
      </w:r>
      <w:r w:rsidR="00BE1D04">
        <w:rPr>
          <w:rFonts w:ascii="Garamond" w:hAnsi="Garamond"/>
          <w:sz w:val="24"/>
          <w:szCs w:val="24"/>
          <w:lang w:val="sq-AL"/>
        </w:rPr>
        <w:t>he koncesionarit “</w:t>
      </w:r>
      <w:r w:rsidR="0087528C">
        <w:rPr>
          <w:rFonts w:ascii="Garamond" w:hAnsi="Garamond"/>
          <w:sz w:val="24"/>
          <w:szCs w:val="24"/>
          <w:lang w:val="sq-AL"/>
        </w:rPr>
        <w:t>Koka</w:t>
      </w:r>
      <w:r w:rsidR="00BE1D04">
        <w:rPr>
          <w:rFonts w:ascii="Garamond" w:hAnsi="Garamond"/>
          <w:sz w:val="24"/>
          <w:szCs w:val="24"/>
          <w:lang w:val="sq-AL"/>
        </w:rPr>
        <w:t>” sh.p.k.</w:t>
      </w:r>
    </w:p>
    <w:p w14:paraId="3B6BC9AF" w14:textId="644CA0D5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koncesioni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893 </w:t>
      </w:r>
      <w:r w:rsidR="0087528C" w:rsidRPr="00E94986">
        <w:rPr>
          <w:rFonts w:ascii="Garamond" w:hAnsi="Garamond"/>
          <w:sz w:val="24"/>
          <w:szCs w:val="24"/>
          <w:lang w:val="sq-AL"/>
        </w:rPr>
        <w:t>rep</w:t>
      </w:r>
      <w:r w:rsidR="0087528C">
        <w:rPr>
          <w:rFonts w:ascii="Garamond" w:hAnsi="Garamond"/>
          <w:sz w:val="24"/>
          <w:szCs w:val="24"/>
          <w:lang w:val="sq-AL"/>
        </w:rPr>
        <w:t>.</w:t>
      </w:r>
      <w:r w:rsidR="0087528C" w:rsidRPr="00E94986">
        <w:rPr>
          <w:rFonts w:ascii="Garamond" w:hAnsi="Garamond"/>
          <w:sz w:val="24"/>
          <w:szCs w:val="24"/>
          <w:lang w:val="sq-AL"/>
        </w:rPr>
        <w:t>, nr.</w:t>
      </w:r>
      <w:r w:rsidR="0087528C">
        <w:rPr>
          <w:rFonts w:ascii="Garamond" w:hAnsi="Garamond"/>
          <w:sz w:val="24"/>
          <w:szCs w:val="24"/>
          <w:lang w:val="sq-AL"/>
        </w:rPr>
        <w:t xml:space="preserve"> </w:t>
      </w:r>
      <w:r w:rsidR="0087528C" w:rsidRPr="00E94986">
        <w:rPr>
          <w:rFonts w:ascii="Garamond" w:hAnsi="Garamond"/>
          <w:sz w:val="24"/>
          <w:szCs w:val="24"/>
          <w:lang w:val="sq-AL"/>
        </w:rPr>
        <w:t>765 kol</w:t>
      </w:r>
      <w:r w:rsidR="0087528C">
        <w:rPr>
          <w:rFonts w:ascii="Garamond" w:hAnsi="Garamond"/>
          <w:sz w:val="24"/>
          <w:szCs w:val="24"/>
          <w:lang w:val="sq-AL"/>
        </w:rPr>
        <w:t>.,</w:t>
      </w:r>
      <w:r w:rsidR="0087528C"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87528C">
        <w:rPr>
          <w:rFonts w:ascii="Garamond" w:hAnsi="Garamond"/>
          <w:sz w:val="24"/>
          <w:szCs w:val="24"/>
          <w:lang w:val="sq-AL"/>
        </w:rPr>
        <w:t>datë 25.</w:t>
      </w:r>
      <w:r w:rsidRPr="00E94986">
        <w:rPr>
          <w:rFonts w:ascii="Garamond" w:hAnsi="Garamond"/>
          <w:sz w:val="24"/>
          <w:szCs w:val="24"/>
          <w:lang w:val="sq-AL"/>
        </w:rPr>
        <w:t>8.2014, për një ndryshim në kontratën e koncesionit të formës BOT (ndërtim-operim-transferim) për ndërtimin e HEC “Stavec”.</w:t>
      </w:r>
    </w:p>
    <w:p w14:paraId="312513D8" w14:textId="2763912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</w:t>
      </w:r>
      <w:r w:rsidR="001F65B1" w:rsidRPr="00E94986">
        <w:rPr>
          <w:rFonts w:ascii="Garamond" w:hAnsi="Garamond"/>
          <w:sz w:val="24"/>
          <w:szCs w:val="24"/>
          <w:lang w:val="sq-AL"/>
        </w:rPr>
        <w:t xml:space="preserve">koncesioni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675 </w:t>
      </w:r>
      <w:r w:rsidR="001F65B1" w:rsidRPr="00E94986">
        <w:rPr>
          <w:rFonts w:ascii="Garamond" w:hAnsi="Garamond"/>
          <w:sz w:val="24"/>
          <w:szCs w:val="24"/>
          <w:lang w:val="sq-AL"/>
        </w:rPr>
        <w:t>rep</w:t>
      </w:r>
      <w:r w:rsidR="001F65B1">
        <w:rPr>
          <w:rFonts w:ascii="Garamond" w:hAnsi="Garamond"/>
          <w:sz w:val="24"/>
          <w:szCs w:val="24"/>
          <w:lang w:val="sq-AL"/>
        </w:rPr>
        <w:t>.</w:t>
      </w:r>
      <w:r w:rsidR="001F65B1" w:rsidRPr="00E94986">
        <w:rPr>
          <w:rFonts w:ascii="Garamond" w:hAnsi="Garamond"/>
          <w:sz w:val="24"/>
          <w:szCs w:val="24"/>
          <w:lang w:val="sq-AL"/>
        </w:rPr>
        <w:t>, nr. 224 kol</w:t>
      </w:r>
      <w:r w:rsidR="001F65B1">
        <w:rPr>
          <w:rFonts w:ascii="Garamond" w:hAnsi="Garamond"/>
          <w:sz w:val="24"/>
          <w:szCs w:val="24"/>
          <w:lang w:val="sq-AL"/>
        </w:rPr>
        <w:t>., datë 6.</w:t>
      </w:r>
      <w:r w:rsidRPr="00E94986">
        <w:rPr>
          <w:rFonts w:ascii="Garamond" w:hAnsi="Garamond"/>
          <w:sz w:val="24"/>
          <w:szCs w:val="24"/>
          <w:lang w:val="sq-AL"/>
        </w:rPr>
        <w:t>7.2017, për një ndryshim në kontratën e koncesionit të formës BOT (ndërtim</w:t>
      </w:r>
      <w:r w:rsidR="001F65B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1F65B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transferim) për ndërtimin e HEC “Stavec”, e ndryshuar.</w:t>
      </w:r>
    </w:p>
    <w:p w14:paraId="76771411" w14:textId="795D0AE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Kontratë shtesë koncesioni me nr. 2203 </w:t>
      </w:r>
      <w:r w:rsidR="001F65B1" w:rsidRPr="00E94986">
        <w:rPr>
          <w:rFonts w:ascii="Garamond" w:hAnsi="Garamond"/>
          <w:sz w:val="24"/>
          <w:szCs w:val="24"/>
          <w:lang w:val="sq-AL"/>
        </w:rPr>
        <w:t>rep</w:t>
      </w:r>
      <w:r w:rsidR="001F65B1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1F65B1" w:rsidRPr="00E94986">
        <w:rPr>
          <w:rFonts w:ascii="Garamond" w:hAnsi="Garamond"/>
          <w:sz w:val="24"/>
          <w:szCs w:val="24"/>
          <w:lang w:val="sq-AL"/>
        </w:rPr>
        <w:t>nr. 150/3 kol</w:t>
      </w:r>
      <w:r w:rsidR="001F65B1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18.10.2018, për një ndryshim në kontratën e koncesionit të formës BOT (ndërtim</w:t>
      </w:r>
      <w:r w:rsidR="00B4747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>operim</w:t>
      </w:r>
      <w:r w:rsidR="00B47471">
        <w:rPr>
          <w:rFonts w:ascii="Garamond" w:hAnsi="Garamond"/>
          <w:sz w:val="24"/>
          <w:szCs w:val="24"/>
          <w:lang w:val="sq-AL"/>
        </w:rPr>
        <w:t>–</w:t>
      </w:r>
      <w:r w:rsidRPr="00E94986">
        <w:rPr>
          <w:rFonts w:ascii="Garamond" w:hAnsi="Garamond"/>
          <w:sz w:val="24"/>
          <w:szCs w:val="24"/>
          <w:lang w:val="sq-AL"/>
        </w:rPr>
        <w:t xml:space="preserve">transferim), për ndërtimin e hidrocentralit “Stavec”, </w:t>
      </w:r>
      <w:r w:rsidR="00B47471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149BEC5" w14:textId="12C21D8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Shoqëria ka depozituar në ERE </w:t>
      </w:r>
      <w:r w:rsidR="00B47471" w:rsidRPr="00E94986">
        <w:rPr>
          <w:rFonts w:ascii="Garamond" w:hAnsi="Garamond"/>
          <w:sz w:val="24"/>
          <w:szCs w:val="24"/>
          <w:lang w:val="sq-AL"/>
        </w:rPr>
        <w:t xml:space="preserve">raportin </w:t>
      </w:r>
      <w:r w:rsidRPr="00E94986">
        <w:rPr>
          <w:rFonts w:ascii="Garamond" w:hAnsi="Garamond"/>
          <w:sz w:val="24"/>
          <w:szCs w:val="24"/>
          <w:lang w:val="sq-AL"/>
        </w:rPr>
        <w:t>e oponencës teknike të projektit:</w:t>
      </w:r>
    </w:p>
    <w:p w14:paraId="1528694E" w14:textId="2715CB9E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- Raportin e </w:t>
      </w:r>
      <w:r w:rsidR="00B47471" w:rsidRPr="00E94986">
        <w:rPr>
          <w:rFonts w:ascii="Garamond" w:hAnsi="Garamond"/>
          <w:sz w:val="24"/>
          <w:szCs w:val="24"/>
          <w:lang w:val="sq-AL"/>
        </w:rPr>
        <w:t xml:space="preserve">oponencës teknike </w:t>
      </w:r>
      <w:r w:rsidRPr="00E94986">
        <w:rPr>
          <w:rFonts w:ascii="Garamond" w:hAnsi="Garamond"/>
          <w:sz w:val="24"/>
          <w:szCs w:val="24"/>
          <w:lang w:val="sq-AL"/>
        </w:rPr>
        <w:t xml:space="preserve">me nr. 429 </w:t>
      </w:r>
      <w:r w:rsidR="00A55D19" w:rsidRPr="00E94986">
        <w:rPr>
          <w:rFonts w:ascii="Garamond" w:hAnsi="Garamond"/>
          <w:sz w:val="24"/>
          <w:szCs w:val="24"/>
          <w:lang w:val="sq-AL"/>
        </w:rPr>
        <w:t>prot</w:t>
      </w:r>
      <w:r w:rsidR="00A55D19">
        <w:rPr>
          <w:rFonts w:ascii="Garamond" w:hAnsi="Garamond"/>
          <w:sz w:val="24"/>
          <w:szCs w:val="24"/>
          <w:lang w:val="sq-AL"/>
        </w:rPr>
        <w:t>., datë 16.</w:t>
      </w:r>
      <w:r w:rsidRPr="00E94986">
        <w:rPr>
          <w:rFonts w:ascii="Garamond" w:hAnsi="Garamond"/>
          <w:sz w:val="24"/>
          <w:szCs w:val="24"/>
          <w:lang w:val="sq-AL"/>
        </w:rPr>
        <w:t>4.2007, të kryer nga AKBN</w:t>
      </w:r>
      <w:r w:rsidR="00A55D19">
        <w:rPr>
          <w:rFonts w:ascii="Garamond" w:hAnsi="Garamond"/>
          <w:sz w:val="24"/>
          <w:szCs w:val="24"/>
          <w:lang w:val="sq-AL"/>
        </w:rPr>
        <w:t>-ja</w:t>
      </w:r>
      <w:r w:rsidRPr="00E94986">
        <w:rPr>
          <w:rFonts w:ascii="Garamond" w:hAnsi="Garamond"/>
          <w:sz w:val="24"/>
          <w:szCs w:val="24"/>
          <w:lang w:val="sq-AL"/>
        </w:rPr>
        <w:t xml:space="preserve"> për projektin e HEC “Stavec”.</w:t>
      </w:r>
    </w:p>
    <w:p w14:paraId="4A5C91BA" w14:textId="340CABC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Raportin e oponencës teknike nr. 301/1 prot</w:t>
      </w:r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17.11.2010, mb</w:t>
      </w:r>
      <w:r w:rsidR="007401C6">
        <w:rPr>
          <w:rFonts w:ascii="Garamond" w:hAnsi="Garamond"/>
          <w:sz w:val="24"/>
          <w:szCs w:val="24"/>
          <w:lang w:val="sq-AL"/>
        </w:rPr>
        <w:t>i projektin e zbatimit të HEC</w:t>
      </w:r>
      <w:r w:rsidRPr="00E94986">
        <w:rPr>
          <w:rFonts w:ascii="Garamond" w:hAnsi="Garamond"/>
          <w:sz w:val="24"/>
          <w:szCs w:val="24"/>
          <w:lang w:val="sq-AL"/>
        </w:rPr>
        <w:t xml:space="preserve"> “Stavec”, e cila rezulton të jetë hartuar gati dy vjet pas nënshkrimit të kontratës së koncesionit. Ky raport i OT</w:t>
      </w:r>
      <w:r w:rsidR="00A05992">
        <w:rPr>
          <w:rFonts w:ascii="Garamond" w:hAnsi="Garamond"/>
          <w:sz w:val="24"/>
          <w:szCs w:val="24"/>
          <w:lang w:val="sq-AL"/>
        </w:rPr>
        <w:t>-së</w:t>
      </w:r>
      <w:r w:rsidRPr="00E94986">
        <w:rPr>
          <w:rFonts w:ascii="Garamond" w:hAnsi="Garamond"/>
          <w:sz w:val="24"/>
          <w:szCs w:val="24"/>
          <w:lang w:val="sq-AL"/>
        </w:rPr>
        <w:t xml:space="preserve"> është kryer nga Instituti i Ndërtimit/departamenti i oponencave,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rregullave </w:t>
      </w:r>
      <w:r w:rsidRPr="00E94986">
        <w:rPr>
          <w:rFonts w:ascii="Garamond" w:hAnsi="Garamond"/>
          <w:sz w:val="24"/>
          <w:szCs w:val="24"/>
          <w:lang w:val="sq-AL"/>
        </w:rPr>
        <w:t>teknike dhe standardeve/MIE. Grupi i OT</w:t>
      </w:r>
      <w:r w:rsidR="00A05992">
        <w:rPr>
          <w:rFonts w:ascii="Garamond" w:hAnsi="Garamond"/>
          <w:sz w:val="24"/>
          <w:szCs w:val="24"/>
          <w:lang w:val="sq-AL"/>
        </w:rPr>
        <w:t>-së</w:t>
      </w:r>
      <w:r w:rsidRPr="00E94986">
        <w:rPr>
          <w:rFonts w:ascii="Garamond" w:hAnsi="Garamond"/>
          <w:sz w:val="24"/>
          <w:szCs w:val="24"/>
          <w:lang w:val="sq-AL"/>
        </w:rPr>
        <w:t xml:space="preserve"> konkludon se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projekti </w:t>
      </w:r>
      <w:r w:rsidRPr="00E94986">
        <w:rPr>
          <w:rFonts w:ascii="Garamond" w:hAnsi="Garamond"/>
          <w:sz w:val="24"/>
          <w:szCs w:val="24"/>
          <w:lang w:val="sq-AL"/>
        </w:rPr>
        <w:t>i zbatimit t</w:t>
      </w:r>
      <w:r w:rsidR="00A05992">
        <w:rPr>
          <w:rFonts w:ascii="Garamond" w:hAnsi="Garamond"/>
          <w:sz w:val="24"/>
          <w:szCs w:val="24"/>
          <w:lang w:val="sq-AL"/>
        </w:rPr>
        <w:t>ë</w:t>
      </w:r>
      <w:r w:rsidRPr="00E94986">
        <w:rPr>
          <w:rFonts w:ascii="Garamond" w:hAnsi="Garamond"/>
          <w:sz w:val="24"/>
          <w:szCs w:val="24"/>
          <w:lang w:val="sq-AL"/>
        </w:rPr>
        <w:t xml:space="preserve"> HEC “Stavec”</w:t>
      </w:r>
      <w:r w:rsidR="00A05992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ashtu siç është paraqitur nga grupi i projektimit, plotëson kushtet për zbatimin e tij.</w:t>
      </w:r>
    </w:p>
    <w:p w14:paraId="5C4F75D8" w14:textId="767EE69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Raportin e oponencës teknike të AKBN-së me nr. 35131 prot</w:t>
      </w:r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 xml:space="preserve">, datë 23.11.2015, të miratuar nga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autoriteti </w:t>
      </w:r>
      <w:r w:rsidRPr="00E94986">
        <w:rPr>
          <w:rFonts w:ascii="Garamond" w:hAnsi="Garamond"/>
          <w:sz w:val="24"/>
          <w:szCs w:val="24"/>
          <w:lang w:val="sq-AL"/>
        </w:rPr>
        <w:t>kontraktues, ku AKBN</w:t>
      </w:r>
      <w:r w:rsidR="00A05992">
        <w:rPr>
          <w:rFonts w:ascii="Garamond" w:hAnsi="Garamond"/>
          <w:sz w:val="24"/>
          <w:szCs w:val="24"/>
          <w:lang w:val="sq-AL"/>
        </w:rPr>
        <w:t>-ja</w:t>
      </w:r>
      <w:r w:rsidRPr="00E94986">
        <w:rPr>
          <w:rFonts w:ascii="Garamond" w:hAnsi="Garamond"/>
          <w:sz w:val="24"/>
          <w:szCs w:val="24"/>
          <w:lang w:val="sq-AL"/>
        </w:rPr>
        <w:t xml:space="preserve"> shpreh që ndryshimet</w:t>
      </w:r>
      <w:r w:rsidR="00A05992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sipas projektit të zbatimit të pasqyrohen në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kontratë </w:t>
      </w:r>
      <w:r w:rsidRPr="00E94986">
        <w:rPr>
          <w:rFonts w:ascii="Garamond" w:hAnsi="Garamond"/>
          <w:sz w:val="24"/>
          <w:szCs w:val="24"/>
          <w:lang w:val="sq-AL"/>
        </w:rPr>
        <w:t>shtesë koncesioni.</w:t>
      </w:r>
    </w:p>
    <w:p w14:paraId="6F68C12C" w14:textId="226927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“Kok</w:t>
      </w:r>
      <w:r w:rsidR="00A05992">
        <w:rPr>
          <w:rFonts w:ascii="Garamond" w:hAnsi="Garamond"/>
          <w:sz w:val="24"/>
          <w:szCs w:val="24"/>
          <w:lang w:val="sq-AL"/>
        </w:rPr>
        <w:t>a &amp; Ergi Energy Stavec” sh.p.k.</w:t>
      </w:r>
      <w:r w:rsidRPr="00E94986">
        <w:rPr>
          <w:rFonts w:ascii="Garamond" w:hAnsi="Garamond"/>
          <w:sz w:val="24"/>
          <w:szCs w:val="24"/>
          <w:lang w:val="sq-AL"/>
        </w:rPr>
        <w:t xml:space="preserve">  ka përcjellë në ERE </w:t>
      </w:r>
      <w:r w:rsidR="00A05992" w:rsidRPr="00E94986">
        <w:rPr>
          <w:rFonts w:ascii="Garamond" w:hAnsi="Garamond"/>
          <w:sz w:val="24"/>
          <w:szCs w:val="24"/>
          <w:lang w:val="sq-AL"/>
        </w:rPr>
        <w:t xml:space="preserve">miratimin </w:t>
      </w:r>
      <w:r w:rsidRPr="00E94986">
        <w:rPr>
          <w:rFonts w:ascii="Garamond" w:hAnsi="Garamond"/>
          <w:sz w:val="24"/>
          <w:szCs w:val="24"/>
          <w:lang w:val="sq-AL"/>
        </w:rPr>
        <w:t xml:space="preserve">e pikës së lidhjes për HEC </w:t>
      </w:r>
      <w:r w:rsidR="00A05992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Stavec</w:t>
      </w:r>
      <w:r w:rsidR="00A05992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me nr. 12546/3 prot</w:t>
      </w:r>
      <w:r w:rsidR="00A05992">
        <w:rPr>
          <w:rFonts w:ascii="Garamond" w:hAnsi="Garamond"/>
          <w:sz w:val="24"/>
          <w:szCs w:val="24"/>
          <w:lang w:val="sq-AL"/>
        </w:rPr>
        <w:t>.</w:t>
      </w:r>
      <w:r w:rsidRPr="00E94986">
        <w:rPr>
          <w:rFonts w:ascii="Garamond" w:hAnsi="Garamond"/>
          <w:sz w:val="24"/>
          <w:szCs w:val="24"/>
          <w:lang w:val="sq-AL"/>
        </w:rPr>
        <w:t>, datë 19.12.2</w:t>
      </w:r>
      <w:r w:rsidR="00A05992">
        <w:rPr>
          <w:rFonts w:ascii="Garamond" w:hAnsi="Garamond"/>
          <w:sz w:val="24"/>
          <w:szCs w:val="24"/>
          <w:lang w:val="sq-AL"/>
        </w:rPr>
        <w:t>019, të lëshuar nga OSHEE sh.a.</w:t>
      </w:r>
    </w:p>
    <w:p w14:paraId="20C7AFCB" w14:textId="6B8EB96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Shoqëria me shkresën e protokolluar në ERE</w:t>
      </w:r>
      <w:r w:rsidR="007227BF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nr. 976/1 prot</w:t>
      </w:r>
      <w:r w:rsidR="007227BF">
        <w:rPr>
          <w:rFonts w:ascii="Garamond" w:hAnsi="Garamond"/>
          <w:sz w:val="24"/>
          <w:szCs w:val="24"/>
          <w:lang w:val="sq-AL"/>
        </w:rPr>
        <w:t>., datë 2.</w:t>
      </w:r>
      <w:r w:rsidRPr="00E94986">
        <w:rPr>
          <w:rFonts w:ascii="Garamond" w:hAnsi="Garamond"/>
          <w:sz w:val="24"/>
          <w:szCs w:val="24"/>
          <w:lang w:val="sq-AL"/>
        </w:rPr>
        <w:t xml:space="preserve">9.2020, ka paraqitur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lejen </w:t>
      </w:r>
      <w:r w:rsidRPr="00E94986">
        <w:rPr>
          <w:rFonts w:ascii="Garamond" w:hAnsi="Garamond"/>
          <w:sz w:val="24"/>
          <w:szCs w:val="24"/>
          <w:lang w:val="sq-AL"/>
        </w:rPr>
        <w:t xml:space="preserve">e rinovuar për përdorimin e burimit </w:t>
      </w:r>
      <w:r w:rsidR="007227BF">
        <w:rPr>
          <w:rFonts w:ascii="Garamond" w:hAnsi="Garamond"/>
          <w:sz w:val="24"/>
          <w:szCs w:val="24"/>
          <w:lang w:val="sq-AL"/>
        </w:rPr>
        <w:t>ujor, me nr. 05/1 prot., datë 10.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miratuar me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vendim </w:t>
      </w:r>
      <w:r w:rsidRPr="00E94986">
        <w:rPr>
          <w:rFonts w:ascii="Garamond" w:hAnsi="Garamond"/>
          <w:sz w:val="24"/>
          <w:szCs w:val="24"/>
          <w:lang w:val="sq-AL"/>
        </w:rPr>
        <w:t>të Këshillit të basenit ujor Mat nr. 13 prot</w:t>
      </w:r>
      <w:r w:rsidR="007227BF">
        <w:rPr>
          <w:rFonts w:ascii="Garamond" w:hAnsi="Garamond"/>
          <w:sz w:val="24"/>
          <w:szCs w:val="24"/>
          <w:lang w:val="sq-AL"/>
        </w:rPr>
        <w:t>., datë 7.</w:t>
      </w:r>
      <w:r w:rsidRPr="00E94986">
        <w:rPr>
          <w:rFonts w:ascii="Garamond" w:hAnsi="Garamond"/>
          <w:sz w:val="24"/>
          <w:szCs w:val="24"/>
          <w:lang w:val="sq-AL"/>
        </w:rPr>
        <w:t xml:space="preserve">8.2020, dhënë për subjektin “Koka &amp; Ergi Energy Stavec” sh.p.k., </w:t>
      </w:r>
      <w:r w:rsidR="007227BF" w:rsidRPr="00E94986">
        <w:rPr>
          <w:rFonts w:ascii="Garamond" w:hAnsi="Garamond"/>
          <w:sz w:val="24"/>
          <w:szCs w:val="24"/>
          <w:lang w:val="sq-AL"/>
        </w:rPr>
        <w:t xml:space="preserve">shoqëria </w:t>
      </w:r>
      <w:r w:rsidR="007227BF">
        <w:rPr>
          <w:rFonts w:ascii="Garamond" w:hAnsi="Garamond"/>
          <w:sz w:val="24"/>
          <w:szCs w:val="24"/>
          <w:lang w:val="sq-AL"/>
        </w:rPr>
        <w:t>ka përcjellë në ERE</w:t>
      </w:r>
      <w:r w:rsidRPr="00E94986">
        <w:rPr>
          <w:rFonts w:ascii="Garamond" w:hAnsi="Garamond"/>
          <w:sz w:val="24"/>
          <w:szCs w:val="24"/>
          <w:lang w:val="sq-AL"/>
        </w:rPr>
        <w:t xml:space="preserve"> “Leje mjedisore me nr. 289/11 prot</w:t>
      </w:r>
      <w:r w:rsidR="007227BF">
        <w:rPr>
          <w:rFonts w:ascii="Garamond" w:hAnsi="Garamond"/>
          <w:sz w:val="24"/>
          <w:szCs w:val="24"/>
          <w:lang w:val="sq-AL"/>
        </w:rPr>
        <w:t>., datë 10.</w:t>
      </w:r>
      <w:r w:rsidRPr="00E94986">
        <w:rPr>
          <w:rFonts w:ascii="Garamond" w:hAnsi="Garamond"/>
          <w:sz w:val="24"/>
          <w:szCs w:val="24"/>
          <w:lang w:val="sq-AL"/>
        </w:rPr>
        <w:t xml:space="preserve">7.2013, me nr. 16 vendimi dhe nr. identifikimi 1318, lëshuar nga Agjencia Kombëtare e Mjedisit për shoqërinë “Koka &amp; Ergi Energy Stavec” sh.p.k., për ndërtimin dhe </w:t>
      </w:r>
      <w:r w:rsidR="007227BF" w:rsidRPr="00E94986">
        <w:rPr>
          <w:rFonts w:ascii="Garamond" w:hAnsi="Garamond"/>
          <w:sz w:val="24"/>
          <w:szCs w:val="24"/>
          <w:lang w:val="sq-AL"/>
        </w:rPr>
        <w:t>funksionimin</w:t>
      </w:r>
      <w:r w:rsidRPr="00E94986">
        <w:rPr>
          <w:rFonts w:ascii="Garamond" w:hAnsi="Garamond"/>
          <w:sz w:val="24"/>
          <w:szCs w:val="24"/>
          <w:lang w:val="sq-AL"/>
        </w:rPr>
        <w:t xml:space="preserve"> e hidrocentralit me vend</w:t>
      </w:r>
      <w:r w:rsidR="007227BF">
        <w:rPr>
          <w:rFonts w:ascii="Garamond" w:hAnsi="Garamond"/>
          <w:sz w:val="24"/>
          <w:szCs w:val="24"/>
          <w:lang w:val="sq-AL"/>
        </w:rPr>
        <w:t>nd</w:t>
      </w:r>
      <w:r w:rsidRPr="00E94986">
        <w:rPr>
          <w:rFonts w:ascii="Garamond" w:hAnsi="Garamond"/>
          <w:sz w:val="24"/>
          <w:szCs w:val="24"/>
          <w:lang w:val="sq-AL"/>
        </w:rPr>
        <w:t xml:space="preserve">odhje në Rrethin Bulqizë, </w:t>
      </w:r>
      <w:r w:rsidR="00B96863" w:rsidRPr="00E94986">
        <w:rPr>
          <w:rFonts w:ascii="Garamond" w:hAnsi="Garamond"/>
          <w:sz w:val="24"/>
          <w:szCs w:val="24"/>
          <w:lang w:val="sq-AL"/>
        </w:rPr>
        <w:t xml:space="preserve">qarku </w:t>
      </w:r>
      <w:r w:rsidRPr="00E94986">
        <w:rPr>
          <w:rFonts w:ascii="Garamond" w:hAnsi="Garamond"/>
          <w:sz w:val="24"/>
          <w:szCs w:val="24"/>
          <w:lang w:val="sq-AL"/>
        </w:rPr>
        <w:t>Dibër.</w:t>
      </w:r>
    </w:p>
    <w:p w14:paraId="1E6B574E" w14:textId="44E19A2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 xml:space="preserve">Nga analiza e dokumentacionit të depozituar në ERE në veprimtarinë e prodhimit të energjisë elektrike, për </w:t>
      </w:r>
      <w:r w:rsidR="00A250A3" w:rsidRPr="00E94986">
        <w:rPr>
          <w:rFonts w:ascii="Garamond" w:hAnsi="Garamond"/>
          <w:sz w:val="24"/>
          <w:szCs w:val="24"/>
          <w:lang w:val="sq-AL"/>
        </w:rPr>
        <w:t>shoqërinë</w:t>
      </w:r>
      <w:r w:rsidRPr="00E94986">
        <w:rPr>
          <w:rFonts w:ascii="Garamond" w:hAnsi="Garamond"/>
          <w:sz w:val="24"/>
          <w:szCs w:val="24"/>
          <w:lang w:val="sq-AL"/>
        </w:rPr>
        <w:t xml:space="preserve"> “Koka &amp; Ergi Energy Stavec” sh.p.k., rezulton se subjekti plotëson kërkesat e “Rregullores për procedurat dhe afatet për dhënien, modifikimin, transferimin, rinovimin dhe heqjen e </w:t>
      </w:r>
      <w:r w:rsidR="00A250A3" w:rsidRPr="00E94986">
        <w:rPr>
          <w:rFonts w:ascii="Garamond" w:hAnsi="Garamond"/>
          <w:sz w:val="24"/>
          <w:szCs w:val="24"/>
          <w:lang w:val="sq-AL"/>
        </w:rPr>
        <w:t>licencave</w:t>
      </w:r>
      <w:r w:rsidRPr="00E94986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A250A3">
        <w:rPr>
          <w:rFonts w:ascii="Garamond" w:hAnsi="Garamond"/>
          <w:sz w:val="24"/>
          <w:szCs w:val="24"/>
          <w:lang w:val="sq-AL"/>
        </w:rPr>
        <w:t>të</w:t>
      </w:r>
      <w:r w:rsidRPr="00E94986">
        <w:rPr>
          <w:rFonts w:ascii="Garamond" w:hAnsi="Garamond"/>
          <w:sz w:val="24"/>
          <w:szCs w:val="24"/>
          <w:lang w:val="sq-AL"/>
        </w:rPr>
        <w:t xml:space="preserve"> ndryshuar,  si më poshtë: </w:t>
      </w:r>
    </w:p>
    <w:p w14:paraId="03545991" w14:textId="38E1672B" w:rsidR="00A250A3" w:rsidRDefault="007703D1" w:rsidP="00A2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Formati dhe dokumentacioni për aplikim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”):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5FCBF88C" w14:textId="5F82D2E4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Dokumentacioni juridik, administrativ dhe pronësor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>,</w:t>
      </w:r>
      <w:r w:rsidR="00A250A3">
        <w:rPr>
          <w:rFonts w:ascii="Garamond" w:hAnsi="Garamond"/>
          <w:sz w:val="24"/>
          <w:szCs w:val="24"/>
          <w:lang w:val="sq-AL"/>
        </w:rPr>
        <w:t xml:space="preserve"> </w:t>
      </w:r>
      <w:r w:rsidRPr="00E94986">
        <w:rPr>
          <w:rFonts w:ascii="Garamond" w:hAnsi="Garamond"/>
          <w:sz w:val="24"/>
          <w:szCs w:val="24"/>
          <w:lang w:val="sq-AL"/>
        </w:rPr>
        <w:t xml:space="preserve"> 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e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f</w:t>
      </w:r>
      <w:r w:rsidR="00A250A3">
        <w:rPr>
          <w:rFonts w:ascii="Garamond" w:hAnsi="Garamond"/>
          <w:sz w:val="24"/>
          <w:szCs w:val="24"/>
          <w:lang w:val="sq-AL"/>
        </w:rPr>
        <w:t>”,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Pr="00E94986">
        <w:rPr>
          <w:rFonts w:ascii="Garamond" w:hAnsi="Garamond"/>
          <w:sz w:val="24"/>
          <w:szCs w:val="24"/>
          <w:lang w:val="sq-AL"/>
        </w:rPr>
        <w:t>g</w:t>
      </w:r>
      <w:r w:rsidR="00A250A3">
        <w:rPr>
          <w:rFonts w:ascii="Garamond" w:hAnsi="Garamond"/>
          <w:sz w:val="24"/>
          <w:szCs w:val="24"/>
          <w:lang w:val="sq-AL"/>
        </w:rPr>
        <w:t>”):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 </w:t>
      </w:r>
    </w:p>
    <w:p w14:paraId="2F0AF1B8" w14:textId="2538484A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Dokumentacioni financiar dhe fiskal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>)</w:t>
      </w:r>
      <w:r w:rsidR="00A250A3">
        <w:rPr>
          <w:rFonts w:ascii="Garamond" w:hAnsi="Garamond"/>
          <w:sz w:val="24"/>
          <w:szCs w:val="24"/>
          <w:lang w:val="sq-AL"/>
        </w:rPr>
        <w:t>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4B234317" w14:textId="69DFC530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Dokumentacioni teknik për HEC-in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Pr="00E94986">
        <w:rPr>
          <w:rFonts w:ascii="Garamond" w:hAnsi="Garamond"/>
          <w:sz w:val="24"/>
          <w:szCs w:val="24"/>
          <w:lang w:val="sq-AL"/>
        </w:rPr>
        <w:t xml:space="preserve">)   dhe pika 4.1.4,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d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10028E">
        <w:rPr>
          <w:rFonts w:ascii="Garamond" w:hAnsi="Garamond"/>
          <w:sz w:val="24"/>
          <w:szCs w:val="24"/>
          <w:lang w:val="sq-AL"/>
        </w:rPr>
        <w:t>, “e”</w:t>
      </w:r>
      <w:r w:rsidRPr="00E94986">
        <w:rPr>
          <w:rFonts w:ascii="Garamond" w:hAnsi="Garamond"/>
          <w:sz w:val="24"/>
          <w:szCs w:val="24"/>
          <w:lang w:val="sq-AL"/>
        </w:rPr>
        <w:t>)</w:t>
      </w:r>
      <w:r w:rsidR="00A250A3">
        <w:rPr>
          <w:rFonts w:ascii="Garamond" w:hAnsi="Garamond"/>
          <w:sz w:val="24"/>
          <w:szCs w:val="24"/>
          <w:lang w:val="sq-AL"/>
        </w:rPr>
        <w:t>: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Pr="00E94986">
        <w:rPr>
          <w:rFonts w:ascii="Garamond" w:hAnsi="Garamond"/>
          <w:sz w:val="24"/>
          <w:szCs w:val="24"/>
          <w:lang w:val="sq-AL"/>
        </w:rPr>
        <w:t>.</w:t>
      </w:r>
    </w:p>
    <w:p w14:paraId="22D1B0AF" w14:textId="1C5322C2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- Leje nga institucione të tjera</w:t>
      </w:r>
      <w:r w:rsidR="00A250A3">
        <w:rPr>
          <w:rFonts w:ascii="Garamond" w:hAnsi="Garamond"/>
          <w:sz w:val="24"/>
          <w:szCs w:val="24"/>
          <w:lang w:val="sq-AL"/>
        </w:rPr>
        <w:t xml:space="preserve"> (n</w:t>
      </w:r>
      <w:r w:rsidRPr="00E94986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A250A3" w:rsidRPr="00E94986">
        <w:rPr>
          <w:rFonts w:ascii="Garamond" w:hAnsi="Garamond"/>
          <w:sz w:val="24"/>
          <w:szCs w:val="24"/>
          <w:lang w:val="sq-AL"/>
        </w:rPr>
        <w:t>germat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a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b</w:t>
      </w:r>
      <w:r w:rsidR="00A250A3">
        <w:rPr>
          <w:rFonts w:ascii="Garamond" w:hAnsi="Garamond"/>
          <w:sz w:val="24"/>
          <w:szCs w:val="24"/>
          <w:lang w:val="sq-AL"/>
        </w:rPr>
        <w:t>”</w:t>
      </w:r>
      <w:r w:rsidR="00A250A3" w:rsidRPr="00E94986">
        <w:rPr>
          <w:rFonts w:ascii="Garamond" w:hAnsi="Garamond"/>
          <w:sz w:val="24"/>
          <w:szCs w:val="24"/>
          <w:lang w:val="sq-AL"/>
        </w:rPr>
        <w:t xml:space="preserve">, </w:t>
      </w:r>
      <w:r w:rsidR="00A250A3">
        <w:rPr>
          <w:rFonts w:ascii="Garamond" w:hAnsi="Garamond"/>
          <w:sz w:val="24"/>
          <w:szCs w:val="24"/>
          <w:lang w:val="sq-AL"/>
        </w:rPr>
        <w:t>“</w:t>
      </w:r>
      <w:r w:rsidR="00A250A3" w:rsidRPr="00E94986">
        <w:rPr>
          <w:rFonts w:ascii="Garamond" w:hAnsi="Garamond"/>
          <w:sz w:val="24"/>
          <w:szCs w:val="24"/>
          <w:lang w:val="sq-AL"/>
        </w:rPr>
        <w:t>c</w:t>
      </w:r>
      <w:r w:rsidR="00A250A3">
        <w:rPr>
          <w:rFonts w:ascii="Garamond" w:hAnsi="Garamond"/>
          <w:sz w:val="24"/>
          <w:szCs w:val="24"/>
          <w:lang w:val="sq-AL"/>
        </w:rPr>
        <w:t xml:space="preserve">”): </w:t>
      </w:r>
      <w:r w:rsidR="00A250A3" w:rsidRPr="00E94986">
        <w:rPr>
          <w:rFonts w:ascii="Garamond" w:hAnsi="Garamond"/>
          <w:sz w:val="24"/>
          <w:szCs w:val="24"/>
          <w:lang w:val="sq-AL"/>
        </w:rPr>
        <w:t>plotësuar</w:t>
      </w:r>
      <w:r w:rsidR="00A250A3">
        <w:rPr>
          <w:rFonts w:ascii="Garamond" w:hAnsi="Garamond"/>
          <w:sz w:val="24"/>
          <w:szCs w:val="24"/>
          <w:lang w:val="sq-AL"/>
        </w:rPr>
        <w:t>.</w:t>
      </w:r>
    </w:p>
    <w:p w14:paraId="37BA0D74" w14:textId="2900C21B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lastRenderedPageBreak/>
        <w:t xml:space="preserve">Për gjithë sa më sipër cituar, </w:t>
      </w:r>
      <w:r w:rsidR="00232C77" w:rsidRPr="00E94986">
        <w:rPr>
          <w:rFonts w:ascii="Garamond" w:hAnsi="Garamond"/>
          <w:sz w:val="24"/>
          <w:szCs w:val="24"/>
          <w:lang w:val="sq-AL"/>
        </w:rPr>
        <w:t xml:space="preserve">Bordi </w:t>
      </w:r>
      <w:r w:rsidRPr="00E94986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77A2E012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7B16F0" w14:textId="54BF13CD" w:rsidR="007703D1" w:rsidRPr="00E94986" w:rsidRDefault="007703D1" w:rsidP="007703D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VENDOSI:</w:t>
      </w:r>
    </w:p>
    <w:p w14:paraId="132BCD88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7893CE" w14:textId="2A2E25A8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1. Të licencojë shoqërinë “Koka &amp; Ergi Energy Stavec” sh.p.k., në veprimtarinë e prodhimit të energjisë elektrike nga HEC “Stavec”</w:t>
      </w:r>
      <w:r w:rsidR="00232C77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me kapacitet të instaluar 6520 </w:t>
      </w:r>
      <w:r w:rsidR="00232C77" w:rsidRPr="00E94986">
        <w:rPr>
          <w:rFonts w:ascii="Garamond" w:hAnsi="Garamond"/>
          <w:sz w:val="24"/>
          <w:szCs w:val="24"/>
          <w:lang w:val="sq-AL"/>
        </w:rPr>
        <w:t>kw</w:t>
      </w:r>
      <w:r w:rsidRPr="00E94986">
        <w:rPr>
          <w:rFonts w:ascii="Garamond" w:hAnsi="Garamond"/>
          <w:sz w:val="24"/>
          <w:szCs w:val="24"/>
          <w:lang w:val="sq-AL"/>
        </w:rPr>
        <w:t>, për një afat 23</w:t>
      </w:r>
      <w:r w:rsidR="00232C77">
        <w:rPr>
          <w:rFonts w:ascii="Garamond" w:hAnsi="Garamond"/>
          <w:sz w:val="24"/>
          <w:szCs w:val="24"/>
          <w:lang w:val="sq-AL"/>
        </w:rPr>
        <w:t>-</w:t>
      </w:r>
      <w:r w:rsidRPr="00E94986">
        <w:rPr>
          <w:rFonts w:ascii="Garamond" w:hAnsi="Garamond"/>
          <w:sz w:val="24"/>
          <w:szCs w:val="24"/>
          <w:lang w:val="sq-AL"/>
        </w:rPr>
        <w:t>vjeçar.</w:t>
      </w:r>
    </w:p>
    <w:p w14:paraId="24947AAF" w14:textId="4345016B" w:rsidR="007703D1" w:rsidRPr="00594067" w:rsidRDefault="007703D1" w:rsidP="007703D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94067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594067" w:rsidRPr="00594067">
        <w:rPr>
          <w:rFonts w:ascii="Garamond" w:hAnsi="Garamond"/>
          <w:i/>
          <w:sz w:val="24"/>
          <w:szCs w:val="24"/>
          <w:lang w:val="sq-AL"/>
        </w:rPr>
        <w:t>Shfuqizuar</w:t>
      </w:r>
      <w:r w:rsidRPr="00594067">
        <w:rPr>
          <w:rFonts w:ascii="Garamond" w:hAnsi="Garamond"/>
          <w:i/>
          <w:sz w:val="24"/>
          <w:szCs w:val="24"/>
          <w:lang w:val="sq-AL"/>
        </w:rPr>
        <w:t>.</w:t>
      </w:r>
    </w:p>
    <w:p w14:paraId="1EB8885C" w14:textId="2C29B4A9" w:rsidR="007703D1" w:rsidRPr="00594067" w:rsidRDefault="007703D1" w:rsidP="007703D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94067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594067" w:rsidRPr="00594067">
        <w:rPr>
          <w:rFonts w:ascii="Garamond" w:hAnsi="Garamond"/>
          <w:i/>
          <w:sz w:val="24"/>
          <w:szCs w:val="24"/>
          <w:lang w:val="sq-AL"/>
        </w:rPr>
        <w:t>Shfuqizuar.</w:t>
      </w:r>
      <w:r w:rsidRPr="00594067" w:rsidDel="002743EC">
        <w:rPr>
          <w:rFonts w:ascii="Garamond" w:hAnsi="Garamond"/>
          <w:i/>
          <w:sz w:val="24"/>
          <w:szCs w:val="24"/>
          <w:lang w:val="sq-AL"/>
        </w:rPr>
        <w:t xml:space="preserve"> </w:t>
      </w:r>
      <w:bookmarkStart w:id="0" w:name="_GoBack"/>
      <w:bookmarkEnd w:id="0"/>
    </w:p>
    <w:p w14:paraId="36B78F43" w14:textId="385D9319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4. Drejtoria e Licencimit, Autorizimeve dhe Mbikëqyrjes të njoftojë aplikuesin për vendimin e Bordit të ERE-s.</w:t>
      </w:r>
    </w:p>
    <w:p w14:paraId="39859453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97FFD5" w14:textId="60EA7316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913D9C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</w:t>
      </w:r>
      <w:r w:rsidR="00913D9C" w:rsidRPr="00E94986">
        <w:rPr>
          <w:rFonts w:ascii="Garamond" w:hAnsi="Garamond"/>
          <w:sz w:val="24"/>
          <w:szCs w:val="24"/>
          <w:lang w:val="sq-AL"/>
        </w:rPr>
        <w:t>brenda</w:t>
      </w:r>
      <w:r w:rsidRPr="00E94986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13D9C">
        <w:rPr>
          <w:rFonts w:ascii="Garamond" w:hAnsi="Garamond"/>
          <w:sz w:val="24"/>
          <w:szCs w:val="24"/>
          <w:lang w:val="sq-AL"/>
        </w:rPr>
        <w:t>,</w:t>
      </w:r>
      <w:r w:rsidRPr="00E9498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13D9C" w:rsidRPr="00E94986">
        <w:rPr>
          <w:rFonts w:ascii="Garamond" w:hAnsi="Garamond"/>
          <w:sz w:val="24"/>
          <w:szCs w:val="24"/>
          <w:lang w:val="sq-AL"/>
        </w:rPr>
        <w:t>brenda</w:t>
      </w:r>
      <w:r w:rsidRPr="00E9498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63E61C6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8F371E" w14:textId="77777777" w:rsidR="007703D1" w:rsidRPr="00E94986" w:rsidRDefault="007703D1" w:rsidP="007703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593C9" w14:textId="1EC0CB2E" w:rsidR="002F714C" w:rsidRPr="00E94986" w:rsidRDefault="007703D1" w:rsidP="007703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94986">
        <w:rPr>
          <w:rFonts w:ascii="Garamond" w:hAnsi="Garamond"/>
          <w:sz w:val="24"/>
          <w:szCs w:val="24"/>
          <w:lang w:val="sq-AL"/>
        </w:rPr>
        <w:t>KRYETAR</w:t>
      </w:r>
    </w:p>
    <w:p w14:paraId="09B924AE" w14:textId="653F5E61" w:rsidR="007703D1" w:rsidRPr="00E94986" w:rsidRDefault="007703D1" w:rsidP="007703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94986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B1491B2" w14:textId="77777777" w:rsidR="007703D1" w:rsidRPr="00E94986" w:rsidRDefault="007703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703D1" w:rsidRPr="00E94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86840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" w15:restartNumberingAfterBreak="0">
    <w:nsid w:val="6C3D2348"/>
    <w:multiLevelType w:val="hybridMultilevel"/>
    <w:tmpl w:val="5C800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10F2D"/>
    <w:rsid w:val="0002111A"/>
    <w:rsid w:val="0007665B"/>
    <w:rsid w:val="00090880"/>
    <w:rsid w:val="000A4123"/>
    <w:rsid w:val="0010028E"/>
    <w:rsid w:val="00116CCD"/>
    <w:rsid w:val="00130547"/>
    <w:rsid w:val="001C3573"/>
    <w:rsid w:val="001F65B1"/>
    <w:rsid w:val="00202529"/>
    <w:rsid w:val="002160CC"/>
    <w:rsid w:val="00230422"/>
    <w:rsid w:val="00232C77"/>
    <w:rsid w:val="002D45C3"/>
    <w:rsid w:val="002F70FD"/>
    <w:rsid w:val="002F714C"/>
    <w:rsid w:val="004217F3"/>
    <w:rsid w:val="00470ED6"/>
    <w:rsid w:val="00540D44"/>
    <w:rsid w:val="00556ABC"/>
    <w:rsid w:val="005574EC"/>
    <w:rsid w:val="00594067"/>
    <w:rsid w:val="005B232F"/>
    <w:rsid w:val="00711A12"/>
    <w:rsid w:val="007130A2"/>
    <w:rsid w:val="007227BF"/>
    <w:rsid w:val="007401C6"/>
    <w:rsid w:val="0076228A"/>
    <w:rsid w:val="007703D1"/>
    <w:rsid w:val="00790BD1"/>
    <w:rsid w:val="007B13AF"/>
    <w:rsid w:val="007B3B12"/>
    <w:rsid w:val="008176D7"/>
    <w:rsid w:val="00851A2B"/>
    <w:rsid w:val="00854672"/>
    <w:rsid w:val="0087528C"/>
    <w:rsid w:val="0089483E"/>
    <w:rsid w:val="008A08DA"/>
    <w:rsid w:val="00913D9C"/>
    <w:rsid w:val="00A05992"/>
    <w:rsid w:val="00A250A3"/>
    <w:rsid w:val="00A55D19"/>
    <w:rsid w:val="00AA612E"/>
    <w:rsid w:val="00AA66FD"/>
    <w:rsid w:val="00AC5043"/>
    <w:rsid w:val="00B47471"/>
    <w:rsid w:val="00B96863"/>
    <w:rsid w:val="00BA0B9B"/>
    <w:rsid w:val="00BE1D04"/>
    <w:rsid w:val="00BF77D6"/>
    <w:rsid w:val="00BF7BC2"/>
    <w:rsid w:val="00C56DF0"/>
    <w:rsid w:val="00C76182"/>
    <w:rsid w:val="00D54752"/>
    <w:rsid w:val="00D57760"/>
    <w:rsid w:val="00D65623"/>
    <w:rsid w:val="00E2155C"/>
    <w:rsid w:val="00E94986"/>
    <w:rsid w:val="00E95916"/>
    <w:rsid w:val="00F912B3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593C8"/>
  <w15:docId w15:val="{373E9A37-F3F0-4C64-8ED9-D9A8174E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3D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703D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703D1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8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B59394F8D45A693EC0AE79A22E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3B59394F8D45A693EC0AE79A22EB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2020-11-17T08:46:45Z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licencimin e shoqërisë “Koka &amp; Ergi Energy Stavec” sh.p.k., në veprimtarinë e prodhimit të energjisë elektrike nga HEC “Stavec” me kapacitet të instaluar 6520 kw</Titulli>
    <Modifikuesi xmlns="0e656187-b300-4fb0-8bf4-3a50f872073c">vjollca.pacrami</Modifikuesi>
    <Nr_x002e__x0020_prot_x0020_QBZ xmlns="0e656187-b300-4fb0-8bf4-3a50f872073c">1704/7</Nr_x002e__x0020_prot_x0020_QBZ>
    <Data_x0020_e_x0020_Modifikimit xmlns="0e656187-b300-4fb0-8bf4-3a50f872073c">2020-11-17T11:34:56Z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DF37B-72BA-41F7-A391-29BA0648D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DBE5F3-AB88-468F-8684-DCAC06480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48BB7-4A1B-4D26-AB31-8D32B970E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5E166E-F642-4241-A7E7-CFED1D394A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8955AE-A425-45BE-AA4B-8DB2D27EF44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2E2493F-5E87-48A1-A770-B60432E93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“Koka &amp; Ergi Energy Stavec” sh.p.k., në veprimtarinë e prodhimit të energjisë elektrike nga HEC “Stavec” me kapacitet të instaluar 6520 kw</vt:lpstr>
    </vt:vector>
  </TitlesOfParts>
  <Company/>
  <LinksUpToDate>false</LinksUpToDate>
  <CharactersWithSpaces>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“Koka &amp; Ergi Energy Stavec” sh.p.k., në veprimtarinë e prodhimit të energjisë elektrike nga HEC “Stavec” me kapacitet të instaluar 6520 kw</dc:title>
  <dc:creator>Entela Suli</dc:creator>
  <cp:lastModifiedBy>Sara Mborja</cp:lastModifiedBy>
  <cp:revision>2</cp:revision>
  <dcterms:created xsi:type="dcterms:W3CDTF">2025-12-09T11:29:00Z</dcterms:created>
  <dcterms:modified xsi:type="dcterms:W3CDTF">2025-12-09T11:29:00Z</dcterms:modified>
</cp:coreProperties>
</file>