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3DF06" w14:textId="77777777" w:rsidR="007A550F" w:rsidRPr="00756D4A" w:rsidRDefault="007A550F" w:rsidP="007A55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56D4A">
        <w:rPr>
          <w:rFonts w:ascii="Garamond" w:hAnsi="Garamond"/>
          <w:b/>
          <w:sz w:val="24"/>
          <w:szCs w:val="24"/>
        </w:rPr>
        <w:t>VENDIM</w:t>
      </w:r>
    </w:p>
    <w:p w14:paraId="608A2D03" w14:textId="50BFCCA5" w:rsidR="007A550F" w:rsidRPr="00756D4A" w:rsidRDefault="007A550F" w:rsidP="007A55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56D4A">
        <w:rPr>
          <w:rFonts w:ascii="Garamond" w:hAnsi="Garamond"/>
          <w:b/>
          <w:sz w:val="24"/>
          <w:szCs w:val="24"/>
        </w:rPr>
        <w:t xml:space="preserve">Nr. 177, </w:t>
      </w:r>
      <w:r w:rsidR="005B7FC1" w:rsidRPr="00756D4A">
        <w:rPr>
          <w:rFonts w:ascii="Garamond" w:hAnsi="Garamond"/>
          <w:b/>
          <w:sz w:val="24"/>
          <w:szCs w:val="24"/>
        </w:rPr>
        <w:t xml:space="preserve">datë </w:t>
      </w:r>
      <w:r w:rsidRPr="00756D4A">
        <w:rPr>
          <w:rFonts w:ascii="Garamond" w:hAnsi="Garamond"/>
          <w:b/>
          <w:sz w:val="24"/>
          <w:szCs w:val="24"/>
        </w:rPr>
        <w:t>4.11.2020</w:t>
      </w:r>
    </w:p>
    <w:p w14:paraId="4F0E3E93" w14:textId="77777777" w:rsidR="007A550F" w:rsidRPr="00756D4A" w:rsidRDefault="007A550F" w:rsidP="007A55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3D834A8" w14:textId="53C2C3F4" w:rsidR="007A550F" w:rsidRPr="00756D4A" w:rsidRDefault="007A550F" w:rsidP="007A550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56D4A">
        <w:rPr>
          <w:rFonts w:ascii="Garamond" w:hAnsi="Garamond"/>
          <w:b/>
          <w:sz w:val="24"/>
          <w:szCs w:val="24"/>
        </w:rPr>
        <w:t>MBI KËRKESËN E SHOQËRISË “</w:t>
      </w:r>
      <w:proofErr w:type="spellStart"/>
      <w:r w:rsidRPr="00756D4A">
        <w:rPr>
          <w:rFonts w:ascii="Garamond" w:hAnsi="Garamond"/>
          <w:b/>
          <w:sz w:val="24"/>
          <w:szCs w:val="24"/>
        </w:rPr>
        <w:t>MOBIGAS</w:t>
      </w:r>
      <w:proofErr w:type="spellEnd"/>
      <w:r w:rsidRPr="00756D4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56D4A">
        <w:rPr>
          <w:rFonts w:ascii="Garamond" w:hAnsi="Garamond"/>
          <w:b/>
          <w:sz w:val="24"/>
          <w:szCs w:val="24"/>
        </w:rPr>
        <w:t>ALBA</w:t>
      </w:r>
      <w:proofErr w:type="spellEnd"/>
      <w:r w:rsidRPr="00756D4A">
        <w:rPr>
          <w:rFonts w:ascii="Garamond" w:hAnsi="Garamond"/>
          <w:b/>
          <w:sz w:val="24"/>
          <w:szCs w:val="24"/>
        </w:rPr>
        <w:t>” SHPK, PËR T’U TËRHEQUR NGA APLIKIMI PËR T’U LICENCUAR NË VEPRIMTARINË E TREGTIMIT TË GAZIT NATYROR (SHITJE ME SHUMICË)</w:t>
      </w:r>
    </w:p>
    <w:p w14:paraId="1868C628" w14:textId="77777777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6BE0F" w14:textId="744E0AEA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Në mbështetje të nenit 16</w:t>
      </w:r>
      <w:r w:rsidR="00295AF4">
        <w:rPr>
          <w:rFonts w:ascii="Garamond" w:hAnsi="Garamond"/>
          <w:sz w:val="24"/>
          <w:szCs w:val="24"/>
        </w:rPr>
        <w:t>,</w:t>
      </w:r>
      <w:r w:rsidRPr="00756D4A">
        <w:rPr>
          <w:rFonts w:ascii="Garamond" w:hAnsi="Garamond"/>
          <w:sz w:val="24"/>
          <w:szCs w:val="24"/>
        </w:rPr>
        <w:t xml:space="preserve"> të </w:t>
      </w:r>
      <w:r w:rsidR="00295AF4" w:rsidRPr="00756D4A">
        <w:rPr>
          <w:rFonts w:ascii="Garamond" w:hAnsi="Garamond"/>
          <w:sz w:val="24"/>
          <w:szCs w:val="24"/>
        </w:rPr>
        <w:t xml:space="preserve">ligjit </w:t>
      </w:r>
      <w:r w:rsidRPr="00756D4A">
        <w:rPr>
          <w:rFonts w:ascii="Garamond" w:hAnsi="Garamond"/>
          <w:sz w:val="24"/>
          <w:szCs w:val="24"/>
        </w:rPr>
        <w:t>nr. 43/2015</w:t>
      </w:r>
      <w:r w:rsidR="00295AF4">
        <w:rPr>
          <w:rFonts w:ascii="Garamond" w:hAnsi="Garamond"/>
          <w:sz w:val="24"/>
          <w:szCs w:val="24"/>
        </w:rPr>
        <w:t>,</w:t>
      </w:r>
      <w:r w:rsidRPr="00756D4A">
        <w:rPr>
          <w:rFonts w:ascii="Garamond" w:hAnsi="Garamond"/>
          <w:sz w:val="24"/>
          <w:szCs w:val="24"/>
        </w:rPr>
        <w:t xml:space="preserve"> “Për sektorin e energjisë </w:t>
      </w:r>
      <w:r w:rsidR="00295AF4" w:rsidRPr="00756D4A">
        <w:rPr>
          <w:rFonts w:ascii="Garamond" w:hAnsi="Garamond"/>
          <w:sz w:val="24"/>
          <w:szCs w:val="24"/>
        </w:rPr>
        <w:t>elektrike</w:t>
      </w:r>
      <w:r w:rsidRPr="00756D4A">
        <w:rPr>
          <w:rFonts w:ascii="Garamond" w:hAnsi="Garamond"/>
          <w:sz w:val="24"/>
          <w:szCs w:val="24"/>
        </w:rPr>
        <w:t xml:space="preserve">”, </w:t>
      </w:r>
      <w:r w:rsidR="00295AF4">
        <w:rPr>
          <w:rFonts w:ascii="Garamond" w:hAnsi="Garamond"/>
          <w:sz w:val="24"/>
          <w:szCs w:val="24"/>
        </w:rPr>
        <w:t>të</w:t>
      </w:r>
      <w:r w:rsidRPr="00756D4A">
        <w:rPr>
          <w:rFonts w:ascii="Garamond" w:hAnsi="Garamond"/>
          <w:sz w:val="24"/>
          <w:szCs w:val="24"/>
        </w:rPr>
        <w:t xml:space="preserve"> ndryshuar, neneve 16, 64 dhe 113</w:t>
      </w:r>
      <w:r w:rsidR="00295AF4">
        <w:rPr>
          <w:rFonts w:ascii="Garamond" w:hAnsi="Garamond"/>
          <w:sz w:val="24"/>
          <w:szCs w:val="24"/>
        </w:rPr>
        <w:t>,</w:t>
      </w:r>
      <w:r w:rsidRPr="00756D4A">
        <w:rPr>
          <w:rFonts w:ascii="Garamond" w:hAnsi="Garamond"/>
          <w:sz w:val="24"/>
          <w:szCs w:val="24"/>
        </w:rPr>
        <w:t xml:space="preserve"> të ligjit nr. 44/2015</w:t>
      </w:r>
      <w:r w:rsidR="00295AF4">
        <w:rPr>
          <w:rFonts w:ascii="Garamond" w:hAnsi="Garamond"/>
          <w:sz w:val="24"/>
          <w:szCs w:val="24"/>
        </w:rPr>
        <w:t>,</w:t>
      </w:r>
      <w:r w:rsidRPr="00756D4A">
        <w:rPr>
          <w:rFonts w:ascii="Garamond" w:hAnsi="Garamond"/>
          <w:sz w:val="24"/>
          <w:szCs w:val="24"/>
        </w:rPr>
        <w:t xml:space="preserve"> “Kodi i </w:t>
      </w:r>
      <w:r w:rsidR="00295AF4" w:rsidRPr="00756D4A">
        <w:rPr>
          <w:rFonts w:ascii="Garamond" w:hAnsi="Garamond"/>
          <w:sz w:val="24"/>
          <w:szCs w:val="24"/>
        </w:rPr>
        <w:t xml:space="preserve">Procedurës Administrative </w:t>
      </w:r>
      <w:r w:rsidRPr="00756D4A">
        <w:rPr>
          <w:rFonts w:ascii="Garamond" w:hAnsi="Garamond"/>
          <w:sz w:val="24"/>
          <w:szCs w:val="24"/>
        </w:rPr>
        <w:t xml:space="preserve">i Republikës së Shqipërisë”, si dhe nenit 15 të “Rregullores për organizimin, funksionimin dhe procedurat e ERE-s”, miratuar me vendimin e </w:t>
      </w:r>
      <w:r w:rsidR="00FE4AB9" w:rsidRPr="00756D4A">
        <w:rPr>
          <w:rFonts w:ascii="Garamond" w:hAnsi="Garamond"/>
          <w:sz w:val="24"/>
          <w:szCs w:val="24"/>
        </w:rPr>
        <w:t xml:space="preserve">Bordit </w:t>
      </w:r>
      <w:r w:rsidR="003C7423">
        <w:rPr>
          <w:rFonts w:ascii="Garamond" w:hAnsi="Garamond"/>
          <w:sz w:val="24"/>
          <w:szCs w:val="24"/>
        </w:rPr>
        <w:t>të ERE-s nr. 96, datë 17.</w:t>
      </w:r>
      <w:r w:rsidRPr="00756D4A">
        <w:rPr>
          <w:rFonts w:ascii="Garamond" w:hAnsi="Garamond"/>
          <w:sz w:val="24"/>
          <w:szCs w:val="24"/>
        </w:rPr>
        <w:t>6.2016, Bordi i Entit Rregullator të Energji</w:t>
      </w:r>
      <w:r w:rsidR="003C7423">
        <w:rPr>
          <w:rFonts w:ascii="Garamond" w:hAnsi="Garamond"/>
          <w:sz w:val="24"/>
          <w:szCs w:val="24"/>
        </w:rPr>
        <w:t xml:space="preserve">së (ERE), në mbledhjen e datës </w:t>
      </w:r>
      <w:r w:rsidRPr="00756D4A">
        <w:rPr>
          <w:rFonts w:ascii="Garamond" w:hAnsi="Garamond"/>
          <w:sz w:val="24"/>
          <w:szCs w:val="24"/>
        </w:rPr>
        <w:t xml:space="preserve">4.11.2020, mbasi shqyrtoi relacionin nr. 116/7 </w:t>
      </w:r>
      <w:proofErr w:type="spellStart"/>
      <w:r w:rsidR="00764A8E" w:rsidRPr="00756D4A">
        <w:rPr>
          <w:rFonts w:ascii="Garamond" w:hAnsi="Garamond"/>
          <w:sz w:val="24"/>
          <w:szCs w:val="24"/>
        </w:rPr>
        <w:t>prot</w:t>
      </w:r>
      <w:proofErr w:type="spellEnd"/>
      <w:r w:rsidR="00764A8E">
        <w:rPr>
          <w:rFonts w:ascii="Garamond" w:hAnsi="Garamond"/>
          <w:sz w:val="24"/>
          <w:szCs w:val="24"/>
        </w:rPr>
        <w:t>.</w:t>
      </w:r>
      <w:r w:rsidRPr="00756D4A">
        <w:rPr>
          <w:rFonts w:ascii="Garamond" w:hAnsi="Garamond"/>
          <w:sz w:val="24"/>
          <w:szCs w:val="24"/>
        </w:rPr>
        <w:t xml:space="preserve">, datë 30.10.2020, e përgatitur nga Drejtoria e Licencimit, Autorizimeve dhe </w:t>
      </w:r>
      <w:r w:rsidR="00764A8E" w:rsidRPr="00756D4A">
        <w:rPr>
          <w:rFonts w:ascii="Garamond" w:hAnsi="Garamond"/>
          <w:sz w:val="24"/>
          <w:szCs w:val="24"/>
        </w:rPr>
        <w:t>Mbikëqyrjes</w:t>
      </w:r>
      <w:r w:rsidRPr="00756D4A">
        <w:rPr>
          <w:rFonts w:ascii="Garamond" w:hAnsi="Garamond"/>
          <w:sz w:val="24"/>
          <w:szCs w:val="24"/>
        </w:rPr>
        <w:t xml:space="preserve"> mbi kërkesën e shoqërisë “</w:t>
      </w:r>
      <w:proofErr w:type="spellStart"/>
      <w:r w:rsidRPr="00756D4A">
        <w:rPr>
          <w:rFonts w:ascii="Garamond" w:hAnsi="Garamond"/>
          <w:sz w:val="24"/>
          <w:szCs w:val="24"/>
        </w:rPr>
        <w:t>MobiGas</w:t>
      </w:r>
      <w:proofErr w:type="spellEnd"/>
      <w:r w:rsidRPr="00756D4A">
        <w:rPr>
          <w:rFonts w:ascii="Garamond" w:hAnsi="Garamond"/>
          <w:sz w:val="24"/>
          <w:szCs w:val="24"/>
        </w:rPr>
        <w:t xml:space="preserve"> </w:t>
      </w:r>
      <w:proofErr w:type="spellStart"/>
      <w:r w:rsidRPr="00756D4A">
        <w:rPr>
          <w:rFonts w:ascii="Garamond" w:hAnsi="Garamond"/>
          <w:sz w:val="24"/>
          <w:szCs w:val="24"/>
        </w:rPr>
        <w:t>Alba</w:t>
      </w:r>
      <w:proofErr w:type="spellEnd"/>
      <w:r w:rsidRPr="00756D4A">
        <w:rPr>
          <w:rFonts w:ascii="Garamond" w:hAnsi="Garamond"/>
          <w:sz w:val="24"/>
          <w:szCs w:val="24"/>
        </w:rPr>
        <w:t xml:space="preserve">” </w:t>
      </w:r>
      <w:proofErr w:type="spellStart"/>
      <w:r w:rsidRPr="00756D4A">
        <w:rPr>
          <w:rFonts w:ascii="Garamond" w:hAnsi="Garamond"/>
          <w:sz w:val="24"/>
          <w:szCs w:val="24"/>
        </w:rPr>
        <w:t>sh.p.k</w:t>
      </w:r>
      <w:proofErr w:type="spellEnd"/>
      <w:r w:rsidRPr="00756D4A">
        <w:rPr>
          <w:rFonts w:ascii="Garamond" w:hAnsi="Garamond"/>
          <w:sz w:val="24"/>
          <w:szCs w:val="24"/>
        </w:rPr>
        <w:t xml:space="preserve">., për t’u tërhequr nga aplikimi për pajisje me licencë në veprimtarinë e tregtimit të gazit natyror (shitje me shumicë), </w:t>
      </w:r>
    </w:p>
    <w:p w14:paraId="0173869B" w14:textId="3AF48E86" w:rsidR="007A550F" w:rsidRPr="00756D4A" w:rsidRDefault="003C7423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 xml:space="preserve">konstatoi </w:t>
      </w:r>
      <w:r w:rsidR="007A550F" w:rsidRPr="00756D4A">
        <w:rPr>
          <w:rFonts w:ascii="Garamond" w:hAnsi="Garamond"/>
          <w:sz w:val="24"/>
          <w:szCs w:val="24"/>
        </w:rPr>
        <w:t xml:space="preserve">se: </w:t>
      </w:r>
    </w:p>
    <w:p w14:paraId="31D4D90B" w14:textId="5AFC4AD1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- Bordi i ERE</w:t>
      </w:r>
      <w:r w:rsidR="003C7423">
        <w:rPr>
          <w:rFonts w:ascii="Garamond" w:hAnsi="Garamond"/>
          <w:sz w:val="24"/>
          <w:szCs w:val="24"/>
        </w:rPr>
        <w:t>-s,</w:t>
      </w:r>
      <w:r w:rsidRPr="00756D4A">
        <w:rPr>
          <w:rFonts w:ascii="Garamond" w:hAnsi="Garamond"/>
          <w:sz w:val="24"/>
          <w:szCs w:val="24"/>
        </w:rPr>
        <w:t xml:space="preserve"> me vendimin </w:t>
      </w:r>
      <w:r w:rsidR="003C7423" w:rsidRPr="00756D4A">
        <w:rPr>
          <w:rFonts w:ascii="Garamond" w:hAnsi="Garamond"/>
          <w:sz w:val="24"/>
          <w:szCs w:val="24"/>
        </w:rPr>
        <w:t>nr</w:t>
      </w:r>
      <w:r w:rsidRPr="00756D4A">
        <w:rPr>
          <w:rFonts w:ascii="Garamond" w:hAnsi="Garamond"/>
          <w:sz w:val="24"/>
          <w:szCs w:val="24"/>
        </w:rPr>
        <w:t xml:space="preserve">. 96, </w:t>
      </w:r>
      <w:r w:rsidR="003C7423" w:rsidRPr="00756D4A">
        <w:rPr>
          <w:rFonts w:ascii="Garamond" w:hAnsi="Garamond"/>
          <w:sz w:val="24"/>
          <w:szCs w:val="24"/>
        </w:rPr>
        <w:t xml:space="preserve">datë </w:t>
      </w:r>
      <w:r w:rsidR="003C7423">
        <w:rPr>
          <w:rFonts w:ascii="Garamond" w:hAnsi="Garamond"/>
          <w:sz w:val="24"/>
          <w:szCs w:val="24"/>
        </w:rPr>
        <w:t>8.</w:t>
      </w:r>
      <w:r w:rsidRPr="00756D4A">
        <w:rPr>
          <w:rFonts w:ascii="Garamond" w:hAnsi="Garamond"/>
          <w:sz w:val="24"/>
          <w:szCs w:val="24"/>
        </w:rPr>
        <w:t>6.2020, vendosi: “Mbi fillimin e procedurës për licencimin e shoqërisë “</w:t>
      </w:r>
      <w:proofErr w:type="spellStart"/>
      <w:r w:rsidRPr="00756D4A">
        <w:rPr>
          <w:rFonts w:ascii="Garamond" w:hAnsi="Garamond"/>
          <w:sz w:val="24"/>
          <w:szCs w:val="24"/>
        </w:rPr>
        <w:t>Mobigas</w:t>
      </w:r>
      <w:proofErr w:type="spellEnd"/>
      <w:r w:rsidRPr="00756D4A">
        <w:rPr>
          <w:rFonts w:ascii="Garamond" w:hAnsi="Garamond"/>
          <w:sz w:val="24"/>
          <w:szCs w:val="24"/>
        </w:rPr>
        <w:t xml:space="preserve"> </w:t>
      </w:r>
      <w:proofErr w:type="spellStart"/>
      <w:r w:rsidRPr="00756D4A">
        <w:rPr>
          <w:rFonts w:ascii="Garamond" w:hAnsi="Garamond"/>
          <w:sz w:val="24"/>
          <w:szCs w:val="24"/>
        </w:rPr>
        <w:t>Alba</w:t>
      </w:r>
      <w:proofErr w:type="spellEnd"/>
      <w:r w:rsidRPr="00756D4A">
        <w:rPr>
          <w:rFonts w:ascii="Garamond" w:hAnsi="Garamond"/>
          <w:sz w:val="24"/>
          <w:szCs w:val="24"/>
        </w:rPr>
        <w:t xml:space="preserve">” </w:t>
      </w:r>
      <w:proofErr w:type="spellStart"/>
      <w:r w:rsidRPr="00756D4A">
        <w:rPr>
          <w:rFonts w:ascii="Garamond" w:hAnsi="Garamond"/>
          <w:sz w:val="24"/>
          <w:szCs w:val="24"/>
        </w:rPr>
        <w:t>sh.p.k</w:t>
      </w:r>
      <w:proofErr w:type="spellEnd"/>
      <w:r w:rsidR="003C7423">
        <w:rPr>
          <w:rFonts w:ascii="Garamond" w:hAnsi="Garamond"/>
          <w:sz w:val="24"/>
          <w:szCs w:val="24"/>
        </w:rPr>
        <w:t>.</w:t>
      </w:r>
      <w:r w:rsidRPr="00756D4A">
        <w:rPr>
          <w:rFonts w:ascii="Garamond" w:hAnsi="Garamond"/>
          <w:sz w:val="24"/>
          <w:szCs w:val="24"/>
        </w:rPr>
        <w:t>, në veprimtarinë e tregtimit të gazit natyror (shitje me shumicë).</w:t>
      </w:r>
    </w:p>
    <w:p w14:paraId="4D973B95" w14:textId="364EAD9B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- Bordi i ERE-s, me vendimin nr. 152/2020, vendosi të shtyjë afatin e vendimmarrjes finale për licencimin e shoqërisë “</w:t>
      </w:r>
      <w:proofErr w:type="spellStart"/>
      <w:r w:rsidRPr="00756D4A">
        <w:rPr>
          <w:rFonts w:ascii="Garamond" w:hAnsi="Garamond"/>
          <w:sz w:val="24"/>
          <w:szCs w:val="24"/>
        </w:rPr>
        <w:t>MobiGas</w:t>
      </w:r>
      <w:proofErr w:type="spellEnd"/>
      <w:r w:rsidRPr="00756D4A">
        <w:rPr>
          <w:rFonts w:ascii="Garamond" w:hAnsi="Garamond"/>
          <w:sz w:val="24"/>
          <w:szCs w:val="24"/>
        </w:rPr>
        <w:t xml:space="preserve"> </w:t>
      </w:r>
      <w:proofErr w:type="spellStart"/>
      <w:r w:rsidRPr="00756D4A">
        <w:rPr>
          <w:rFonts w:ascii="Garamond" w:hAnsi="Garamond"/>
          <w:sz w:val="24"/>
          <w:szCs w:val="24"/>
        </w:rPr>
        <w:t>Alba</w:t>
      </w:r>
      <w:proofErr w:type="spellEnd"/>
      <w:r w:rsidRPr="00756D4A">
        <w:rPr>
          <w:rFonts w:ascii="Garamond" w:hAnsi="Garamond"/>
          <w:sz w:val="24"/>
          <w:szCs w:val="24"/>
        </w:rPr>
        <w:t xml:space="preserve">” </w:t>
      </w:r>
      <w:proofErr w:type="spellStart"/>
      <w:r w:rsidRPr="00756D4A">
        <w:rPr>
          <w:rFonts w:ascii="Garamond" w:hAnsi="Garamond"/>
          <w:sz w:val="24"/>
          <w:szCs w:val="24"/>
        </w:rPr>
        <w:t>sh.p.k</w:t>
      </w:r>
      <w:proofErr w:type="spellEnd"/>
      <w:r w:rsidRPr="00756D4A">
        <w:rPr>
          <w:rFonts w:ascii="Garamond" w:hAnsi="Garamond"/>
          <w:sz w:val="24"/>
          <w:szCs w:val="24"/>
        </w:rPr>
        <w:t>., në aktivitetin e tregtimit të gazit natyror (shitje me shumicë).</w:t>
      </w:r>
    </w:p>
    <w:p w14:paraId="3DD5B2FF" w14:textId="2CB91142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 xml:space="preserve">- Sa më sipër iu bë me dije shoqërisë me shkresën nr. 723/11 </w:t>
      </w:r>
      <w:proofErr w:type="spellStart"/>
      <w:r w:rsidRPr="00756D4A">
        <w:rPr>
          <w:rFonts w:ascii="Garamond" w:hAnsi="Garamond"/>
          <w:sz w:val="24"/>
          <w:szCs w:val="24"/>
        </w:rPr>
        <w:t>prot</w:t>
      </w:r>
      <w:proofErr w:type="spellEnd"/>
      <w:r w:rsidR="00764A8E">
        <w:rPr>
          <w:rFonts w:ascii="Garamond" w:hAnsi="Garamond"/>
          <w:sz w:val="24"/>
          <w:szCs w:val="24"/>
        </w:rPr>
        <w:t>.</w:t>
      </w:r>
      <w:r w:rsidR="003C7423">
        <w:rPr>
          <w:rFonts w:ascii="Garamond" w:hAnsi="Garamond"/>
          <w:sz w:val="24"/>
          <w:szCs w:val="24"/>
        </w:rPr>
        <w:t xml:space="preserve">, datë </w:t>
      </w:r>
      <w:r w:rsidRPr="00756D4A">
        <w:rPr>
          <w:rFonts w:ascii="Garamond" w:hAnsi="Garamond"/>
          <w:sz w:val="24"/>
          <w:szCs w:val="24"/>
        </w:rPr>
        <w:t>8.10.2020</w:t>
      </w:r>
      <w:r w:rsidR="00A10C1D">
        <w:rPr>
          <w:rFonts w:ascii="Garamond" w:hAnsi="Garamond"/>
          <w:sz w:val="24"/>
          <w:szCs w:val="24"/>
        </w:rPr>
        <w:t>,</w:t>
      </w:r>
      <w:r w:rsidRPr="00756D4A">
        <w:rPr>
          <w:rFonts w:ascii="Garamond" w:hAnsi="Garamond"/>
          <w:sz w:val="24"/>
          <w:szCs w:val="24"/>
        </w:rPr>
        <w:t xml:space="preserve"> dhe</w:t>
      </w:r>
      <w:r w:rsidR="00A10C1D">
        <w:rPr>
          <w:rFonts w:ascii="Garamond" w:hAnsi="Garamond"/>
          <w:sz w:val="24"/>
          <w:szCs w:val="24"/>
        </w:rPr>
        <w:t>,</w:t>
      </w:r>
      <w:r w:rsidRPr="00756D4A">
        <w:rPr>
          <w:rFonts w:ascii="Garamond" w:hAnsi="Garamond"/>
          <w:sz w:val="24"/>
          <w:szCs w:val="24"/>
        </w:rPr>
        <w:t xml:space="preserve"> përveç kërkesës për plotësimin e dokumentacionit të munguar, iu kërkua të specifikojë/saktësojë mënyrën e operimit të veprimtarisë për të cilën ka aplikuar.</w:t>
      </w:r>
    </w:p>
    <w:p w14:paraId="4A40C1BE" w14:textId="385B2BD0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- Shoqëria “</w:t>
      </w:r>
      <w:proofErr w:type="spellStart"/>
      <w:r w:rsidRPr="00756D4A">
        <w:rPr>
          <w:rFonts w:ascii="Garamond" w:hAnsi="Garamond"/>
          <w:sz w:val="24"/>
          <w:szCs w:val="24"/>
        </w:rPr>
        <w:t>MobiGas</w:t>
      </w:r>
      <w:proofErr w:type="spellEnd"/>
      <w:r w:rsidRPr="00756D4A">
        <w:rPr>
          <w:rFonts w:ascii="Garamond" w:hAnsi="Garamond"/>
          <w:sz w:val="24"/>
          <w:szCs w:val="24"/>
        </w:rPr>
        <w:t xml:space="preserve"> </w:t>
      </w:r>
      <w:proofErr w:type="spellStart"/>
      <w:r w:rsidRPr="00756D4A">
        <w:rPr>
          <w:rFonts w:ascii="Garamond" w:hAnsi="Garamond"/>
          <w:sz w:val="24"/>
          <w:szCs w:val="24"/>
        </w:rPr>
        <w:t>Alba</w:t>
      </w:r>
      <w:proofErr w:type="spellEnd"/>
      <w:r w:rsidRPr="00756D4A">
        <w:rPr>
          <w:rFonts w:ascii="Garamond" w:hAnsi="Garamond"/>
          <w:sz w:val="24"/>
          <w:szCs w:val="24"/>
        </w:rPr>
        <w:t xml:space="preserve">” </w:t>
      </w:r>
      <w:proofErr w:type="spellStart"/>
      <w:r w:rsidRPr="00756D4A">
        <w:rPr>
          <w:rFonts w:ascii="Garamond" w:hAnsi="Garamond"/>
          <w:sz w:val="24"/>
          <w:szCs w:val="24"/>
        </w:rPr>
        <w:t>sh.p.k</w:t>
      </w:r>
      <w:proofErr w:type="spellEnd"/>
      <w:r w:rsidRPr="00756D4A">
        <w:rPr>
          <w:rFonts w:ascii="Garamond" w:hAnsi="Garamond"/>
          <w:sz w:val="24"/>
          <w:szCs w:val="24"/>
        </w:rPr>
        <w:t xml:space="preserve">., me shkresën e datës 20.10.2020, protokolluar në ERE me nr. 723/12 </w:t>
      </w:r>
      <w:proofErr w:type="spellStart"/>
      <w:r w:rsidRPr="00756D4A">
        <w:rPr>
          <w:rFonts w:ascii="Garamond" w:hAnsi="Garamond"/>
          <w:sz w:val="24"/>
          <w:szCs w:val="24"/>
        </w:rPr>
        <w:t>prot</w:t>
      </w:r>
      <w:proofErr w:type="spellEnd"/>
      <w:r w:rsidR="00764A8E">
        <w:rPr>
          <w:rFonts w:ascii="Garamond" w:hAnsi="Garamond"/>
          <w:sz w:val="24"/>
          <w:szCs w:val="24"/>
        </w:rPr>
        <w:t>.</w:t>
      </w:r>
      <w:r w:rsidRPr="00756D4A">
        <w:rPr>
          <w:rFonts w:ascii="Garamond" w:hAnsi="Garamond"/>
          <w:sz w:val="24"/>
          <w:szCs w:val="24"/>
        </w:rPr>
        <w:t xml:space="preserve">, datë 20.10.2020, ka kthyer përgjigje për sa kërkuar nga ERE, duke u shprehur, se nga korrespondenca e zhvilluar me ERE-n, si dhe nga vlerësimi sistematik i legjislacionit që rregullon licencimin e subjekteve për aktivitetet e ushtruara lidhur me depozitimin/impiantet e </w:t>
      </w:r>
      <w:proofErr w:type="spellStart"/>
      <w:r w:rsidRPr="00756D4A">
        <w:rPr>
          <w:rFonts w:ascii="Garamond" w:hAnsi="Garamond"/>
          <w:sz w:val="24"/>
          <w:szCs w:val="24"/>
        </w:rPr>
        <w:t>GNL</w:t>
      </w:r>
      <w:proofErr w:type="spellEnd"/>
      <w:r w:rsidR="00A10C1D">
        <w:rPr>
          <w:rFonts w:ascii="Garamond" w:hAnsi="Garamond"/>
          <w:sz w:val="24"/>
          <w:szCs w:val="24"/>
        </w:rPr>
        <w:t>-së</w:t>
      </w:r>
      <w:r w:rsidRPr="00756D4A">
        <w:rPr>
          <w:rFonts w:ascii="Garamond" w:hAnsi="Garamond"/>
          <w:sz w:val="24"/>
          <w:szCs w:val="24"/>
        </w:rPr>
        <w:t xml:space="preserve">, ashtu edhe për tregtimin e </w:t>
      </w:r>
      <w:proofErr w:type="spellStart"/>
      <w:r w:rsidRPr="00756D4A">
        <w:rPr>
          <w:rFonts w:ascii="Garamond" w:hAnsi="Garamond"/>
          <w:sz w:val="24"/>
          <w:szCs w:val="24"/>
        </w:rPr>
        <w:t>GNL</w:t>
      </w:r>
      <w:proofErr w:type="spellEnd"/>
      <w:r w:rsidR="00A10C1D">
        <w:rPr>
          <w:rFonts w:ascii="Garamond" w:hAnsi="Garamond"/>
          <w:sz w:val="24"/>
          <w:szCs w:val="24"/>
        </w:rPr>
        <w:t>-së</w:t>
      </w:r>
      <w:r w:rsidRPr="00756D4A">
        <w:rPr>
          <w:rFonts w:ascii="Garamond" w:hAnsi="Garamond"/>
          <w:sz w:val="24"/>
          <w:szCs w:val="24"/>
        </w:rPr>
        <w:t xml:space="preserve"> nga ERE apo nga çdo autoritet tjetër licencues në Republikën e Shqipërisë, shoqëria ka arritur në përfundimin se ka një mangësi të dukshme në rregullimin e fushës së industrisë së njohur ndryshe si “</w:t>
      </w:r>
      <w:proofErr w:type="spellStart"/>
      <w:r w:rsidRPr="00756D4A">
        <w:rPr>
          <w:rFonts w:ascii="Garamond" w:hAnsi="Garamond"/>
          <w:sz w:val="24"/>
          <w:szCs w:val="24"/>
        </w:rPr>
        <w:t>small</w:t>
      </w:r>
      <w:proofErr w:type="spellEnd"/>
      <w:r w:rsidRPr="00756D4A">
        <w:rPr>
          <w:rFonts w:ascii="Garamond" w:hAnsi="Garamond"/>
          <w:sz w:val="24"/>
          <w:szCs w:val="24"/>
        </w:rPr>
        <w:t xml:space="preserve"> </w:t>
      </w:r>
      <w:proofErr w:type="spellStart"/>
      <w:r w:rsidRPr="00756D4A">
        <w:rPr>
          <w:rFonts w:ascii="Garamond" w:hAnsi="Garamond"/>
          <w:sz w:val="24"/>
          <w:szCs w:val="24"/>
        </w:rPr>
        <w:t>LNG</w:t>
      </w:r>
      <w:proofErr w:type="spellEnd"/>
      <w:r w:rsidRPr="00756D4A">
        <w:rPr>
          <w:rFonts w:ascii="Garamond" w:hAnsi="Garamond"/>
          <w:sz w:val="24"/>
          <w:szCs w:val="24"/>
        </w:rPr>
        <w:t>” ose “</w:t>
      </w:r>
      <w:proofErr w:type="spellStart"/>
      <w:r w:rsidRPr="00756D4A">
        <w:rPr>
          <w:rFonts w:ascii="Garamond" w:hAnsi="Garamond"/>
          <w:sz w:val="24"/>
          <w:szCs w:val="24"/>
        </w:rPr>
        <w:t>mini</w:t>
      </w:r>
      <w:proofErr w:type="spellEnd"/>
      <w:r w:rsidRPr="00756D4A">
        <w:rPr>
          <w:rFonts w:ascii="Garamond" w:hAnsi="Garamond"/>
          <w:sz w:val="24"/>
          <w:szCs w:val="24"/>
        </w:rPr>
        <w:t xml:space="preserve"> </w:t>
      </w:r>
      <w:proofErr w:type="spellStart"/>
      <w:r w:rsidRPr="00756D4A">
        <w:rPr>
          <w:rFonts w:ascii="Garamond" w:hAnsi="Garamond"/>
          <w:sz w:val="24"/>
          <w:szCs w:val="24"/>
        </w:rPr>
        <w:t>LNG</w:t>
      </w:r>
      <w:proofErr w:type="spellEnd"/>
      <w:r w:rsidRPr="00756D4A">
        <w:rPr>
          <w:rFonts w:ascii="Garamond" w:hAnsi="Garamond"/>
          <w:sz w:val="24"/>
          <w:szCs w:val="24"/>
        </w:rPr>
        <w:t xml:space="preserve">”, ku karakteristikë kryesore e kësaj mënyre operimi është shtrirja në territore të pambuluara nga rrjeti i gazit apo tubacionet </w:t>
      </w:r>
      <w:proofErr w:type="spellStart"/>
      <w:r w:rsidRPr="00756D4A">
        <w:rPr>
          <w:rFonts w:ascii="Garamond" w:hAnsi="Garamond"/>
          <w:sz w:val="24"/>
          <w:szCs w:val="24"/>
        </w:rPr>
        <w:t>direkte</w:t>
      </w:r>
      <w:proofErr w:type="spellEnd"/>
      <w:r w:rsidRPr="00756D4A">
        <w:rPr>
          <w:rFonts w:ascii="Garamond" w:hAnsi="Garamond"/>
          <w:sz w:val="24"/>
          <w:szCs w:val="24"/>
        </w:rPr>
        <w:t>.</w:t>
      </w:r>
    </w:p>
    <w:p w14:paraId="31557F73" w14:textId="5D157097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- Në përfundim shoqëria ka deklaruar se nuk mund të përmbushë kërkesat e ERE-s për aplikimin e kryer për licencë.</w:t>
      </w:r>
    </w:p>
    <w:p w14:paraId="3807280F" w14:textId="64C647DB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- Duke qenë se aplikuesi është tërhequr nga kërkesa për licencim,</w:t>
      </w:r>
      <w:r w:rsidR="00764A8E">
        <w:rPr>
          <w:rFonts w:ascii="Garamond" w:hAnsi="Garamond"/>
          <w:sz w:val="24"/>
          <w:szCs w:val="24"/>
        </w:rPr>
        <w:t xml:space="preserve"> </w:t>
      </w:r>
      <w:r w:rsidRPr="00756D4A">
        <w:rPr>
          <w:rFonts w:ascii="Garamond" w:hAnsi="Garamond"/>
          <w:sz w:val="24"/>
          <w:szCs w:val="24"/>
        </w:rPr>
        <w:t xml:space="preserve">në kuptim të parashikimeve të nenit 64 të Kodit të Procedurave Administrative në Republikën e Shqipërisë, ka rënë shkaku ligjor për të cilin filloi kjo procedurë administrative. </w:t>
      </w:r>
    </w:p>
    <w:p w14:paraId="49653D17" w14:textId="17209A2B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Për gjithë sa</w:t>
      </w:r>
      <w:r w:rsidR="00A10C1D">
        <w:rPr>
          <w:rFonts w:ascii="Garamond" w:hAnsi="Garamond"/>
          <w:sz w:val="24"/>
          <w:szCs w:val="24"/>
        </w:rPr>
        <w:t xml:space="preserve"> më sipër cituar, Bordi i ERE-s</w:t>
      </w:r>
      <w:r w:rsidRPr="00756D4A">
        <w:rPr>
          <w:rFonts w:ascii="Garamond" w:hAnsi="Garamond"/>
          <w:sz w:val="24"/>
          <w:szCs w:val="24"/>
        </w:rPr>
        <w:t xml:space="preserve"> </w:t>
      </w:r>
    </w:p>
    <w:p w14:paraId="4BE589E0" w14:textId="77777777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E72D24" w14:textId="5F90C5F5" w:rsidR="007A550F" w:rsidRPr="00756D4A" w:rsidRDefault="007A550F" w:rsidP="007A550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VENDOSI:</w:t>
      </w:r>
    </w:p>
    <w:p w14:paraId="22BBA4F5" w14:textId="77777777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B40D8B" w14:textId="4D975A29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1. Përfundimin e procedurës administrative për shqyrtimin e kërkesës e shoqërisë “</w:t>
      </w:r>
      <w:proofErr w:type="spellStart"/>
      <w:r w:rsidRPr="00756D4A">
        <w:rPr>
          <w:rFonts w:ascii="Garamond" w:hAnsi="Garamond"/>
          <w:sz w:val="24"/>
          <w:szCs w:val="24"/>
        </w:rPr>
        <w:t>MobiGas</w:t>
      </w:r>
      <w:proofErr w:type="spellEnd"/>
      <w:r w:rsidRPr="00756D4A">
        <w:rPr>
          <w:rFonts w:ascii="Garamond" w:hAnsi="Garamond"/>
          <w:sz w:val="24"/>
          <w:szCs w:val="24"/>
        </w:rPr>
        <w:t xml:space="preserve"> </w:t>
      </w:r>
      <w:proofErr w:type="spellStart"/>
      <w:r w:rsidRPr="00756D4A">
        <w:rPr>
          <w:rFonts w:ascii="Garamond" w:hAnsi="Garamond"/>
          <w:sz w:val="24"/>
          <w:szCs w:val="24"/>
        </w:rPr>
        <w:t>Alba</w:t>
      </w:r>
      <w:proofErr w:type="spellEnd"/>
      <w:r w:rsidRPr="00756D4A">
        <w:rPr>
          <w:rFonts w:ascii="Garamond" w:hAnsi="Garamond"/>
          <w:sz w:val="24"/>
          <w:szCs w:val="24"/>
        </w:rPr>
        <w:t xml:space="preserve">” </w:t>
      </w:r>
      <w:proofErr w:type="spellStart"/>
      <w:r w:rsidRPr="00756D4A">
        <w:rPr>
          <w:rFonts w:ascii="Garamond" w:hAnsi="Garamond"/>
          <w:sz w:val="24"/>
          <w:szCs w:val="24"/>
        </w:rPr>
        <w:t>sh.p.k</w:t>
      </w:r>
      <w:proofErr w:type="spellEnd"/>
      <w:r w:rsidRPr="00756D4A">
        <w:rPr>
          <w:rFonts w:ascii="Garamond" w:hAnsi="Garamond"/>
          <w:sz w:val="24"/>
          <w:szCs w:val="24"/>
        </w:rPr>
        <w:t>., për pajisje me licencë në veprimtarinë e tregtimit të gazit natyror (shitje me shumicë) mbështetur në kërkesën e aplikuesit.</w:t>
      </w:r>
    </w:p>
    <w:p w14:paraId="0B164E7A" w14:textId="2172F700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 xml:space="preserve">2. Të shfuqizojë vendimin </w:t>
      </w:r>
      <w:r w:rsidR="00A10C1D" w:rsidRPr="00756D4A">
        <w:rPr>
          <w:rFonts w:ascii="Garamond" w:hAnsi="Garamond"/>
          <w:sz w:val="24"/>
          <w:szCs w:val="24"/>
        </w:rPr>
        <w:t>nr</w:t>
      </w:r>
      <w:r w:rsidR="00A10C1D">
        <w:rPr>
          <w:rFonts w:ascii="Garamond" w:hAnsi="Garamond"/>
          <w:sz w:val="24"/>
          <w:szCs w:val="24"/>
        </w:rPr>
        <w:t>. 96, datë 8.</w:t>
      </w:r>
      <w:r w:rsidRPr="00756D4A">
        <w:rPr>
          <w:rFonts w:ascii="Garamond" w:hAnsi="Garamond"/>
          <w:sz w:val="24"/>
          <w:szCs w:val="24"/>
        </w:rPr>
        <w:t>6.2020, “Mbi fillimin e procedurës për licencimin e shoqërisë “</w:t>
      </w:r>
      <w:proofErr w:type="spellStart"/>
      <w:r w:rsidRPr="00756D4A">
        <w:rPr>
          <w:rFonts w:ascii="Garamond" w:hAnsi="Garamond"/>
          <w:sz w:val="24"/>
          <w:szCs w:val="24"/>
        </w:rPr>
        <w:t>MobiGas</w:t>
      </w:r>
      <w:proofErr w:type="spellEnd"/>
      <w:r w:rsidRPr="00756D4A">
        <w:rPr>
          <w:rFonts w:ascii="Garamond" w:hAnsi="Garamond"/>
          <w:sz w:val="24"/>
          <w:szCs w:val="24"/>
        </w:rPr>
        <w:t xml:space="preserve"> </w:t>
      </w:r>
      <w:proofErr w:type="spellStart"/>
      <w:r w:rsidRPr="00756D4A">
        <w:rPr>
          <w:rFonts w:ascii="Garamond" w:hAnsi="Garamond"/>
          <w:sz w:val="24"/>
          <w:szCs w:val="24"/>
        </w:rPr>
        <w:t>Alba</w:t>
      </w:r>
      <w:proofErr w:type="spellEnd"/>
      <w:r w:rsidRPr="00756D4A">
        <w:rPr>
          <w:rFonts w:ascii="Garamond" w:hAnsi="Garamond"/>
          <w:sz w:val="24"/>
          <w:szCs w:val="24"/>
        </w:rPr>
        <w:t xml:space="preserve">” </w:t>
      </w:r>
      <w:proofErr w:type="spellStart"/>
      <w:r w:rsidRPr="00756D4A">
        <w:rPr>
          <w:rFonts w:ascii="Garamond" w:hAnsi="Garamond"/>
          <w:sz w:val="24"/>
          <w:szCs w:val="24"/>
        </w:rPr>
        <w:t>sh.p.k</w:t>
      </w:r>
      <w:proofErr w:type="spellEnd"/>
      <w:r w:rsidRPr="00756D4A">
        <w:rPr>
          <w:rFonts w:ascii="Garamond" w:hAnsi="Garamond"/>
          <w:sz w:val="24"/>
          <w:szCs w:val="24"/>
        </w:rPr>
        <w:t>., në veprimtarinë e tregtimit të gazit natyror (shitje me shumicë).</w:t>
      </w:r>
    </w:p>
    <w:p w14:paraId="71CD44E8" w14:textId="77777777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D96706" w14:textId="3EAAC775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lastRenderedPageBreak/>
        <w:t>3. Drejtoria e Licencimi</w:t>
      </w:r>
      <w:r w:rsidR="00A10C1D">
        <w:rPr>
          <w:rFonts w:ascii="Garamond" w:hAnsi="Garamond"/>
          <w:sz w:val="24"/>
          <w:szCs w:val="24"/>
        </w:rPr>
        <w:t>t, Autorizimeve dhe Mbikëqyrjes</w:t>
      </w:r>
      <w:r w:rsidRPr="00756D4A">
        <w:rPr>
          <w:rFonts w:ascii="Garamond" w:hAnsi="Garamond"/>
          <w:sz w:val="24"/>
          <w:szCs w:val="24"/>
        </w:rPr>
        <w:t xml:space="preserve"> të njoftojë aplikuesin për vendimin e bordit të ERE-s.</w:t>
      </w:r>
    </w:p>
    <w:p w14:paraId="35549541" w14:textId="77777777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Ky vendim hyn në fuqi menjëherë.</w:t>
      </w:r>
    </w:p>
    <w:p w14:paraId="08EEA98C" w14:textId="6F6F1D2B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Për këtë vendim mund të kërkohet rishikim</w:t>
      </w:r>
      <w:r w:rsidR="00764A8E">
        <w:rPr>
          <w:rFonts w:ascii="Garamond" w:hAnsi="Garamond"/>
          <w:sz w:val="24"/>
          <w:szCs w:val="24"/>
        </w:rPr>
        <w:t>,</w:t>
      </w:r>
      <w:r w:rsidRPr="00756D4A">
        <w:rPr>
          <w:rFonts w:ascii="Garamond" w:hAnsi="Garamond"/>
          <w:sz w:val="24"/>
          <w:szCs w:val="24"/>
        </w:rPr>
        <w:t xml:space="preserve"> brenda 7 ditëve kalendarike</w:t>
      </w:r>
      <w:r w:rsidR="00764A8E">
        <w:rPr>
          <w:rFonts w:ascii="Garamond" w:hAnsi="Garamond"/>
          <w:sz w:val="24"/>
          <w:szCs w:val="24"/>
        </w:rPr>
        <w:t>,</w:t>
      </w:r>
      <w:r w:rsidRPr="00756D4A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764A8E" w:rsidRPr="00756D4A">
        <w:rPr>
          <w:rFonts w:ascii="Garamond" w:hAnsi="Garamond"/>
          <w:sz w:val="24"/>
          <w:szCs w:val="24"/>
        </w:rPr>
        <w:t>brenda</w:t>
      </w:r>
      <w:r w:rsidRPr="00756D4A">
        <w:rPr>
          <w:rFonts w:ascii="Garamond" w:hAnsi="Garamond"/>
          <w:sz w:val="24"/>
          <w:szCs w:val="24"/>
        </w:rPr>
        <w:t xml:space="preserve"> 45 dit</w:t>
      </w:r>
      <w:bookmarkStart w:id="0" w:name="_GoBack"/>
      <w:bookmarkEnd w:id="0"/>
      <w:r w:rsidRPr="00756D4A">
        <w:rPr>
          <w:rFonts w:ascii="Garamond" w:hAnsi="Garamond"/>
          <w:sz w:val="24"/>
          <w:szCs w:val="24"/>
        </w:rPr>
        <w:t>ëve kalendarike nga dita e publikimit në Fletoren Zyrtare.</w:t>
      </w:r>
    </w:p>
    <w:p w14:paraId="46EB058C" w14:textId="77777777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Ky vendim botohet në Fletoren Zyrtare.</w:t>
      </w:r>
    </w:p>
    <w:p w14:paraId="4140B3B6" w14:textId="77777777" w:rsidR="007A550F" w:rsidRPr="00756D4A" w:rsidRDefault="007A550F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05922E" w14:textId="254AF985" w:rsidR="007A550F" w:rsidRPr="00756D4A" w:rsidRDefault="007A550F" w:rsidP="007A55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56D4A">
        <w:rPr>
          <w:rFonts w:ascii="Garamond" w:hAnsi="Garamond"/>
          <w:sz w:val="24"/>
          <w:szCs w:val="24"/>
        </w:rPr>
        <w:t>KRYETAR</w:t>
      </w:r>
    </w:p>
    <w:p w14:paraId="14874ABD" w14:textId="48533A62" w:rsidR="007A550F" w:rsidRPr="00756D4A" w:rsidRDefault="007A550F" w:rsidP="007A55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56D4A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756D4A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46AFF1F9" w14:textId="77777777" w:rsidR="002F714C" w:rsidRPr="00756D4A" w:rsidRDefault="002F714C" w:rsidP="007A550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F714C" w:rsidRPr="0075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DD5E02A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03949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0"/>
  </w:num>
  <w:num w:numId="2">
    <w:abstractNumId w:val="2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C3573"/>
    <w:rsid w:val="001F6FF5"/>
    <w:rsid w:val="00202529"/>
    <w:rsid w:val="00226DE5"/>
    <w:rsid w:val="00295AF4"/>
    <w:rsid w:val="002F714C"/>
    <w:rsid w:val="00320379"/>
    <w:rsid w:val="003C7423"/>
    <w:rsid w:val="00470ED6"/>
    <w:rsid w:val="004A263F"/>
    <w:rsid w:val="00515780"/>
    <w:rsid w:val="00540D44"/>
    <w:rsid w:val="00556ABC"/>
    <w:rsid w:val="005B7FC1"/>
    <w:rsid w:val="00711A12"/>
    <w:rsid w:val="00756D4A"/>
    <w:rsid w:val="00764A8E"/>
    <w:rsid w:val="00790BD1"/>
    <w:rsid w:val="007A550F"/>
    <w:rsid w:val="007B3B12"/>
    <w:rsid w:val="008A08DA"/>
    <w:rsid w:val="00A10C1D"/>
    <w:rsid w:val="00A62CD8"/>
    <w:rsid w:val="00A65854"/>
    <w:rsid w:val="00AA612E"/>
    <w:rsid w:val="00BA0B9B"/>
    <w:rsid w:val="00BF7BC2"/>
    <w:rsid w:val="00C76182"/>
    <w:rsid w:val="00D57760"/>
    <w:rsid w:val="00D65623"/>
    <w:rsid w:val="00DF6C46"/>
    <w:rsid w:val="00E2155C"/>
    <w:rsid w:val="00E95916"/>
    <w:rsid w:val="00FE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FF1F8"/>
  <w15:docId w15:val="{3835DD97-135A-4F30-AC47-B01181F9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50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A550F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A550F"/>
    <w:pPr>
      <w:spacing w:line="259" w:lineRule="auto"/>
      <w:ind w:left="720"/>
      <w:contextualSpacing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</Nr_x002e__x0020_akti>
    <Data_x0020_e_x0020_Krijimit xmlns="0e656187-b300-4fb0-8bf4-3a50f872073c">2020-11-17T08:46:44Z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kërkesën e shoqërisë “Mobigas Alba” sh.p.k., për t’u tërhequr nga aplikimi për t’u licencuar në veprimtarinë e tregtimit të gazit natyror (shitje me shumicë)</Titulli>
    <Modifikuesi xmlns="0e656187-b300-4fb0-8bf4-3a50f872073c">vjollca.pacrami</Modifikuesi>
    <Nr_x002e__x0020_prot_x0020_QBZ xmlns="0e656187-b300-4fb0-8bf4-3a50f872073c">1704/8</Nr_x002e__x0020_prot_x0020_QBZ>
    <Data_x0020_e_x0020_Modifikimit xmlns="0e656187-b300-4fb0-8bf4-3a50f872073c">2020-11-17T11:37:49Z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4CA9B1EF9C43E49E84A95A7BFE27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4CA9B1EF9C43E49E84A95A7BFE27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D8C6D-EAAD-47BA-BD53-252784F4C67C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617583A-7D44-40E7-B9CD-92145A5A3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796C3B-A8AD-4441-B8F2-F92C637BD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E41E21-FCD0-4B3F-94BA-45E60EA97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A705AD0-DB2C-4321-88A2-779ED59D591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E27C098-43DD-4D6C-BFC7-DB51D59F8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“Mobigas Alba” sh.p.k., për t’u tërhequr nga aplikimi për t’u licencuar në veprimtarinë e tregtimit të gazit natyror (shitje me shumicë)</vt:lpstr>
    </vt:vector>
  </TitlesOfParts>
  <Company/>
  <LinksUpToDate>false</LinksUpToDate>
  <CharactersWithSpaces>3630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“Mobigas Alba” sh.p.k., për t’u tërhequr nga aplikimi për t’u licencuar në veprimtarinë e tregtimit të gazit natyror (shitje me shumicë)</dc:title>
  <dc:creator>Entela Suli</dc:creator>
  <cp:lastModifiedBy>Alma Lisaku</cp:lastModifiedBy>
  <cp:revision>15</cp:revision>
  <dcterms:created xsi:type="dcterms:W3CDTF">2020-11-17T08:46:00Z</dcterms:created>
  <dcterms:modified xsi:type="dcterms:W3CDTF">2020-11-19T08:56:00Z</dcterms:modified>
</cp:coreProperties>
</file>