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7EDFC3" w14:textId="77777777" w:rsidR="00DE43B8" w:rsidRPr="00E7531E" w:rsidRDefault="00DE43B8" w:rsidP="00DE43B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31E">
        <w:rPr>
          <w:rFonts w:ascii="Garamond" w:hAnsi="Garamond"/>
          <w:b/>
          <w:sz w:val="24"/>
          <w:szCs w:val="24"/>
          <w:lang w:val="sq-AL"/>
        </w:rPr>
        <w:t>VENDIM</w:t>
      </w:r>
    </w:p>
    <w:p w14:paraId="1F797529" w14:textId="7182F507" w:rsidR="00DE43B8" w:rsidRPr="00E7531E" w:rsidRDefault="00DE43B8" w:rsidP="00DE43B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31E">
        <w:rPr>
          <w:rFonts w:ascii="Garamond" w:hAnsi="Garamond"/>
          <w:b/>
          <w:sz w:val="24"/>
          <w:szCs w:val="24"/>
          <w:lang w:val="sq-AL"/>
        </w:rPr>
        <w:t xml:space="preserve">Nr. 191, </w:t>
      </w:r>
      <w:r w:rsidR="00E7531E" w:rsidRPr="00E7531E">
        <w:rPr>
          <w:rFonts w:ascii="Garamond" w:hAnsi="Garamond"/>
          <w:b/>
          <w:sz w:val="24"/>
          <w:szCs w:val="24"/>
          <w:lang w:val="sq-AL"/>
        </w:rPr>
        <w:t>d</w:t>
      </w:r>
      <w:r w:rsidRPr="00E7531E">
        <w:rPr>
          <w:rFonts w:ascii="Garamond" w:hAnsi="Garamond"/>
          <w:b/>
          <w:sz w:val="24"/>
          <w:szCs w:val="24"/>
          <w:lang w:val="sq-AL"/>
        </w:rPr>
        <w:t>atë 20.11.2020</w:t>
      </w:r>
    </w:p>
    <w:p w14:paraId="11907985" w14:textId="77777777" w:rsidR="00DE43B8" w:rsidRPr="00E7531E" w:rsidRDefault="00DE43B8" w:rsidP="00DE43B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7064E90" w14:textId="0A8DD638" w:rsidR="00DE43B8" w:rsidRPr="00E7531E" w:rsidRDefault="00DE43B8" w:rsidP="00DE43B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531E">
        <w:rPr>
          <w:rFonts w:ascii="Garamond" w:hAnsi="Garamond"/>
          <w:b/>
          <w:sz w:val="24"/>
          <w:szCs w:val="24"/>
          <w:lang w:val="sq-AL"/>
        </w:rPr>
        <w:t>MBI NJË NDRYSHIM NË VENDIMIN E BORDIT TË ERE-</w:t>
      </w:r>
      <w:r w:rsidR="00E7531E">
        <w:rPr>
          <w:rFonts w:ascii="Garamond" w:hAnsi="Garamond"/>
          <w:b/>
          <w:sz w:val="24"/>
          <w:szCs w:val="24"/>
          <w:lang w:val="sq-AL"/>
        </w:rPr>
        <w:t>s</w:t>
      </w:r>
      <w:r w:rsidRPr="00E7531E">
        <w:rPr>
          <w:rFonts w:ascii="Garamond" w:hAnsi="Garamond"/>
          <w:b/>
          <w:sz w:val="24"/>
          <w:szCs w:val="24"/>
          <w:lang w:val="sq-AL"/>
        </w:rPr>
        <w:t xml:space="preserve"> NR. 219, DATË 20.12.2019, “MBI LICENCIMIN E SHOQËRISË </w:t>
      </w:r>
      <w:r w:rsidR="00E7531E">
        <w:rPr>
          <w:rFonts w:ascii="Garamond" w:hAnsi="Garamond"/>
          <w:b/>
          <w:sz w:val="24"/>
          <w:szCs w:val="24"/>
          <w:lang w:val="sq-AL"/>
        </w:rPr>
        <w:t>‘</w:t>
      </w:r>
      <w:proofErr w:type="spellStart"/>
      <w:r w:rsidRPr="00E7531E">
        <w:rPr>
          <w:rFonts w:ascii="Garamond" w:hAnsi="Garamond"/>
          <w:b/>
          <w:i/>
          <w:sz w:val="24"/>
          <w:szCs w:val="24"/>
          <w:lang w:val="sq-AL"/>
        </w:rPr>
        <w:t>HYDRO</w:t>
      </w:r>
      <w:proofErr w:type="spellEnd"/>
      <w:r w:rsidRPr="00E7531E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proofErr w:type="spellStart"/>
      <w:r w:rsidRPr="00E7531E">
        <w:rPr>
          <w:rFonts w:ascii="Garamond" w:hAnsi="Garamond"/>
          <w:b/>
          <w:i/>
          <w:sz w:val="24"/>
          <w:szCs w:val="24"/>
          <w:lang w:val="sq-AL"/>
        </w:rPr>
        <w:t>POWER</w:t>
      </w:r>
      <w:proofErr w:type="spellEnd"/>
      <w:r w:rsidRPr="00E7531E">
        <w:rPr>
          <w:rFonts w:ascii="Garamond" w:hAnsi="Garamond"/>
          <w:b/>
          <w:sz w:val="24"/>
          <w:szCs w:val="24"/>
          <w:lang w:val="sq-AL"/>
        </w:rPr>
        <w:t xml:space="preserve"> PANARIT</w:t>
      </w:r>
      <w:r w:rsidR="00E7531E">
        <w:rPr>
          <w:rFonts w:ascii="Garamond" w:hAnsi="Garamond"/>
          <w:b/>
          <w:sz w:val="24"/>
          <w:szCs w:val="24"/>
          <w:lang w:val="sq-AL"/>
        </w:rPr>
        <w:t>’ SHPK</w:t>
      </w:r>
      <w:r w:rsidRPr="00E7531E">
        <w:rPr>
          <w:rFonts w:ascii="Garamond" w:hAnsi="Garamond"/>
          <w:b/>
          <w:sz w:val="24"/>
          <w:szCs w:val="24"/>
          <w:lang w:val="sq-AL"/>
        </w:rPr>
        <w:t>, NË VEPRIMTARINË E PRODHIMIT TË ENERGJISË ELEKTRIKE</w:t>
      </w:r>
      <w:r w:rsidR="00E7531E">
        <w:rPr>
          <w:rFonts w:ascii="Garamond" w:hAnsi="Garamond"/>
          <w:b/>
          <w:sz w:val="24"/>
          <w:szCs w:val="24"/>
          <w:lang w:val="sq-AL"/>
        </w:rPr>
        <w:t>,</w:t>
      </w:r>
      <w:r w:rsidRPr="00E7531E">
        <w:rPr>
          <w:rFonts w:ascii="Garamond" w:hAnsi="Garamond"/>
          <w:b/>
          <w:sz w:val="24"/>
          <w:szCs w:val="24"/>
          <w:lang w:val="sq-AL"/>
        </w:rPr>
        <w:t xml:space="preserve"> NGA HIDROCENTRALI </w:t>
      </w:r>
      <w:r w:rsidR="00E7531E">
        <w:rPr>
          <w:rFonts w:ascii="Garamond" w:hAnsi="Garamond"/>
          <w:b/>
          <w:sz w:val="24"/>
          <w:szCs w:val="24"/>
          <w:lang w:val="sq-AL"/>
        </w:rPr>
        <w:t>‘</w:t>
      </w:r>
      <w:r w:rsidRPr="00E7531E">
        <w:rPr>
          <w:rFonts w:ascii="Garamond" w:hAnsi="Garamond"/>
          <w:b/>
          <w:sz w:val="24"/>
          <w:szCs w:val="24"/>
          <w:lang w:val="sq-AL"/>
        </w:rPr>
        <w:t>VILË</w:t>
      </w:r>
      <w:r w:rsidR="00E7531E">
        <w:rPr>
          <w:rFonts w:ascii="Garamond" w:hAnsi="Garamond"/>
          <w:b/>
          <w:sz w:val="24"/>
          <w:szCs w:val="24"/>
          <w:lang w:val="sq-AL"/>
        </w:rPr>
        <w:t>’,</w:t>
      </w:r>
      <w:r w:rsidRPr="00E7531E">
        <w:rPr>
          <w:rFonts w:ascii="Garamond" w:hAnsi="Garamond"/>
          <w:b/>
          <w:sz w:val="24"/>
          <w:szCs w:val="24"/>
          <w:lang w:val="sq-AL"/>
        </w:rPr>
        <w:t xml:space="preserve"> ME KAPACITET TË INSTALUAR 1994 </w:t>
      </w:r>
      <w:proofErr w:type="spellStart"/>
      <w:r w:rsidR="00E7531E" w:rsidRPr="00E7531E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  <w:r w:rsidR="00E7531E">
        <w:rPr>
          <w:rFonts w:ascii="Garamond" w:hAnsi="Garamond"/>
          <w:b/>
          <w:sz w:val="24"/>
          <w:szCs w:val="24"/>
          <w:lang w:val="sq-AL"/>
        </w:rPr>
        <w:t>”</w:t>
      </w:r>
    </w:p>
    <w:p w14:paraId="18009998" w14:textId="77777777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11274B" w14:textId="58386859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E7531E">
        <w:rPr>
          <w:rFonts w:ascii="Garamond" w:hAnsi="Garamond"/>
          <w:sz w:val="24"/>
          <w:szCs w:val="24"/>
          <w:lang w:val="sq-AL"/>
        </w:rPr>
        <w:t>l</w:t>
      </w:r>
      <w:r w:rsidRPr="00E7531E">
        <w:rPr>
          <w:rFonts w:ascii="Garamond" w:hAnsi="Garamond"/>
          <w:sz w:val="24"/>
          <w:szCs w:val="24"/>
          <w:lang w:val="sq-AL"/>
        </w:rPr>
        <w:t xml:space="preserve">igjit </w:t>
      </w:r>
      <w:r w:rsidR="00E7531E">
        <w:rPr>
          <w:rFonts w:ascii="Garamond" w:hAnsi="Garamond"/>
          <w:sz w:val="24"/>
          <w:szCs w:val="24"/>
          <w:lang w:val="sq-AL"/>
        </w:rPr>
        <w:t>n</w:t>
      </w:r>
      <w:r w:rsidRPr="00E7531E">
        <w:rPr>
          <w:rFonts w:ascii="Garamond" w:hAnsi="Garamond"/>
          <w:sz w:val="24"/>
          <w:szCs w:val="24"/>
          <w:lang w:val="sq-AL"/>
        </w:rPr>
        <w:t>r. 43/2015, “Për se</w:t>
      </w:r>
      <w:r w:rsidR="00E7531E">
        <w:rPr>
          <w:rFonts w:ascii="Garamond" w:hAnsi="Garamond"/>
          <w:sz w:val="24"/>
          <w:szCs w:val="24"/>
          <w:lang w:val="sq-AL"/>
        </w:rPr>
        <w:t>ktorin e energjisë elektrike”, të</w:t>
      </w:r>
      <w:r w:rsidRPr="00E7531E">
        <w:rPr>
          <w:rFonts w:ascii="Garamond" w:hAnsi="Garamond"/>
          <w:sz w:val="24"/>
          <w:szCs w:val="24"/>
          <w:lang w:val="sq-AL"/>
        </w:rPr>
        <w:t xml:space="preserve"> ndryshuar; nenit 113, të “Kodit të procedurave administrative në Republikën e Shqipërisë”, si dhe nenit 15</w:t>
      </w:r>
      <w:r w:rsidR="00E7531E">
        <w:rPr>
          <w:rFonts w:ascii="Garamond" w:hAnsi="Garamond"/>
          <w:sz w:val="24"/>
          <w:szCs w:val="24"/>
          <w:lang w:val="sq-AL"/>
        </w:rPr>
        <w:t>,</w:t>
      </w:r>
      <w:r w:rsidRPr="00E7531E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</w:t>
      </w:r>
      <w:r w:rsidR="00E7531E">
        <w:rPr>
          <w:rFonts w:ascii="Garamond" w:hAnsi="Garamond"/>
          <w:sz w:val="24"/>
          <w:szCs w:val="24"/>
          <w:lang w:val="sq-AL"/>
        </w:rPr>
        <w:t>ar me vendimin nr. 96, datë 17.</w:t>
      </w:r>
      <w:r w:rsidRPr="00E7531E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në mbledhjen e tij të datës 20.11.2020, mbasi shqyrtoi relacionin me nr. 122/3 </w:t>
      </w:r>
      <w:proofErr w:type="spellStart"/>
      <w:r w:rsidRPr="00E7531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E7531E">
        <w:rPr>
          <w:rFonts w:ascii="Garamond" w:hAnsi="Garamond"/>
          <w:sz w:val="24"/>
          <w:szCs w:val="24"/>
          <w:lang w:val="sq-AL"/>
        </w:rPr>
        <w:t xml:space="preserve">., datë 17.11.2020, </w:t>
      </w:r>
      <w:r w:rsidR="00E7531E">
        <w:rPr>
          <w:rFonts w:ascii="Garamond" w:hAnsi="Garamond"/>
          <w:sz w:val="24"/>
          <w:szCs w:val="24"/>
          <w:lang w:val="sq-AL"/>
        </w:rPr>
        <w:t>të</w:t>
      </w:r>
      <w:r w:rsidRPr="00E7531E">
        <w:rPr>
          <w:rFonts w:ascii="Garamond" w:hAnsi="Garamond"/>
          <w:sz w:val="24"/>
          <w:szCs w:val="24"/>
          <w:lang w:val="sq-AL"/>
        </w:rPr>
        <w:t xml:space="preserve"> përgatitur nga Drejtoria e Licencimit, Autorizimeve dhe </w:t>
      </w:r>
      <w:r w:rsidR="00E7531E" w:rsidRPr="00E7531E">
        <w:rPr>
          <w:rFonts w:ascii="Garamond" w:hAnsi="Garamond"/>
          <w:sz w:val="24"/>
          <w:szCs w:val="24"/>
          <w:lang w:val="sq-AL"/>
        </w:rPr>
        <w:t>Mbikëqyrjes</w:t>
      </w:r>
      <w:r w:rsidR="00E7531E">
        <w:rPr>
          <w:rFonts w:ascii="Garamond" w:hAnsi="Garamond"/>
          <w:sz w:val="24"/>
          <w:szCs w:val="24"/>
          <w:lang w:val="sq-AL"/>
        </w:rPr>
        <w:t>,</w:t>
      </w:r>
      <w:r w:rsidRPr="00E7531E">
        <w:rPr>
          <w:rFonts w:ascii="Garamond" w:hAnsi="Garamond"/>
          <w:sz w:val="24"/>
          <w:szCs w:val="24"/>
          <w:lang w:val="sq-AL"/>
        </w:rPr>
        <w:t xml:space="preserve"> mbi shfuqizimin e pikës 3</w:t>
      </w:r>
      <w:r w:rsidR="00E7531E">
        <w:rPr>
          <w:rFonts w:ascii="Garamond" w:hAnsi="Garamond"/>
          <w:sz w:val="24"/>
          <w:szCs w:val="24"/>
          <w:lang w:val="sq-AL"/>
        </w:rPr>
        <w:t>,</w:t>
      </w:r>
      <w:r w:rsidRPr="00E7531E">
        <w:rPr>
          <w:rFonts w:ascii="Garamond" w:hAnsi="Garamond"/>
          <w:sz w:val="24"/>
          <w:szCs w:val="24"/>
          <w:lang w:val="sq-AL"/>
        </w:rPr>
        <w:t xml:space="preserve"> të vendimit të </w:t>
      </w:r>
      <w:r w:rsidR="00E7531E">
        <w:rPr>
          <w:rFonts w:ascii="Garamond" w:hAnsi="Garamond"/>
          <w:sz w:val="24"/>
          <w:szCs w:val="24"/>
          <w:lang w:val="sq-AL"/>
        </w:rPr>
        <w:t>Bordit të ERE-s n</w:t>
      </w:r>
      <w:r w:rsidRPr="00E7531E">
        <w:rPr>
          <w:rFonts w:ascii="Garamond" w:hAnsi="Garamond"/>
          <w:sz w:val="24"/>
          <w:szCs w:val="24"/>
          <w:lang w:val="sq-AL"/>
        </w:rPr>
        <w:t xml:space="preserve">r. 219, datë 20.12.2019, </w:t>
      </w:r>
    </w:p>
    <w:p w14:paraId="16429532" w14:textId="57D6E102" w:rsidR="00DE43B8" w:rsidRPr="00E7531E" w:rsidRDefault="00E7531E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DE43B8" w:rsidRPr="00E7531E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3CBBBE41" w14:textId="46F657E4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>- Bordi i ERE-s, me vendimin nr. 219, datë 20.12.2019</w:t>
      </w:r>
      <w:r w:rsidR="00E7531E">
        <w:rPr>
          <w:rFonts w:ascii="Garamond" w:hAnsi="Garamond"/>
          <w:sz w:val="24"/>
          <w:szCs w:val="24"/>
          <w:lang w:val="sq-AL"/>
        </w:rPr>
        <w:t>,</w:t>
      </w:r>
      <w:r w:rsidRPr="00E7531E">
        <w:rPr>
          <w:rFonts w:ascii="Garamond" w:hAnsi="Garamond"/>
          <w:sz w:val="24"/>
          <w:szCs w:val="24"/>
          <w:lang w:val="sq-AL"/>
        </w:rPr>
        <w:t xml:space="preserve"> “Mbi licencimin e shoqërisë </w:t>
      </w:r>
      <w:r w:rsidR="00E7531E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E7531E">
        <w:rPr>
          <w:rFonts w:ascii="Garamond" w:hAnsi="Garamond"/>
          <w:i/>
          <w:sz w:val="24"/>
          <w:szCs w:val="24"/>
          <w:lang w:val="sq-AL"/>
        </w:rPr>
        <w:t>Hydro</w:t>
      </w:r>
      <w:proofErr w:type="spellEnd"/>
      <w:r w:rsidRPr="00E7531E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E7531E">
        <w:rPr>
          <w:rFonts w:ascii="Garamond" w:hAnsi="Garamond"/>
          <w:i/>
          <w:sz w:val="24"/>
          <w:szCs w:val="24"/>
          <w:lang w:val="sq-AL"/>
        </w:rPr>
        <w:t>Power</w:t>
      </w:r>
      <w:proofErr w:type="spellEnd"/>
      <w:r w:rsidRPr="00E7531E">
        <w:rPr>
          <w:rFonts w:ascii="Garamond" w:hAnsi="Garamond"/>
          <w:sz w:val="24"/>
          <w:szCs w:val="24"/>
          <w:lang w:val="sq-AL"/>
        </w:rPr>
        <w:t xml:space="preserve"> Panarit</w:t>
      </w:r>
      <w:r w:rsidR="00E7531E">
        <w:rPr>
          <w:rFonts w:ascii="Garamond" w:hAnsi="Garamond"/>
          <w:sz w:val="24"/>
          <w:szCs w:val="24"/>
          <w:lang w:val="sq-AL"/>
        </w:rPr>
        <w:t>’</w:t>
      </w:r>
      <w:r w:rsidRPr="00E7531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7531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7531E">
        <w:rPr>
          <w:rFonts w:ascii="Garamond" w:hAnsi="Garamond"/>
          <w:sz w:val="24"/>
          <w:szCs w:val="24"/>
          <w:lang w:val="sq-AL"/>
        </w:rPr>
        <w:t>., në veprimtarinë e prodhimit të energjisë elektrike</w:t>
      </w:r>
      <w:r w:rsidR="00E7531E">
        <w:rPr>
          <w:rFonts w:ascii="Garamond" w:hAnsi="Garamond"/>
          <w:sz w:val="24"/>
          <w:szCs w:val="24"/>
          <w:lang w:val="sq-AL"/>
        </w:rPr>
        <w:t>,</w:t>
      </w:r>
      <w:r w:rsidRPr="00E7531E">
        <w:rPr>
          <w:rFonts w:ascii="Garamond" w:hAnsi="Garamond"/>
          <w:sz w:val="24"/>
          <w:szCs w:val="24"/>
          <w:lang w:val="sq-AL"/>
        </w:rPr>
        <w:t xml:space="preserve"> nga hidrocentrali </w:t>
      </w:r>
      <w:r w:rsidR="00E7531E">
        <w:rPr>
          <w:rFonts w:ascii="Garamond" w:hAnsi="Garamond"/>
          <w:sz w:val="24"/>
          <w:szCs w:val="24"/>
          <w:lang w:val="sq-AL"/>
        </w:rPr>
        <w:t>‘</w:t>
      </w:r>
      <w:r w:rsidRPr="00E7531E">
        <w:rPr>
          <w:rFonts w:ascii="Garamond" w:hAnsi="Garamond"/>
          <w:sz w:val="24"/>
          <w:szCs w:val="24"/>
          <w:lang w:val="sq-AL"/>
        </w:rPr>
        <w:t>Vilë</w:t>
      </w:r>
      <w:r w:rsidR="00E7531E">
        <w:rPr>
          <w:rFonts w:ascii="Garamond" w:hAnsi="Garamond"/>
          <w:sz w:val="24"/>
          <w:szCs w:val="24"/>
          <w:lang w:val="sq-AL"/>
        </w:rPr>
        <w:t>’,</w:t>
      </w:r>
      <w:r w:rsidRPr="00E7531E">
        <w:rPr>
          <w:rFonts w:ascii="Garamond" w:hAnsi="Garamond"/>
          <w:sz w:val="24"/>
          <w:szCs w:val="24"/>
          <w:lang w:val="sq-AL"/>
        </w:rPr>
        <w:t xml:space="preserve"> me kapacitet të instaluar 1994 </w:t>
      </w:r>
      <w:proofErr w:type="spellStart"/>
      <w:r w:rsidRPr="00E7531E">
        <w:rPr>
          <w:rFonts w:ascii="Garamond" w:hAnsi="Garamond"/>
          <w:sz w:val="24"/>
          <w:szCs w:val="24"/>
          <w:lang w:val="sq-AL"/>
        </w:rPr>
        <w:t>k</w:t>
      </w:r>
      <w:r w:rsidR="00E7531E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Pr="00E7531E">
        <w:rPr>
          <w:rFonts w:ascii="Garamond" w:hAnsi="Garamond"/>
          <w:sz w:val="24"/>
          <w:szCs w:val="24"/>
          <w:lang w:val="sq-AL"/>
        </w:rPr>
        <w:t>”, vendosi në pikën 3 të këtij vendimi, që</w:t>
      </w:r>
      <w:r w:rsidR="00E7531E">
        <w:rPr>
          <w:rFonts w:ascii="Garamond" w:hAnsi="Garamond"/>
          <w:sz w:val="24"/>
          <w:szCs w:val="24"/>
          <w:lang w:val="sq-AL"/>
        </w:rPr>
        <w:t>:</w:t>
      </w:r>
      <w:r w:rsidRPr="00E7531E">
        <w:rPr>
          <w:rFonts w:ascii="Garamond" w:hAnsi="Garamond"/>
          <w:sz w:val="24"/>
          <w:szCs w:val="24"/>
          <w:lang w:val="sq-AL"/>
        </w:rPr>
        <w:t xml:space="preserve"> “Shoqëria duhet të depozitojë në ERE lejen e mjedisit të rinovuar</w:t>
      </w:r>
      <w:r w:rsidR="00E7531E">
        <w:rPr>
          <w:rFonts w:ascii="Garamond" w:hAnsi="Garamond"/>
          <w:sz w:val="24"/>
          <w:szCs w:val="24"/>
          <w:lang w:val="sq-AL"/>
        </w:rPr>
        <w:t>,</w:t>
      </w:r>
      <w:r w:rsidRPr="00E7531E">
        <w:rPr>
          <w:rFonts w:ascii="Garamond" w:hAnsi="Garamond"/>
          <w:sz w:val="24"/>
          <w:szCs w:val="24"/>
          <w:lang w:val="sq-AL"/>
        </w:rPr>
        <w:t xml:space="preserve"> jo më vonë se 2 muaj para përfundimi</w:t>
      </w:r>
      <w:r w:rsidR="00E7531E">
        <w:rPr>
          <w:rFonts w:ascii="Garamond" w:hAnsi="Garamond"/>
          <w:sz w:val="24"/>
          <w:szCs w:val="24"/>
          <w:lang w:val="sq-AL"/>
        </w:rPr>
        <w:t>t të afatit, në datën 3.</w:t>
      </w:r>
      <w:r w:rsidRPr="00E7531E">
        <w:rPr>
          <w:rFonts w:ascii="Garamond" w:hAnsi="Garamond"/>
          <w:sz w:val="24"/>
          <w:szCs w:val="24"/>
          <w:lang w:val="sq-AL"/>
        </w:rPr>
        <w:t>8.2020”.</w:t>
      </w:r>
    </w:p>
    <w:p w14:paraId="097E8854" w14:textId="739691A7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>- Në lidhje me vlefshmërinë e afatit kohor të lejeve mjedisore/</w:t>
      </w:r>
      <w:proofErr w:type="spellStart"/>
      <w:r w:rsidRPr="00E7531E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Pr="00E7531E">
        <w:rPr>
          <w:rFonts w:ascii="Garamond" w:hAnsi="Garamond"/>
          <w:sz w:val="24"/>
          <w:szCs w:val="24"/>
          <w:lang w:val="sq-AL"/>
        </w:rPr>
        <w:t>, AKM</w:t>
      </w:r>
      <w:r w:rsidR="00E7531E">
        <w:rPr>
          <w:rFonts w:ascii="Garamond" w:hAnsi="Garamond"/>
          <w:sz w:val="24"/>
          <w:szCs w:val="24"/>
          <w:lang w:val="sq-AL"/>
        </w:rPr>
        <w:t>-ja</w:t>
      </w:r>
      <w:r w:rsidRPr="00E7531E">
        <w:rPr>
          <w:rFonts w:ascii="Garamond" w:hAnsi="Garamond"/>
          <w:sz w:val="24"/>
          <w:szCs w:val="24"/>
          <w:lang w:val="sq-AL"/>
        </w:rPr>
        <w:t xml:space="preserve"> ka sqaruar se: </w:t>
      </w:r>
    </w:p>
    <w:p w14:paraId="5640A148" w14:textId="6031BFF2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 xml:space="preserve">- </w:t>
      </w:r>
      <w:r w:rsidR="00E7531E">
        <w:rPr>
          <w:rFonts w:ascii="Garamond" w:hAnsi="Garamond"/>
          <w:sz w:val="24"/>
          <w:szCs w:val="24"/>
          <w:lang w:val="sq-AL"/>
        </w:rPr>
        <w:t>n</w:t>
      </w:r>
      <w:r w:rsidRPr="00E7531E">
        <w:rPr>
          <w:rFonts w:ascii="Garamond" w:hAnsi="Garamond"/>
          <w:sz w:val="24"/>
          <w:szCs w:val="24"/>
          <w:lang w:val="sq-AL"/>
        </w:rPr>
        <w:t>ëse veprimtaria nuk fillon zbatimin në terren</w:t>
      </w:r>
      <w:r w:rsidR="00E7531E">
        <w:rPr>
          <w:rFonts w:ascii="Garamond" w:hAnsi="Garamond"/>
          <w:sz w:val="24"/>
          <w:szCs w:val="24"/>
          <w:lang w:val="sq-AL"/>
        </w:rPr>
        <w:t>,</w:t>
      </w:r>
      <w:r w:rsidRPr="00E7531E">
        <w:rPr>
          <w:rFonts w:ascii="Garamond" w:hAnsi="Garamond"/>
          <w:sz w:val="24"/>
          <w:szCs w:val="24"/>
          <w:lang w:val="sq-AL"/>
        </w:rPr>
        <w:t xml:space="preserve"> brenda 2 v</w:t>
      </w:r>
      <w:r w:rsidR="00E7531E">
        <w:rPr>
          <w:rFonts w:ascii="Garamond" w:hAnsi="Garamond"/>
          <w:sz w:val="24"/>
          <w:szCs w:val="24"/>
          <w:lang w:val="sq-AL"/>
        </w:rPr>
        <w:t>iteve</w:t>
      </w:r>
      <w:r w:rsidRPr="00E7531E">
        <w:rPr>
          <w:rFonts w:ascii="Garamond" w:hAnsi="Garamond"/>
          <w:sz w:val="24"/>
          <w:szCs w:val="24"/>
          <w:lang w:val="sq-AL"/>
        </w:rPr>
        <w:t xml:space="preserve"> nga data e miratimit të vendimit për </w:t>
      </w:r>
      <w:proofErr w:type="spellStart"/>
      <w:r w:rsidRPr="00E7531E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Pr="00E7531E">
        <w:rPr>
          <w:rFonts w:ascii="Garamond" w:hAnsi="Garamond"/>
          <w:sz w:val="24"/>
          <w:szCs w:val="24"/>
          <w:lang w:val="sq-AL"/>
        </w:rPr>
        <w:t xml:space="preserve">-në, atëherë këto dokumente konsiderohen të pavlefshme dhe procesi i </w:t>
      </w:r>
      <w:proofErr w:type="spellStart"/>
      <w:r w:rsidRPr="00E7531E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Pr="00E7531E">
        <w:rPr>
          <w:rFonts w:ascii="Garamond" w:hAnsi="Garamond"/>
          <w:sz w:val="24"/>
          <w:szCs w:val="24"/>
          <w:lang w:val="sq-AL"/>
        </w:rPr>
        <w:t>-së fillon nga e para.</w:t>
      </w:r>
    </w:p>
    <w:p w14:paraId="08782BCA" w14:textId="19319ECC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>- Për</w:t>
      </w:r>
      <w:r w:rsidR="00E7531E">
        <w:rPr>
          <w:rFonts w:ascii="Garamond" w:hAnsi="Garamond"/>
          <w:sz w:val="24"/>
          <w:szCs w:val="24"/>
          <w:lang w:val="sq-AL"/>
        </w:rPr>
        <w:t xml:space="preserve"> </w:t>
      </w:r>
      <w:r w:rsidRPr="00E7531E">
        <w:rPr>
          <w:rFonts w:ascii="Garamond" w:hAnsi="Garamond"/>
          <w:sz w:val="24"/>
          <w:szCs w:val="24"/>
          <w:lang w:val="sq-AL"/>
        </w:rPr>
        <w:t xml:space="preserve">sa i përket faktit nëse vlefshmëria e </w:t>
      </w:r>
      <w:proofErr w:type="spellStart"/>
      <w:r w:rsidRPr="00E7531E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Pr="00E7531E">
        <w:rPr>
          <w:rFonts w:ascii="Garamond" w:hAnsi="Garamond"/>
          <w:sz w:val="24"/>
          <w:szCs w:val="24"/>
          <w:lang w:val="sq-AL"/>
        </w:rPr>
        <w:t>-së shtrihet për kohën kur ndërtohet vepra apo duhet të përfshijë të gjithë periudhën/vitet</w:t>
      </w:r>
      <w:r w:rsidR="00E7531E">
        <w:rPr>
          <w:rFonts w:ascii="Garamond" w:hAnsi="Garamond"/>
          <w:sz w:val="24"/>
          <w:szCs w:val="24"/>
          <w:lang w:val="sq-AL"/>
        </w:rPr>
        <w:t>,</w:t>
      </w:r>
      <w:r w:rsidRPr="00E7531E">
        <w:rPr>
          <w:rFonts w:ascii="Garamond" w:hAnsi="Garamond"/>
          <w:sz w:val="24"/>
          <w:szCs w:val="24"/>
          <w:lang w:val="sq-AL"/>
        </w:rPr>
        <w:t xml:space="preserve"> referuar kontratës me Autoritetin </w:t>
      </w:r>
      <w:r w:rsidR="00E7531E">
        <w:rPr>
          <w:rFonts w:ascii="Garamond" w:hAnsi="Garamond"/>
          <w:sz w:val="24"/>
          <w:szCs w:val="24"/>
          <w:lang w:val="sq-AL"/>
        </w:rPr>
        <w:t>K</w:t>
      </w:r>
      <w:r w:rsidRPr="00E7531E">
        <w:rPr>
          <w:rFonts w:ascii="Garamond" w:hAnsi="Garamond"/>
          <w:sz w:val="24"/>
          <w:szCs w:val="24"/>
          <w:lang w:val="sq-AL"/>
        </w:rPr>
        <w:t>ontraktor (</w:t>
      </w:r>
      <w:proofErr w:type="spellStart"/>
      <w:r w:rsidRPr="00E7531E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E7531E">
        <w:rPr>
          <w:rFonts w:ascii="Garamond" w:hAnsi="Garamond"/>
          <w:sz w:val="24"/>
          <w:szCs w:val="24"/>
          <w:lang w:val="sq-AL"/>
        </w:rPr>
        <w:t>), AKM-ja ka sqaruar se:</w:t>
      </w:r>
    </w:p>
    <w:p w14:paraId="053495B1" w14:textId="59762FD0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E7531E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E7531E">
        <w:rPr>
          <w:rFonts w:ascii="Garamond" w:hAnsi="Garamond"/>
          <w:sz w:val="24"/>
          <w:szCs w:val="24"/>
          <w:lang w:val="sq-AL"/>
        </w:rPr>
        <w:t xml:space="preserve">-i është një aktivitet që ka ndikim në mjedis vetëm gjatë fazës së ndërtimit dhe nuk ka ndikim gjatë fazës së funksionimit. Kjo është arsyeja që i nënshtrohet vetëm procedurave të vlerësimit të ndikimit në mjedis dhe nuk aplikon më pas për </w:t>
      </w:r>
      <w:r w:rsidR="00E7531E">
        <w:rPr>
          <w:rFonts w:ascii="Garamond" w:hAnsi="Garamond"/>
          <w:sz w:val="24"/>
          <w:szCs w:val="24"/>
          <w:lang w:val="sq-AL"/>
        </w:rPr>
        <w:t>l</w:t>
      </w:r>
      <w:r w:rsidRPr="00E7531E">
        <w:rPr>
          <w:rFonts w:ascii="Garamond" w:hAnsi="Garamond"/>
          <w:sz w:val="24"/>
          <w:szCs w:val="24"/>
          <w:lang w:val="sq-AL"/>
        </w:rPr>
        <w:t xml:space="preserve">eje mjedisore. Pra, në momentin që vepra përfundon së ndërtuari, ndikimi në mjedis është zero (0). Për këtë arsye </w:t>
      </w:r>
      <w:proofErr w:type="spellStart"/>
      <w:r w:rsidRPr="00E7531E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="00E7531E">
        <w:rPr>
          <w:rFonts w:ascii="Garamond" w:hAnsi="Garamond"/>
          <w:sz w:val="24"/>
          <w:szCs w:val="24"/>
          <w:lang w:val="sq-AL"/>
        </w:rPr>
        <w:t>-ja</w:t>
      </w:r>
      <w:r w:rsidRPr="00E7531E">
        <w:rPr>
          <w:rFonts w:ascii="Garamond" w:hAnsi="Garamond"/>
          <w:sz w:val="24"/>
          <w:szCs w:val="24"/>
          <w:lang w:val="sq-AL"/>
        </w:rPr>
        <w:t xml:space="preserve"> nuk rinovohet.</w:t>
      </w:r>
    </w:p>
    <w:p w14:paraId="4D5F4858" w14:textId="5B044B90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>- Me shkresën nr.</w:t>
      </w:r>
      <w:r w:rsidR="00E7531E">
        <w:rPr>
          <w:rFonts w:ascii="Garamond" w:hAnsi="Garamond"/>
          <w:sz w:val="24"/>
          <w:szCs w:val="24"/>
          <w:lang w:val="sq-AL"/>
        </w:rPr>
        <w:t xml:space="preserve"> </w:t>
      </w:r>
      <w:r w:rsidRPr="00E7531E">
        <w:rPr>
          <w:rFonts w:ascii="Garamond" w:hAnsi="Garamond"/>
          <w:sz w:val="24"/>
          <w:szCs w:val="24"/>
          <w:lang w:val="sq-AL"/>
        </w:rPr>
        <w:t xml:space="preserve">519 </w:t>
      </w:r>
      <w:proofErr w:type="spellStart"/>
      <w:r w:rsidRPr="00E7531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7531E">
        <w:rPr>
          <w:rFonts w:ascii="Garamond" w:hAnsi="Garamond"/>
          <w:sz w:val="24"/>
          <w:szCs w:val="24"/>
          <w:lang w:val="sq-AL"/>
        </w:rPr>
        <w:t>., datë 24.</w:t>
      </w:r>
      <w:r w:rsidRPr="00E7531E">
        <w:rPr>
          <w:rFonts w:ascii="Garamond" w:hAnsi="Garamond"/>
          <w:sz w:val="24"/>
          <w:szCs w:val="24"/>
          <w:lang w:val="sq-AL"/>
        </w:rPr>
        <w:t xml:space="preserve">2.2020, ERE i ka kërkuar informacion shoqërisë në lidhje me ecurinë dhe fazën në të cilën ndodhen punimet për ndërtimin e veprës. </w:t>
      </w:r>
    </w:p>
    <w:p w14:paraId="5B6735C7" w14:textId="7BB35A33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>- Me</w:t>
      </w:r>
      <w:r w:rsidR="00E7531E">
        <w:rPr>
          <w:rFonts w:ascii="Garamond" w:hAnsi="Garamond"/>
          <w:sz w:val="24"/>
          <w:szCs w:val="24"/>
          <w:lang w:val="sq-AL"/>
        </w:rPr>
        <w:t xml:space="preserve"> shkresën e protokolluar në ERE</w:t>
      </w:r>
      <w:r w:rsidRPr="00E7531E">
        <w:rPr>
          <w:rFonts w:ascii="Garamond" w:hAnsi="Garamond"/>
          <w:sz w:val="24"/>
          <w:szCs w:val="24"/>
          <w:lang w:val="sq-AL"/>
        </w:rPr>
        <w:t xml:space="preserve"> me nr.</w:t>
      </w:r>
      <w:r w:rsidR="00E7531E">
        <w:rPr>
          <w:rFonts w:ascii="Garamond" w:hAnsi="Garamond"/>
          <w:sz w:val="24"/>
          <w:szCs w:val="24"/>
          <w:lang w:val="sq-AL"/>
        </w:rPr>
        <w:t xml:space="preserve"> </w:t>
      </w:r>
      <w:r w:rsidRPr="00E7531E">
        <w:rPr>
          <w:rFonts w:ascii="Garamond" w:hAnsi="Garamond"/>
          <w:sz w:val="24"/>
          <w:szCs w:val="24"/>
          <w:lang w:val="sq-AL"/>
        </w:rPr>
        <w:t xml:space="preserve">519/1 </w:t>
      </w:r>
      <w:proofErr w:type="spellStart"/>
      <w:r w:rsidRPr="00E7531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7531E">
        <w:rPr>
          <w:rFonts w:ascii="Garamond" w:hAnsi="Garamond"/>
          <w:sz w:val="24"/>
          <w:szCs w:val="24"/>
          <w:lang w:val="sq-AL"/>
        </w:rPr>
        <w:t>., datë 2.</w:t>
      </w:r>
      <w:r w:rsidRPr="00E7531E">
        <w:rPr>
          <w:rFonts w:ascii="Garamond" w:hAnsi="Garamond"/>
          <w:sz w:val="24"/>
          <w:szCs w:val="24"/>
          <w:lang w:val="sq-AL"/>
        </w:rPr>
        <w:t>3.2020, shoqëria ka bërë me dije ERE-n se kanë përfunduar ndërtimet e veprës dhe se shoqëria është në pritje të testimit të veprës dhe vënien në shfrytëzim të impiantit prodhues.</w:t>
      </w:r>
    </w:p>
    <w:p w14:paraId="2186FD05" w14:textId="64A39273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 xml:space="preserve">- Me konfirmimin e ndërtimit të veprës, rezulton i plotësuar kushti i parashikuar në </w:t>
      </w:r>
      <w:proofErr w:type="spellStart"/>
      <w:r w:rsidRPr="00E7531E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="00E7531E">
        <w:rPr>
          <w:rFonts w:ascii="Garamond" w:hAnsi="Garamond"/>
          <w:sz w:val="24"/>
          <w:szCs w:val="24"/>
          <w:lang w:val="sq-AL"/>
        </w:rPr>
        <w:t>-në</w:t>
      </w:r>
      <w:r w:rsidRPr="00E7531E">
        <w:rPr>
          <w:rFonts w:ascii="Garamond" w:hAnsi="Garamond"/>
          <w:sz w:val="24"/>
          <w:szCs w:val="24"/>
          <w:lang w:val="sq-AL"/>
        </w:rPr>
        <w:t xml:space="preserve"> paraprake</w:t>
      </w:r>
      <w:r w:rsidR="00E7531E">
        <w:rPr>
          <w:rFonts w:ascii="Garamond" w:hAnsi="Garamond"/>
          <w:sz w:val="24"/>
          <w:szCs w:val="24"/>
          <w:lang w:val="sq-AL"/>
        </w:rPr>
        <w:t>,</w:t>
      </w:r>
      <w:r w:rsidRPr="00E7531E">
        <w:rPr>
          <w:rFonts w:ascii="Garamond" w:hAnsi="Garamond"/>
          <w:sz w:val="24"/>
          <w:szCs w:val="24"/>
          <w:lang w:val="sq-AL"/>
        </w:rPr>
        <w:t xml:space="preserve"> që lidhet me vlefshmërinë e këtij dokumenti, si dhe kushti i parashikuar në pikën 3</w:t>
      </w:r>
      <w:r w:rsidR="00E7531E">
        <w:rPr>
          <w:rFonts w:ascii="Garamond" w:hAnsi="Garamond"/>
          <w:sz w:val="24"/>
          <w:szCs w:val="24"/>
          <w:lang w:val="sq-AL"/>
        </w:rPr>
        <w:t>, të vendimit të</w:t>
      </w:r>
      <w:r w:rsidRPr="00E7531E">
        <w:rPr>
          <w:rFonts w:ascii="Garamond" w:hAnsi="Garamond"/>
          <w:sz w:val="24"/>
          <w:szCs w:val="24"/>
          <w:lang w:val="sq-AL"/>
        </w:rPr>
        <w:t xml:space="preserve"> </w:t>
      </w:r>
      <w:r w:rsidR="00E7531E">
        <w:rPr>
          <w:rFonts w:ascii="Garamond" w:hAnsi="Garamond"/>
          <w:sz w:val="24"/>
          <w:szCs w:val="24"/>
          <w:lang w:val="sq-AL"/>
        </w:rPr>
        <w:t>B</w:t>
      </w:r>
      <w:r w:rsidRPr="00E7531E">
        <w:rPr>
          <w:rFonts w:ascii="Garamond" w:hAnsi="Garamond"/>
          <w:sz w:val="24"/>
          <w:szCs w:val="24"/>
          <w:lang w:val="sq-AL"/>
        </w:rPr>
        <w:t>ordit të ERE</w:t>
      </w:r>
      <w:r w:rsidR="00E7531E">
        <w:rPr>
          <w:rFonts w:ascii="Garamond" w:hAnsi="Garamond"/>
          <w:sz w:val="24"/>
          <w:szCs w:val="24"/>
          <w:lang w:val="sq-AL"/>
        </w:rPr>
        <w:t>-s</w:t>
      </w:r>
      <w:r w:rsidRPr="00E7531E">
        <w:rPr>
          <w:rFonts w:ascii="Garamond" w:hAnsi="Garamond"/>
          <w:sz w:val="24"/>
          <w:szCs w:val="24"/>
          <w:lang w:val="sq-AL"/>
        </w:rPr>
        <w:t xml:space="preserve"> nr.</w:t>
      </w:r>
      <w:r w:rsidR="00E7531E">
        <w:rPr>
          <w:rFonts w:ascii="Garamond" w:hAnsi="Garamond"/>
          <w:sz w:val="24"/>
          <w:szCs w:val="24"/>
          <w:lang w:val="sq-AL"/>
        </w:rPr>
        <w:t xml:space="preserve"> 219/2019.</w:t>
      </w:r>
    </w:p>
    <w:p w14:paraId="52A5679B" w14:textId="1C189073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 xml:space="preserve">- Gjithashtu, në bazë të raportimeve të Furnizuesit të </w:t>
      </w:r>
      <w:r w:rsidR="00E7531E" w:rsidRPr="00E7531E">
        <w:rPr>
          <w:rFonts w:ascii="Garamond" w:hAnsi="Garamond"/>
          <w:sz w:val="24"/>
          <w:szCs w:val="24"/>
          <w:lang w:val="sq-AL"/>
        </w:rPr>
        <w:t>T</w:t>
      </w:r>
      <w:r w:rsidRPr="00E7531E">
        <w:rPr>
          <w:rFonts w:ascii="Garamond" w:hAnsi="Garamond"/>
          <w:sz w:val="24"/>
          <w:szCs w:val="24"/>
          <w:lang w:val="sq-AL"/>
        </w:rPr>
        <w:t xml:space="preserve">regut të </w:t>
      </w:r>
      <w:r w:rsidR="00E7531E" w:rsidRPr="00E7531E">
        <w:rPr>
          <w:rFonts w:ascii="Garamond" w:hAnsi="Garamond"/>
          <w:sz w:val="24"/>
          <w:szCs w:val="24"/>
          <w:lang w:val="sq-AL"/>
        </w:rPr>
        <w:t>L</w:t>
      </w:r>
      <w:r w:rsidRPr="00E7531E">
        <w:rPr>
          <w:rFonts w:ascii="Garamond" w:hAnsi="Garamond"/>
          <w:sz w:val="24"/>
          <w:szCs w:val="24"/>
          <w:lang w:val="sq-AL"/>
        </w:rPr>
        <w:t>irë (</w:t>
      </w:r>
      <w:proofErr w:type="spellStart"/>
      <w:r w:rsidRPr="00E7531E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E7531E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E7531E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E7531E">
        <w:rPr>
          <w:rFonts w:ascii="Garamond" w:hAnsi="Garamond"/>
          <w:sz w:val="24"/>
          <w:szCs w:val="24"/>
          <w:lang w:val="sq-AL"/>
        </w:rPr>
        <w:t>., rezulton se aktualisht shoqëria “</w:t>
      </w:r>
      <w:proofErr w:type="spellStart"/>
      <w:r w:rsidRPr="00E7531E">
        <w:rPr>
          <w:rFonts w:ascii="Garamond" w:hAnsi="Garamond"/>
          <w:i/>
          <w:sz w:val="24"/>
          <w:szCs w:val="24"/>
          <w:lang w:val="sq-AL"/>
        </w:rPr>
        <w:t>Hydro</w:t>
      </w:r>
      <w:proofErr w:type="spellEnd"/>
      <w:r w:rsidRPr="00E7531E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E7531E">
        <w:rPr>
          <w:rFonts w:ascii="Garamond" w:hAnsi="Garamond"/>
          <w:i/>
          <w:sz w:val="24"/>
          <w:szCs w:val="24"/>
          <w:lang w:val="sq-AL"/>
        </w:rPr>
        <w:t>Power</w:t>
      </w:r>
      <w:proofErr w:type="spellEnd"/>
      <w:r w:rsidR="00E7531E">
        <w:rPr>
          <w:rFonts w:ascii="Garamond" w:hAnsi="Garamond"/>
          <w:sz w:val="24"/>
          <w:szCs w:val="24"/>
          <w:lang w:val="sq-AL"/>
        </w:rPr>
        <w:t xml:space="preserve"> Panarit” </w:t>
      </w:r>
      <w:proofErr w:type="spellStart"/>
      <w:r w:rsidR="00E7531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7531E">
        <w:rPr>
          <w:rFonts w:ascii="Garamond" w:hAnsi="Garamond"/>
          <w:sz w:val="24"/>
          <w:szCs w:val="24"/>
          <w:lang w:val="sq-AL"/>
        </w:rPr>
        <w:t>.</w:t>
      </w:r>
      <w:r w:rsidRPr="00E7531E">
        <w:rPr>
          <w:rFonts w:ascii="Garamond" w:hAnsi="Garamond"/>
          <w:sz w:val="24"/>
          <w:szCs w:val="24"/>
          <w:lang w:val="sq-AL"/>
        </w:rPr>
        <w:t xml:space="preserve"> është në operim.</w:t>
      </w:r>
    </w:p>
    <w:p w14:paraId="2E848764" w14:textId="158685E8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>- Detyrimi i vendosur për shoqërinë në pikën 3</w:t>
      </w:r>
      <w:r w:rsidR="00E7531E">
        <w:rPr>
          <w:rFonts w:ascii="Garamond" w:hAnsi="Garamond"/>
          <w:sz w:val="24"/>
          <w:szCs w:val="24"/>
          <w:lang w:val="sq-AL"/>
        </w:rPr>
        <w:t>,</w:t>
      </w:r>
      <w:r w:rsidRPr="00E7531E">
        <w:rPr>
          <w:rFonts w:ascii="Garamond" w:hAnsi="Garamond"/>
          <w:sz w:val="24"/>
          <w:szCs w:val="24"/>
          <w:lang w:val="sq-AL"/>
        </w:rPr>
        <w:t xml:space="preserve"> të vendimit të </w:t>
      </w:r>
      <w:r w:rsidR="00E7531E">
        <w:rPr>
          <w:rFonts w:ascii="Garamond" w:hAnsi="Garamond"/>
          <w:sz w:val="24"/>
          <w:szCs w:val="24"/>
          <w:lang w:val="sq-AL"/>
        </w:rPr>
        <w:t>B</w:t>
      </w:r>
      <w:r w:rsidRPr="00E7531E">
        <w:rPr>
          <w:rFonts w:ascii="Garamond" w:hAnsi="Garamond"/>
          <w:sz w:val="24"/>
          <w:szCs w:val="24"/>
          <w:lang w:val="sq-AL"/>
        </w:rPr>
        <w:t>ordit të ERE</w:t>
      </w:r>
      <w:r w:rsidR="00E7531E">
        <w:rPr>
          <w:rFonts w:ascii="Garamond" w:hAnsi="Garamond"/>
          <w:sz w:val="24"/>
          <w:szCs w:val="24"/>
          <w:lang w:val="sq-AL"/>
        </w:rPr>
        <w:t>-s</w:t>
      </w:r>
      <w:r w:rsidRPr="00E7531E">
        <w:rPr>
          <w:rFonts w:ascii="Garamond" w:hAnsi="Garamond"/>
          <w:sz w:val="24"/>
          <w:szCs w:val="24"/>
          <w:lang w:val="sq-AL"/>
        </w:rPr>
        <w:t xml:space="preserve"> nr.</w:t>
      </w:r>
      <w:r w:rsidR="00E7531E">
        <w:rPr>
          <w:rFonts w:ascii="Garamond" w:hAnsi="Garamond"/>
          <w:sz w:val="24"/>
          <w:szCs w:val="24"/>
          <w:lang w:val="sq-AL"/>
        </w:rPr>
        <w:t xml:space="preserve"> </w:t>
      </w:r>
      <w:r w:rsidRPr="00E7531E">
        <w:rPr>
          <w:rFonts w:ascii="Garamond" w:hAnsi="Garamond"/>
          <w:sz w:val="24"/>
          <w:szCs w:val="24"/>
          <w:lang w:val="sq-AL"/>
        </w:rPr>
        <w:t xml:space="preserve">219/2019, ka </w:t>
      </w:r>
      <w:r w:rsidR="00E7531E">
        <w:rPr>
          <w:rFonts w:ascii="Garamond" w:hAnsi="Garamond"/>
          <w:sz w:val="24"/>
          <w:szCs w:val="24"/>
          <w:lang w:val="sq-AL"/>
        </w:rPr>
        <w:t>rënë me plotësimin e rrethanave</w:t>
      </w:r>
      <w:r w:rsidRPr="00E7531E">
        <w:rPr>
          <w:rFonts w:ascii="Garamond" w:hAnsi="Garamond"/>
          <w:sz w:val="24"/>
          <w:szCs w:val="24"/>
          <w:lang w:val="sq-AL"/>
        </w:rPr>
        <w:t xml:space="preserve"> që çuan në vendosjen e tij. </w:t>
      </w:r>
    </w:p>
    <w:p w14:paraId="2B56EFAF" w14:textId="5180DD62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E7531E">
        <w:rPr>
          <w:rFonts w:ascii="Garamond" w:hAnsi="Garamond"/>
          <w:sz w:val="24"/>
          <w:szCs w:val="24"/>
          <w:lang w:val="sq-AL"/>
        </w:rPr>
        <w:t>Bordi i ERE-s</w:t>
      </w:r>
    </w:p>
    <w:p w14:paraId="4135DDA6" w14:textId="77777777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84F14F" w14:textId="3CA1903A" w:rsidR="00DE43B8" w:rsidRPr="00E7531E" w:rsidRDefault="00DE43B8" w:rsidP="00DE43B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>VENDOSI:</w:t>
      </w:r>
    </w:p>
    <w:p w14:paraId="692A52E4" w14:textId="77777777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C7A310" w14:textId="23096BE5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 xml:space="preserve">1. Shfuqizimin e pikës 3, të vendimit të </w:t>
      </w:r>
      <w:r w:rsidR="00E7531E">
        <w:rPr>
          <w:rFonts w:ascii="Garamond" w:hAnsi="Garamond"/>
          <w:sz w:val="24"/>
          <w:szCs w:val="24"/>
          <w:lang w:val="sq-AL"/>
        </w:rPr>
        <w:t>B</w:t>
      </w:r>
      <w:r w:rsidRPr="00E7531E">
        <w:rPr>
          <w:rFonts w:ascii="Garamond" w:hAnsi="Garamond"/>
          <w:sz w:val="24"/>
          <w:szCs w:val="24"/>
          <w:lang w:val="sq-AL"/>
        </w:rPr>
        <w:t>ordit të ERE</w:t>
      </w:r>
      <w:r w:rsidR="00E7531E">
        <w:rPr>
          <w:rFonts w:ascii="Garamond" w:hAnsi="Garamond"/>
          <w:sz w:val="24"/>
          <w:szCs w:val="24"/>
          <w:lang w:val="sq-AL"/>
        </w:rPr>
        <w:t>-s</w:t>
      </w:r>
      <w:r w:rsidRPr="00E7531E">
        <w:rPr>
          <w:rFonts w:ascii="Garamond" w:hAnsi="Garamond"/>
          <w:sz w:val="24"/>
          <w:szCs w:val="24"/>
          <w:lang w:val="sq-AL"/>
        </w:rPr>
        <w:t xml:space="preserve"> </w:t>
      </w:r>
      <w:r w:rsidR="00E7531E">
        <w:rPr>
          <w:rFonts w:ascii="Garamond" w:hAnsi="Garamond"/>
          <w:sz w:val="24"/>
          <w:szCs w:val="24"/>
          <w:lang w:val="sq-AL"/>
        </w:rPr>
        <w:t>n</w:t>
      </w:r>
      <w:r w:rsidRPr="00E7531E">
        <w:rPr>
          <w:rFonts w:ascii="Garamond" w:hAnsi="Garamond"/>
          <w:sz w:val="24"/>
          <w:szCs w:val="24"/>
          <w:lang w:val="sq-AL"/>
        </w:rPr>
        <w:t xml:space="preserve">r. 219, </w:t>
      </w:r>
      <w:r w:rsidRPr="00E06951">
        <w:rPr>
          <w:rFonts w:ascii="Garamond" w:hAnsi="Garamond"/>
          <w:sz w:val="24"/>
          <w:szCs w:val="24"/>
          <w:lang w:val="sq-AL"/>
        </w:rPr>
        <w:t xml:space="preserve">datë </w:t>
      </w:r>
      <w:r w:rsidR="00E06951" w:rsidRPr="00E06951">
        <w:rPr>
          <w:rFonts w:ascii="Garamond" w:hAnsi="Garamond"/>
          <w:sz w:val="24"/>
          <w:szCs w:val="24"/>
          <w:lang w:val="sq-AL"/>
        </w:rPr>
        <w:t>20.12</w:t>
      </w:r>
      <w:r w:rsidRPr="00E06951">
        <w:rPr>
          <w:rFonts w:ascii="Garamond" w:hAnsi="Garamond"/>
          <w:sz w:val="24"/>
          <w:szCs w:val="24"/>
          <w:lang w:val="sq-AL"/>
        </w:rPr>
        <w:t>.2019</w:t>
      </w:r>
      <w:r w:rsidR="00E7531E" w:rsidRPr="00E06951">
        <w:rPr>
          <w:rFonts w:ascii="Garamond" w:hAnsi="Garamond"/>
          <w:sz w:val="24"/>
          <w:szCs w:val="24"/>
          <w:lang w:val="sq-AL"/>
        </w:rPr>
        <w:t>,</w:t>
      </w:r>
      <w:r w:rsidRPr="00E06951">
        <w:rPr>
          <w:rFonts w:ascii="Garamond" w:hAnsi="Garamond"/>
          <w:sz w:val="24"/>
          <w:szCs w:val="24"/>
          <w:lang w:val="sq-AL"/>
        </w:rPr>
        <w:t xml:space="preserve"> “Mbi</w:t>
      </w:r>
      <w:r w:rsidRPr="00E7531E">
        <w:rPr>
          <w:rFonts w:ascii="Garamond" w:hAnsi="Garamond"/>
          <w:sz w:val="24"/>
          <w:szCs w:val="24"/>
          <w:lang w:val="sq-AL"/>
        </w:rPr>
        <w:t xml:space="preserve"> licencimin e shoqërisë </w:t>
      </w:r>
      <w:r w:rsidR="00E7531E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E7531E">
        <w:rPr>
          <w:rFonts w:ascii="Garamond" w:hAnsi="Garamond"/>
          <w:i/>
          <w:sz w:val="24"/>
          <w:szCs w:val="24"/>
          <w:lang w:val="sq-AL"/>
        </w:rPr>
        <w:t>Hydro</w:t>
      </w:r>
      <w:proofErr w:type="spellEnd"/>
      <w:r w:rsidRPr="00E7531E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E7531E">
        <w:rPr>
          <w:rFonts w:ascii="Garamond" w:hAnsi="Garamond"/>
          <w:i/>
          <w:sz w:val="24"/>
          <w:szCs w:val="24"/>
          <w:lang w:val="sq-AL"/>
        </w:rPr>
        <w:t>Power</w:t>
      </w:r>
      <w:proofErr w:type="spellEnd"/>
      <w:r w:rsidRPr="00E7531E">
        <w:rPr>
          <w:rFonts w:ascii="Garamond" w:hAnsi="Garamond"/>
          <w:sz w:val="24"/>
          <w:szCs w:val="24"/>
          <w:lang w:val="sq-AL"/>
        </w:rPr>
        <w:t xml:space="preserve"> Panar</w:t>
      </w:r>
      <w:r w:rsidR="00E7531E">
        <w:rPr>
          <w:rFonts w:ascii="Garamond" w:hAnsi="Garamond"/>
          <w:sz w:val="24"/>
          <w:szCs w:val="24"/>
          <w:lang w:val="sq-AL"/>
        </w:rPr>
        <w:t xml:space="preserve">it’ </w:t>
      </w:r>
      <w:proofErr w:type="spellStart"/>
      <w:r w:rsidR="00E7531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E7531E">
        <w:rPr>
          <w:rFonts w:ascii="Garamond" w:hAnsi="Garamond"/>
          <w:sz w:val="24"/>
          <w:szCs w:val="24"/>
          <w:lang w:val="sq-AL"/>
        </w:rPr>
        <w:t>.</w:t>
      </w:r>
      <w:r w:rsidRPr="00E7531E">
        <w:rPr>
          <w:rFonts w:ascii="Garamond" w:hAnsi="Garamond"/>
          <w:sz w:val="24"/>
          <w:szCs w:val="24"/>
          <w:lang w:val="sq-AL"/>
        </w:rPr>
        <w:t xml:space="preserve"> në veprimtarinë e prodhimit të energjisë elektrike</w:t>
      </w:r>
      <w:r w:rsidR="00E7531E">
        <w:rPr>
          <w:rFonts w:ascii="Garamond" w:hAnsi="Garamond"/>
          <w:sz w:val="24"/>
          <w:szCs w:val="24"/>
          <w:lang w:val="sq-AL"/>
        </w:rPr>
        <w:t>,</w:t>
      </w:r>
      <w:r w:rsidRPr="00E7531E">
        <w:rPr>
          <w:rFonts w:ascii="Garamond" w:hAnsi="Garamond"/>
          <w:sz w:val="24"/>
          <w:szCs w:val="24"/>
          <w:lang w:val="sq-AL"/>
        </w:rPr>
        <w:t xml:space="preserve"> nga hidrocentrali </w:t>
      </w:r>
      <w:r w:rsidR="00E7531E">
        <w:rPr>
          <w:rFonts w:ascii="Garamond" w:hAnsi="Garamond"/>
          <w:sz w:val="24"/>
          <w:szCs w:val="24"/>
          <w:lang w:val="sq-AL"/>
        </w:rPr>
        <w:t>‘</w:t>
      </w:r>
      <w:r w:rsidRPr="00E7531E">
        <w:rPr>
          <w:rFonts w:ascii="Garamond" w:hAnsi="Garamond"/>
          <w:sz w:val="24"/>
          <w:szCs w:val="24"/>
          <w:lang w:val="sq-AL"/>
        </w:rPr>
        <w:t>Vilë</w:t>
      </w:r>
      <w:r w:rsidR="00E7531E">
        <w:rPr>
          <w:rFonts w:ascii="Garamond" w:hAnsi="Garamond"/>
          <w:sz w:val="24"/>
          <w:szCs w:val="24"/>
          <w:lang w:val="sq-AL"/>
        </w:rPr>
        <w:t>’,</w:t>
      </w:r>
      <w:r w:rsidRPr="00E7531E">
        <w:rPr>
          <w:rFonts w:ascii="Garamond" w:hAnsi="Garamond"/>
          <w:sz w:val="24"/>
          <w:szCs w:val="24"/>
          <w:lang w:val="sq-AL"/>
        </w:rPr>
        <w:t xml:space="preserve"> me kapacitet të instaluar 1994 </w:t>
      </w:r>
      <w:proofErr w:type="spellStart"/>
      <w:r w:rsidRPr="00E7531E">
        <w:rPr>
          <w:rFonts w:ascii="Garamond" w:hAnsi="Garamond"/>
          <w:sz w:val="24"/>
          <w:szCs w:val="24"/>
          <w:lang w:val="sq-AL"/>
        </w:rPr>
        <w:t>k</w:t>
      </w:r>
      <w:r w:rsidR="00E7531E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E7531E">
        <w:rPr>
          <w:rFonts w:ascii="Garamond" w:hAnsi="Garamond"/>
          <w:sz w:val="24"/>
          <w:szCs w:val="24"/>
          <w:lang w:val="sq-AL"/>
        </w:rPr>
        <w:t>”.</w:t>
      </w:r>
    </w:p>
    <w:p w14:paraId="41E2D69A" w14:textId="6EB148A2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>2. Drejtoria e Licencimi</w:t>
      </w:r>
      <w:r w:rsidR="00E7531E">
        <w:rPr>
          <w:rFonts w:ascii="Garamond" w:hAnsi="Garamond"/>
          <w:sz w:val="24"/>
          <w:szCs w:val="24"/>
          <w:lang w:val="sq-AL"/>
        </w:rPr>
        <w:t>t, Autorizimeve dhe Mbikëqyrjes</w:t>
      </w:r>
      <w:r w:rsidRPr="00E7531E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E7531E">
        <w:rPr>
          <w:rFonts w:ascii="Garamond" w:hAnsi="Garamond"/>
          <w:sz w:val="24"/>
          <w:szCs w:val="24"/>
          <w:lang w:val="sq-AL"/>
        </w:rPr>
        <w:t>B</w:t>
      </w:r>
      <w:r w:rsidRPr="00E7531E">
        <w:rPr>
          <w:rFonts w:ascii="Garamond" w:hAnsi="Garamond"/>
          <w:sz w:val="24"/>
          <w:szCs w:val="24"/>
          <w:lang w:val="sq-AL"/>
        </w:rPr>
        <w:t xml:space="preserve">ordit të ERE-s. </w:t>
      </w:r>
    </w:p>
    <w:p w14:paraId="768E93F6" w14:textId="77777777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6CF3788" w14:textId="3576F5A0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E7531E" w:rsidRPr="00E7531E">
        <w:rPr>
          <w:rFonts w:ascii="Garamond" w:hAnsi="Garamond"/>
          <w:sz w:val="24"/>
          <w:szCs w:val="24"/>
          <w:lang w:val="sq-AL"/>
        </w:rPr>
        <w:t>brenda</w:t>
      </w:r>
      <w:r w:rsidRPr="00E7531E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E7531E">
        <w:rPr>
          <w:rFonts w:ascii="Garamond" w:hAnsi="Garamond"/>
          <w:sz w:val="24"/>
          <w:szCs w:val="24"/>
          <w:lang w:val="sq-AL"/>
        </w:rPr>
        <w:t>,</w:t>
      </w:r>
      <w:r w:rsidRPr="00E7531E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E7531E" w:rsidRPr="00E7531E">
        <w:rPr>
          <w:rFonts w:ascii="Garamond" w:hAnsi="Garamond"/>
          <w:sz w:val="24"/>
          <w:szCs w:val="24"/>
          <w:lang w:val="sq-AL"/>
        </w:rPr>
        <w:t>brenda</w:t>
      </w:r>
      <w:r w:rsidRPr="00E7531E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66923D49" w14:textId="77777777" w:rsidR="00DE43B8" w:rsidRPr="00E7531E" w:rsidRDefault="00DE43B8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A0400DC" w14:textId="25B0EDEE" w:rsidR="006C591D" w:rsidRPr="00E7531E" w:rsidRDefault="006C591D" w:rsidP="00DE43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A4913D" w14:textId="3FCF2609" w:rsidR="002F714C" w:rsidRPr="00E7531E" w:rsidRDefault="00DE43B8" w:rsidP="00DE43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7531E">
        <w:rPr>
          <w:rFonts w:ascii="Garamond" w:hAnsi="Garamond"/>
          <w:sz w:val="24"/>
          <w:szCs w:val="24"/>
          <w:lang w:val="sq-AL"/>
        </w:rPr>
        <w:t>KRYETAR</w:t>
      </w:r>
    </w:p>
    <w:p w14:paraId="3F15BBB7" w14:textId="20A76CD7" w:rsidR="00DE43B8" w:rsidRPr="00E7531E" w:rsidRDefault="00DE43B8" w:rsidP="00DE43B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7531E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E7531E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5207355E" w14:textId="77777777" w:rsidR="00DE43B8" w:rsidRPr="00E7531E" w:rsidRDefault="00DE43B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sectPr w:rsidR="00DE43B8" w:rsidRPr="00E753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92589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2781F"/>
    <w:multiLevelType w:val="hybridMultilevel"/>
    <w:tmpl w:val="88FCC07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DC73B2"/>
    <w:multiLevelType w:val="hybridMultilevel"/>
    <w:tmpl w:val="2582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04BA4"/>
    <w:multiLevelType w:val="hybridMultilevel"/>
    <w:tmpl w:val="F148F174"/>
    <w:lvl w:ilvl="0" w:tplc="84D41B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90880"/>
    <w:rsid w:val="00116CCD"/>
    <w:rsid w:val="00130547"/>
    <w:rsid w:val="00156412"/>
    <w:rsid w:val="001C3573"/>
    <w:rsid w:val="00202529"/>
    <w:rsid w:val="002F4E81"/>
    <w:rsid w:val="002F714C"/>
    <w:rsid w:val="00470ED6"/>
    <w:rsid w:val="004E31F0"/>
    <w:rsid w:val="00515780"/>
    <w:rsid w:val="00540D44"/>
    <w:rsid w:val="00556ABC"/>
    <w:rsid w:val="005D19AF"/>
    <w:rsid w:val="006C591D"/>
    <w:rsid w:val="006C7310"/>
    <w:rsid w:val="00711A12"/>
    <w:rsid w:val="00723307"/>
    <w:rsid w:val="00734F05"/>
    <w:rsid w:val="00790BD1"/>
    <w:rsid w:val="007B3B12"/>
    <w:rsid w:val="008352AA"/>
    <w:rsid w:val="008A08DA"/>
    <w:rsid w:val="0096397D"/>
    <w:rsid w:val="00966831"/>
    <w:rsid w:val="009933AE"/>
    <w:rsid w:val="00AA612E"/>
    <w:rsid w:val="00BA0B9B"/>
    <w:rsid w:val="00BF7BC2"/>
    <w:rsid w:val="00C07DFA"/>
    <w:rsid w:val="00C76182"/>
    <w:rsid w:val="00D57760"/>
    <w:rsid w:val="00D65623"/>
    <w:rsid w:val="00DE43B8"/>
    <w:rsid w:val="00E06951"/>
    <w:rsid w:val="00E20EBA"/>
    <w:rsid w:val="00E2155C"/>
    <w:rsid w:val="00E7531E"/>
    <w:rsid w:val="00E95916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400DB"/>
  <w15:docId w15:val="{4F0ABED7-67EC-4B59-9CE0-AA6ECDAB0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43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191</Nr_x002e__x0020_akti>
    <Data_x0020_e_x0020_Krijimit xmlns="0e656187-b300-4fb0-8bf4-3a50f872073c">2020-12-09T13:08:51Z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2020-12-03T23:00:00Z</Date_x0020_protokolli>
    <Titulli xmlns="0e656187-b300-4fb0-8bf4-3a50f872073c">Mbi një ndryshim në vendimin e Bordit të ERE-s nr. 219, datë 20.12.2019, "Mbi licencimin e shoqërisë "HYDRO POWER PANARIT" sh.p.k., në veprimtarinë e prodhimit të energjisë elektrike nga hidrocentrali "Vilë" me kapacitet të instaluar 1994 KW"</Titulli>
    <Modifikuesi xmlns="0e656187-b300-4fb0-8bf4-3a50f872073c">Fjora.Korita</Modifikuesi>
    <Nr_x002e__x0020_prot_x0020_QBZ xmlns="0e656187-b300-4fb0-8bf4-3a50f872073c">1815/1</Nr_x002e__x0020_prot_x0020_QBZ>
    <Data_x0020_e_x0020_Modifikimit xmlns="0e656187-b300-4fb0-8bf4-3a50f872073c">2020-12-10T09:26:16Z</Data_x0020_e_x0020_Modifikimit>
    <Dekretuar xmlns="0e656187-b300-4fb0-8bf4-3a50f872073c">false</Dekretuar>
    <Data xmlns="0e656187-b300-4fb0-8bf4-3a50f872073c">2020-11-19T23:00:00Z</Data>
    <Nr_x002e__x0020_protokolli_x0020_i_x0020_aktit xmlns="0e656187-b300-4fb0-8bf4-3a50f872073c">68/45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DD246BB2DB4C789E29814AEA4D50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1DD246BB2DB4C789E29814AEA4D50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5F5C0-A232-4FCA-BE86-8F920102CEE5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A215449-5323-4A5D-AB22-523A673C5D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D700F3-DBF4-425F-BE08-97ADE3CDC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2579D0-C1AB-48FB-81A5-ECB6A8D0D5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3BDC6E4-37B8-4931-A2A1-8A6CDF029F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02FFBF3-46D1-4ED1-B621-B18DD63DE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219, datë 20.12.2019, "Mbi licencimin e shoqërisë "HYDRO POWER PANARIT" sh.p.k., në veprimtarinë e prodhimit të energjisë elektrike nga hidrocentrali "Vilë" me kapacitet të instaluar 1994 KW"</vt:lpstr>
    </vt:vector>
  </TitlesOfParts>
  <Company/>
  <LinksUpToDate>false</LinksUpToDate>
  <CharactersWithSpaces>3884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219, datë 20.12.2019, "Mbi licencimin e shoqërisë "HYDRO POWER PANARIT" sh.p.k., në veprimtarinë e prodhimit të energjisë elektrike nga hidrocentrali "Vilë" me kapacitet të instaluar 1994 KW"</dc:title>
  <dc:creator>Entela Suli</dc:creator>
  <cp:lastModifiedBy>Alma Lisaku</cp:lastModifiedBy>
  <cp:revision>7</cp:revision>
  <dcterms:created xsi:type="dcterms:W3CDTF">2020-12-09T12:44:00Z</dcterms:created>
  <dcterms:modified xsi:type="dcterms:W3CDTF">2020-12-10T10:11:00Z</dcterms:modified>
</cp:coreProperties>
</file>