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E78C2" w14:textId="77777777" w:rsidR="00AD76A6" w:rsidRPr="00570DF6" w:rsidRDefault="00AD76A6" w:rsidP="00AD7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DF6">
        <w:rPr>
          <w:rFonts w:ascii="Garamond" w:hAnsi="Garamond"/>
          <w:b/>
          <w:sz w:val="24"/>
          <w:szCs w:val="24"/>
          <w:lang w:val="sq-AL"/>
        </w:rPr>
        <w:t>VENDIM</w:t>
      </w:r>
    </w:p>
    <w:p w14:paraId="6D4B7208" w14:textId="6AB73BF9" w:rsidR="00AD76A6" w:rsidRPr="00570DF6" w:rsidRDefault="00AD76A6" w:rsidP="00AD7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DF6">
        <w:rPr>
          <w:rFonts w:ascii="Garamond" w:hAnsi="Garamond"/>
          <w:b/>
          <w:sz w:val="24"/>
          <w:szCs w:val="24"/>
          <w:lang w:val="sq-AL"/>
        </w:rPr>
        <w:t xml:space="preserve">Nr. 217, </w:t>
      </w:r>
      <w:r w:rsidR="00353F50">
        <w:rPr>
          <w:rFonts w:ascii="Garamond" w:hAnsi="Garamond"/>
          <w:b/>
          <w:sz w:val="24"/>
          <w:szCs w:val="24"/>
          <w:lang w:val="sq-AL"/>
        </w:rPr>
        <w:t>d</w:t>
      </w:r>
      <w:r w:rsidRPr="00570DF6">
        <w:rPr>
          <w:rFonts w:ascii="Garamond" w:hAnsi="Garamond"/>
          <w:b/>
          <w:sz w:val="24"/>
          <w:szCs w:val="24"/>
          <w:lang w:val="sq-AL"/>
        </w:rPr>
        <w:t>atë 15.12.2020</w:t>
      </w:r>
    </w:p>
    <w:p w14:paraId="026288A8" w14:textId="77777777" w:rsidR="00AD76A6" w:rsidRPr="00570DF6" w:rsidRDefault="00AD76A6" w:rsidP="00AD7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126774" w14:textId="3E302050" w:rsidR="00AD76A6" w:rsidRPr="00570DF6" w:rsidRDefault="00AD76A6" w:rsidP="00AD7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DF6">
        <w:rPr>
          <w:rFonts w:ascii="Garamond" w:hAnsi="Garamond"/>
          <w:b/>
          <w:sz w:val="24"/>
          <w:szCs w:val="24"/>
          <w:lang w:val="sq-AL"/>
        </w:rPr>
        <w:t xml:space="preserve">MBI RISHIKIMIN E “PLANIT TË MASAVE PËR OPERATORIN E SHPËRNDARJES </w:t>
      </w:r>
      <w:r w:rsidR="00561086">
        <w:rPr>
          <w:rFonts w:ascii="Garamond" w:hAnsi="Garamond"/>
          <w:b/>
          <w:sz w:val="24"/>
          <w:szCs w:val="24"/>
          <w:lang w:val="sq-AL"/>
        </w:rPr>
        <w:t>S</w:t>
      </w:r>
      <w:r w:rsidRPr="00570DF6">
        <w:rPr>
          <w:rFonts w:ascii="Garamond" w:hAnsi="Garamond"/>
          <w:b/>
          <w:sz w:val="24"/>
          <w:szCs w:val="24"/>
          <w:lang w:val="sq-AL"/>
        </w:rPr>
        <w:t>Ë</w:t>
      </w:r>
      <w:r w:rsidR="00570DF6">
        <w:rPr>
          <w:rFonts w:ascii="Garamond" w:hAnsi="Garamond"/>
          <w:b/>
          <w:sz w:val="24"/>
          <w:szCs w:val="24"/>
          <w:lang w:val="sq-AL"/>
        </w:rPr>
        <w:t xml:space="preserve"> ENERGJISË ELEKTRIKE ‘OSHEE’ SHA</w:t>
      </w:r>
      <w:r w:rsidRPr="00570DF6">
        <w:rPr>
          <w:rFonts w:ascii="Garamond" w:hAnsi="Garamond"/>
          <w:b/>
          <w:sz w:val="24"/>
          <w:szCs w:val="24"/>
          <w:lang w:val="sq-AL"/>
        </w:rPr>
        <w:t>, PËR RESPEKTIMIN E TË DREJTAVE TË KLIENTËVE TË FURNIZIMIT ME ENERGJI ELEKTRIKE”, TË MIRATUAR ME VENDIMIN E BORDIT TË ERE</w:t>
      </w:r>
      <w:r w:rsidR="00570DF6">
        <w:rPr>
          <w:rFonts w:ascii="Garamond" w:hAnsi="Garamond"/>
          <w:b/>
          <w:sz w:val="24"/>
          <w:szCs w:val="24"/>
          <w:lang w:val="sq-AL"/>
        </w:rPr>
        <w:t>-s NR. 201, DATË 3.9.2018</w:t>
      </w:r>
    </w:p>
    <w:p w14:paraId="13179094" w14:textId="7777777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124387" w14:textId="5399717D" w:rsidR="00AD76A6" w:rsidRPr="00570DF6" w:rsidRDefault="00570DF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16, të l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igjit nr. 43/2015, “Për </w:t>
      </w:r>
      <w:r w:rsidRPr="00570DF6">
        <w:rPr>
          <w:rFonts w:ascii="Garamond" w:hAnsi="Garamond"/>
          <w:sz w:val="24"/>
          <w:szCs w:val="24"/>
          <w:lang w:val="sq-AL"/>
        </w:rPr>
        <w:t>sektorin e energjisë elektrike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561086">
        <w:rPr>
          <w:rFonts w:ascii="Garamond" w:hAnsi="Garamond"/>
          <w:sz w:val="24"/>
          <w:szCs w:val="24"/>
          <w:lang w:val="sq-AL"/>
        </w:rPr>
        <w:t xml:space="preserve"> ndryshuar;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Detyrave të Rezolutës së Kuvendit të Shqipërisë, për </w:t>
      </w:r>
      <w:r w:rsidR="00561086">
        <w:rPr>
          <w:rFonts w:ascii="Garamond" w:hAnsi="Garamond"/>
          <w:sz w:val="24"/>
          <w:szCs w:val="24"/>
          <w:lang w:val="sq-AL"/>
        </w:rPr>
        <w:t>V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eprimtarinë e Entit Rregullator të </w:t>
      </w:r>
      <w:r w:rsidR="00353F50" w:rsidRPr="00570DF6">
        <w:rPr>
          <w:rFonts w:ascii="Garamond" w:hAnsi="Garamond"/>
          <w:sz w:val="24"/>
          <w:szCs w:val="24"/>
          <w:lang w:val="sq-AL"/>
        </w:rPr>
        <w:t>Energjisë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, si dhe nenit 15, të “Rregullores së </w:t>
      </w:r>
      <w:r w:rsidRPr="00570DF6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të ERE-s”, të miratuar me </w:t>
      </w:r>
      <w:r>
        <w:rPr>
          <w:rFonts w:ascii="Garamond" w:hAnsi="Garamond"/>
          <w:sz w:val="24"/>
          <w:szCs w:val="24"/>
          <w:lang w:val="sq-AL"/>
        </w:rPr>
        <w:t>v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="00AD76A6" w:rsidRPr="00570DF6">
        <w:rPr>
          <w:rFonts w:ascii="Garamond" w:hAnsi="Garamond"/>
          <w:sz w:val="24"/>
          <w:szCs w:val="24"/>
          <w:lang w:val="sq-AL"/>
        </w:rPr>
        <w:t>ordit të Entit</w:t>
      </w:r>
      <w:r>
        <w:rPr>
          <w:rFonts w:ascii="Garamond" w:hAnsi="Garamond"/>
          <w:sz w:val="24"/>
          <w:szCs w:val="24"/>
          <w:lang w:val="sq-AL"/>
        </w:rPr>
        <w:t xml:space="preserve"> Rregullator të Energjisë (ERE) nr. 96, datë 17.</w:t>
      </w:r>
      <w:r w:rsidR="00AD76A6" w:rsidRPr="00570DF6">
        <w:rPr>
          <w:rFonts w:ascii="Garamond" w:hAnsi="Garamond"/>
          <w:sz w:val="24"/>
          <w:szCs w:val="24"/>
          <w:lang w:val="sq-AL"/>
        </w:rPr>
        <w:t>6.2016</w:t>
      </w:r>
      <w:r w:rsidR="00561086">
        <w:rPr>
          <w:rFonts w:ascii="Garamond" w:hAnsi="Garamond"/>
          <w:sz w:val="24"/>
          <w:szCs w:val="24"/>
          <w:lang w:val="sq-AL"/>
        </w:rPr>
        <w:t>;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B</w:t>
      </w:r>
      <w:r w:rsidR="00AD76A6" w:rsidRPr="00570DF6">
        <w:rPr>
          <w:rFonts w:ascii="Garamond" w:hAnsi="Garamond"/>
          <w:sz w:val="24"/>
          <w:szCs w:val="24"/>
          <w:lang w:val="sq-AL"/>
        </w:rPr>
        <w:t>ordi i ERE</w:t>
      </w:r>
      <w:r>
        <w:rPr>
          <w:rFonts w:ascii="Garamond" w:hAnsi="Garamond"/>
          <w:sz w:val="24"/>
          <w:szCs w:val="24"/>
          <w:lang w:val="sq-AL"/>
        </w:rPr>
        <w:t>-s</w:t>
      </w:r>
      <w:r w:rsidR="00561086">
        <w:rPr>
          <w:rFonts w:ascii="Garamond" w:hAnsi="Garamond"/>
          <w:sz w:val="24"/>
          <w:szCs w:val="24"/>
          <w:lang w:val="sq-AL"/>
        </w:rPr>
        <w:t>,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në mbledhjen e tij të datës 15.12.2020, mbasi shqyrtoi relacionin e përgatitur nga Drejtoria Juridike dhe </w:t>
      </w:r>
      <w:r w:rsidR="00561086">
        <w:rPr>
          <w:rFonts w:ascii="Garamond" w:hAnsi="Garamond"/>
          <w:sz w:val="24"/>
          <w:szCs w:val="24"/>
          <w:lang w:val="sq-AL"/>
        </w:rPr>
        <w:t xml:space="preserve">e </w:t>
      </w:r>
      <w:r w:rsidR="00AD76A6" w:rsidRPr="00570DF6">
        <w:rPr>
          <w:rFonts w:ascii="Garamond" w:hAnsi="Garamond"/>
          <w:sz w:val="24"/>
          <w:szCs w:val="24"/>
          <w:lang w:val="sq-AL"/>
        </w:rPr>
        <w:t>Zgjidhjes s</w:t>
      </w:r>
      <w:r>
        <w:rPr>
          <w:rFonts w:ascii="Garamond" w:hAnsi="Garamond"/>
          <w:sz w:val="24"/>
          <w:szCs w:val="24"/>
          <w:lang w:val="sq-AL"/>
        </w:rPr>
        <w:t>ë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Mosmarr</w:t>
      </w:r>
      <w:r>
        <w:rPr>
          <w:rFonts w:ascii="Garamond" w:hAnsi="Garamond"/>
          <w:sz w:val="24"/>
          <w:szCs w:val="24"/>
          <w:lang w:val="sq-AL"/>
        </w:rPr>
        <w:t>ëveshjeve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nr. 132/3 </w:t>
      </w:r>
      <w:proofErr w:type="spellStart"/>
      <w:r w:rsidR="00AD76A6" w:rsidRPr="00570DF6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, datë 10.12.2020, mbi miratimin e disa shtesave dhe ndryshimeve në vendimin e </w:t>
      </w:r>
      <w:r>
        <w:rPr>
          <w:rFonts w:ascii="Garamond" w:hAnsi="Garamond"/>
          <w:sz w:val="24"/>
          <w:szCs w:val="24"/>
          <w:lang w:val="sq-AL"/>
        </w:rPr>
        <w:t>B</w:t>
      </w:r>
      <w:r w:rsidR="00AD76A6" w:rsidRPr="00570DF6">
        <w:rPr>
          <w:rFonts w:ascii="Garamond" w:hAnsi="Garamond"/>
          <w:sz w:val="24"/>
          <w:szCs w:val="24"/>
          <w:lang w:val="sq-AL"/>
        </w:rPr>
        <w:t>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nr. 201, datë 3.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9.2018, për miratimin e “Planit të masave për Operatorin e Shpërndarjes së Energjisë Elektrike ‘OSHEE’ </w:t>
      </w:r>
      <w:proofErr w:type="spellStart"/>
      <w:r w:rsidR="00AD76A6" w:rsidRPr="00570DF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D76A6" w:rsidRPr="00570DF6">
        <w:rPr>
          <w:rFonts w:ascii="Garamond" w:hAnsi="Garamond"/>
          <w:sz w:val="24"/>
          <w:szCs w:val="24"/>
          <w:lang w:val="sq-AL"/>
        </w:rPr>
        <w:t>. për respektimin e të drejtave të klientëve të furnizimit me energji elektrike”,</w:t>
      </w:r>
    </w:p>
    <w:p w14:paraId="3AD6E9E0" w14:textId="1128910C" w:rsidR="00AD76A6" w:rsidRPr="00570DF6" w:rsidRDefault="00570DF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30E9A39" w14:textId="2CB620D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Me qëllim ndjekjen e detyrave të </w:t>
      </w:r>
      <w:r w:rsidR="00570DF6">
        <w:rPr>
          <w:rFonts w:ascii="Garamond" w:hAnsi="Garamond"/>
          <w:sz w:val="24"/>
          <w:szCs w:val="24"/>
          <w:lang w:val="sq-AL"/>
        </w:rPr>
        <w:t>r</w:t>
      </w:r>
      <w:r w:rsidRPr="00570DF6">
        <w:rPr>
          <w:rFonts w:ascii="Garamond" w:hAnsi="Garamond"/>
          <w:sz w:val="24"/>
          <w:szCs w:val="24"/>
          <w:lang w:val="sq-AL"/>
        </w:rPr>
        <w:t>ezolutës, ERE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me </w:t>
      </w:r>
      <w:r w:rsidR="00570DF6">
        <w:rPr>
          <w:rFonts w:ascii="Garamond" w:hAnsi="Garamond"/>
          <w:sz w:val="24"/>
          <w:szCs w:val="24"/>
          <w:lang w:val="sq-AL"/>
        </w:rPr>
        <w:t>vendimin nr. 123, datë 17.</w:t>
      </w:r>
      <w:r w:rsidRPr="00570DF6">
        <w:rPr>
          <w:rFonts w:ascii="Garamond" w:hAnsi="Garamond"/>
          <w:sz w:val="24"/>
          <w:szCs w:val="24"/>
          <w:lang w:val="sq-AL"/>
        </w:rPr>
        <w:t xml:space="preserve">7.2020, ka miratuar kalendarin e masave për fillimin e zbatimit dhe ndjekjen e plotësimit të rekomandimeve të </w:t>
      </w:r>
      <w:r w:rsidR="00570DF6">
        <w:rPr>
          <w:rFonts w:ascii="Garamond" w:hAnsi="Garamond"/>
          <w:sz w:val="24"/>
          <w:szCs w:val="24"/>
          <w:lang w:val="sq-AL"/>
        </w:rPr>
        <w:t>r</w:t>
      </w:r>
      <w:r w:rsidRPr="00570DF6">
        <w:rPr>
          <w:rFonts w:ascii="Garamond" w:hAnsi="Garamond"/>
          <w:sz w:val="24"/>
          <w:szCs w:val="24"/>
          <w:lang w:val="sq-AL"/>
        </w:rPr>
        <w:t>ezolutës për vlerësimin e veprimtarisë së Entit Rregullator të Energjisë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për vitin 2019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miratuar nga ana e Kuvendit, e mbi këtë kalendar ka vijuar ndjekjen e detyrave të lëna nga </w:t>
      </w:r>
      <w:r w:rsidR="00570DF6">
        <w:rPr>
          <w:rFonts w:ascii="Garamond" w:hAnsi="Garamond"/>
          <w:sz w:val="24"/>
          <w:szCs w:val="24"/>
          <w:lang w:val="sq-AL"/>
        </w:rPr>
        <w:t>r</w:t>
      </w:r>
      <w:r w:rsidRPr="00570DF6">
        <w:rPr>
          <w:rFonts w:ascii="Garamond" w:hAnsi="Garamond"/>
          <w:sz w:val="24"/>
          <w:szCs w:val="24"/>
          <w:lang w:val="sq-AL"/>
        </w:rPr>
        <w:t>ezoluta nga strukturat e ngarkuara për ndjekje.</w:t>
      </w:r>
    </w:p>
    <w:p w14:paraId="323F4277" w14:textId="57675574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Konkretisht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në pikën 7, të </w:t>
      </w:r>
      <w:r w:rsidR="00570DF6">
        <w:rPr>
          <w:rFonts w:ascii="Garamond" w:hAnsi="Garamond"/>
          <w:sz w:val="24"/>
          <w:szCs w:val="24"/>
          <w:lang w:val="sq-AL"/>
        </w:rPr>
        <w:t>r</w:t>
      </w:r>
      <w:r w:rsidRPr="00570DF6">
        <w:rPr>
          <w:rFonts w:ascii="Garamond" w:hAnsi="Garamond"/>
          <w:sz w:val="24"/>
          <w:szCs w:val="24"/>
          <w:lang w:val="sq-AL"/>
        </w:rPr>
        <w:t>ezolutës së Kuvendit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është parashikuar që: </w:t>
      </w:r>
      <w:r w:rsidR="00570DF6">
        <w:rPr>
          <w:rFonts w:ascii="Garamond" w:hAnsi="Garamond"/>
          <w:sz w:val="24"/>
          <w:szCs w:val="24"/>
          <w:lang w:val="sq-AL"/>
        </w:rPr>
        <w:t>“</w:t>
      </w:r>
      <w:r w:rsidRPr="00570DF6">
        <w:rPr>
          <w:rFonts w:ascii="Garamond" w:hAnsi="Garamond"/>
          <w:sz w:val="24"/>
          <w:szCs w:val="24"/>
          <w:lang w:val="sq-AL"/>
        </w:rPr>
        <w:t>ERE të vijojë punën për monitorimin dhe përditësimin e planit të masave në drejtim të mbrojtjes së konsumatorit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sipas fushës së veprimtarisë së shoqërive të ndara tashmë, si dhe të ndjekë zbatimin me rigorozitet të gjetjeve dhe vërejtjeve të bëra gjatë monitorimit duke u fokusuar në zgjidhjen e ankesave të klientëve me përgjegjësi dhe në kohë sa më të shkurtër</w:t>
      </w:r>
      <w:r w:rsidR="00570DF6">
        <w:rPr>
          <w:rFonts w:ascii="Garamond" w:hAnsi="Garamond"/>
          <w:sz w:val="24"/>
          <w:szCs w:val="24"/>
          <w:lang w:val="sq-AL"/>
        </w:rPr>
        <w:t>”</w:t>
      </w:r>
      <w:r w:rsidRPr="00570DF6">
        <w:rPr>
          <w:rFonts w:ascii="Garamond" w:hAnsi="Garamond"/>
          <w:sz w:val="24"/>
          <w:szCs w:val="24"/>
          <w:lang w:val="sq-AL"/>
        </w:rPr>
        <w:t>. Gjithashtu, t’i kushtojë vëmendje procedurës se si merr dijeni klienti për trajtimin e ankesës, për të bërë të mundur dokumentimin e informimit të çdo klienti ankues për rezultatin e trajtimit të ankesës nga OSHEE-ja, si një aspekt shumë i rëndësishëm i transparencës dhe mbrojtjes së konsumatorit.</w:t>
      </w:r>
    </w:p>
    <w:p w14:paraId="3FE5AD31" w14:textId="32F0E463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Bordi i ERE</w:t>
      </w:r>
      <w:r w:rsidR="00570DF6">
        <w:rPr>
          <w:rFonts w:ascii="Garamond" w:hAnsi="Garamond"/>
          <w:sz w:val="24"/>
          <w:szCs w:val="24"/>
          <w:lang w:val="sq-AL"/>
        </w:rPr>
        <w:t>-s,</w:t>
      </w:r>
      <w:r w:rsidRPr="00570DF6">
        <w:rPr>
          <w:rFonts w:ascii="Garamond" w:hAnsi="Garamond"/>
          <w:sz w:val="24"/>
          <w:szCs w:val="24"/>
          <w:lang w:val="sq-AL"/>
        </w:rPr>
        <w:t xml:space="preserve"> me </w:t>
      </w:r>
      <w:r w:rsidR="00570DF6">
        <w:rPr>
          <w:rFonts w:ascii="Garamond" w:hAnsi="Garamond"/>
          <w:sz w:val="24"/>
          <w:szCs w:val="24"/>
          <w:lang w:val="sq-AL"/>
        </w:rPr>
        <w:t>vendimin nr. 201, datë 3.</w:t>
      </w:r>
      <w:r w:rsidRPr="00570DF6">
        <w:rPr>
          <w:rFonts w:ascii="Garamond" w:hAnsi="Garamond"/>
          <w:sz w:val="24"/>
          <w:szCs w:val="24"/>
          <w:lang w:val="sq-AL"/>
        </w:rPr>
        <w:t xml:space="preserve">9.2018, për miratimin e “Planit të masave për Operatorin e Shpërndarjes së Energjisë Elektrike”. </w:t>
      </w:r>
    </w:p>
    <w:p w14:paraId="69320219" w14:textId="6740881C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ERE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me qëllim respektimin e të drejtave të klientëve të furnizimit me energji elektrike, ka miratuar këtë paketë me rregulla e të drejta, e detyrime të palëve me qëllim mbrojtjen e klientit të energjisë elektrike dhe përcaktimit të mjeteve të domosdoshme të mbikëqyrjes nga ana e ERE</w:t>
      </w:r>
      <w:r w:rsidR="00570DF6">
        <w:rPr>
          <w:rFonts w:ascii="Garamond" w:hAnsi="Garamond"/>
          <w:sz w:val="24"/>
          <w:szCs w:val="24"/>
          <w:lang w:val="sq-AL"/>
        </w:rPr>
        <w:t>-s</w:t>
      </w:r>
      <w:r w:rsidRPr="00570DF6">
        <w:rPr>
          <w:rFonts w:ascii="Garamond" w:hAnsi="Garamond"/>
          <w:sz w:val="24"/>
          <w:szCs w:val="24"/>
          <w:lang w:val="sq-AL"/>
        </w:rPr>
        <w:t xml:space="preserve">, me qëllim garantimin e tyre nga ana e FSHU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. Në këtë plan masash identifikohen qartësisht përgjegjësitë e </w:t>
      </w:r>
      <w:r w:rsidR="00570DF6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 xml:space="preserve">urnizuesit, në kuadër të detyrimit të shërbimit publik të tilla si: </w:t>
      </w:r>
      <w:r w:rsidR="00570DF6">
        <w:rPr>
          <w:rFonts w:ascii="Garamond" w:hAnsi="Garamond"/>
          <w:sz w:val="24"/>
          <w:szCs w:val="24"/>
          <w:lang w:val="sq-AL"/>
        </w:rPr>
        <w:t>e</w:t>
      </w:r>
      <w:r w:rsidRPr="00570DF6">
        <w:rPr>
          <w:rFonts w:ascii="Garamond" w:hAnsi="Garamond"/>
          <w:sz w:val="24"/>
          <w:szCs w:val="24"/>
          <w:lang w:val="sq-AL"/>
        </w:rPr>
        <w:t xml:space="preserve"> drejta e informimit,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të </w:t>
      </w:r>
      <w:r w:rsidR="00570DF6" w:rsidRPr="00570DF6">
        <w:rPr>
          <w:rFonts w:ascii="Garamond" w:hAnsi="Garamond"/>
          <w:sz w:val="24"/>
          <w:szCs w:val="24"/>
          <w:lang w:val="sq-AL"/>
        </w:rPr>
        <w:t>konsumatorit</w:t>
      </w:r>
      <w:r w:rsidRPr="00570DF6">
        <w:rPr>
          <w:rFonts w:ascii="Garamond" w:hAnsi="Garamond"/>
          <w:sz w:val="24"/>
          <w:szCs w:val="24"/>
          <w:lang w:val="sq-AL"/>
        </w:rPr>
        <w:t xml:space="preserve"> ndaj shërbimeve, e drejta për të paraqitur ankesë ndaj shërbimit të ofruar, e drejta e zgjedhjes, e drejta e zgjedhjes së modaliteteve të pagesave, e drejta e zgjedhjes së furnizuesit, e drejta për t’u informuar për çmimet.</w:t>
      </w:r>
    </w:p>
    <w:p w14:paraId="3E8755FE" w14:textId="27C2FBD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Për sa më sipër,</w:t>
      </w:r>
      <w:r w:rsidR="00DC61D2">
        <w:rPr>
          <w:rFonts w:ascii="Garamond" w:hAnsi="Garamond"/>
          <w:sz w:val="24"/>
          <w:szCs w:val="24"/>
          <w:lang w:val="sq-AL"/>
        </w:rPr>
        <w:t xml:space="preserve"> </w:t>
      </w:r>
      <w:r w:rsidRPr="00570DF6">
        <w:rPr>
          <w:rFonts w:ascii="Garamond" w:hAnsi="Garamond"/>
          <w:sz w:val="24"/>
          <w:szCs w:val="24"/>
          <w:lang w:val="sq-AL"/>
        </w:rPr>
        <w:t xml:space="preserve">duke u mbështetur në detyrat e lëna nga </w:t>
      </w:r>
      <w:r w:rsidR="00570DF6">
        <w:rPr>
          <w:rFonts w:ascii="Garamond" w:hAnsi="Garamond"/>
          <w:sz w:val="24"/>
          <w:szCs w:val="24"/>
          <w:lang w:val="sq-AL"/>
        </w:rPr>
        <w:t>r</w:t>
      </w:r>
      <w:r w:rsidRPr="00570DF6">
        <w:rPr>
          <w:rFonts w:ascii="Garamond" w:hAnsi="Garamond"/>
          <w:sz w:val="24"/>
          <w:szCs w:val="24"/>
          <w:lang w:val="sq-AL"/>
        </w:rPr>
        <w:t>ezoluta e Kuvendit të Shqipërisë, gjendja e faktit që lidhet me ndarjen efektive të Furnizuesit të Shërbimit Universal nga Operatori i Sistemit të Shpërndarjes, lind nevoja e përditësimit të këtij plani masash me qëllim reflektimin e sa më sipër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si dhe përmirësimin e përditësimin e atyre dispozitave që lidhen me detyra të lëna në këtë plan e për të cilat ERE ka dijeni se kanë ndryshuar për shkak të monitorimeve të ushtruara ndaj shoqërisë përgjatë vitit 2019 e 2020.</w:t>
      </w:r>
    </w:p>
    <w:p w14:paraId="79A7D9AF" w14:textId="1E4A3016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Konkretisht këto ndryshime janë reflektuar</w:t>
      </w:r>
      <w:r w:rsidR="00570DF6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si në vijim:</w:t>
      </w:r>
    </w:p>
    <w:p w14:paraId="37571286" w14:textId="0CE5D4F9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lastRenderedPageBreak/>
        <w:t xml:space="preserve">- Kudo në tekst, OSHEE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. zëvendësohet me FSHU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>. (Furnizuesi i Shërbimit Universal).</w:t>
      </w:r>
    </w:p>
    <w:p w14:paraId="226E7393" w14:textId="2F86289A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Në “Ushtrimi i përgjegjësive nga ERE realizohet kryesisht përmes aktiviteteve të mëposhtme” ndryshohet, Sektori i Mbrojtjes së konsumatorit me Drejtoria e Mbrojtjes së Konsumatorit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dhe Standar</w:t>
      </w:r>
      <w:r w:rsidR="00570DF6">
        <w:rPr>
          <w:rFonts w:ascii="Garamond" w:hAnsi="Garamond"/>
          <w:sz w:val="24"/>
          <w:szCs w:val="24"/>
          <w:lang w:val="sq-AL"/>
        </w:rPr>
        <w:t>d</w:t>
      </w:r>
      <w:r w:rsidRPr="00570DF6">
        <w:rPr>
          <w:rFonts w:ascii="Garamond" w:hAnsi="Garamond"/>
          <w:sz w:val="24"/>
          <w:szCs w:val="24"/>
          <w:lang w:val="sq-AL"/>
        </w:rPr>
        <w:t>eve.</w:t>
      </w:r>
    </w:p>
    <w:p w14:paraId="0254A087" w14:textId="4F6B82A2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Në dispozitat e “Veprimet në kuadër të detyrimit për informim”, shtohen:</w:t>
      </w:r>
    </w:p>
    <w:p w14:paraId="039F1185" w14:textId="060D870D" w:rsidR="00AD76A6" w:rsidRPr="00570DF6" w:rsidRDefault="00570DF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D76A6" w:rsidRPr="00570DF6">
        <w:rPr>
          <w:rFonts w:ascii="Garamond" w:hAnsi="Garamond"/>
          <w:sz w:val="24"/>
          <w:szCs w:val="24"/>
          <w:lang w:val="sq-AL"/>
        </w:rPr>
        <w:t>1. Furnizuesi ka detyrimin të njoftojë në çdo rast klientin që ka paraqitur një ankesë për zgjidhjen e dhënë zyrtarisht, dhe jo vetëm ta zgjidhë.</w:t>
      </w:r>
    </w:p>
    <w:p w14:paraId="086FD0D2" w14:textId="595CE85C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2. Furnizuesi ka detyrimin të njoftojë klientin mbi të dr</w:t>
      </w:r>
      <w:r w:rsidR="00570DF6">
        <w:rPr>
          <w:rFonts w:ascii="Garamond" w:hAnsi="Garamond"/>
          <w:sz w:val="24"/>
          <w:szCs w:val="24"/>
          <w:lang w:val="sq-AL"/>
        </w:rPr>
        <w:t>ejtën e ushtrimit të ankesës te</w:t>
      </w:r>
      <w:r w:rsidRPr="00570DF6">
        <w:rPr>
          <w:rFonts w:ascii="Garamond" w:hAnsi="Garamond"/>
          <w:sz w:val="24"/>
          <w:szCs w:val="24"/>
          <w:lang w:val="sq-AL"/>
        </w:rPr>
        <w:t xml:space="preserve"> Furnizuesi dhe në ERE.</w:t>
      </w:r>
      <w:r w:rsidR="00570DF6">
        <w:rPr>
          <w:rFonts w:ascii="Garamond" w:hAnsi="Garamond"/>
          <w:sz w:val="24"/>
          <w:szCs w:val="24"/>
          <w:lang w:val="sq-AL"/>
        </w:rPr>
        <w:t>”.</w:t>
      </w:r>
    </w:p>
    <w:p w14:paraId="44AAC6EB" w14:textId="7C8AA233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Në dispozitat</w:t>
      </w:r>
      <w:r w:rsidR="00DC61D2">
        <w:rPr>
          <w:rFonts w:ascii="Garamond" w:hAnsi="Garamond"/>
          <w:sz w:val="24"/>
          <w:szCs w:val="24"/>
          <w:lang w:val="sq-AL"/>
        </w:rPr>
        <w:t>:</w:t>
      </w:r>
      <w:r w:rsidRPr="00570DF6">
        <w:rPr>
          <w:rFonts w:ascii="Garamond" w:hAnsi="Garamond"/>
          <w:sz w:val="24"/>
          <w:szCs w:val="24"/>
          <w:lang w:val="sq-AL"/>
        </w:rPr>
        <w:t xml:space="preserve"> “Veprimet në kuadër të detyrimit për trajtim të barabartë të klientëve të energjisë elektrike” shtohet:</w:t>
      </w:r>
    </w:p>
    <w:p w14:paraId="669E109F" w14:textId="01AAF91A" w:rsidR="00AD76A6" w:rsidRPr="00570DF6" w:rsidRDefault="00570DF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D76A6" w:rsidRPr="00570DF6">
        <w:rPr>
          <w:rFonts w:ascii="Garamond" w:hAnsi="Garamond"/>
          <w:sz w:val="24"/>
          <w:szCs w:val="24"/>
          <w:lang w:val="sq-AL"/>
        </w:rPr>
        <w:t>1. Të masë nivelin e kënaqësisë së klientëve nëpërmjet organizimit të anketave që adresojnë në mënyrë të posaçme, kohën e kthimit të përgjigjeve dhe zgjidhjeve për problematikat e adresuara prej tyre.</w:t>
      </w:r>
    </w:p>
    <w:p w14:paraId="58F0823F" w14:textId="17C7FA59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2. Të administrojë dhe të bëjë vlerësimet përkatëse në analizë të gjetjeve nga komentet e klientëve dhe të publikojë këto rezultate n</w:t>
      </w:r>
      <w:r w:rsidR="00877242">
        <w:rPr>
          <w:rFonts w:ascii="Garamond" w:hAnsi="Garamond"/>
          <w:sz w:val="24"/>
          <w:szCs w:val="24"/>
          <w:lang w:val="sq-AL"/>
        </w:rPr>
        <w:t>ë</w:t>
      </w:r>
      <w:r w:rsidRPr="00570DF6">
        <w:rPr>
          <w:rFonts w:ascii="Garamond" w:hAnsi="Garamond"/>
          <w:sz w:val="24"/>
          <w:szCs w:val="24"/>
          <w:lang w:val="sq-AL"/>
        </w:rPr>
        <w:t xml:space="preserve"> faqen zyrtare.</w:t>
      </w:r>
      <w:r w:rsidR="00570DF6">
        <w:rPr>
          <w:rFonts w:ascii="Garamond" w:hAnsi="Garamond"/>
          <w:sz w:val="24"/>
          <w:szCs w:val="24"/>
          <w:lang w:val="sq-AL"/>
        </w:rPr>
        <w:t>”.</w:t>
      </w:r>
    </w:p>
    <w:p w14:paraId="1DC1869A" w14:textId="6D7D81E0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Në dispozitat e</w:t>
      </w:r>
      <w:r w:rsidR="00DC61D2">
        <w:rPr>
          <w:rFonts w:ascii="Garamond" w:hAnsi="Garamond"/>
          <w:sz w:val="24"/>
          <w:szCs w:val="24"/>
          <w:lang w:val="sq-AL"/>
        </w:rPr>
        <w:t>:</w:t>
      </w:r>
      <w:r w:rsidRPr="00570DF6">
        <w:rPr>
          <w:rFonts w:ascii="Garamond" w:hAnsi="Garamond"/>
          <w:sz w:val="24"/>
          <w:szCs w:val="24"/>
          <w:lang w:val="sq-AL"/>
        </w:rPr>
        <w:t xml:space="preserve"> “Veprimet në kuadër të detyrimit për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në shërbime”, shtohet:</w:t>
      </w:r>
    </w:p>
    <w:p w14:paraId="24558203" w14:textId="6868D7D3" w:rsidR="00AD76A6" w:rsidRPr="00570DF6" w:rsidRDefault="00DC61D2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1. Furnizuesi të mbajë një </w:t>
      </w:r>
      <w:proofErr w:type="spellStart"/>
      <w:r w:rsidR="00AD76A6" w:rsidRPr="00570DF6">
        <w:rPr>
          <w:rFonts w:ascii="Garamond" w:hAnsi="Garamond"/>
          <w:sz w:val="24"/>
          <w:szCs w:val="24"/>
          <w:lang w:val="sq-AL"/>
        </w:rPr>
        <w:t>database</w:t>
      </w:r>
      <w:proofErr w:type="spellEnd"/>
      <w:r w:rsidR="00AD76A6" w:rsidRPr="00570DF6">
        <w:rPr>
          <w:rFonts w:ascii="Garamond" w:hAnsi="Garamond"/>
          <w:sz w:val="24"/>
          <w:szCs w:val="24"/>
          <w:lang w:val="sq-AL"/>
        </w:rPr>
        <w:t xml:space="preserve"> të opinioneve/propozimeve të stafit apo klientëve me qëllim përmirësimin e shërbimit dhe mënyrës së adresimit të tyre.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7F696C2D" w14:textId="192CA6FA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Në dispozitën</w:t>
      </w:r>
      <w:r w:rsidR="00DC61D2">
        <w:rPr>
          <w:rFonts w:ascii="Garamond" w:hAnsi="Garamond"/>
          <w:sz w:val="24"/>
          <w:szCs w:val="24"/>
          <w:lang w:val="sq-AL"/>
        </w:rPr>
        <w:t>:</w:t>
      </w:r>
      <w:r w:rsidRPr="00570DF6">
        <w:rPr>
          <w:rFonts w:ascii="Garamond" w:hAnsi="Garamond"/>
          <w:sz w:val="24"/>
          <w:szCs w:val="24"/>
          <w:lang w:val="sq-AL"/>
        </w:rPr>
        <w:t xml:space="preserve"> “Veprimet në kuadër të detyrimit për trajtimin e ankesave”, shtohet:</w:t>
      </w:r>
    </w:p>
    <w:p w14:paraId="0A67F84E" w14:textId="1B31685B" w:rsidR="00AD76A6" w:rsidRPr="00570DF6" w:rsidRDefault="00DC61D2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D76A6" w:rsidRPr="00570DF6">
        <w:rPr>
          <w:rFonts w:ascii="Garamond" w:hAnsi="Garamond"/>
          <w:sz w:val="24"/>
          <w:szCs w:val="24"/>
          <w:lang w:val="sq-AL"/>
        </w:rPr>
        <w:t>1. Të sigurohet se stafi është në gjendje të adresojë në çast problematika</w:t>
      </w:r>
      <w:r>
        <w:rPr>
          <w:rFonts w:ascii="Garamond" w:hAnsi="Garamond"/>
          <w:sz w:val="24"/>
          <w:szCs w:val="24"/>
          <w:lang w:val="sq-AL"/>
        </w:rPr>
        <w:t>t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 që lidhen me marrjen e informacionit të kërkuar nga klienti.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51AD88D9" w14:textId="517D1B16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Në dispozitat</w:t>
      </w:r>
      <w:r w:rsidR="00DC61D2">
        <w:rPr>
          <w:rFonts w:ascii="Garamond" w:hAnsi="Garamond"/>
          <w:sz w:val="24"/>
          <w:szCs w:val="24"/>
          <w:lang w:val="sq-AL"/>
        </w:rPr>
        <w:t>:</w:t>
      </w:r>
      <w:r w:rsidRPr="00570DF6">
        <w:rPr>
          <w:rFonts w:ascii="Garamond" w:hAnsi="Garamond"/>
          <w:sz w:val="24"/>
          <w:szCs w:val="24"/>
          <w:lang w:val="sq-AL"/>
        </w:rPr>
        <w:t xml:space="preserve"> “Monitorimi dhe raportimi”, shtohet:</w:t>
      </w:r>
    </w:p>
    <w:p w14:paraId="0967D5BC" w14:textId="120EDDC0" w:rsidR="00AD76A6" w:rsidRPr="00570DF6" w:rsidRDefault="00DC61D2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D76A6" w:rsidRPr="00570DF6">
        <w:rPr>
          <w:rFonts w:ascii="Garamond" w:hAnsi="Garamond"/>
          <w:sz w:val="24"/>
          <w:szCs w:val="24"/>
          <w:lang w:val="sq-AL"/>
        </w:rPr>
        <w:t xml:space="preserve">1. Kodi i </w:t>
      </w:r>
      <w:r w:rsidRPr="00570DF6">
        <w:rPr>
          <w:rFonts w:ascii="Garamond" w:hAnsi="Garamond"/>
          <w:sz w:val="24"/>
          <w:szCs w:val="24"/>
          <w:lang w:val="sq-AL"/>
        </w:rPr>
        <w:t xml:space="preserve">etikës dhe </w:t>
      </w:r>
      <w:r>
        <w:rPr>
          <w:rFonts w:ascii="Garamond" w:hAnsi="Garamond"/>
          <w:sz w:val="24"/>
          <w:szCs w:val="24"/>
          <w:lang w:val="sq-AL"/>
        </w:rPr>
        <w:t xml:space="preserve">i </w:t>
      </w:r>
      <w:r w:rsidRPr="00570DF6">
        <w:rPr>
          <w:rFonts w:ascii="Garamond" w:hAnsi="Garamond"/>
          <w:sz w:val="24"/>
          <w:szCs w:val="24"/>
          <w:lang w:val="sq-AL"/>
        </w:rPr>
        <w:t xml:space="preserve">sjelljes </w:t>
      </w:r>
      <w:r w:rsidR="00AD76A6" w:rsidRPr="00570DF6">
        <w:rPr>
          <w:rFonts w:ascii="Garamond" w:hAnsi="Garamond"/>
          <w:sz w:val="24"/>
          <w:szCs w:val="24"/>
          <w:lang w:val="sq-AL"/>
        </w:rPr>
        <w:t>i punonjësve të qendrave të kujdesit të klientit duhet t’i bëhet me dije stafit.</w:t>
      </w:r>
    </w:p>
    <w:p w14:paraId="6F7F4C29" w14:textId="43E75EB3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2. Pas mbledhjes dhe analizimit të rezultateve të anketimit, </w:t>
      </w:r>
      <w:r w:rsidR="00DC61D2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>urnizuesi</w:t>
      </w:r>
      <w:r w:rsidR="00DC61D2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brenda 12 muajve nga marrja e rezultatit të anketës</w:t>
      </w:r>
      <w:r w:rsidR="00DC61D2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do të hartojë një </w:t>
      </w:r>
      <w:r w:rsidR="00DC61D2" w:rsidRPr="00570DF6">
        <w:rPr>
          <w:rFonts w:ascii="Garamond" w:hAnsi="Garamond"/>
          <w:sz w:val="24"/>
          <w:szCs w:val="24"/>
          <w:lang w:val="sq-AL"/>
        </w:rPr>
        <w:t xml:space="preserve">plan veprimi </w:t>
      </w:r>
      <w:r w:rsidRPr="00570DF6">
        <w:rPr>
          <w:rFonts w:ascii="Garamond" w:hAnsi="Garamond"/>
          <w:sz w:val="24"/>
          <w:szCs w:val="24"/>
          <w:lang w:val="sq-AL"/>
        </w:rPr>
        <w:t xml:space="preserve">të ri, i cili do të </w:t>
      </w:r>
      <w:r w:rsidR="00DC61D2" w:rsidRPr="00570DF6">
        <w:rPr>
          <w:rFonts w:ascii="Garamond" w:hAnsi="Garamond"/>
          <w:sz w:val="24"/>
          <w:szCs w:val="24"/>
          <w:lang w:val="sq-AL"/>
        </w:rPr>
        <w:t>përqendrohet</w:t>
      </w:r>
      <w:r w:rsidRPr="00570DF6">
        <w:rPr>
          <w:rFonts w:ascii="Garamond" w:hAnsi="Garamond"/>
          <w:sz w:val="24"/>
          <w:szCs w:val="24"/>
          <w:lang w:val="sq-AL"/>
        </w:rPr>
        <w:t xml:space="preserve"> në fushat për përmirësim të theksuar në rezultate dhe progres kundrejt standardeve të vendosura. Ky plan veprimi do të paraqitet për miratim në ERE.</w:t>
      </w:r>
      <w:r w:rsidR="00DC61D2">
        <w:rPr>
          <w:rFonts w:ascii="Garamond" w:hAnsi="Garamond"/>
          <w:sz w:val="24"/>
          <w:szCs w:val="24"/>
          <w:lang w:val="sq-AL"/>
        </w:rPr>
        <w:t>”.</w:t>
      </w:r>
    </w:p>
    <w:p w14:paraId="0199A9F3" w14:textId="1E28D45E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Në dispozitat</w:t>
      </w:r>
      <w:r w:rsidR="00DC61D2">
        <w:rPr>
          <w:rFonts w:ascii="Garamond" w:hAnsi="Garamond"/>
          <w:sz w:val="24"/>
          <w:szCs w:val="24"/>
          <w:lang w:val="sq-AL"/>
        </w:rPr>
        <w:t>:</w:t>
      </w:r>
      <w:r w:rsidRPr="00570DF6">
        <w:rPr>
          <w:rFonts w:ascii="Garamond" w:hAnsi="Garamond"/>
          <w:sz w:val="24"/>
          <w:szCs w:val="24"/>
          <w:lang w:val="sq-AL"/>
        </w:rPr>
        <w:t xml:space="preserve"> “ERE do të kryejë monitorime specifike në lidhje me..” shtohet:</w:t>
      </w:r>
    </w:p>
    <w:p w14:paraId="7F1975DD" w14:textId="46957E14" w:rsidR="00AD76A6" w:rsidRPr="00570DF6" w:rsidRDefault="00DC61D2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D76A6" w:rsidRPr="00570DF6">
        <w:rPr>
          <w:rFonts w:ascii="Garamond" w:hAnsi="Garamond"/>
          <w:sz w:val="24"/>
          <w:szCs w:val="24"/>
          <w:lang w:val="sq-AL"/>
        </w:rPr>
        <w:t>1. Statusin e ankesave të përsëritura.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321499C1" w14:textId="5629808A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DC61D2">
        <w:rPr>
          <w:rFonts w:ascii="Garamond" w:hAnsi="Garamond"/>
          <w:sz w:val="24"/>
          <w:szCs w:val="24"/>
          <w:lang w:val="sq-AL"/>
        </w:rPr>
        <w:t>Bordi i ERE-s</w:t>
      </w:r>
    </w:p>
    <w:p w14:paraId="5B5B5A94" w14:textId="7777777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5AAEB4F5" w14:textId="7EFCBF88" w:rsidR="00AD76A6" w:rsidRPr="00570DF6" w:rsidRDefault="00AD76A6" w:rsidP="00AD76A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VENDOSI:</w:t>
      </w:r>
    </w:p>
    <w:p w14:paraId="7B6108FF" w14:textId="7777777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0EDD8722" w14:textId="22E7894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57100844"/>
      <w:r w:rsidRPr="00570DF6">
        <w:rPr>
          <w:rFonts w:ascii="Garamond" w:hAnsi="Garamond"/>
          <w:sz w:val="24"/>
          <w:szCs w:val="24"/>
          <w:lang w:val="sq-AL"/>
        </w:rPr>
        <w:t>1. Të miratojë</w:t>
      </w:r>
      <w:bookmarkEnd w:id="0"/>
      <w:r w:rsidRPr="00570DF6">
        <w:rPr>
          <w:rFonts w:ascii="Garamond" w:hAnsi="Garamond"/>
          <w:sz w:val="24"/>
          <w:szCs w:val="24"/>
          <w:lang w:val="sq-AL"/>
        </w:rPr>
        <w:t xml:space="preserve"> disa shtesa dhe ndryshime në “Planin e masave për Operatorin e Shpërndarjes së Energjisë Elektrike ‘OSHEE’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>. për respektimin e të drejtave të klientëve të furnizimit me energji elektrike”, të miratuar me vendimin e Bordit të ERE</w:t>
      </w:r>
      <w:r w:rsidR="00DC61D2">
        <w:rPr>
          <w:rFonts w:ascii="Garamond" w:hAnsi="Garamond"/>
          <w:sz w:val="24"/>
          <w:szCs w:val="24"/>
          <w:lang w:val="sq-AL"/>
        </w:rPr>
        <w:t>-s</w:t>
      </w:r>
      <w:r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DC61D2">
        <w:rPr>
          <w:rFonts w:ascii="Garamond" w:hAnsi="Garamond"/>
          <w:sz w:val="24"/>
          <w:szCs w:val="24"/>
          <w:lang w:val="sq-AL"/>
        </w:rPr>
        <w:t>nr. 201, datë 3.</w:t>
      </w:r>
      <w:r w:rsidRPr="00570DF6">
        <w:rPr>
          <w:rFonts w:ascii="Garamond" w:hAnsi="Garamond"/>
          <w:sz w:val="24"/>
          <w:szCs w:val="24"/>
          <w:lang w:val="sq-AL"/>
        </w:rPr>
        <w:t>9.2018.</w:t>
      </w:r>
    </w:p>
    <w:p w14:paraId="0947D332" w14:textId="3171CA4C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2. Drejtoria e Mbrojtjes së Konsumatorit,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dhe Standar</w:t>
      </w:r>
      <w:r w:rsidR="00DC61D2">
        <w:rPr>
          <w:rFonts w:ascii="Garamond" w:hAnsi="Garamond"/>
          <w:sz w:val="24"/>
          <w:szCs w:val="24"/>
          <w:lang w:val="sq-AL"/>
        </w:rPr>
        <w:t>deve</w:t>
      </w:r>
      <w:r w:rsidRPr="00570DF6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3065380A" w14:textId="7777777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623AAF4" w14:textId="01FC733A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DC61D2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C61D2" w:rsidRPr="00570DF6">
        <w:rPr>
          <w:rFonts w:ascii="Garamond" w:hAnsi="Garamond"/>
          <w:sz w:val="24"/>
          <w:szCs w:val="24"/>
          <w:lang w:val="sq-AL"/>
        </w:rPr>
        <w:t>brenda</w:t>
      </w:r>
      <w:r w:rsidRPr="00570DF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1622BE2" w14:textId="77777777" w:rsidR="00AD76A6" w:rsidRPr="00570DF6" w:rsidRDefault="00AD76A6" w:rsidP="00AD7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B90C2D8" w14:textId="77777777" w:rsidR="002F714C" w:rsidRPr="00570DF6" w:rsidRDefault="002F714C" w:rsidP="00AD76A6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6792533F" w14:textId="08A6CFE4" w:rsidR="00AD76A6" w:rsidRPr="00570DF6" w:rsidRDefault="00AD76A6" w:rsidP="00AD76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KRYETAR</w:t>
      </w:r>
    </w:p>
    <w:p w14:paraId="73907A0A" w14:textId="028213DB" w:rsidR="00AD76A6" w:rsidRPr="00570DF6" w:rsidRDefault="00AD76A6" w:rsidP="00AD76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0DF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570DF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E13CE6F" w14:textId="77777777" w:rsidR="00877242" w:rsidRDefault="00877242" w:rsidP="00942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578FDBD" w14:textId="77777777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lastRenderedPageBreak/>
        <w:t>PLANI I MASAVE</w:t>
      </w:r>
    </w:p>
    <w:p w14:paraId="7DAB0F20" w14:textId="3A45F168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PËR FURNIZUESIN E SHËRBIMIT UNIVERSAL “PËR RESPEKTIMIN E TË DREJTAVE TË KLIENTËVE TË FURNIZIMIT ME ENERGJI ELEKTRIKE”</w:t>
      </w:r>
    </w:p>
    <w:p w14:paraId="26704C2B" w14:textId="77777777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D26C5BE" w14:textId="04236D59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Neni 1</w:t>
      </w:r>
    </w:p>
    <w:p w14:paraId="137CE5BD" w14:textId="77777777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DF6">
        <w:rPr>
          <w:rFonts w:ascii="Garamond" w:hAnsi="Garamond"/>
          <w:b/>
          <w:sz w:val="24"/>
          <w:szCs w:val="24"/>
          <w:lang w:val="sq-AL"/>
        </w:rPr>
        <w:t>Hyrje</w:t>
      </w:r>
    </w:p>
    <w:p w14:paraId="23899336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8643B9" w14:textId="6B58FD0A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Në zbatim të ligjit nr. 43/2015, “Për sektorin e energjisë elektrike”, të ndryshuar, ERE ka të drejtën dhe detyrën për të monitoruar, kontrolluar dhe inspektuar shërbimet e operator</w:t>
      </w:r>
      <w:r w:rsidR="0054153B" w:rsidRPr="00570DF6">
        <w:rPr>
          <w:rFonts w:ascii="Garamond" w:hAnsi="Garamond"/>
          <w:sz w:val="24"/>
          <w:szCs w:val="24"/>
          <w:lang w:val="sq-AL"/>
        </w:rPr>
        <w:t>ë</w:t>
      </w:r>
      <w:r w:rsidRPr="00570DF6">
        <w:rPr>
          <w:rFonts w:ascii="Garamond" w:hAnsi="Garamond"/>
          <w:sz w:val="24"/>
          <w:szCs w:val="24"/>
          <w:lang w:val="sq-AL"/>
        </w:rPr>
        <w:t xml:space="preserve">ve të licencuar në lidhje me respektimin e detyrimeve ligjore, kushteve të shërbimit publik, kushteve të kontratës, si dhe zbatimin e vendimeve dhe urdhrave të ERE-s. Misioni i ERE-s, ndër të tjera, përfshin një treg energjie që reflekton një shërbim të mirë për klientët familjarë dhe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jofamiljarë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të shërbyer nga Furnizuesi i Shërbimit Universal dhe </w:t>
      </w:r>
      <w:r w:rsidR="0054153B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>urnizuesit e tjerë.</w:t>
      </w:r>
    </w:p>
    <w:p w14:paraId="6EE0F5A8" w14:textId="7E442CB6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Vizioni i ERE-s është për një treg të hapur dhe konkurrues ku klientët mbrohen dhe marrin shërbim të sigurt dhe brenda cilësisë së miratuar sipas ligjit nr. 43/2015, “Për sektorin e energjisë elektrike”, të ndryshuar</w:t>
      </w:r>
      <w:r w:rsidR="00DC61D2">
        <w:rPr>
          <w:rFonts w:ascii="Garamond" w:hAnsi="Garamond"/>
          <w:sz w:val="24"/>
          <w:szCs w:val="24"/>
          <w:lang w:val="sq-AL"/>
        </w:rPr>
        <w:t>.</w:t>
      </w:r>
    </w:p>
    <w:p w14:paraId="08948FA8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3D2BFC" w14:textId="7273A299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Neni 2</w:t>
      </w:r>
    </w:p>
    <w:p w14:paraId="10CD496D" w14:textId="77777777" w:rsidR="009424E7" w:rsidRPr="00570DF6" w:rsidRDefault="009424E7" w:rsidP="009424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0DF6">
        <w:rPr>
          <w:rFonts w:ascii="Garamond" w:hAnsi="Garamond"/>
          <w:b/>
          <w:sz w:val="24"/>
          <w:szCs w:val="24"/>
          <w:lang w:val="sq-AL"/>
        </w:rPr>
        <w:t>Qëllimi i ERE-s për mbrojtjen e klientit</w:t>
      </w:r>
    </w:p>
    <w:p w14:paraId="5E2690F9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869D23" w14:textId="5931CF4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1. Autoriteti i ERE-s, për mbrojtjen e klientit ka si qëllim:</w:t>
      </w:r>
    </w:p>
    <w:p w14:paraId="7D470694" w14:textId="5169342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877242" w:rsidRPr="00570DF6">
        <w:rPr>
          <w:rFonts w:ascii="Garamond" w:hAnsi="Garamond"/>
          <w:sz w:val="24"/>
          <w:szCs w:val="24"/>
          <w:lang w:val="sq-AL"/>
        </w:rPr>
        <w:t>m</w:t>
      </w:r>
      <w:r w:rsidRPr="00570DF6">
        <w:rPr>
          <w:rFonts w:ascii="Garamond" w:hAnsi="Garamond"/>
          <w:sz w:val="24"/>
          <w:szCs w:val="24"/>
          <w:lang w:val="sq-AL"/>
        </w:rPr>
        <w:t>brojtjen e interesave të klientëve në tërësi</w:t>
      </w:r>
      <w:r w:rsidR="0054153B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bazuar në një trajtim të barabartë dhe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jodiskriminues</w:t>
      </w:r>
      <w:proofErr w:type="spellEnd"/>
      <w:r w:rsidR="0054153B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përmes procedurave ligjore e transparente;</w:t>
      </w:r>
    </w:p>
    <w:p w14:paraId="28D444D1" w14:textId="78A50853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877242" w:rsidRPr="00570DF6">
        <w:rPr>
          <w:rFonts w:ascii="Garamond" w:hAnsi="Garamond"/>
          <w:sz w:val="24"/>
          <w:szCs w:val="24"/>
          <w:lang w:val="sq-AL"/>
        </w:rPr>
        <w:t>m</w:t>
      </w:r>
      <w:r w:rsidRPr="00570DF6">
        <w:rPr>
          <w:rFonts w:ascii="Garamond" w:hAnsi="Garamond"/>
          <w:sz w:val="24"/>
          <w:szCs w:val="24"/>
          <w:lang w:val="sq-AL"/>
        </w:rPr>
        <w:t>onitorimin dhe kontrollin e shërbimeve që ofron i licencuari ndaj klientëve të energjisë elektrike;</w:t>
      </w:r>
    </w:p>
    <w:p w14:paraId="7260D2E0" w14:textId="18DA4370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877242" w:rsidRPr="00570DF6">
        <w:rPr>
          <w:rFonts w:ascii="Garamond" w:hAnsi="Garamond"/>
          <w:sz w:val="24"/>
          <w:szCs w:val="24"/>
          <w:lang w:val="sq-AL"/>
        </w:rPr>
        <w:t>t</w:t>
      </w:r>
      <w:r w:rsidRPr="00570DF6">
        <w:rPr>
          <w:rFonts w:ascii="Garamond" w:hAnsi="Garamond"/>
          <w:sz w:val="24"/>
          <w:szCs w:val="24"/>
          <w:lang w:val="sq-AL"/>
        </w:rPr>
        <w:t>ë promovojë përfitimet e konkurrencës dhe të mbrojtjes së klientit përmes ndërgjegjësimit publik;</w:t>
      </w:r>
    </w:p>
    <w:p w14:paraId="0786CA1F" w14:textId="2C92FA7A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r w:rsidR="00877242" w:rsidRPr="00570DF6">
        <w:rPr>
          <w:rFonts w:ascii="Garamond" w:hAnsi="Garamond"/>
          <w:sz w:val="24"/>
          <w:szCs w:val="24"/>
          <w:lang w:val="sq-AL"/>
        </w:rPr>
        <w:t>t</w:t>
      </w:r>
      <w:r w:rsidRPr="00570DF6">
        <w:rPr>
          <w:rFonts w:ascii="Garamond" w:hAnsi="Garamond"/>
          <w:sz w:val="24"/>
          <w:szCs w:val="24"/>
          <w:lang w:val="sq-AL"/>
        </w:rPr>
        <w:t>ë informojë klientët për të bërë zgjedhje mbi bazën e informacionit të siguruar si pjesë e shërbimit publik, për të mbështetur kështu të drejtat e tyre përfshirë të drejtën e zgjedhjes së furnizuesit të energjisë elektrike.</w:t>
      </w:r>
    </w:p>
    <w:p w14:paraId="5904CCB8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58245897"/>
      <w:r w:rsidRPr="00570DF6">
        <w:rPr>
          <w:rFonts w:ascii="Garamond" w:hAnsi="Garamond"/>
          <w:sz w:val="24"/>
          <w:szCs w:val="24"/>
          <w:lang w:val="sq-AL"/>
        </w:rPr>
        <w:t>2. Ushtrimi i përgjegjësive nga ERE realizohet kryesisht përmes aktiviteteve të mëposhtme</w:t>
      </w:r>
      <w:bookmarkEnd w:id="1"/>
      <w:r w:rsidRPr="00570DF6">
        <w:rPr>
          <w:rFonts w:ascii="Garamond" w:hAnsi="Garamond"/>
          <w:sz w:val="24"/>
          <w:szCs w:val="24"/>
          <w:lang w:val="sq-AL"/>
        </w:rPr>
        <w:t>:</w:t>
      </w:r>
    </w:p>
    <w:p w14:paraId="282E974C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Zbatimi i ligjit nr. 43/2015, “Për sektorin e energjisë elektrike”, i ndryshuar.</w:t>
      </w:r>
    </w:p>
    <w:p w14:paraId="1E6EFA08" w14:textId="5C20B47D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a) ERE është autoriteti përgjegjës për zbatimin e ligjit për sektorin e energjis</w:t>
      </w:r>
      <w:r w:rsidR="0054153B">
        <w:rPr>
          <w:rFonts w:ascii="Garamond" w:hAnsi="Garamond"/>
          <w:sz w:val="24"/>
          <w:szCs w:val="24"/>
          <w:lang w:val="sq-AL"/>
        </w:rPr>
        <w:t>ë elektrike nga të licencuarit;</w:t>
      </w:r>
    </w:p>
    <w:p w14:paraId="227AB9F5" w14:textId="2C700FCF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9424E7" w:rsidRPr="00570DF6">
        <w:rPr>
          <w:rFonts w:ascii="Garamond" w:hAnsi="Garamond"/>
          <w:sz w:val="24"/>
          <w:szCs w:val="24"/>
          <w:lang w:val="sq-AL"/>
        </w:rPr>
        <w:t>ERE kryen monitorime, dhe kërkon nga të licencuarit zbatimin e ligjit dhe korrigjimin e efekteve kur konstaton mosrespe</w:t>
      </w:r>
      <w:r w:rsidR="0054153B">
        <w:rPr>
          <w:rFonts w:ascii="Garamond" w:hAnsi="Garamond"/>
          <w:sz w:val="24"/>
          <w:szCs w:val="24"/>
          <w:lang w:val="sq-AL"/>
        </w:rPr>
        <w:t>ktim të legjislacionit në fuqi;</w:t>
      </w:r>
    </w:p>
    <w:p w14:paraId="593CB68E" w14:textId="57E3B1E7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CB2071">
        <w:rPr>
          <w:rFonts w:ascii="Garamond" w:hAnsi="Garamond"/>
          <w:sz w:val="24"/>
          <w:szCs w:val="24"/>
          <w:lang w:val="sq-AL"/>
        </w:rPr>
        <w:t>a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ktet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që ERE miraton reflektojnë jo vetëm kërkesat që lidhen me zbatimin e ligjit nr. 43/2015, “Për sektorin e energjisë elektrike”, por edhe kërkesat që lindin nga zbatimi i ligjit për mbrojtjen e klientit, të drejtën e informimit dhe mb</w:t>
      </w:r>
      <w:r w:rsidR="0054153B">
        <w:rPr>
          <w:rFonts w:ascii="Garamond" w:hAnsi="Garamond"/>
          <w:sz w:val="24"/>
          <w:szCs w:val="24"/>
          <w:lang w:val="sq-AL"/>
        </w:rPr>
        <w:t>rojtjen e të dhënave personale;</w:t>
      </w:r>
    </w:p>
    <w:p w14:paraId="09345B87" w14:textId="34C9928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r w:rsidR="00CB2071">
        <w:rPr>
          <w:rFonts w:ascii="Garamond" w:hAnsi="Garamond"/>
          <w:sz w:val="24"/>
          <w:szCs w:val="24"/>
          <w:lang w:val="sq-AL"/>
        </w:rPr>
        <w:t>n</w:t>
      </w:r>
      <w:r w:rsidR="009424E7" w:rsidRPr="00570DF6">
        <w:rPr>
          <w:rFonts w:ascii="Garamond" w:hAnsi="Garamond"/>
          <w:sz w:val="24"/>
          <w:szCs w:val="24"/>
          <w:lang w:val="sq-AL"/>
        </w:rPr>
        <w:t>ë çdo rast, kuadri rregullator përfshin, gjithashtu, edhe detyrimet që lidhen me angazhimin e vendit tonë në kuadër të Traktatit të Komunitetit të Energjisë, direktivat</w:t>
      </w:r>
      <w:r w:rsidR="0054153B">
        <w:rPr>
          <w:rFonts w:ascii="Garamond" w:hAnsi="Garamond"/>
          <w:sz w:val="24"/>
          <w:szCs w:val="24"/>
          <w:lang w:val="sq-AL"/>
        </w:rPr>
        <w:t xml:space="preserve"> e BE-së për mbrojtjen e klienti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t në të gjitha fazat e një procesi që lidhet me shërbimin e </w:t>
      </w:r>
      <w:r w:rsidR="0054153B">
        <w:rPr>
          <w:rFonts w:ascii="Garamond" w:hAnsi="Garamond"/>
          <w:sz w:val="24"/>
          <w:szCs w:val="24"/>
          <w:lang w:val="sq-AL"/>
        </w:rPr>
        <w:t>furnizimit me energji elektrike;</w:t>
      </w:r>
    </w:p>
    <w:p w14:paraId="38A7F9C6" w14:textId="7D69CE6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e) </w:t>
      </w:r>
      <w:r w:rsidR="00CB2071">
        <w:rPr>
          <w:rFonts w:ascii="Garamond" w:hAnsi="Garamond"/>
          <w:sz w:val="24"/>
          <w:szCs w:val="24"/>
          <w:lang w:val="sq-AL"/>
        </w:rPr>
        <w:t>p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ër të trajtuar shkeljet e legjislacionit të mbrojtjes së klientit, ERE ka në strukturën e </w:t>
      </w:r>
      <w:r w:rsidR="00877242">
        <w:rPr>
          <w:rFonts w:ascii="Garamond" w:hAnsi="Garamond"/>
          <w:sz w:val="24"/>
          <w:szCs w:val="24"/>
          <w:lang w:val="sq-AL"/>
        </w:rPr>
        <w:t>s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aj, Drejtorinë e </w:t>
      </w:r>
      <w:bookmarkStart w:id="2" w:name="_Hlk58245928"/>
      <w:r w:rsidR="009424E7" w:rsidRPr="00570DF6">
        <w:rPr>
          <w:rFonts w:ascii="Garamond" w:hAnsi="Garamond"/>
          <w:sz w:val="24"/>
          <w:szCs w:val="24"/>
          <w:lang w:val="sq-AL"/>
        </w:rPr>
        <w:t>M</w:t>
      </w:r>
      <w:bookmarkStart w:id="3" w:name="_Hlk58393673"/>
      <w:r w:rsidR="009424E7" w:rsidRPr="00570DF6">
        <w:rPr>
          <w:rFonts w:ascii="Garamond" w:hAnsi="Garamond"/>
          <w:sz w:val="24"/>
          <w:szCs w:val="24"/>
          <w:lang w:val="sq-AL"/>
        </w:rPr>
        <w:t>brojtjes së Konsumatorit</w:t>
      </w:r>
      <w:r w:rsidR="0054153B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4153B" w:rsidRPr="00570DF6">
        <w:rPr>
          <w:rFonts w:ascii="Garamond" w:hAnsi="Garamond"/>
          <w:sz w:val="24"/>
          <w:szCs w:val="24"/>
          <w:lang w:val="sq-AL"/>
        </w:rPr>
        <w:t>P</w:t>
      </w:r>
      <w:r w:rsidR="009424E7" w:rsidRPr="00570DF6">
        <w:rPr>
          <w:rFonts w:ascii="Garamond" w:hAnsi="Garamond"/>
          <w:sz w:val="24"/>
          <w:szCs w:val="24"/>
          <w:lang w:val="sq-AL"/>
        </w:rPr>
        <w:t>erformancës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dhe </w:t>
      </w:r>
      <w:r w:rsidR="0054153B">
        <w:rPr>
          <w:rFonts w:ascii="Garamond" w:hAnsi="Garamond"/>
          <w:sz w:val="24"/>
          <w:szCs w:val="24"/>
          <w:lang w:val="sq-AL"/>
        </w:rPr>
        <w:t>S</w:t>
      </w:r>
      <w:r w:rsidR="009424E7" w:rsidRPr="00570DF6">
        <w:rPr>
          <w:rFonts w:ascii="Garamond" w:hAnsi="Garamond"/>
          <w:sz w:val="24"/>
          <w:szCs w:val="24"/>
          <w:lang w:val="sq-AL"/>
        </w:rPr>
        <w:t>tandar</w:t>
      </w:r>
      <w:r w:rsidR="00DC61D2">
        <w:rPr>
          <w:rFonts w:ascii="Garamond" w:hAnsi="Garamond"/>
          <w:sz w:val="24"/>
          <w:szCs w:val="24"/>
          <w:lang w:val="sq-AL"/>
        </w:rPr>
        <w:t>d</w:t>
      </w:r>
      <w:r w:rsidR="009424E7" w:rsidRPr="00570DF6">
        <w:rPr>
          <w:rFonts w:ascii="Garamond" w:hAnsi="Garamond"/>
          <w:sz w:val="24"/>
          <w:szCs w:val="24"/>
          <w:lang w:val="sq-AL"/>
        </w:rPr>
        <w:t>eve</w:t>
      </w:r>
      <w:bookmarkEnd w:id="2"/>
      <w:bookmarkEnd w:id="3"/>
      <w:r w:rsidR="009424E7" w:rsidRPr="00570DF6">
        <w:rPr>
          <w:rFonts w:ascii="Garamond" w:hAnsi="Garamond"/>
          <w:sz w:val="24"/>
          <w:szCs w:val="24"/>
          <w:lang w:val="sq-AL"/>
        </w:rPr>
        <w:t xml:space="preserve"> që trajton çdo rast ku konstatohet sjellje të padrejta ose që dëmtojnë klientët në shkelje të legjislacionit në fuqi.</w:t>
      </w:r>
    </w:p>
    <w:p w14:paraId="3B3C6D0F" w14:textId="6B690F9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3. </w:t>
      </w:r>
      <w:r w:rsidR="009424E7" w:rsidRPr="00570DF6">
        <w:rPr>
          <w:rFonts w:ascii="Garamond" w:hAnsi="Garamond"/>
          <w:sz w:val="24"/>
          <w:szCs w:val="24"/>
          <w:lang w:val="sq-AL"/>
        </w:rPr>
        <w:t>Zbatimi i rregullave që lidhen me sigurinë dhe cilësinë e furnizimit.</w:t>
      </w:r>
    </w:p>
    <w:p w14:paraId="1830BAD5" w14:textId="7CDF4245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9424E7" w:rsidRPr="00570DF6">
        <w:rPr>
          <w:rFonts w:ascii="Garamond" w:hAnsi="Garamond"/>
          <w:sz w:val="24"/>
          <w:szCs w:val="24"/>
          <w:lang w:val="sq-AL"/>
        </w:rPr>
        <w:t>Për respektimin e treguesve dhe kërkesave të operimit dhe cilësisë së furnizimit me energji</w:t>
      </w:r>
      <w:r w:rsidR="00DC61D2">
        <w:rPr>
          <w:rFonts w:ascii="Garamond" w:hAnsi="Garamond"/>
          <w:sz w:val="24"/>
          <w:szCs w:val="24"/>
          <w:lang w:val="sq-AL"/>
        </w:rPr>
        <w:t xml:space="preserve">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elektrike, si dhe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në lidhje me sigurinë e rrjetit të shpërndarjes,</w:t>
      </w:r>
      <w:r w:rsidR="00DC61D2">
        <w:rPr>
          <w:rFonts w:ascii="Garamond" w:hAnsi="Garamond"/>
          <w:sz w:val="24"/>
          <w:szCs w:val="24"/>
          <w:lang w:val="sq-AL"/>
        </w:rPr>
        <w:t xml:space="preserve">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sipas kërkesave të ligjit </w:t>
      </w:r>
      <w:r w:rsidR="009424E7" w:rsidRPr="00570DF6">
        <w:rPr>
          <w:rFonts w:ascii="Garamond" w:hAnsi="Garamond"/>
          <w:sz w:val="24"/>
          <w:szCs w:val="24"/>
          <w:lang w:val="sq-AL"/>
        </w:rPr>
        <w:lastRenderedPageBreak/>
        <w:t>nr. 43/2015, “Për sektorin e ene</w:t>
      </w:r>
      <w:r w:rsidR="0054153B">
        <w:rPr>
          <w:rFonts w:ascii="Garamond" w:hAnsi="Garamond"/>
          <w:sz w:val="24"/>
          <w:szCs w:val="24"/>
          <w:lang w:val="sq-AL"/>
        </w:rPr>
        <w:t>rgjisë elektrike”, të ndryshuar;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me vendimin nr. 181, datë 10.11.2017, është miratuar “Rregullorja për kriteret standarde të cilësisë së shërbimit të furnizimit dhe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së sigurisë së Rrjetit të Shpërndarjes së energjisë elektrike”, e cila për qëllime të informimit të klientëve është publikuar në Fletoren Zyrtare dhe në faqen e internetit të ERE-s. Qëllimi i kësaj rregullore dhe akteve të tjera, që lidhen me kushtet e ofrimit të shërbimit publik është, të krijojë, gjithashtu, siguri më të madhe dhe transparencë në marrëdhëniet ndërmjet furnizuesve dhe klientëve. ERE është institucioni përgjegjës për monitorimin e pajtueshmërisë me kuadrin rregullator në fuqi, hetimin e ankesave dhe zgjidhjen e mosmarrëveshjeve dhe marrjen e masave zbatuese.</w:t>
      </w:r>
    </w:p>
    <w:p w14:paraId="207C43D0" w14:textId="18EBA82B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4. </w:t>
      </w:r>
      <w:r w:rsidR="009424E7" w:rsidRPr="00570DF6">
        <w:rPr>
          <w:rFonts w:ascii="Garamond" w:hAnsi="Garamond"/>
          <w:sz w:val="24"/>
          <w:szCs w:val="24"/>
          <w:lang w:val="sq-AL"/>
        </w:rPr>
        <w:t>Furnizuesi i Shërbimit Universal ka detyrën të ofrojë shërbimin në përputhje me:</w:t>
      </w:r>
    </w:p>
    <w:p w14:paraId="5A425282" w14:textId="1FA29C70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DC61D2">
        <w:rPr>
          <w:rFonts w:ascii="Garamond" w:hAnsi="Garamond"/>
          <w:sz w:val="24"/>
          <w:szCs w:val="24"/>
          <w:lang w:val="sq-AL"/>
        </w:rPr>
        <w:t>l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igjin nr. 43/2015, “Për sektorin e energjisë elektrike”, </w:t>
      </w:r>
      <w:r w:rsidR="0054153B">
        <w:rPr>
          <w:rFonts w:ascii="Garamond" w:hAnsi="Garamond"/>
          <w:sz w:val="24"/>
          <w:szCs w:val="24"/>
          <w:lang w:val="sq-AL"/>
        </w:rPr>
        <w:t xml:space="preserve">të </w:t>
      </w:r>
      <w:r w:rsidR="009424E7" w:rsidRPr="00570DF6">
        <w:rPr>
          <w:rFonts w:ascii="Garamond" w:hAnsi="Garamond"/>
          <w:sz w:val="24"/>
          <w:szCs w:val="24"/>
          <w:lang w:val="sq-AL"/>
        </w:rPr>
        <w:t>ndryshuar;</w:t>
      </w:r>
    </w:p>
    <w:p w14:paraId="3D643E29" w14:textId="755E0832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7222A8">
        <w:rPr>
          <w:rFonts w:ascii="Garamond" w:hAnsi="Garamond"/>
          <w:sz w:val="24"/>
          <w:szCs w:val="24"/>
          <w:lang w:val="sq-AL"/>
        </w:rPr>
        <w:t xml:space="preserve">rregullore “Për kriteret standarde të cilësisë së shërbimit të furnizimit dhe </w:t>
      </w:r>
      <w:proofErr w:type="spellStart"/>
      <w:r w:rsidR="007222A8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7222A8">
        <w:rPr>
          <w:rFonts w:ascii="Garamond" w:hAnsi="Garamond"/>
          <w:sz w:val="24"/>
          <w:szCs w:val="24"/>
          <w:lang w:val="sq-AL"/>
        </w:rPr>
        <w:t xml:space="preserve"> </w:t>
      </w:r>
      <w:r w:rsidR="009424E7" w:rsidRPr="007222A8">
        <w:rPr>
          <w:rFonts w:ascii="Garamond" w:hAnsi="Garamond"/>
          <w:sz w:val="24"/>
          <w:szCs w:val="24"/>
          <w:lang w:val="sq-AL"/>
        </w:rPr>
        <w:t>s</w:t>
      </w:r>
      <w:r w:rsidR="007222A8">
        <w:rPr>
          <w:rFonts w:ascii="Garamond" w:hAnsi="Garamond"/>
          <w:sz w:val="24"/>
          <w:szCs w:val="24"/>
          <w:lang w:val="sq-AL"/>
        </w:rPr>
        <w:t xml:space="preserve">ë sigurisë së rrjetit të shpërndarjes së energjisë </w:t>
      </w:r>
      <w:r w:rsidR="009424E7" w:rsidRPr="007222A8">
        <w:rPr>
          <w:rFonts w:ascii="Garamond" w:hAnsi="Garamond"/>
          <w:sz w:val="24"/>
          <w:szCs w:val="24"/>
          <w:lang w:val="sq-AL"/>
        </w:rPr>
        <w:t>elektrike</w:t>
      </w:r>
      <w:r w:rsidR="007222A8">
        <w:rPr>
          <w:rFonts w:ascii="Garamond" w:hAnsi="Garamond"/>
          <w:sz w:val="24"/>
          <w:szCs w:val="24"/>
          <w:lang w:val="sq-AL"/>
        </w:rPr>
        <w:t>”</w:t>
      </w:r>
      <w:r w:rsidR="00DC61D2" w:rsidRPr="007222A8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miratuar me vendimin nr. 181, datë 10.11.2017</w:t>
      </w:r>
      <w:r w:rsidR="007222A8">
        <w:rPr>
          <w:rFonts w:ascii="Garamond" w:hAnsi="Garamond"/>
          <w:sz w:val="24"/>
          <w:szCs w:val="24"/>
          <w:lang w:val="sq-AL"/>
        </w:rPr>
        <w:t>;</w:t>
      </w:r>
    </w:p>
    <w:p w14:paraId="49B18B2D" w14:textId="2BD8D962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54153B">
        <w:rPr>
          <w:rFonts w:ascii="Garamond" w:hAnsi="Garamond"/>
          <w:sz w:val="24"/>
          <w:szCs w:val="24"/>
          <w:lang w:val="sq-AL"/>
        </w:rPr>
        <w:t>r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regullat për vendosjen e detyrimit të shërbimit publik siç </w:t>
      </w:r>
      <w:r w:rsidR="00353F50" w:rsidRPr="00570DF6">
        <w:rPr>
          <w:rFonts w:ascii="Garamond" w:hAnsi="Garamond"/>
          <w:sz w:val="24"/>
          <w:szCs w:val="24"/>
          <w:lang w:val="sq-AL"/>
        </w:rPr>
        <w:t xml:space="preserve">është </w:t>
      </w:r>
      <w:r w:rsidR="009424E7" w:rsidRPr="00570DF6">
        <w:rPr>
          <w:rFonts w:ascii="Garamond" w:hAnsi="Garamond"/>
          <w:sz w:val="24"/>
          <w:szCs w:val="24"/>
          <w:lang w:val="sq-AL"/>
        </w:rPr>
        <w:t>miratuar nga ERE, me vendimin nr. 112, datë 8.7.2016;</w:t>
      </w:r>
    </w:p>
    <w:p w14:paraId="3B3526D9" w14:textId="797AEB3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r w:rsidR="0054153B">
        <w:rPr>
          <w:rFonts w:ascii="Garamond" w:hAnsi="Garamond"/>
          <w:sz w:val="24"/>
          <w:szCs w:val="24"/>
          <w:lang w:val="sq-AL"/>
        </w:rPr>
        <w:t>k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ushtet e përgjithshme të furnizimit me energji elektrike për klientët që furnizohen nga shërbimi universal, miratuar me vendimin e </w:t>
      </w:r>
      <w:r w:rsidR="00877242" w:rsidRPr="00570DF6">
        <w:rPr>
          <w:rFonts w:ascii="Garamond" w:hAnsi="Garamond"/>
          <w:sz w:val="24"/>
          <w:szCs w:val="24"/>
          <w:lang w:val="sq-AL"/>
        </w:rPr>
        <w:t>B</w:t>
      </w:r>
      <w:r w:rsidR="009424E7" w:rsidRPr="00570DF6">
        <w:rPr>
          <w:rFonts w:ascii="Garamond" w:hAnsi="Garamond"/>
          <w:sz w:val="24"/>
          <w:szCs w:val="24"/>
          <w:lang w:val="sq-AL"/>
        </w:rPr>
        <w:t>ordit të ERE-s nr. 15, datë 10.1.2018;</w:t>
      </w:r>
    </w:p>
    <w:p w14:paraId="01202316" w14:textId="79FBD7E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e) </w:t>
      </w:r>
      <w:r w:rsidR="0054153B">
        <w:rPr>
          <w:rFonts w:ascii="Garamond" w:hAnsi="Garamond"/>
          <w:sz w:val="24"/>
          <w:szCs w:val="24"/>
          <w:lang w:val="sq-AL"/>
        </w:rPr>
        <w:t>a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ktet e tjera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>.</w:t>
      </w:r>
    </w:p>
    <w:p w14:paraId="0631A9EC" w14:textId="045E1ACD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5. </w:t>
      </w:r>
      <w:r w:rsidR="009424E7" w:rsidRPr="00570DF6">
        <w:rPr>
          <w:rFonts w:ascii="Garamond" w:hAnsi="Garamond"/>
          <w:sz w:val="24"/>
          <w:szCs w:val="24"/>
          <w:lang w:val="sq-AL"/>
        </w:rPr>
        <w:t>Operatori i sistemit të shpërndarjes ka detyrën të ofrojë shërbimin në përputhje me</w:t>
      </w:r>
      <w:r w:rsidR="00353F50">
        <w:rPr>
          <w:rFonts w:ascii="Garamond" w:hAnsi="Garamond"/>
          <w:sz w:val="24"/>
          <w:szCs w:val="24"/>
          <w:lang w:val="sq-AL"/>
        </w:rPr>
        <w:t>: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</w:p>
    <w:p w14:paraId="3A506C78" w14:textId="2EAFC8B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DC61D2">
        <w:rPr>
          <w:rFonts w:ascii="Garamond" w:hAnsi="Garamond"/>
          <w:sz w:val="24"/>
          <w:szCs w:val="24"/>
          <w:lang w:val="sq-AL"/>
        </w:rPr>
        <w:t>l</w:t>
      </w:r>
      <w:r w:rsidR="009424E7" w:rsidRPr="00570DF6">
        <w:rPr>
          <w:rFonts w:ascii="Garamond" w:hAnsi="Garamond"/>
          <w:sz w:val="24"/>
          <w:szCs w:val="24"/>
          <w:lang w:val="sq-AL"/>
        </w:rPr>
        <w:t>igjin nr. 43/2015, “Për sektorin e energjisë elektrike”, i ndryshuar;</w:t>
      </w:r>
    </w:p>
    <w:p w14:paraId="3A5E181A" w14:textId="0B488C3D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7222A8">
        <w:rPr>
          <w:rFonts w:ascii="Garamond" w:hAnsi="Garamond"/>
          <w:sz w:val="24"/>
          <w:szCs w:val="24"/>
          <w:lang w:val="sq-AL"/>
        </w:rPr>
        <w:t xml:space="preserve">rregullore “Për kriteret standarde të cilësisë së shërbimit të furnizimit dhe </w:t>
      </w:r>
      <w:proofErr w:type="spellStart"/>
      <w:r w:rsidR="007222A8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7222A8">
        <w:rPr>
          <w:rFonts w:ascii="Garamond" w:hAnsi="Garamond"/>
          <w:sz w:val="24"/>
          <w:szCs w:val="24"/>
          <w:lang w:val="sq-AL"/>
        </w:rPr>
        <w:t xml:space="preserve"> së sigurisë së rrjetit të shpërndarjes </w:t>
      </w:r>
      <w:r w:rsidR="00E841A1">
        <w:rPr>
          <w:rFonts w:ascii="Garamond" w:hAnsi="Garamond"/>
          <w:sz w:val="24"/>
          <w:szCs w:val="24"/>
          <w:lang w:val="sq-AL"/>
        </w:rPr>
        <w:t>s</w:t>
      </w:r>
      <w:r w:rsidR="007222A8">
        <w:rPr>
          <w:rFonts w:ascii="Garamond" w:hAnsi="Garamond"/>
          <w:sz w:val="24"/>
          <w:szCs w:val="24"/>
          <w:lang w:val="sq-AL"/>
        </w:rPr>
        <w:t xml:space="preserve">ë energjisë </w:t>
      </w:r>
      <w:r w:rsidR="009424E7" w:rsidRPr="00570DF6">
        <w:rPr>
          <w:rFonts w:ascii="Garamond" w:hAnsi="Garamond"/>
          <w:sz w:val="24"/>
          <w:szCs w:val="24"/>
          <w:lang w:val="sq-AL"/>
        </w:rPr>
        <w:t>elektrike</w:t>
      </w:r>
      <w:r w:rsidR="007222A8">
        <w:rPr>
          <w:rFonts w:ascii="Garamond" w:hAnsi="Garamond"/>
          <w:sz w:val="24"/>
          <w:szCs w:val="24"/>
          <w:lang w:val="sq-AL"/>
        </w:rPr>
        <w:t>”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miratuar me vendimin nr. 181, datë 10.11.2017</w:t>
      </w:r>
      <w:r w:rsidR="0054153B">
        <w:rPr>
          <w:rFonts w:ascii="Garamond" w:hAnsi="Garamond"/>
          <w:sz w:val="24"/>
          <w:szCs w:val="24"/>
          <w:lang w:val="sq-AL"/>
        </w:rPr>
        <w:t>;</w:t>
      </w:r>
    </w:p>
    <w:p w14:paraId="46CF757C" w14:textId="58320AE3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54153B" w:rsidRPr="00570DF6">
        <w:rPr>
          <w:rFonts w:ascii="Garamond" w:hAnsi="Garamond"/>
          <w:sz w:val="24"/>
          <w:szCs w:val="24"/>
          <w:lang w:val="sq-AL"/>
        </w:rPr>
        <w:t>k</w:t>
      </w:r>
      <w:r w:rsidR="009424E7" w:rsidRPr="00570DF6">
        <w:rPr>
          <w:rFonts w:ascii="Garamond" w:hAnsi="Garamond"/>
          <w:sz w:val="24"/>
          <w:szCs w:val="24"/>
          <w:lang w:val="sq-AL"/>
        </w:rPr>
        <w:t>ushteve t</w:t>
      </w:r>
      <w:r w:rsidR="00877242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877242" w:rsidRPr="00570DF6">
        <w:rPr>
          <w:rFonts w:ascii="Garamond" w:hAnsi="Garamond"/>
          <w:sz w:val="24"/>
          <w:szCs w:val="24"/>
          <w:lang w:val="sq-AL"/>
        </w:rPr>
        <w:t>përcaktuara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n</w:t>
      </w:r>
      <w:r w:rsidR="00877242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877242" w:rsidRPr="00570DF6">
        <w:rPr>
          <w:rFonts w:ascii="Garamond" w:hAnsi="Garamond"/>
          <w:sz w:val="24"/>
          <w:szCs w:val="24"/>
          <w:lang w:val="sq-AL"/>
        </w:rPr>
        <w:t>licencën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e </w:t>
      </w:r>
      <w:r w:rsidR="00877242" w:rsidRPr="00570DF6">
        <w:rPr>
          <w:rFonts w:ascii="Garamond" w:hAnsi="Garamond"/>
          <w:sz w:val="24"/>
          <w:szCs w:val="24"/>
          <w:lang w:val="sq-AL"/>
        </w:rPr>
        <w:t>shpërndarjes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, </w:t>
      </w:r>
      <w:r w:rsidR="00353F50">
        <w:rPr>
          <w:rFonts w:ascii="Garamond" w:hAnsi="Garamond"/>
          <w:sz w:val="24"/>
          <w:szCs w:val="24"/>
          <w:lang w:val="sq-AL"/>
        </w:rPr>
        <w:t xml:space="preserve">të </w:t>
      </w:r>
      <w:r w:rsidR="009424E7" w:rsidRPr="00570DF6">
        <w:rPr>
          <w:rFonts w:ascii="Garamond" w:hAnsi="Garamond"/>
          <w:sz w:val="24"/>
          <w:szCs w:val="24"/>
          <w:lang w:val="sq-AL"/>
        </w:rPr>
        <w:t>miratuar</w:t>
      </w:r>
      <w:r w:rsidR="00AD0F0B">
        <w:rPr>
          <w:rFonts w:ascii="Garamond" w:hAnsi="Garamond"/>
          <w:sz w:val="24"/>
          <w:szCs w:val="24"/>
          <w:lang w:val="sq-AL"/>
        </w:rPr>
        <w:t>a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877242" w:rsidRPr="00570DF6">
        <w:rPr>
          <w:rFonts w:ascii="Garamond" w:hAnsi="Garamond"/>
          <w:sz w:val="24"/>
          <w:szCs w:val="24"/>
          <w:lang w:val="sq-AL"/>
        </w:rPr>
        <w:t>B</w:t>
      </w:r>
      <w:r w:rsidR="00E841A1">
        <w:rPr>
          <w:rFonts w:ascii="Garamond" w:hAnsi="Garamond"/>
          <w:sz w:val="24"/>
          <w:szCs w:val="24"/>
          <w:lang w:val="sq-AL"/>
        </w:rPr>
        <w:t>ordit të ERE-s,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877242">
        <w:rPr>
          <w:rFonts w:ascii="Garamond" w:hAnsi="Garamond"/>
          <w:sz w:val="24"/>
          <w:szCs w:val="24"/>
          <w:lang w:val="sq-AL"/>
        </w:rPr>
        <w:t>n</w:t>
      </w:r>
      <w:r w:rsidR="0054153B">
        <w:rPr>
          <w:rFonts w:ascii="Garamond" w:hAnsi="Garamond"/>
          <w:sz w:val="24"/>
          <w:szCs w:val="24"/>
          <w:lang w:val="sq-AL"/>
        </w:rPr>
        <w:t>r. 216, datë 11.10.2018;</w:t>
      </w:r>
    </w:p>
    <w:p w14:paraId="1FDB004C" w14:textId="2EEB01C7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hyperlink r:id="rId11" w:history="1">
        <w:r w:rsidR="009424E7" w:rsidRPr="00570DF6">
          <w:rPr>
            <w:rStyle w:val="Hyperlink"/>
            <w:rFonts w:ascii="Garamond" w:hAnsi="Garamond"/>
            <w:color w:val="000000" w:themeColor="text1"/>
            <w:sz w:val="24"/>
            <w:szCs w:val="24"/>
            <w:u w:val="none"/>
            <w:lang w:val="sq-AL"/>
          </w:rPr>
          <w:t xml:space="preserve">Rregullore </w:t>
        </w:r>
        <w:r w:rsidR="0054153B">
          <w:rPr>
            <w:rStyle w:val="Hyperlink"/>
            <w:rFonts w:ascii="Garamond" w:hAnsi="Garamond"/>
            <w:color w:val="000000" w:themeColor="text1"/>
            <w:sz w:val="24"/>
            <w:szCs w:val="24"/>
            <w:u w:val="none"/>
            <w:lang w:val="sq-AL"/>
          </w:rPr>
          <w:t>“</w:t>
        </w:r>
        <w:r w:rsidR="0054153B" w:rsidRPr="00570DF6">
          <w:rPr>
            <w:rStyle w:val="Hyperlink"/>
            <w:rFonts w:ascii="Garamond" w:hAnsi="Garamond"/>
            <w:color w:val="000000" w:themeColor="text1"/>
            <w:sz w:val="24"/>
            <w:szCs w:val="24"/>
            <w:u w:val="none"/>
            <w:lang w:val="sq-AL"/>
          </w:rPr>
          <w:t>P</w:t>
        </w:r>
        <w:r w:rsidR="009424E7" w:rsidRPr="00570DF6">
          <w:rPr>
            <w:rStyle w:val="Hyperlink"/>
            <w:rFonts w:ascii="Garamond" w:hAnsi="Garamond"/>
            <w:color w:val="000000" w:themeColor="text1"/>
            <w:sz w:val="24"/>
            <w:szCs w:val="24"/>
            <w:u w:val="none"/>
            <w:lang w:val="sq-AL"/>
          </w:rPr>
          <w:t xml:space="preserve">ër </w:t>
        </w:r>
        <w:r w:rsidR="0054153B" w:rsidRPr="00570DF6">
          <w:rPr>
            <w:rStyle w:val="Hyperlink"/>
            <w:rFonts w:ascii="Garamond" w:hAnsi="Garamond"/>
            <w:color w:val="000000" w:themeColor="text1"/>
            <w:sz w:val="24"/>
            <w:szCs w:val="24"/>
            <w:u w:val="none"/>
            <w:lang w:val="sq-AL"/>
          </w:rPr>
          <w:t>lidhjet e reja në sistemin e shpë</w:t>
        </w:r>
        <w:r w:rsidR="009424E7" w:rsidRPr="00570DF6">
          <w:rPr>
            <w:rStyle w:val="Hyperlink"/>
            <w:rFonts w:ascii="Garamond" w:hAnsi="Garamond"/>
            <w:color w:val="000000" w:themeColor="text1"/>
            <w:sz w:val="24"/>
            <w:szCs w:val="24"/>
            <w:u w:val="none"/>
            <w:lang w:val="sq-AL"/>
          </w:rPr>
          <w:t>rndarjes</w:t>
        </w:r>
      </w:hyperlink>
      <w:r w:rsidR="0054153B">
        <w:rPr>
          <w:rStyle w:val="Hyperlink"/>
          <w:rFonts w:ascii="Garamond" w:hAnsi="Garamond"/>
          <w:color w:val="000000" w:themeColor="text1"/>
          <w:sz w:val="24"/>
          <w:szCs w:val="24"/>
          <w:u w:val="none"/>
          <w:lang w:val="sq-AL"/>
        </w:rPr>
        <w:t>”.</w:t>
      </w:r>
    </w:p>
    <w:p w14:paraId="3B6F1329" w14:textId="15ED2B7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6.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Shërbimi Universal i Furnizimit është një detyrim i shërbimit publik i vendosur nga ERE për Furnizuesin e Shërbimit Universal, i cili siguron të drejtën e furnizimit me energji elektrike për klientët që përfitojnë nga shërbimi universal në Republikën e Shqipërisë, me një cilësi të caktuar të furnizimit, me çmime të rregulluara, lehtësisht dhe qartësisht të krahasueshme, transparente dhe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jodiskriminuese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>, me qëllim mbrojtjen e tyre nga rritjet e paarsyetuara të çmimit duke arritur hapjen e plotë të tregut të energjisë elektrike, siç</w:t>
      </w:r>
      <w:r w:rsidR="00E841A1" w:rsidRPr="00E841A1">
        <w:rPr>
          <w:rFonts w:ascii="Garamond" w:hAnsi="Garamond"/>
          <w:sz w:val="24"/>
          <w:szCs w:val="24"/>
          <w:lang w:val="sq-AL"/>
        </w:rPr>
        <w:t xml:space="preserve"> </w:t>
      </w:r>
      <w:r w:rsidR="00E841A1" w:rsidRPr="00570DF6">
        <w:rPr>
          <w:rFonts w:ascii="Garamond" w:hAnsi="Garamond"/>
          <w:sz w:val="24"/>
          <w:szCs w:val="24"/>
          <w:lang w:val="sq-AL"/>
        </w:rPr>
        <w:t>është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parashikuar në nenin 109, të ligjit nr. 43/2015, “Për sektorin e energjisë elektrike”, të ndryshuar.</w:t>
      </w:r>
    </w:p>
    <w:p w14:paraId="1A0EB9D6" w14:textId="46A8AE19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7. </w:t>
      </w:r>
      <w:r w:rsidR="009424E7" w:rsidRPr="00570DF6">
        <w:rPr>
          <w:rFonts w:ascii="Garamond" w:hAnsi="Garamond"/>
          <w:sz w:val="24"/>
          <w:szCs w:val="24"/>
          <w:lang w:val="sq-AL"/>
        </w:rPr>
        <w:t>Duke qenë i ngarkuar me detyrimin e shërbimit universal të furnizimit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si pjesë e detyrimit të shërbimit publik, FSHU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4153B">
        <w:rPr>
          <w:rFonts w:ascii="Garamond" w:hAnsi="Garamond"/>
          <w:sz w:val="24"/>
          <w:szCs w:val="24"/>
          <w:lang w:val="sq-AL"/>
        </w:rPr>
        <w:t>.,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në funksionin e furnizuesit</w:t>
      </w:r>
      <w:r w:rsidR="0054153B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është i detyruar të furnizojë klientët fundorë sipas përcaktimeve të VKM-së nr. 244, datë 30.3.2016, “Për miratimin e kushteve për vendosjen e detyrimeve të shërbimit publik që do të zbatohen ndaj të licencuarve në sektorin e energjisë elektrike, të cilët ushtrojnë aktivitetin e prodhimit, transmetimit, shpërndarjes dhe furnizimit me energji elektrike”, të ndryshuar.</w:t>
      </w:r>
    </w:p>
    <w:p w14:paraId="41FBFAAB" w14:textId="2AC8A798" w:rsidR="009424E7" w:rsidRPr="009A00F2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>8. Përgjegjësitë e furnizuesit</w:t>
      </w:r>
      <w:r w:rsidR="0054153B" w:rsidRPr="009A00F2">
        <w:rPr>
          <w:rFonts w:ascii="Garamond" w:hAnsi="Garamond"/>
          <w:sz w:val="24"/>
          <w:szCs w:val="24"/>
          <w:lang w:val="sq-AL"/>
        </w:rPr>
        <w:t>,</w:t>
      </w:r>
      <w:r w:rsidRPr="009A00F2">
        <w:rPr>
          <w:rFonts w:ascii="Garamond" w:hAnsi="Garamond"/>
          <w:sz w:val="24"/>
          <w:szCs w:val="24"/>
          <w:lang w:val="sq-AL"/>
        </w:rPr>
        <w:t xml:space="preserve"> sipas kuadrit rregullator</w:t>
      </w:r>
      <w:r w:rsidR="0054153B" w:rsidRPr="009A00F2">
        <w:rPr>
          <w:rFonts w:ascii="Garamond" w:hAnsi="Garamond"/>
          <w:sz w:val="24"/>
          <w:szCs w:val="24"/>
          <w:lang w:val="sq-AL"/>
        </w:rPr>
        <w:t>:</w:t>
      </w:r>
    </w:p>
    <w:p w14:paraId="7ACC473D" w14:textId="7841AEF8" w:rsidR="009424E7" w:rsidRPr="00570DF6" w:rsidRDefault="0054153B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a. </w:t>
      </w:r>
      <w:r w:rsidR="009424E7" w:rsidRPr="00570DF6">
        <w:rPr>
          <w:rFonts w:ascii="Garamond" w:hAnsi="Garamond"/>
          <w:sz w:val="24"/>
          <w:szCs w:val="24"/>
          <w:lang w:val="sq-AL"/>
        </w:rPr>
        <w:t>Informimi i klientëve për të drejtat e tyre</w:t>
      </w:r>
    </w:p>
    <w:p w14:paraId="09D5D631" w14:textId="502BCE52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ERE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në përputhje me autoritetin sipas ligjit për sektorin e energjisë elektrike, në çdo kohë do të kontrollojë mbi nivelin e informimit të klientëve për të drejtat e tyre. Është përgjegjësi e operatorit t’u ofrojë klientëve qasje në informacionin që lidhet me shërbimin e ofruar nga i licencuari.</w:t>
      </w:r>
    </w:p>
    <w:p w14:paraId="6B86BFFC" w14:textId="502FFC35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Sa më sipër, detyrimi i </w:t>
      </w:r>
      <w:r w:rsidR="00E841A1" w:rsidRPr="00570DF6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 xml:space="preserve">urnizuesit të </w:t>
      </w:r>
      <w:r w:rsidR="00E841A1" w:rsidRPr="00570DF6">
        <w:rPr>
          <w:rFonts w:ascii="Garamond" w:hAnsi="Garamond"/>
          <w:sz w:val="24"/>
          <w:szCs w:val="24"/>
          <w:lang w:val="sq-AL"/>
        </w:rPr>
        <w:t>S</w:t>
      </w:r>
      <w:r w:rsidRPr="00570DF6">
        <w:rPr>
          <w:rFonts w:ascii="Garamond" w:hAnsi="Garamond"/>
          <w:sz w:val="24"/>
          <w:szCs w:val="24"/>
          <w:lang w:val="sq-AL"/>
        </w:rPr>
        <w:t xml:space="preserve">hërbimit </w:t>
      </w:r>
      <w:r w:rsidR="00E841A1" w:rsidRPr="00570DF6">
        <w:rPr>
          <w:rFonts w:ascii="Garamond" w:hAnsi="Garamond"/>
          <w:sz w:val="24"/>
          <w:szCs w:val="24"/>
          <w:lang w:val="sq-AL"/>
        </w:rPr>
        <w:t>U</w:t>
      </w:r>
      <w:r w:rsidRPr="00570DF6">
        <w:rPr>
          <w:rFonts w:ascii="Garamond" w:hAnsi="Garamond"/>
          <w:sz w:val="24"/>
          <w:szCs w:val="24"/>
          <w:lang w:val="sq-AL"/>
        </w:rPr>
        <w:t>niversal, konsiston në:</w:t>
      </w:r>
    </w:p>
    <w:p w14:paraId="2B800A81" w14:textId="2124A089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1. </w:t>
      </w:r>
      <w:r w:rsidR="009424E7" w:rsidRPr="00570DF6">
        <w:rPr>
          <w:rFonts w:ascii="Garamond" w:hAnsi="Garamond"/>
          <w:sz w:val="24"/>
          <w:szCs w:val="24"/>
          <w:lang w:val="sq-AL"/>
        </w:rPr>
        <w:t>Të informojë klientët për të drejtat dhe kushtet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që të furnizohet sipas shërbimeve universale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6A1FB653" w14:textId="590800CD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2. </w:t>
      </w:r>
      <w:r w:rsidR="009424E7" w:rsidRPr="00570DF6">
        <w:rPr>
          <w:rFonts w:ascii="Garamond" w:hAnsi="Garamond"/>
          <w:sz w:val="24"/>
          <w:szCs w:val="24"/>
          <w:lang w:val="sq-AL"/>
        </w:rPr>
        <w:t>Të informojë klientët për termat dhe kushtet e furnizimit dhe çmimit të energjisë elektrike dhe që kanë të drejtën t</w:t>
      </w:r>
      <w:r w:rsidR="00353F50">
        <w:rPr>
          <w:rFonts w:ascii="Garamond" w:hAnsi="Garamond"/>
          <w:sz w:val="24"/>
          <w:szCs w:val="24"/>
          <w:lang w:val="sq-AL"/>
        </w:rPr>
        <w:t>ë zgjedhin një furnizues tjetër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5DA28895" w14:textId="43B25846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3. </w:t>
      </w:r>
      <w:r w:rsidR="009424E7" w:rsidRPr="00570DF6">
        <w:rPr>
          <w:rFonts w:ascii="Garamond" w:hAnsi="Garamond"/>
          <w:sz w:val="24"/>
          <w:szCs w:val="24"/>
          <w:lang w:val="sq-AL"/>
        </w:rPr>
        <w:t>Të informojë klientët për furnizimin me energji elektrike</w:t>
      </w:r>
      <w:r w:rsidR="00E841A1">
        <w:rPr>
          <w:rFonts w:ascii="Garamond" w:hAnsi="Garamond"/>
          <w:sz w:val="24"/>
          <w:szCs w:val="24"/>
          <w:lang w:val="sq-AL"/>
        </w:rPr>
        <w:t>;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sipas termave dhe kushteve të përcak</w:t>
      </w:r>
      <w:r w:rsidR="00353F50">
        <w:rPr>
          <w:rFonts w:ascii="Garamond" w:hAnsi="Garamond"/>
          <w:sz w:val="24"/>
          <w:szCs w:val="24"/>
          <w:lang w:val="sq-AL"/>
        </w:rPr>
        <w:t>tuara në legjislacionin në fuqi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3F5EB4B0" w14:textId="63A03A0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4.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Të informojë klientët mbi masat për </w:t>
      </w:r>
      <w:r w:rsidR="00353F50">
        <w:rPr>
          <w:rFonts w:ascii="Garamond" w:hAnsi="Garamond"/>
          <w:sz w:val="24"/>
          <w:szCs w:val="24"/>
          <w:lang w:val="sq-AL"/>
        </w:rPr>
        <w:t>të shlyer detyrimet e papaguara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2F46A7BE" w14:textId="7490C295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5. </w:t>
      </w:r>
      <w:r w:rsidR="009424E7" w:rsidRPr="00570DF6">
        <w:rPr>
          <w:rFonts w:ascii="Garamond" w:hAnsi="Garamond"/>
          <w:sz w:val="24"/>
          <w:szCs w:val="24"/>
          <w:lang w:val="sq-AL"/>
        </w:rPr>
        <w:t>Të informojë klientët për kriteret e ndërprerjes së furnizimin të “klientëve në nevojë”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sipas kushteve të përcaktuara në ligjin nr. 43/2015, “Për sektorin e energjisë elektrike”, të ndryshuar, dhe </w:t>
      </w:r>
      <w:r w:rsidR="00353F50">
        <w:rPr>
          <w:rFonts w:ascii="Garamond" w:hAnsi="Garamond"/>
          <w:sz w:val="24"/>
          <w:szCs w:val="24"/>
          <w:lang w:val="sq-AL"/>
        </w:rPr>
        <w:t>legjislacionit përkatës në vend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449DFBC4" w14:textId="53A914A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6. </w:t>
      </w:r>
      <w:r w:rsidR="009424E7" w:rsidRPr="00570DF6">
        <w:rPr>
          <w:rFonts w:ascii="Garamond" w:hAnsi="Garamond"/>
          <w:sz w:val="24"/>
          <w:szCs w:val="24"/>
          <w:lang w:val="sq-AL"/>
        </w:rPr>
        <w:t>Të publikojë në faqen zyrtare të internetit çmimet e furnizimit të miratuara nga ERE.</w:t>
      </w:r>
    </w:p>
    <w:p w14:paraId="037C7375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58245950"/>
      <w:r w:rsidRPr="00570DF6">
        <w:rPr>
          <w:rFonts w:ascii="Garamond" w:hAnsi="Garamond"/>
          <w:sz w:val="24"/>
          <w:szCs w:val="24"/>
          <w:lang w:val="sq-AL"/>
        </w:rPr>
        <w:t>b. Veprimet në kuadër të detyrimit për informim</w:t>
      </w:r>
    </w:p>
    <w:bookmarkEnd w:id="4"/>
    <w:p w14:paraId="58661350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Veprimet në kuadër të detyrimit të furnizuesit për informim, përfshijnë dhënien e informacionit përmes shërbimeve telefonike, të kujdesit për klientët dhe internetit, kryerjen e njoftimeve publike për të ofruar një shërbim të dobishëm, të sjellshëm dhe efektiv për të gjithë klientët.</w:t>
      </w:r>
    </w:p>
    <w:p w14:paraId="5EFFCCA9" w14:textId="188AAB3B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1. </w:t>
      </w:r>
      <w:r w:rsidR="009424E7" w:rsidRPr="00570DF6">
        <w:rPr>
          <w:rFonts w:ascii="Garamond" w:hAnsi="Garamond"/>
          <w:sz w:val="24"/>
          <w:szCs w:val="24"/>
          <w:lang w:val="sq-AL"/>
        </w:rPr>
        <w:t>Në çdo rast i licencuari do të sigurojë vënien në dispozicion në faqen e tij të internetit, si dhe në çdo qendër të kujdesit ndaj klientit (KNK), dhe në kopje të shtypura sipas kërkesës së klientit, informacionin mbi kushtet e përgjithshme të furnizimit.</w:t>
      </w:r>
    </w:p>
    <w:p w14:paraId="165B5F1E" w14:textId="60D67CC5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58245972"/>
      <w:r w:rsidRPr="00570DF6">
        <w:rPr>
          <w:rFonts w:ascii="Garamond" w:hAnsi="Garamond"/>
          <w:sz w:val="24"/>
          <w:szCs w:val="24"/>
          <w:lang w:val="sq-AL"/>
        </w:rPr>
        <w:t xml:space="preserve">2.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Furnizuesi ka detyrimin të njoftojë në </w:t>
      </w:r>
      <w:r w:rsidR="00DC61D2" w:rsidRPr="00570DF6">
        <w:rPr>
          <w:rFonts w:ascii="Garamond" w:hAnsi="Garamond"/>
          <w:sz w:val="24"/>
          <w:szCs w:val="24"/>
          <w:lang w:val="sq-AL"/>
        </w:rPr>
        <w:t>çdo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rast klientit që ka paraqitur një ankesë për zgjidhjen e dhënë zyr</w:t>
      </w:r>
      <w:r w:rsidR="00E841A1">
        <w:rPr>
          <w:rFonts w:ascii="Garamond" w:hAnsi="Garamond"/>
          <w:sz w:val="24"/>
          <w:szCs w:val="24"/>
          <w:lang w:val="sq-AL"/>
        </w:rPr>
        <w:t>tarisht, dhe jo vetëm ta zgjidhë atë</w:t>
      </w:r>
      <w:r w:rsidR="009424E7" w:rsidRPr="00570DF6">
        <w:rPr>
          <w:rFonts w:ascii="Garamond" w:hAnsi="Garamond"/>
          <w:sz w:val="24"/>
          <w:szCs w:val="24"/>
          <w:lang w:val="sq-AL"/>
        </w:rPr>
        <w:t>.</w:t>
      </w:r>
    </w:p>
    <w:p w14:paraId="4A5CAEB5" w14:textId="2D935828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3. </w:t>
      </w:r>
      <w:r w:rsidR="009424E7" w:rsidRPr="00570DF6">
        <w:rPr>
          <w:rFonts w:ascii="Garamond" w:hAnsi="Garamond"/>
          <w:sz w:val="24"/>
          <w:szCs w:val="24"/>
          <w:lang w:val="sq-AL"/>
        </w:rPr>
        <w:t>Furnizuesi ka detyrimin të njoftojë klientin mbi të dr</w:t>
      </w:r>
      <w:r w:rsidR="00877242">
        <w:rPr>
          <w:rFonts w:ascii="Garamond" w:hAnsi="Garamond"/>
          <w:sz w:val="24"/>
          <w:szCs w:val="24"/>
          <w:lang w:val="sq-AL"/>
        </w:rPr>
        <w:t>ejtën e ushtrimit të ankesës te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E841A1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 dhe në ERE.</w:t>
      </w:r>
    </w:p>
    <w:bookmarkEnd w:id="5"/>
    <w:p w14:paraId="60A7210E" w14:textId="470A54D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4.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Për qëllime të vlerësimit të nivelit të zbatimit të detyrimit që lidhet me të drejtën për informim të klientit, </w:t>
      </w:r>
      <w:r w:rsidR="00E841A1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 do të sigurojë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përmes procedurave të tij të brendshme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sa vijon:</w:t>
      </w:r>
    </w:p>
    <w:p w14:paraId="06AC04FC" w14:textId="129DA2F9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E841A1">
        <w:rPr>
          <w:rFonts w:ascii="Garamond" w:hAnsi="Garamond"/>
          <w:sz w:val="24"/>
          <w:szCs w:val="24"/>
          <w:lang w:val="sq-AL"/>
        </w:rPr>
        <w:t>n</w:t>
      </w:r>
      <w:r w:rsidR="009424E7" w:rsidRPr="00570DF6">
        <w:rPr>
          <w:rFonts w:ascii="Garamond" w:hAnsi="Garamond"/>
          <w:sz w:val="24"/>
          <w:szCs w:val="24"/>
          <w:lang w:val="sq-AL"/>
        </w:rPr>
        <w:t>johjen e stafit me përgjegjësit</w:t>
      </w:r>
      <w:r w:rsidR="00AB2029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e shoqërisë duke siguruar që i gjithë stafi të jetë i vetëdijshëm dhe t’i përmbahet detyrimeve që rrjedhin nga zbatim</w:t>
      </w:r>
      <w:r w:rsidR="00E841A1">
        <w:rPr>
          <w:rFonts w:ascii="Garamond" w:hAnsi="Garamond"/>
          <w:sz w:val="24"/>
          <w:szCs w:val="24"/>
          <w:lang w:val="sq-AL"/>
        </w:rPr>
        <w:t>i i kuadrit rregullator në fuqi;</w:t>
      </w:r>
    </w:p>
    <w:p w14:paraId="1047E46F" w14:textId="6C70EEC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ë sigurojë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auditim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të bre</w:t>
      </w:r>
      <w:r w:rsidR="00E841A1">
        <w:rPr>
          <w:rFonts w:ascii="Garamond" w:hAnsi="Garamond"/>
          <w:sz w:val="24"/>
          <w:szCs w:val="24"/>
          <w:lang w:val="sq-AL"/>
        </w:rPr>
        <w:t>ndshëm të shërbimit të klientit;</w:t>
      </w:r>
    </w:p>
    <w:p w14:paraId="3113223C" w14:textId="3703B0BC" w:rsidR="009424E7" w:rsidRPr="00570DF6" w:rsidRDefault="00353F50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</w:t>
      </w:r>
      <w:r w:rsidR="00C82874">
        <w:rPr>
          <w:rFonts w:ascii="Garamond" w:hAnsi="Garamond"/>
          <w:sz w:val="24"/>
          <w:szCs w:val="24"/>
          <w:lang w:val="sq-AL"/>
        </w:rPr>
        <w:t>.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E841A1">
        <w:rPr>
          <w:rFonts w:ascii="Garamond" w:hAnsi="Garamond"/>
          <w:sz w:val="24"/>
          <w:szCs w:val="24"/>
          <w:lang w:val="sq-AL"/>
        </w:rPr>
        <w:t>b</w:t>
      </w:r>
      <w:r w:rsidR="009424E7" w:rsidRPr="00570DF6">
        <w:rPr>
          <w:rFonts w:ascii="Garamond" w:hAnsi="Garamond"/>
          <w:sz w:val="24"/>
          <w:szCs w:val="24"/>
          <w:lang w:val="sq-AL"/>
        </w:rPr>
        <w:t>arazia: i licencuari ka përgjegjësinë për të ofruar një shërbim që është në dispozicion për të gjithë klientët, për të siguruar që askush nuk është i diskriminuar në ndërveprimet dhe procedurat që lidhen me sigurimin e shërbimit universal të furnizimit, që të gjithë klientët trajtohen në mënyrë të barabartë në përp</w:t>
      </w:r>
      <w:r w:rsidR="00E841A1">
        <w:rPr>
          <w:rFonts w:ascii="Garamond" w:hAnsi="Garamond"/>
          <w:sz w:val="24"/>
          <w:szCs w:val="24"/>
          <w:lang w:val="sq-AL"/>
        </w:rPr>
        <w:t>uthje me legjislacionin në fuqi;</w:t>
      </w:r>
    </w:p>
    <w:p w14:paraId="32E7F0E0" w14:textId="4745B5D5" w:rsidR="009424E7" w:rsidRPr="00570DF6" w:rsidRDefault="00353F50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6" w:name="_Hlk58246012"/>
      <w:r>
        <w:rPr>
          <w:rFonts w:ascii="Garamond" w:hAnsi="Garamond"/>
          <w:sz w:val="24"/>
          <w:szCs w:val="24"/>
          <w:lang w:val="sq-AL"/>
        </w:rPr>
        <w:t>d</w:t>
      </w:r>
      <w:r w:rsidR="00C82874">
        <w:rPr>
          <w:rFonts w:ascii="Garamond" w:hAnsi="Garamond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841A1">
        <w:rPr>
          <w:rFonts w:ascii="Garamond" w:hAnsi="Garamond"/>
          <w:sz w:val="24"/>
          <w:szCs w:val="24"/>
          <w:lang w:val="sq-AL"/>
        </w:rPr>
        <w:t>v</w:t>
      </w:r>
      <w:r w:rsidR="009424E7" w:rsidRPr="00570DF6">
        <w:rPr>
          <w:rFonts w:ascii="Garamond" w:hAnsi="Garamond"/>
          <w:sz w:val="24"/>
          <w:szCs w:val="24"/>
          <w:lang w:val="sq-AL"/>
        </w:rPr>
        <w:t>eprimet në kuadër të detyrimit për trajtim të barabartë të klientëve të energjisë elektrike</w:t>
      </w:r>
      <w:r>
        <w:rPr>
          <w:rFonts w:ascii="Garamond" w:hAnsi="Garamond"/>
          <w:sz w:val="24"/>
          <w:szCs w:val="24"/>
          <w:lang w:val="sq-AL"/>
        </w:rPr>
        <w:t>.</w:t>
      </w:r>
    </w:p>
    <w:bookmarkEnd w:id="6"/>
    <w:p w14:paraId="07109021" w14:textId="705F15FD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Për qëllime të vlerësimit të nivelit të zbatimit të detyrimit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që lidhet me trajtimin në mënyrë të barabartë të klientëve në përputhje me legjislacionin, </w:t>
      </w:r>
      <w:r w:rsidR="00E841A1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>urnizuesi do të sigurojë përmes procedurave të brendshme</w:t>
      </w:r>
      <w:r w:rsidR="00353F50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sa vijon:</w:t>
      </w:r>
    </w:p>
    <w:p w14:paraId="2175F1CB" w14:textId="72F79C37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1.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Të mundësojë marrjen e komenteve nga klientët për shërbimin e ofruar (anketa periodike dhe forma të tjera të përshtatshme sipas </w:t>
      </w:r>
      <w:r w:rsidR="00E841A1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urnizuesit)</w:t>
      </w:r>
      <w:bookmarkStart w:id="7" w:name="_Hlk58246038"/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44C9CE3D" w14:textId="0DDA32B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2.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Të masë nivelin e kënaqësisë së klientëve nëpërmjet organizimit të anketave që adresojnë në mënyrë të </w:t>
      </w:r>
      <w:r w:rsidR="00DC61D2" w:rsidRPr="00570DF6">
        <w:rPr>
          <w:rFonts w:ascii="Garamond" w:hAnsi="Garamond"/>
          <w:sz w:val="24"/>
          <w:szCs w:val="24"/>
          <w:lang w:val="sq-AL"/>
        </w:rPr>
        <w:t>posaçme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kohën e kthimit të përgjigjeve dhe zgjidhjeve për problematikat e adresuara prej tyre</w:t>
      </w:r>
      <w:bookmarkStart w:id="8" w:name="_Hlk58246087"/>
      <w:bookmarkEnd w:id="7"/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0CF9DDAB" w14:textId="32D3BAD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3. </w:t>
      </w:r>
      <w:r w:rsidR="009424E7" w:rsidRPr="00570DF6">
        <w:rPr>
          <w:rFonts w:ascii="Garamond" w:hAnsi="Garamond"/>
          <w:sz w:val="24"/>
          <w:szCs w:val="24"/>
          <w:lang w:val="sq-AL"/>
        </w:rPr>
        <w:t>Të administrojë dhe të bëjë vlerësimet përkatëse në analizë të gjetjeve nga komentet e klientëve dhe të publikojë këto rezultate n</w:t>
      </w:r>
      <w:r w:rsidR="00877242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faqen zyrtare</w:t>
      </w:r>
      <w:bookmarkEnd w:id="8"/>
      <w:r w:rsidR="009424E7" w:rsidRPr="00570DF6">
        <w:rPr>
          <w:rFonts w:ascii="Garamond" w:hAnsi="Garamond"/>
          <w:sz w:val="24"/>
          <w:szCs w:val="24"/>
          <w:lang w:val="sq-AL"/>
        </w:rPr>
        <w:t>.</w:t>
      </w:r>
    </w:p>
    <w:p w14:paraId="68B9A4FD" w14:textId="1A392EE7" w:rsidR="009424E7" w:rsidRPr="009A00F2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="009424E7" w:rsidRPr="009A00F2">
        <w:rPr>
          <w:rFonts w:ascii="Garamond" w:hAnsi="Garamond"/>
          <w:sz w:val="24"/>
          <w:szCs w:val="24"/>
          <w:lang w:val="sq-AL"/>
        </w:rPr>
        <w:t>Aksesi</w:t>
      </w:r>
      <w:proofErr w:type="spellEnd"/>
      <w:r w:rsidR="009424E7" w:rsidRPr="009A00F2">
        <w:rPr>
          <w:rFonts w:ascii="Garamond" w:hAnsi="Garamond"/>
          <w:sz w:val="24"/>
          <w:szCs w:val="24"/>
          <w:lang w:val="sq-AL"/>
        </w:rPr>
        <w:t xml:space="preserve"> në shërbime</w:t>
      </w:r>
    </w:p>
    <w:p w14:paraId="34FB5CC5" w14:textId="5CC1A3BE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Ofrimi i zyrave të shërbimit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që përputhen me standardet e punës dhe të sigurisë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dhe si pjesë të kësaj, lehtësojnë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për personat me aftësi të kufizuara dhe të tjerët me nevoja specifike, të tilla si:</w:t>
      </w:r>
    </w:p>
    <w:p w14:paraId="2A22C9C2" w14:textId="2B53A17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E841A1" w:rsidRPr="00570DF6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 duhet të sigurojë çdo ndihmë që mund të jetë e nevojshme për personat që kanë aftësi të kufizuara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13A2E94D" w14:textId="31738E6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E841A1" w:rsidRPr="00570DF6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urnizuesi duhet të sigurohet që qendrat e kujdesit të klientit janë të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disponueshme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për vizitat e klientëve në përputhje me orarin e njoftuar të shërbimeve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6BDCEFEF" w14:textId="4C9FA920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E841A1" w:rsidRPr="00570DF6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 duhet të sigurojë dhënien e informacioni të qartë, në kohë, të saktë, e që është në dispozicion në të gjitha pikat e kontaktit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15ED902C" w14:textId="0BE29CFF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r w:rsidR="00E841A1" w:rsidRPr="00570DF6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urnizuesi duhet të sigurojë që potencialet e ofruara nga teknologjia e informacionit të jenë të shfrytëzueshme plotësisht e të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disponueshëm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në faqet e internetit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55C0B4A3" w14:textId="1A1552B6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e) </w:t>
      </w:r>
      <w:r w:rsidR="00E841A1" w:rsidRPr="00570DF6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 duhet të përgatisë formularë, fletëpalosje që përmbajnë informacion mbi shërbimin e furnizimit universal, duke siguruar informacion në gjuhë të thjeshtë që kuptohet lehtë. Linja telefonike pa pagesë e klientit është një tjetër rrugë kryesore për sigurimin e informacionit. Funksioni i saj është të informojë klientët duke iu përgjigjur pyetjeve në lidhje me të drejtat e përgjithshme të klientit, si dhe shërbimet e ofruara.</w:t>
      </w:r>
    </w:p>
    <w:p w14:paraId="5CDEA416" w14:textId="496C3394" w:rsidR="009424E7" w:rsidRPr="009A00F2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9" w:name="_Hlk58246119"/>
      <w:r w:rsidRPr="009A00F2">
        <w:rPr>
          <w:rFonts w:ascii="Garamond" w:hAnsi="Garamond"/>
          <w:sz w:val="24"/>
          <w:szCs w:val="24"/>
          <w:lang w:val="sq-AL"/>
        </w:rPr>
        <w:t xml:space="preserve">10. </w:t>
      </w:r>
      <w:r w:rsidR="009424E7" w:rsidRPr="009A00F2">
        <w:rPr>
          <w:rFonts w:ascii="Garamond" w:hAnsi="Garamond"/>
          <w:sz w:val="24"/>
          <w:szCs w:val="24"/>
          <w:lang w:val="sq-AL"/>
        </w:rPr>
        <w:t xml:space="preserve">Veprimet në kuadër të detyrimit për </w:t>
      </w:r>
      <w:proofErr w:type="spellStart"/>
      <w:r w:rsidR="009424E7" w:rsidRPr="009A00F2">
        <w:rPr>
          <w:rFonts w:ascii="Garamond" w:hAnsi="Garamond"/>
          <w:sz w:val="24"/>
          <w:szCs w:val="24"/>
          <w:lang w:val="sq-AL"/>
        </w:rPr>
        <w:t>akses</w:t>
      </w:r>
      <w:proofErr w:type="spellEnd"/>
      <w:r w:rsidR="009424E7" w:rsidRPr="009A00F2">
        <w:rPr>
          <w:rFonts w:ascii="Garamond" w:hAnsi="Garamond"/>
          <w:sz w:val="24"/>
          <w:szCs w:val="24"/>
          <w:lang w:val="sq-AL"/>
        </w:rPr>
        <w:t xml:space="preserve"> në shërbime</w:t>
      </w:r>
    </w:p>
    <w:bookmarkEnd w:id="9"/>
    <w:p w14:paraId="6449B5C8" w14:textId="02D0C5D3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Për qëllime të vlerësimit të nivelit të zbatimit të detyrimit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që lidhet me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në shërbime të klientëve në përputhje me legjislacionin, furnizuesi do të sigurojë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përmes procedurave të brendshme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sa vijon:</w:t>
      </w:r>
    </w:p>
    <w:p w14:paraId="7ACFB908" w14:textId="734808A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ë mundësojë marrjen e komenteve nga klientët për shërbimin e ofruar (anketa dhe forma të tjera të përshtatshme sipas furnizuesit)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0DFA6005" w14:textId="4495DF66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ë vendosë një sistem regjistrimi të telefonatave që administrohen nga qendrat e kujdesit të klientit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594259E2" w14:textId="497E1DD0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ë administrojë dhe të bëjë vlerësimet përkatëse në analizë të gjetjeve nga komentet e klientëve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617F2A89" w14:textId="10B56590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ë përgatisë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përmes strukturave të brendshme, raporte periodike mbi sigurimin e dhënies së informacionit përmes linjave telefonike apo internetit/komunikimit në adres</w:t>
      </w:r>
      <w:r w:rsidR="000A453D">
        <w:rPr>
          <w:rFonts w:ascii="Garamond" w:hAnsi="Garamond"/>
          <w:sz w:val="24"/>
          <w:szCs w:val="24"/>
          <w:lang w:val="sq-AL"/>
        </w:rPr>
        <w:t>ën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elektronike t</w:t>
      </w:r>
      <w:r w:rsidR="00DC61D2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24E7" w:rsidRPr="00DC61D2">
        <w:rPr>
          <w:rFonts w:ascii="Garamond" w:hAnsi="Garamond"/>
          <w:i/>
          <w:sz w:val="24"/>
          <w:szCs w:val="24"/>
          <w:lang w:val="sq-AL"/>
        </w:rPr>
        <w:t>emai</w:t>
      </w:r>
      <w:r w:rsidR="009424E7" w:rsidRPr="00570DF6">
        <w:rPr>
          <w:rFonts w:ascii="Garamond" w:hAnsi="Garamond"/>
          <w:sz w:val="24"/>
          <w:szCs w:val="24"/>
          <w:lang w:val="sq-AL"/>
        </w:rPr>
        <w:t>l</w:t>
      </w:r>
      <w:proofErr w:type="spellEnd"/>
      <w:r w:rsidR="00DC61D2">
        <w:rPr>
          <w:rFonts w:ascii="Garamond" w:hAnsi="Garamond"/>
          <w:sz w:val="24"/>
          <w:szCs w:val="24"/>
          <w:lang w:val="sq-AL"/>
        </w:rPr>
        <w:t>-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it, dhe sipas rastit të kryejë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auditime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për shërbimin e klientit, nivelin e informacionit të ofruar në qendrat e kujdesit ndaj klientit (KNK)</w:t>
      </w:r>
      <w:r w:rsidR="00E841A1">
        <w:rPr>
          <w:rFonts w:ascii="Garamond" w:hAnsi="Garamond"/>
          <w:sz w:val="24"/>
          <w:szCs w:val="24"/>
          <w:lang w:val="sq-AL"/>
        </w:rPr>
        <w:t>;</w:t>
      </w:r>
    </w:p>
    <w:p w14:paraId="668FB823" w14:textId="748793A2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e)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ë vlerësojë opinionin e stafit lidhur me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disponueshmërinë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dhe lehtësinë e qasjes në informacion nga klientët.</w:t>
      </w:r>
      <w:bookmarkStart w:id="10" w:name="_Hlk58246151"/>
      <w:r w:rsidR="00DC61D2">
        <w:rPr>
          <w:rFonts w:ascii="Garamond" w:hAnsi="Garamond"/>
          <w:sz w:val="24"/>
          <w:szCs w:val="24"/>
          <w:lang w:val="sq-AL"/>
        </w:rPr>
        <w:t xml:space="preserve">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Furnizuesi të mbajë një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database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të opinioneve/propozimeve të stafit apo </w:t>
      </w:r>
      <w:r w:rsidR="00DC61D2" w:rsidRPr="00570DF6">
        <w:rPr>
          <w:rFonts w:ascii="Garamond" w:hAnsi="Garamond"/>
          <w:sz w:val="24"/>
          <w:szCs w:val="24"/>
          <w:lang w:val="sq-AL"/>
        </w:rPr>
        <w:t>klientëve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me qëllim përmirësimin e shërbimit dhe mënyrës së adresimit të tyre.</w:t>
      </w:r>
    </w:p>
    <w:bookmarkEnd w:id="10"/>
    <w:p w14:paraId="400F2535" w14:textId="26A2D164" w:rsidR="009424E7" w:rsidRPr="009A00F2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 xml:space="preserve">11. </w:t>
      </w:r>
      <w:r w:rsidR="009424E7" w:rsidRPr="009A00F2">
        <w:rPr>
          <w:rFonts w:ascii="Garamond" w:hAnsi="Garamond"/>
          <w:sz w:val="24"/>
          <w:szCs w:val="24"/>
          <w:lang w:val="sq-AL"/>
        </w:rPr>
        <w:t>Ankesat</w:t>
      </w:r>
    </w:p>
    <w:p w14:paraId="2013282A" w14:textId="3F453B83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Mbajtja e një sistemi të qasshëm, transparent dhe të thjeshtë për t’u përdorur për t’u marrë me ankesat për cilësinë e shërbimit të ofruar. Furnizuesi duhet të ofrojë një shërbim me cilësi të lartë për të gjithë, duke siguruar që të gjitha ankesat të adresohen menjëherë, në mënyrë të</w:t>
      </w:r>
      <w:r w:rsidR="00DC61D2">
        <w:rPr>
          <w:rFonts w:ascii="Garamond" w:hAnsi="Garamond"/>
          <w:sz w:val="24"/>
          <w:szCs w:val="24"/>
          <w:lang w:val="sq-AL"/>
        </w:rPr>
        <w:t xml:space="preserve"> </w:t>
      </w:r>
      <w:r w:rsidRPr="00570DF6">
        <w:rPr>
          <w:rFonts w:ascii="Garamond" w:hAnsi="Garamond"/>
          <w:sz w:val="24"/>
          <w:szCs w:val="24"/>
          <w:lang w:val="sq-AL"/>
        </w:rPr>
        <w:t>drej</w:t>
      </w:r>
      <w:r w:rsidR="00E841A1">
        <w:rPr>
          <w:rFonts w:ascii="Garamond" w:hAnsi="Garamond"/>
          <w:sz w:val="24"/>
          <w:szCs w:val="24"/>
          <w:lang w:val="sq-AL"/>
        </w:rPr>
        <w:t>të dhe në mënyrë të qëndrueshme:</w:t>
      </w:r>
      <w:r w:rsidRPr="00570DF6">
        <w:rPr>
          <w:rFonts w:ascii="Garamond" w:hAnsi="Garamond"/>
          <w:sz w:val="24"/>
          <w:szCs w:val="24"/>
          <w:lang w:val="sq-AL"/>
        </w:rPr>
        <w:t xml:space="preserve"> </w:t>
      </w:r>
    </w:p>
    <w:p w14:paraId="19F898CB" w14:textId="33ED03BB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E841A1">
        <w:rPr>
          <w:rFonts w:ascii="Garamond" w:hAnsi="Garamond"/>
          <w:sz w:val="24"/>
          <w:szCs w:val="24"/>
          <w:lang w:val="sq-AL"/>
        </w:rPr>
        <w:t>i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licencuari do të mbaj</w:t>
      </w:r>
      <w:r w:rsidR="00E841A1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klientët të përditësuar duke siguruar informacion në lidhje me ankesën e tyre në baza të vazhdueshme</w:t>
      </w:r>
      <w:r w:rsidR="00E841A1">
        <w:rPr>
          <w:rFonts w:ascii="Garamond" w:hAnsi="Garamond"/>
          <w:sz w:val="24"/>
          <w:szCs w:val="24"/>
          <w:lang w:val="sq-AL"/>
        </w:rPr>
        <w:t>;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</w:p>
    <w:p w14:paraId="710A6CCC" w14:textId="064C688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E841A1">
        <w:rPr>
          <w:rFonts w:ascii="Garamond" w:hAnsi="Garamond"/>
          <w:sz w:val="24"/>
          <w:szCs w:val="24"/>
          <w:lang w:val="sq-AL"/>
        </w:rPr>
        <w:t>i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licencuari do të mbajë një sistem zyrtar të ankimit/rishikimit të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formalizuar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>, transparent dhe të thjeshtë për përdorim, për të gjithë klientët, të cilët janë të pakënaqur në lidhje me shërbimet</w:t>
      </w:r>
      <w:r w:rsidR="00E841A1">
        <w:rPr>
          <w:rFonts w:ascii="Garamond" w:hAnsi="Garamond"/>
          <w:sz w:val="24"/>
          <w:szCs w:val="24"/>
          <w:lang w:val="sq-AL"/>
        </w:rPr>
        <w:t>;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</w:p>
    <w:p w14:paraId="37FCD222" w14:textId="22DA09D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E841A1">
        <w:rPr>
          <w:rFonts w:ascii="Garamond" w:hAnsi="Garamond"/>
          <w:sz w:val="24"/>
          <w:szCs w:val="24"/>
          <w:lang w:val="sq-AL"/>
        </w:rPr>
        <w:t>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ëse parashtruesi i ankesës nuk është i kënaqur me rezultatin e ankesës së tyre fillestare, </w:t>
      </w:r>
      <w:r w:rsidR="00E841A1">
        <w:rPr>
          <w:rFonts w:ascii="Garamond" w:hAnsi="Garamond"/>
          <w:sz w:val="24"/>
          <w:szCs w:val="24"/>
          <w:lang w:val="sq-AL"/>
        </w:rPr>
        <w:t>k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lienti duhet të informohet për të drejtën e tij për të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ankimuar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qëndrimin e </w:t>
      </w:r>
      <w:r w:rsidR="00E841A1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</w:t>
      </w:r>
      <w:r w:rsidR="00E841A1">
        <w:rPr>
          <w:rFonts w:ascii="Garamond" w:hAnsi="Garamond"/>
          <w:sz w:val="24"/>
          <w:szCs w:val="24"/>
          <w:lang w:val="sq-AL"/>
        </w:rPr>
        <w:t xml:space="preserve">zuesit në institucionet e ngarkuara </w:t>
      </w:r>
      <w:r w:rsidR="009424E7" w:rsidRPr="00570DF6">
        <w:rPr>
          <w:rFonts w:ascii="Garamond" w:hAnsi="Garamond"/>
          <w:sz w:val="24"/>
          <w:szCs w:val="24"/>
          <w:lang w:val="sq-AL"/>
        </w:rPr>
        <w:t>me ligj për mbrojtjen e klientit, të tillë si: ERE, Zyr</w:t>
      </w:r>
      <w:r w:rsidR="00E841A1">
        <w:rPr>
          <w:rFonts w:ascii="Garamond" w:hAnsi="Garamond"/>
          <w:sz w:val="24"/>
          <w:szCs w:val="24"/>
          <w:lang w:val="sq-AL"/>
        </w:rPr>
        <w:t>a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e </w:t>
      </w:r>
      <w:r w:rsidR="00E841A1">
        <w:rPr>
          <w:rFonts w:ascii="Garamond" w:hAnsi="Garamond"/>
          <w:sz w:val="24"/>
          <w:szCs w:val="24"/>
          <w:lang w:val="sq-AL"/>
        </w:rPr>
        <w:t>Avokatit të Popullit, Komisioni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për Mbrojtjen e Klientit.</w:t>
      </w:r>
    </w:p>
    <w:p w14:paraId="656071D9" w14:textId="095491CB" w:rsidR="009424E7" w:rsidRPr="009A00F2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 xml:space="preserve">12. </w:t>
      </w:r>
      <w:r w:rsidR="009424E7" w:rsidRPr="009A00F2">
        <w:rPr>
          <w:rFonts w:ascii="Garamond" w:hAnsi="Garamond"/>
          <w:sz w:val="24"/>
          <w:szCs w:val="24"/>
          <w:lang w:val="sq-AL"/>
        </w:rPr>
        <w:t>Veprimet në kuadër të detyrimit për trajtimin e ankesave</w:t>
      </w:r>
    </w:p>
    <w:p w14:paraId="3FFC916F" w14:textId="21B8BBBA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Për qëllime të vlerësimit të nivelit të zbatimit të detyrimit</w:t>
      </w:r>
      <w:r w:rsidR="00E841A1">
        <w:rPr>
          <w:rFonts w:ascii="Garamond" w:hAnsi="Garamond"/>
          <w:sz w:val="24"/>
          <w:szCs w:val="24"/>
          <w:lang w:val="sq-AL"/>
        </w:rPr>
        <w:t>,</w:t>
      </w:r>
      <w:r w:rsidRPr="00570DF6">
        <w:rPr>
          <w:rFonts w:ascii="Garamond" w:hAnsi="Garamond"/>
          <w:sz w:val="24"/>
          <w:szCs w:val="24"/>
          <w:lang w:val="sq-AL"/>
        </w:rPr>
        <w:t xml:space="preserve"> që lidhet me trajtimin në mënyrë të barabartë të klientëve në përputhje me legjislacionin, furnizuesi do të sigurojë përmes procedurave të brendshme sa vijon:</w:t>
      </w:r>
    </w:p>
    <w:p w14:paraId="576435FA" w14:textId="12129751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a)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ë sigurohet se stafi është i vetëdijshëm për procesin e ankesave, pranon ankesën dhe merr të gjitha masat për</w:t>
      </w:r>
      <w:r w:rsidR="00E841A1">
        <w:rPr>
          <w:rFonts w:ascii="Garamond" w:hAnsi="Garamond"/>
          <w:sz w:val="24"/>
          <w:szCs w:val="24"/>
          <w:lang w:val="sq-AL"/>
        </w:rPr>
        <w:t xml:space="preserve"> ta zgjidhur atë brenda afateve;</w:t>
      </w:r>
    </w:p>
    <w:p w14:paraId="173B9C28" w14:textId="331F247E" w:rsidR="009424E7" w:rsidRPr="00570DF6" w:rsidRDefault="00660305" w:rsidP="00E841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1" w:name="_Hlk58246221"/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E841A1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ë sigurohet se stafi është në gjendje të adresojë në çast problematika që lidhen me marrjen e infor</w:t>
      </w:r>
      <w:r w:rsidR="00E841A1">
        <w:rPr>
          <w:rFonts w:ascii="Garamond" w:hAnsi="Garamond"/>
          <w:sz w:val="24"/>
          <w:szCs w:val="24"/>
          <w:lang w:val="sq-AL"/>
        </w:rPr>
        <w:t>macionit të kërkuar nga klienti.</w:t>
      </w:r>
    </w:p>
    <w:bookmarkEnd w:id="11"/>
    <w:p w14:paraId="64E26C17" w14:textId="570F491D" w:rsidR="009424E7" w:rsidRPr="009A00F2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 xml:space="preserve">13. </w:t>
      </w:r>
      <w:r w:rsidR="009424E7" w:rsidRPr="009A00F2">
        <w:rPr>
          <w:rFonts w:ascii="Garamond" w:hAnsi="Garamond"/>
          <w:sz w:val="24"/>
          <w:szCs w:val="24"/>
          <w:lang w:val="sq-AL"/>
        </w:rPr>
        <w:t>E drejta e zgjedhjes së shërbimit nga klien</w:t>
      </w:r>
      <w:r w:rsidR="00E841A1" w:rsidRPr="009A00F2">
        <w:rPr>
          <w:rFonts w:ascii="Garamond" w:hAnsi="Garamond"/>
          <w:sz w:val="24"/>
          <w:szCs w:val="24"/>
          <w:lang w:val="sq-AL"/>
        </w:rPr>
        <w:t>ti</w:t>
      </w:r>
    </w:p>
    <w:p w14:paraId="5D59AC15" w14:textId="18A03011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Ofrimi i zgjedhjes, aty ku është e mundur, në ofrimin e shërbimeve duhet të përfshijë metodat e pagesës, vendndodhjen e pikave të kontaktit të </w:t>
      </w:r>
      <w:r w:rsidR="00E841A1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>urnizuesit, orët e hapjes dhe afatet e dorëzimit të kërkesave. Furnizuesi bën çdo përpjekje për të ofruar mënyra të shumta për klientët për të gjetur informacion rreth furnizuesit dhe për të kontaktuar atë.</w:t>
      </w:r>
    </w:p>
    <w:p w14:paraId="542B99E3" w14:textId="0F7D35A1" w:rsidR="009424E7" w:rsidRPr="009A00F2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 xml:space="preserve">14. </w:t>
      </w:r>
      <w:r w:rsidR="009424E7" w:rsidRPr="009A00F2">
        <w:rPr>
          <w:rFonts w:ascii="Garamond" w:hAnsi="Garamond"/>
          <w:sz w:val="24"/>
          <w:szCs w:val="24"/>
          <w:lang w:val="sq-AL"/>
        </w:rPr>
        <w:t>Veprimet në kuadër të detyrimit për të drejtën e zgjedhjes së shërbimit nga klienti</w:t>
      </w:r>
    </w:p>
    <w:p w14:paraId="27BB87C3" w14:textId="0D1DB07E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Për të siguruar këtë të drejtë, furnizuesi jep një sërë kanalesh kontaktesh, përfshirë dokume</w:t>
      </w:r>
      <w:r w:rsidR="00DC61D2">
        <w:rPr>
          <w:rFonts w:ascii="Garamond" w:hAnsi="Garamond"/>
          <w:sz w:val="24"/>
          <w:szCs w:val="24"/>
          <w:lang w:val="sq-AL"/>
        </w:rPr>
        <w:t xml:space="preserve">nte shkresorë, </w:t>
      </w:r>
      <w:proofErr w:type="spellStart"/>
      <w:r w:rsidR="00DC61D2" w:rsidRPr="00DC61D2">
        <w:rPr>
          <w:rFonts w:ascii="Garamond" w:hAnsi="Garamond"/>
          <w:i/>
          <w:sz w:val="24"/>
          <w:szCs w:val="24"/>
          <w:lang w:val="sq-AL"/>
        </w:rPr>
        <w:t>e</w:t>
      </w:r>
      <w:r w:rsidRPr="00DC61D2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, forma </w:t>
      </w:r>
      <w:proofErr w:type="spellStart"/>
      <w:r w:rsidRPr="00DC61D2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, media dhe telefon pa pagesë, për të lehtësuar shkëmbimin e informacionit dhe hetimin efektiv të mbrojtjes së klientit. </w:t>
      </w:r>
    </w:p>
    <w:p w14:paraId="605405B3" w14:textId="164B02C4" w:rsidR="009424E7" w:rsidRPr="00C82874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00F2">
        <w:rPr>
          <w:rFonts w:ascii="Garamond" w:hAnsi="Garamond"/>
          <w:sz w:val="24"/>
          <w:szCs w:val="24"/>
          <w:lang w:val="sq-AL"/>
        </w:rPr>
        <w:t>15</w:t>
      </w:r>
      <w:bookmarkStart w:id="12" w:name="_GoBack"/>
      <w:bookmarkEnd w:id="12"/>
      <w:r w:rsidRPr="00C82874">
        <w:rPr>
          <w:rFonts w:ascii="Garamond" w:hAnsi="Garamond"/>
          <w:sz w:val="24"/>
          <w:szCs w:val="24"/>
          <w:lang w:val="sq-AL"/>
        </w:rPr>
        <w:t xml:space="preserve">. </w:t>
      </w:r>
      <w:r w:rsidR="009424E7" w:rsidRPr="00C82874">
        <w:rPr>
          <w:rFonts w:ascii="Garamond" w:hAnsi="Garamond"/>
          <w:sz w:val="24"/>
          <w:szCs w:val="24"/>
          <w:lang w:val="sq-AL"/>
        </w:rPr>
        <w:t>Monitorimi dhe raportimi</w:t>
      </w:r>
    </w:p>
    <w:p w14:paraId="126B9745" w14:textId="5C3D889F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2874">
        <w:rPr>
          <w:rFonts w:ascii="Garamond" w:hAnsi="Garamond"/>
          <w:sz w:val="24"/>
          <w:szCs w:val="24"/>
          <w:lang w:val="sq-AL"/>
        </w:rPr>
        <w:t xml:space="preserve">a) </w:t>
      </w:r>
      <w:r w:rsidR="009424E7" w:rsidRPr="00C82874">
        <w:rPr>
          <w:rFonts w:ascii="Garamond" w:hAnsi="Garamond"/>
          <w:sz w:val="24"/>
          <w:szCs w:val="24"/>
          <w:lang w:val="sq-AL"/>
        </w:rPr>
        <w:t xml:space="preserve">ERE do të monitorojë punën e Furnizuesit të Shërbimit Universal kundrejt standardeve të vendosura në aktet </w:t>
      </w:r>
      <w:proofErr w:type="spellStart"/>
      <w:r w:rsidR="009424E7" w:rsidRPr="00C82874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9424E7" w:rsidRPr="00C82874">
        <w:rPr>
          <w:rFonts w:ascii="Garamond" w:hAnsi="Garamond"/>
          <w:sz w:val="24"/>
          <w:szCs w:val="24"/>
          <w:lang w:val="sq-AL"/>
        </w:rPr>
        <w:t xml:space="preserve"> dhe në përputhje me detyrat sipas këtij plani masash. ERE do të monitorojë punën e Furnizuesit të Shërbimit Universal kundrejt standardeve të vendosura në aktet </w:t>
      </w:r>
      <w:proofErr w:type="spellStart"/>
      <w:r w:rsidR="009424E7" w:rsidRPr="00C82874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9424E7" w:rsidRPr="00C82874">
        <w:rPr>
          <w:rFonts w:ascii="Garamond" w:hAnsi="Garamond"/>
          <w:sz w:val="24"/>
          <w:szCs w:val="24"/>
          <w:lang w:val="sq-AL"/>
        </w:rPr>
        <w:t xml:space="preserve"> dhe në përputhje me detyrat sipas këtij plani masash</w:t>
      </w:r>
      <w:r w:rsidR="009424E7" w:rsidRPr="00E841A1">
        <w:rPr>
          <w:rFonts w:ascii="Garamond" w:hAnsi="Garamond"/>
          <w:sz w:val="24"/>
          <w:szCs w:val="24"/>
          <w:highlight w:val="yellow"/>
          <w:lang w:val="sq-AL"/>
        </w:rPr>
        <w:t>.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</w:p>
    <w:p w14:paraId="4496F37B" w14:textId="2DD72D73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b)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“Kodi i </w:t>
      </w:r>
      <w:r w:rsidR="009A00F2">
        <w:rPr>
          <w:rFonts w:ascii="Garamond" w:hAnsi="Garamond"/>
          <w:sz w:val="24"/>
          <w:szCs w:val="24"/>
          <w:lang w:val="sq-AL"/>
        </w:rPr>
        <w:t>e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tikës dhe </w:t>
      </w:r>
      <w:r w:rsidR="009A00F2">
        <w:rPr>
          <w:rFonts w:ascii="Garamond" w:hAnsi="Garamond"/>
          <w:sz w:val="24"/>
          <w:szCs w:val="24"/>
          <w:lang w:val="sq-AL"/>
        </w:rPr>
        <w:t>i s</w:t>
      </w:r>
      <w:r w:rsidR="009424E7" w:rsidRPr="00570DF6">
        <w:rPr>
          <w:rFonts w:ascii="Garamond" w:hAnsi="Garamond"/>
          <w:sz w:val="24"/>
          <w:szCs w:val="24"/>
          <w:lang w:val="sq-AL"/>
        </w:rPr>
        <w:t>jelljes” i punonjësve të qendrave të kujdesit të klientit duhet t</w:t>
      </w:r>
      <w:r w:rsidR="00353F50">
        <w:rPr>
          <w:rFonts w:ascii="Garamond" w:hAnsi="Garamond"/>
          <w:sz w:val="24"/>
          <w:szCs w:val="24"/>
          <w:lang w:val="sq-AL"/>
        </w:rPr>
        <w:t>’</w:t>
      </w:r>
      <w:r w:rsidR="009424E7" w:rsidRPr="00570DF6">
        <w:rPr>
          <w:rFonts w:ascii="Garamond" w:hAnsi="Garamond"/>
          <w:sz w:val="24"/>
          <w:szCs w:val="24"/>
          <w:lang w:val="sq-AL"/>
        </w:rPr>
        <w:t>i bëhet me dije stafit. Gjithashtu, Furnizuesi i Shërbimit Universal do të marrë masat për të vendosur një marrëdhënie bashkëpunimi me Operatorin e Sistemit të Shpërndarjes së Energjisë Elektrike për trajtimin e ankesave që lidhen me problematikat që mund të shfaqen.</w:t>
      </w:r>
    </w:p>
    <w:p w14:paraId="6E077F1C" w14:textId="2CB0BC8B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c) </w:t>
      </w:r>
      <w:r w:rsidR="009A00F2">
        <w:rPr>
          <w:rFonts w:ascii="Garamond" w:hAnsi="Garamond"/>
          <w:sz w:val="24"/>
          <w:szCs w:val="24"/>
          <w:lang w:val="sq-AL"/>
        </w:rPr>
        <w:t>Në fillim të çdo viti, f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urnizuesi do të zhvillojë një anketë të </w:t>
      </w:r>
      <w:r w:rsidR="009A00F2" w:rsidRPr="00570DF6">
        <w:rPr>
          <w:rFonts w:ascii="Garamond" w:hAnsi="Garamond"/>
          <w:sz w:val="24"/>
          <w:szCs w:val="24"/>
          <w:lang w:val="sq-AL"/>
        </w:rPr>
        <w:t>shërbimit të klientit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, si një tregues i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>. Lloji dhe numri i klientëve që do të anketohen do të përcaktohet nga Furnizuesi i Shërbimit Universal. Rezultatet e kësaj ankete do të publikohen në faqen zyrtare të furnizuesit , si dhe do të raportohen në ERE jo më vonë se data 31 mars e çdo viti.</w:t>
      </w:r>
    </w:p>
    <w:p w14:paraId="30A455AD" w14:textId="39B667C5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3" w:name="_Hlk58246317"/>
      <w:r w:rsidRPr="00570DF6">
        <w:rPr>
          <w:rFonts w:ascii="Garamond" w:hAnsi="Garamond"/>
          <w:sz w:val="24"/>
          <w:szCs w:val="24"/>
          <w:lang w:val="sq-AL"/>
        </w:rPr>
        <w:t xml:space="preserve">d) </w:t>
      </w:r>
      <w:r w:rsidR="009424E7" w:rsidRPr="00570DF6">
        <w:rPr>
          <w:rFonts w:ascii="Garamond" w:hAnsi="Garamond"/>
          <w:sz w:val="24"/>
          <w:szCs w:val="24"/>
          <w:lang w:val="sq-AL"/>
        </w:rPr>
        <w:t>Pas mbledhjes dhe analizimi</w:t>
      </w:r>
      <w:r w:rsidR="009A00F2">
        <w:rPr>
          <w:rFonts w:ascii="Garamond" w:hAnsi="Garamond"/>
          <w:sz w:val="24"/>
          <w:szCs w:val="24"/>
          <w:lang w:val="sq-AL"/>
        </w:rPr>
        <w:t>t të rezultateve të anketimit, f</w:t>
      </w:r>
      <w:r w:rsidR="009424E7" w:rsidRPr="00570DF6">
        <w:rPr>
          <w:rFonts w:ascii="Garamond" w:hAnsi="Garamond"/>
          <w:sz w:val="24"/>
          <w:szCs w:val="24"/>
          <w:lang w:val="sq-AL"/>
        </w:rPr>
        <w:t>urnizuesi</w:t>
      </w:r>
      <w:r w:rsidR="009A00F2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brenda 12 muajve nga marrja e rezultatit të anketës</w:t>
      </w:r>
      <w:r w:rsidR="009A00F2">
        <w:rPr>
          <w:rFonts w:ascii="Garamond" w:hAnsi="Garamond"/>
          <w:sz w:val="24"/>
          <w:szCs w:val="24"/>
          <w:lang w:val="sq-AL"/>
        </w:rPr>
        <w:t>,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do të hartojë një </w:t>
      </w:r>
      <w:r w:rsidR="009A00F2" w:rsidRPr="00570DF6">
        <w:rPr>
          <w:rFonts w:ascii="Garamond" w:hAnsi="Garamond"/>
          <w:sz w:val="24"/>
          <w:szCs w:val="24"/>
          <w:lang w:val="sq-AL"/>
        </w:rPr>
        <w:t xml:space="preserve">plan veprimi </w:t>
      </w:r>
      <w:r w:rsidR="009424E7" w:rsidRPr="00570DF6">
        <w:rPr>
          <w:rFonts w:ascii="Garamond" w:hAnsi="Garamond"/>
          <w:sz w:val="24"/>
          <w:szCs w:val="24"/>
          <w:lang w:val="sq-AL"/>
        </w:rPr>
        <w:t>të ri, i cili do të përqendrohet në fushat për përmirësim të theksuar në rezultate, dhe progresi kundrejt standardeve të vendosura. Ky plan veprimi do të paraqitet për miratim në ERE.</w:t>
      </w:r>
    </w:p>
    <w:p w14:paraId="2B77951B" w14:textId="78143613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4" w:name="_Hlk58246348"/>
      <w:bookmarkEnd w:id="13"/>
      <w:r w:rsidRPr="00570DF6">
        <w:rPr>
          <w:rFonts w:ascii="Garamond" w:hAnsi="Garamond"/>
          <w:sz w:val="24"/>
          <w:szCs w:val="24"/>
          <w:lang w:val="sq-AL"/>
        </w:rPr>
        <w:t xml:space="preserve">e) </w:t>
      </w:r>
      <w:r w:rsidR="009424E7" w:rsidRPr="00570DF6">
        <w:rPr>
          <w:rFonts w:ascii="Garamond" w:hAnsi="Garamond"/>
          <w:sz w:val="24"/>
          <w:szCs w:val="24"/>
          <w:lang w:val="sq-AL"/>
        </w:rPr>
        <w:t>ERE do të kryejë monitorime specifike në lidhje me:</w:t>
      </w:r>
      <w:bookmarkEnd w:id="14"/>
    </w:p>
    <w:p w14:paraId="259FFCAF" w14:textId="3AC83AD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i. </w:t>
      </w:r>
      <w:r w:rsidR="009A00F2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>rajtimi</w:t>
      </w:r>
      <w:r w:rsidR="009A00F2">
        <w:rPr>
          <w:rFonts w:ascii="Garamond" w:hAnsi="Garamond"/>
          <w:sz w:val="24"/>
          <w:szCs w:val="24"/>
          <w:lang w:val="sq-AL"/>
        </w:rPr>
        <w:t>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dhe statusi</w:t>
      </w:r>
      <w:r w:rsidR="009A00F2">
        <w:rPr>
          <w:rFonts w:ascii="Garamond" w:hAnsi="Garamond"/>
          <w:sz w:val="24"/>
          <w:szCs w:val="24"/>
          <w:lang w:val="sq-AL"/>
        </w:rPr>
        <w:t>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i</w:t>
      </w:r>
      <w:r w:rsidR="009A00F2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ankesave (ankesat e dërguara nga ERE; Avokati i Popullit; Zyra për Mbrojtjen e Klientit, zyrat qendrore të FSHU-së etj.)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05AD912E" w14:textId="67A22AB7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5" w:name="_Hlk58246367"/>
      <w:proofErr w:type="spellStart"/>
      <w:r w:rsidRPr="00570DF6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. </w:t>
      </w:r>
      <w:r w:rsidR="009A00F2">
        <w:rPr>
          <w:rFonts w:ascii="Garamond" w:hAnsi="Garamond"/>
          <w:sz w:val="24"/>
          <w:szCs w:val="24"/>
          <w:lang w:val="sq-AL"/>
        </w:rPr>
        <w:t>s</w:t>
      </w:r>
      <w:r w:rsidR="009424E7" w:rsidRPr="00570DF6">
        <w:rPr>
          <w:rFonts w:ascii="Garamond" w:hAnsi="Garamond"/>
          <w:sz w:val="24"/>
          <w:szCs w:val="24"/>
          <w:lang w:val="sq-AL"/>
        </w:rPr>
        <w:t>tatusin e ankesave t</w:t>
      </w:r>
      <w:r w:rsidR="00877242">
        <w:rPr>
          <w:rFonts w:ascii="Garamond" w:hAnsi="Garamond"/>
          <w:sz w:val="24"/>
          <w:szCs w:val="24"/>
          <w:lang w:val="sq-AL"/>
        </w:rPr>
        <w:t>ë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877242" w:rsidRPr="00570DF6">
        <w:rPr>
          <w:rFonts w:ascii="Garamond" w:hAnsi="Garamond"/>
          <w:sz w:val="24"/>
          <w:szCs w:val="24"/>
          <w:lang w:val="sq-AL"/>
        </w:rPr>
        <w:t>përsëritura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bookmarkEnd w:id="15"/>
    <w:p w14:paraId="6EA74FC0" w14:textId="1EDC86D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70DF6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. </w:t>
      </w:r>
      <w:r w:rsidR="009A00F2">
        <w:rPr>
          <w:rFonts w:ascii="Garamond" w:hAnsi="Garamond"/>
          <w:sz w:val="24"/>
          <w:szCs w:val="24"/>
          <w:lang w:val="sq-AL"/>
        </w:rPr>
        <w:t>procedurën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e ndjekur nga qendrat e kujdesit ndaj klientit, për trajtimin e ankesave të k</w:t>
      </w:r>
      <w:r w:rsidR="009A00F2">
        <w:rPr>
          <w:rFonts w:ascii="Garamond" w:hAnsi="Garamond"/>
          <w:sz w:val="24"/>
          <w:szCs w:val="24"/>
          <w:lang w:val="sq-AL"/>
        </w:rPr>
        <w:t>lientëve të energjisë elektrike;</w:t>
      </w:r>
    </w:p>
    <w:p w14:paraId="23AB61E0" w14:textId="782A9F87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70DF6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. </w:t>
      </w:r>
      <w:r w:rsidR="009A00F2">
        <w:rPr>
          <w:rFonts w:ascii="Garamond" w:hAnsi="Garamond"/>
          <w:sz w:val="24"/>
          <w:szCs w:val="24"/>
          <w:lang w:val="sq-AL"/>
        </w:rPr>
        <w:t>a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fatet dhe procedurat për trajtimin e kërkesave dhe ankesave për “Lidhjet e reja”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rregullores për “Lidhjet e r</w:t>
      </w:r>
      <w:r w:rsidR="009A00F2">
        <w:rPr>
          <w:rFonts w:ascii="Garamond" w:hAnsi="Garamond"/>
          <w:sz w:val="24"/>
          <w:szCs w:val="24"/>
          <w:lang w:val="sq-AL"/>
        </w:rPr>
        <w:t>eja me sistemin e shpërndarjes”;</w:t>
      </w:r>
    </w:p>
    <w:p w14:paraId="00D6A239" w14:textId="10896AEA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v. </w:t>
      </w:r>
      <w:r w:rsidR="009A00F2">
        <w:rPr>
          <w:rFonts w:ascii="Garamond" w:hAnsi="Garamond"/>
          <w:sz w:val="24"/>
          <w:szCs w:val="24"/>
          <w:lang w:val="sq-AL"/>
        </w:rPr>
        <w:t>z</w:t>
      </w:r>
      <w:r w:rsidR="009424E7" w:rsidRPr="00570DF6">
        <w:rPr>
          <w:rFonts w:ascii="Garamond" w:hAnsi="Garamond"/>
          <w:sz w:val="24"/>
          <w:szCs w:val="24"/>
          <w:lang w:val="sq-AL"/>
        </w:rPr>
        <w:t>batimi</w:t>
      </w:r>
      <w:r w:rsidR="009A00F2">
        <w:rPr>
          <w:rFonts w:ascii="Garamond" w:hAnsi="Garamond"/>
          <w:sz w:val="24"/>
          <w:szCs w:val="24"/>
          <w:lang w:val="sq-AL"/>
        </w:rPr>
        <w:t>n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</w:t>
      </w:r>
      <w:r w:rsidR="009A00F2">
        <w:rPr>
          <w:rFonts w:ascii="Garamond" w:hAnsi="Garamond"/>
          <w:sz w:val="24"/>
          <w:szCs w:val="24"/>
          <w:lang w:val="sq-AL"/>
        </w:rPr>
        <w:t>e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afateve lidhur me lëshimin e faturës së korrektuar dhe kompensimet përkatëse sipas “Kushteve të përgjithshme të </w:t>
      </w:r>
      <w:r w:rsidR="009A00F2" w:rsidRPr="00570DF6">
        <w:rPr>
          <w:rFonts w:ascii="Garamond" w:hAnsi="Garamond"/>
          <w:sz w:val="24"/>
          <w:szCs w:val="24"/>
          <w:lang w:val="sq-AL"/>
        </w:rPr>
        <w:t>S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hërbimit </w:t>
      </w:r>
      <w:r w:rsidR="009A00F2" w:rsidRPr="00570DF6">
        <w:rPr>
          <w:rFonts w:ascii="Garamond" w:hAnsi="Garamond"/>
          <w:sz w:val="24"/>
          <w:szCs w:val="24"/>
          <w:lang w:val="sq-AL"/>
        </w:rPr>
        <w:t>U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niversal të </w:t>
      </w:r>
      <w:r w:rsidR="009A00F2" w:rsidRPr="00570DF6">
        <w:rPr>
          <w:rFonts w:ascii="Garamond" w:hAnsi="Garamond"/>
          <w:sz w:val="24"/>
          <w:szCs w:val="24"/>
          <w:lang w:val="sq-AL"/>
        </w:rPr>
        <w:t>F</w:t>
      </w:r>
      <w:r w:rsidR="009424E7" w:rsidRPr="00570DF6">
        <w:rPr>
          <w:rFonts w:ascii="Garamond" w:hAnsi="Garamond"/>
          <w:sz w:val="24"/>
          <w:szCs w:val="24"/>
          <w:lang w:val="sq-AL"/>
        </w:rPr>
        <w:t>urnizimit për klientët fundorë” dhe “Kushtet e përgjithshme të shërbimit të f</w:t>
      </w:r>
      <w:r w:rsidR="009A00F2">
        <w:rPr>
          <w:rFonts w:ascii="Garamond" w:hAnsi="Garamond"/>
          <w:sz w:val="24"/>
          <w:szCs w:val="24"/>
          <w:lang w:val="sq-AL"/>
        </w:rPr>
        <w:t>urnizimit për klientët fundorë”;</w:t>
      </w:r>
    </w:p>
    <w:p w14:paraId="451A2200" w14:textId="39B04EF8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570DF6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. </w:t>
      </w:r>
      <w:r w:rsidR="009A00F2">
        <w:rPr>
          <w:rFonts w:ascii="Garamond" w:hAnsi="Garamond"/>
          <w:sz w:val="24"/>
          <w:szCs w:val="24"/>
          <w:lang w:val="sq-AL"/>
        </w:rPr>
        <w:t>t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reguesit e cilësisë së shërbimit,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“Rregullores për kriteret standarde të cilësisë së shërbimit të furnizimit dhe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së sigurisë së </w:t>
      </w:r>
      <w:r w:rsidR="009A00F2" w:rsidRPr="00570DF6">
        <w:rPr>
          <w:rFonts w:ascii="Garamond" w:hAnsi="Garamond"/>
          <w:sz w:val="24"/>
          <w:szCs w:val="24"/>
          <w:lang w:val="sq-AL"/>
        </w:rPr>
        <w:t xml:space="preserve">rrjetit të shpërndarjes </w:t>
      </w:r>
      <w:r w:rsidR="009424E7" w:rsidRPr="00570DF6">
        <w:rPr>
          <w:rFonts w:ascii="Garamond" w:hAnsi="Garamond"/>
          <w:sz w:val="24"/>
          <w:szCs w:val="24"/>
          <w:lang w:val="sq-AL"/>
        </w:rPr>
        <w:t>së energjisë elektrike”, miratuar me vendimin e ERE-s nr. 181, datë 10.11.2017.</w:t>
      </w:r>
    </w:p>
    <w:p w14:paraId="6716434B" w14:textId="216ED58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Zbatimi i vendimit të Bordit të ERE-s nr. 104, datë 23.6.2016, i ndryshuar me vendimin nr. 181, të Bordit të ERE-s, datë 23.11.2016, “Mbi përcaktimin e vlerave referuese në rast se të dhënat e matjes janë përkohësisht të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padisponueshme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dhe të paarritshme, si dhe mbi shfuqizimin e vendimeve të ERE-s nr. 49, datë 21.10.20</w:t>
      </w:r>
      <w:r w:rsidR="009A00F2">
        <w:rPr>
          <w:rFonts w:ascii="Garamond" w:hAnsi="Garamond"/>
          <w:sz w:val="24"/>
          <w:szCs w:val="24"/>
          <w:lang w:val="sq-AL"/>
        </w:rPr>
        <w:t>04 dhe nr. 146, datë 21.12.2013;</w:t>
      </w:r>
    </w:p>
    <w:p w14:paraId="5C2074AD" w14:textId="301FD522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>Zbatimin e vendimit të ERE-s, lidhur me anulimin e faturave të klientëve të energjisë elektrike, nën emërtimin “dëm ekonomik” dhe “energji e p</w:t>
      </w:r>
      <w:r w:rsidR="009A00F2">
        <w:rPr>
          <w:rFonts w:ascii="Garamond" w:hAnsi="Garamond"/>
          <w:sz w:val="24"/>
          <w:szCs w:val="24"/>
          <w:lang w:val="sq-AL"/>
        </w:rPr>
        <w:t>amatur” për periudhën 2008–2011;</w:t>
      </w:r>
    </w:p>
    <w:p w14:paraId="64290848" w14:textId="090E6A99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Kushtet e punës </w:t>
      </w:r>
      <w:r w:rsidR="009A00F2">
        <w:rPr>
          <w:rFonts w:ascii="Garamond" w:hAnsi="Garamond"/>
          <w:sz w:val="24"/>
          <w:szCs w:val="24"/>
          <w:lang w:val="sq-AL"/>
        </w:rPr>
        <w:t>s</w:t>
      </w:r>
      <w:r w:rsidRPr="00570DF6">
        <w:rPr>
          <w:rFonts w:ascii="Garamond" w:hAnsi="Garamond"/>
          <w:sz w:val="24"/>
          <w:szCs w:val="24"/>
          <w:lang w:val="sq-AL"/>
        </w:rPr>
        <w:t>ë qendrave të ngritur</w:t>
      </w:r>
      <w:r w:rsidR="009A00F2">
        <w:rPr>
          <w:rFonts w:ascii="Garamond" w:hAnsi="Garamond"/>
          <w:sz w:val="24"/>
          <w:szCs w:val="24"/>
          <w:lang w:val="sq-AL"/>
        </w:rPr>
        <w:t>a rishtazi apo atyre ekzistuese;</w:t>
      </w:r>
    </w:p>
    <w:p w14:paraId="152FA087" w14:textId="091C2CA7" w:rsidR="009424E7" w:rsidRPr="00570DF6" w:rsidRDefault="009A00F2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9424E7" w:rsidRPr="00570DF6">
        <w:rPr>
          <w:rFonts w:ascii="Garamond" w:hAnsi="Garamond"/>
          <w:sz w:val="24"/>
          <w:szCs w:val="24"/>
          <w:lang w:val="sq-AL"/>
        </w:rPr>
        <w:t>Eficienca</w:t>
      </w:r>
      <w:proofErr w:type="spellEnd"/>
      <w:r w:rsidR="009424E7" w:rsidRPr="00570DF6">
        <w:rPr>
          <w:rFonts w:ascii="Garamond" w:hAnsi="Garamond"/>
          <w:sz w:val="24"/>
          <w:szCs w:val="24"/>
          <w:lang w:val="sq-AL"/>
        </w:rPr>
        <w:t xml:space="preserve"> në dhënien e shërbimeve.</w:t>
      </w:r>
    </w:p>
    <w:p w14:paraId="5F2E23DF" w14:textId="2DA79184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Transparenca në dhënien e informacionit të domosdoshëm për klientët në kanalet zyrtare të komunikimit por edhe në </w:t>
      </w:r>
      <w:r w:rsidR="00DC61D2" w:rsidRPr="00570DF6">
        <w:rPr>
          <w:rFonts w:ascii="Garamond" w:hAnsi="Garamond"/>
          <w:sz w:val="24"/>
          <w:szCs w:val="24"/>
          <w:lang w:val="sq-AL"/>
        </w:rPr>
        <w:t>çdo</w:t>
      </w:r>
      <w:r w:rsidR="009424E7" w:rsidRPr="00570DF6">
        <w:rPr>
          <w:rFonts w:ascii="Garamond" w:hAnsi="Garamond"/>
          <w:sz w:val="24"/>
          <w:szCs w:val="24"/>
          <w:lang w:val="sq-AL"/>
        </w:rPr>
        <w:t xml:space="preserve"> rast që kërkohet.</w:t>
      </w:r>
    </w:p>
    <w:p w14:paraId="08231122" w14:textId="4C7AE1EA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Afishimi dhe publikimi i të dhënave të domosdoshme për klientët si detyrim i </w:t>
      </w:r>
      <w:r w:rsidR="009A00F2">
        <w:rPr>
          <w:rFonts w:ascii="Garamond" w:hAnsi="Garamond"/>
          <w:sz w:val="24"/>
          <w:szCs w:val="24"/>
          <w:lang w:val="sq-AL"/>
        </w:rPr>
        <w:t>f</w:t>
      </w:r>
      <w:r w:rsidRPr="00570DF6">
        <w:rPr>
          <w:rFonts w:ascii="Garamond" w:hAnsi="Garamond"/>
          <w:sz w:val="24"/>
          <w:szCs w:val="24"/>
          <w:lang w:val="sq-AL"/>
        </w:rPr>
        <w:t>urnizuesit edhe në cilësinë e të ngarkuarit me detyrimin e shërbimit universal apo/edhe fur</w:t>
      </w:r>
      <w:r w:rsidR="009A00F2">
        <w:rPr>
          <w:rFonts w:ascii="Garamond" w:hAnsi="Garamond"/>
          <w:sz w:val="24"/>
          <w:szCs w:val="24"/>
          <w:lang w:val="sq-AL"/>
        </w:rPr>
        <w:t>nizues i alternativës së fundit;</w:t>
      </w:r>
    </w:p>
    <w:p w14:paraId="44550723" w14:textId="15FB5EFC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Plotësimi i kushtit që i licencuari t’i bëjë të dukshme afatet dhe kushtet e përgjithshme që rregullojnë marrëdhëniet e tij me klientët në të gjitha zyrat e tij, publikojë në faqen e tij të internetit, dhe t’u</w:t>
      </w:r>
      <w:r w:rsidR="000A453D">
        <w:rPr>
          <w:rFonts w:ascii="Garamond" w:hAnsi="Garamond"/>
          <w:sz w:val="24"/>
          <w:szCs w:val="24"/>
          <w:lang w:val="sq-AL"/>
        </w:rPr>
        <w:t>a</w:t>
      </w:r>
      <w:r w:rsidRPr="00570DF6">
        <w:rPr>
          <w:rFonts w:ascii="Garamond" w:hAnsi="Garamond"/>
          <w:sz w:val="24"/>
          <w:szCs w:val="24"/>
          <w:lang w:val="sq-AL"/>
        </w:rPr>
        <w:t xml:space="preserve"> japë klientëve mundësinë të</w:t>
      </w:r>
      <w:r w:rsidR="009A00F2">
        <w:rPr>
          <w:rFonts w:ascii="Garamond" w:hAnsi="Garamond"/>
          <w:sz w:val="24"/>
          <w:szCs w:val="24"/>
          <w:lang w:val="sq-AL"/>
        </w:rPr>
        <w:t xml:space="preserve"> marrin një kopje të dokumentit;</w:t>
      </w:r>
    </w:p>
    <w:p w14:paraId="0CFFB5FD" w14:textId="6E2BBA20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Marrja e informacionit të detajuar mbi çmimet dhe tarifat e energjisë elektrike për</w:t>
      </w:r>
      <w:r w:rsidR="009A00F2">
        <w:rPr>
          <w:rFonts w:ascii="Garamond" w:hAnsi="Garamond"/>
          <w:sz w:val="24"/>
          <w:szCs w:val="24"/>
          <w:lang w:val="sq-AL"/>
        </w:rPr>
        <w:t xml:space="preserve"> kategori të ndryshme klientësh;</w:t>
      </w:r>
    </w:p>
    <w:p w14:paraId="48F57072" w14:textId="468D3288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Lëshimi i fatur</w:t>
      </w:r>
      <w:r w:rsidR="009A00F2">
        <w:rPr>
          <w:rFonts w:ascii="Garamond" w:hAnsi="Garamond"/>
          <w:sz w:val="24"/>
          <w:szCs w:val="24"/>
          <w:lang w:val="sq-AL"/>
        </w:rPr>
        <w:t>ave të detajuara sipas kërkesës</w:t>
      </w:r>
      <w:r w:rsidRPr="00570DF6">
        <w:rPr>
          <w:rFonts w:ascii="Garamond" w:hAnsi="Garamond"/>
          <w:sz w:val="24"/>
          <w:szCs w:val="24"/>
          <w:lang w:val="sq-AL"/>
        </w:rPr>
        <w:t xml:space="preserve"> dhe mbajtja e dokumentacionit të mjaftueshëm për t</w:t>
      </w:r>
      <w:r w:rsidR="009A00F2">
        <w:rPr>
          <w:rFonts w:ascii="Garamond" w:hAnsi="Garamond"/>
          <w:sz w:val="24"/>
          <w:szCs w:val="24"/>
          <w:lang w:val="sq-AL"/>
        </w:rPr>
        <w:t>ë mbështetur shumat e faturuara;</w:t>
      </w:r>
    </w:p>
    <w:p w14:paraId="0AE78E79" w14:textId="336E7C85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Ngritja dhe menaxhimi i njësive të dedikuara për marrëdhëniet me klientët dhe punësimi i një numri të mjaft</w:t>
      </w:r>
      <w:r w:rsidR="009A00F2">
        <w:rPr>
          <w:rFonts w:ascii="Garamond" w:hAnsi="Garamond"/>
          <w:sz w:val="24"/>
          <w:szCs w:val="24"/>
          <w:lang w:val="sq-AL"/>
        </w:rPr>
        <w:t>ueshëm personeli të kualifikuar;</w:t>
      </w:r>
    </w:p>
    <w:p w14:paraId="70516F40" w14:textId="654EA287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>Publikimi i të dhënave mbi organizimin e njësisë së dedikuar, përfshirë vendndodhjen, orët e punës, orët për takimet me klientët, numrin e telefonit të kontaktit, afatet dhe kushtet për lidhjen e klientëve me Rrjetin e Shpërndarjes, aplikimet për hetimin e kushteve dhe procedurave për lidhjen e klie</w:t>
      </w:r>
      <w:r w:rsidR="009A00F2">
        <w:rPr>
          <w:rFonts w:ascii="Garamond" w:hAnsi="Garamond"/>
          <w:sz w:val="24"/>
          <w:szCs w:val="24"/>
          <w:lang w:val="sq-AL"/>
        </w:rPr>
        <w:t>ntëve me Rrjetin e Shpërndarjes;</w:t>
      </w:r>
    </w:p>
    <w:p w14:paraId="7F25EC66" w14:textId="691141EE" w:rsidR="009424E7" w:rsidRPr="00570DF6" w:rsidRDefault="0066030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>Funksionimi i sistemit për regjistrimin dhe trajtimin e ankesave, aplikime</w:t>
      </w:r>
      <w:r w:rsidR="009A00F2">
        <w:rPr>
          <w:rFonts w:ascii="Garamond" w:hAnsi="Garamond"/>
          <w:sz w:val="24"/>
          <w:szCs w:val="24"/>
          <w:lang w:val="sq-AL"/>
        </w:rPr>
        <w:t>ve dhe propozimeve të klientëve;</w:t>
      </w:r>
    </w:p>
    <w:p w14:paraId="6CEAF286" w14:textId="77777777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FSHU do të përgatisë informacione periodike çdo tre muaj për të informuar ERE-n mbi nivelin e sigurimit të shërbimeve siç përcaktuar në këtë plan masash. Informacioni periodik do të përfshijë, ndër të tjera, raportim mbi:</w:t>
      </w:r>
    </w:p>
    <w:p w14:paraId="0C66E70F" w14:textId="6D712F42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Njohjen e stafit me përgjegjësit</w:t>
      </w:r>
      <w:r w:rsidR="00AB2029">
        <w:rPr>
          <w:rFonts w:ascii="Garamond" w:hAnsi="Garamond"/>
          <w:sz w:val="24"/>
          <w:szCs w:val="24"/>
          <w:lang w:val="sq-AL"/>
        </w:rPr>
        <w:t>ë</w:t>
      </w:r>
      <w:r w:rsidRPr="00570DF6">
        <w:rPr>
          <w:rFonts w:ascii="Garamond" w:hAnsi="Garamond"/>
          <w:sz w:val="24"/>
          <w:szCs w:val="24"/>
          <w:lang w:val="sq-AL"/>
        </w:rPr>
        <w:t xml:space="preserve"> e kompanisë duke siguruar që i gjithë stafi të jetë i vetëdijshëm dhe t’u përmbahet detyrimeve që rrjedhin nga zbatimi i kuadrit rregullator në fuqi</w:t>
      </w:r>
      <w:r w:rsidR="009A00F2">
        <w:rPr>
          <w:rFonts w:ascii="Garamond" w:hAnsi="Garamond"/>
          <w:sz w:val="24"/>
          <w:szCs w:val="24"/>
          <w:lang w:val="sq-AL"/>
        </w:rPr>
        <w:t>;</w:t>
      </w:r>
    </w:p>
    <w:p w14:paraId="62BADEF9" w14:textId="28108F83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Të sigurojë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a</w:t>
      </w:r>
      <w:r w:rsidR="009A00F2">
        <w:rPr>
          <w:rFonts w:ascii="Garamond" w:hAnsi="Garamond"/>
          <w:sz w:val="24"/>
          <w:szCs w:val="24"/>
          <w:lang w:val="sq-AL"/>
        </w:rPr>
        <w:t>uditim</w:t>
      </w:r>
      <w:proofErr w:type="spellEnd"/>
      <w:r w:rsidR="009A00F2">
        <w:rPr>
          <w:rFonts w:ascii="Garamond" w:hAnsi="Garamond"/>
          <w:sz w:val="24"/>
          <w:szCs w:val="24"/>
          <w:lang w:val="sq-AL"/>
        </w:rPr>
        <w:t xml:space="preserve"> të shërbimit të klientit;</w:t>
      </w:r>
    </w:p>
    <w:p w14:paraId="3608DCF6" w14:textId="1F29AA7D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Të mundësojë marrjen e komenteve nga klientët për shërbimin e ofruar (anketa dhe forma të tjera </w:t>
      </w:r>
      <w:r w:rsidR="009A00F2">
        <w:rPr>
          <w:rFonts w:ascii="Garamond" w:hAnsi="Garamond"/>
          <w:sz w:val="24"/>
          <w:szCs w:val="24"/>
          <w:lang w:val="sq-AL"/>
        </w:rPr>
        <w:t>të përtashme sipas furnizuesit);</w:t>
      </w:r>
    </w:p>
    <w:p w14:paraId="0D118F6E" w14:textId="0A56F950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- Të administrojë dhe të bëjë vlerësimet përkatëse në analizë të gj</w:t>
      </w:r>
      <w:r w:rsidR="009A00F2">
        <w:rPr>
          <w:rFonts w:ascii="Garamond" w:hAnsi="Garamond"/>
          <w:sz w:val="24"/>
          <w:szCs w:val="24"/>
          <w:lang w:val="sq-AL"/>
        </w:rPr>
        <w:t>etjeve nga komentet e klientëve;</w:t>
      </w:r>
    </w:p>
    <w:p w14:paraId="75B81C11" w14:textId="2AFB0B30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Të përgatisë përmes strukturave të brendshme, raporte periodike mbi sigurimin e dhënies së informacionit përmes linjave telefonike apo internetit dhe, sipas rastit, të kryejë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auditime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për shërbimin e klientit, nivelin e informacionit </w:t>
      </w:r>
      <w:r w:rsidR="009A00F2">
        <w:rPr>
          <w:rFonts w:ascii="Garamond" w:hAnsi="Garamond"/>
          <w:sz w:val="24"/>
          <w:szCs w:val="24"/>
          <w:lang w:val="sq-AL"/>
        </w:rPr>
        <w:t>të ofruar në qendrat e kujdesit;</w:t>
      </w:r>
    </w:p>
    <w:p w14:paraId="33199F5A" w14:textId="42942B7C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Të vlerësojë opinionin e stafit lidhur me </w:t>
      </w:r>
      <w:proofErr w:type="spellStart"/>
      <w:r w:rsidRPr="00570DF6">
        <w:rPr>
          <w:rFonts w:ascii="Garamond" w:hAnsi="Garamond"/>
          <w:sz w:val="24"/>
          <w:szCs w:val="24"/>
          <w:lang w:val="sq-AL"/>
        </w:rPr>
        <w:t>disponueshmërinë</w:t>
      </w:r>
      <w:proofErr w:type="spellEnd"/>
      <w:r w:rsidRPr="00570DF6">
        <w:rPr>
          <w:rFonts w:ascii="Garamond" w:hAnsi="Garamond"/>
          <w:sz w:val="24"/>
          <w:szCs w:val="24"/>
          <w:lang w:val="sq-AL"/>
        </w:rPr>
        <w:t xml:space="preserve"> dhe lehtësinë e qas</w:t>
      </w:r>
      <w:r w:rsidR="009A00F2">
        <w:rPr>
          <w:rFonts w:ascii="Garamond" w:hAnsi="Garamond"/>
          <w:sz w:val="24"/>
          <w:szCs w:val="24"/>
          <w:lang w:val="sq-AL"/>
        </w:rPr>
        <w:t>jes në informacion nga klientët;</w:t>
      </w:r>
    </w:p>
    <w:p w14:paraId="79031E2D" w14:textId="0DE79EE0" w:rsidR="009424E7" w:rsidRPr="00570DF6" w:rsidRDefault="00C73B2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>Të sigurohet se stafi është i vetëdijshëm për procesin e ankesave, pranon ankesën dhe merr të gjitha masat për</w:t>
      </w:r>
      <w:r w:rsidR="009A00F2">
        <w:rPr>
          <w:rFonts w:ascii="Garamond" w:hAnsi="Garamond"/>
          <w:sz w:val="24"/>
          <w:szCs w:val="24"/>
          <w:lang w:val="sq-AL"/>
        </w:rPr>
        <w:t xml:space="preserve"> ta zgjidhur atë brenda afateve;</w:t>
      </w:r>
    </w:p>
    <w:p w14:paraId="07A9A66D" w14:textId="0130EC44" w:rsidR="009424E7" w:rsidRPr="00570DF6" w:rsidRDefault="00C73B25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 xml:space="preserve">- </w:t>
      </w:r>
      <w:r w:rsidR="009424E7" w:rsidRPr="00570DF6">
        <w:rPr>
          <w:rFonts w:ascii="Garamond" w:hAnsi="Garamond"/>
          <w:sz w:val="24"/>
          <w:szCs w:val="24"/>
          <w:lang w:val="sq-AL"/>
        </w:rPr>
        <w:t>Çështje të tjera në gjykimin e furnizuesit që lidhen me respektimin e të drejtave të klientëve.</w:t>
      </w:r>
    </w:p>
    <w:p w14:paraId="126263AA" w14:textId="270AEE0E" w:rsidR="009424E7" w:rsidRPr="00570DF6" w:rsidRDefault="009424E7" w:rsidP="009424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0DF6">
        <w:rPr>
          <w:rFonts w:ascii="Garamond" w:hAnsi="Garamond"/>
          <w:sz w:val="24"/>
          <w:szCs w:val="24"/>
          <w:lang w:val="sq-AL"/>
        </w:rPr>
        <w:t>Informacioni periodik i dërguar nga FSHU</w:t>
      </w:r>
      <w:r w:rsidR="00353F50">
        <w:rPr>
          <w:rFonts w:ascii="Garamond" w:hAnsi="Garamond"/>
          <w:sz w:val="24"/>
          <w:szCs w:val="24"/>
          <w:lang w:val="sq-AL"/>
        </w:rPr>
        <w:t>-ja,</w:t>
      </w:r>
      <w:r w:rsidRPr="00570DF6">
        <w:rPr>
          <w:rFonts w:ascii="Garamond" w:hAnsi="Garamond"/>
          <w:sz w:val="24"/>
          <w:szCs w:val="24"/>
          <w:lang w:val="sq-AL"/>
        </w:rPr>
        <w:t xml:space="preserve"> siç</w:t>
      </w:r>
      <w:r w:rsidR="00353F50" w:rsidRPr="00353F50">
        <w:rPr>
          <w:rFonts w:ascii="Garamond" w:hAnsi="Garamond"/>
          <w:sz w:val="24"/>
          <w:szCs w:val="24"/>
          <w:lang w:val="sq-AL"/>
        </w:rPr>
        <w:t xml:space="preserve"> </w:t>
      </w:r>
      <w:r w:rsidR="00353F50" w:rsidRPr="00570DF6">
        <w:rPr>
          <w:rFonts w:ascii="Garamond" w:hAnsi="Garamond"/>
          <w:sz w:val="24"/>
          <w:szCs w:val="24"/>
          <w:lang w:val="sq-AL"/>
        </w:rPr>
        <w:t>është</w:t>
      </w:r>
      <w:r w:rsidRPr="00570DF6">
        <w:rPr>
          <w:rFonts w:ascii="Garamond" w:hAnsi="Garamond"/>
          <w:sz w:val="24"/>
          <w:szCs w:val="24"/>
          <w:lang w:val="sq-AL"/>
        </w:rPr>
        <w:t xml:space="preserve"> përcaktuar në këtë plan masash, dhe gjetjet e evidentuara në informacionin e përgatitur nga stafi teknik i ERE-s, nga monitorimet specifike siç </w:t>
      </w:r>
      <w:r w:rsidR="009A00F2" w:rsidRPr="00570DF6">
        <w:rPr>
          <w:rFonts w:ascii="Garamond" w:hAnsi="Garamond"/>
          <w:sz w:val="24"/>
          <w:szCs w:val="24"/>
          <w:lang w:val="sq-AL"/>
        </w:rPr>
        <w:t xml:space="preserve">është </w:t>
      </w:r>
      <w:r w:rsidRPr="00570DF6">
        <w:rPr>
          <w:rFonts w:ascii="Garamond" w:hAnsi="Garamond"/>
          <w:sz w:val="24"/>
          <w:szCs w:val="24"/>
          <w:lang w:val="sq-AL"/>
        </w:rPr>
        <w:t>cituar më lart, do të shërbejë për vlerësimin nga ERE të ofrimit të shërbimeve dhe sigurimin e respektim</w:t>
      </w:r>
      <w:r w:rsidR="00353F50">
        <w:rPr>
          <w:rFonts w:ascii="Garamond" w:hAnsi="Garamond"/>
          <w:sz w:val="24"/>
          <w:szCs w:val="24"/>
          <w:lang w:val="sq-AL"/>
        </w:rPr>
        <w:t xml:space="preserve">it të </w:t>
      </w:r>
      <w:proofErr w:type="spellStart"/>
      <w:r w:rsidR="00353F5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353F50">
        <w:rPr>
          <w:rFonts w:ascii="Garamond" w:hAnsi="Garamond"/>
          <w:sz w:val="24"/>
          <w:szCs w:val="24"/>
          <w:lang w:val="sq-AL"/>
        </w:rPr>
        <w:t xml:space="preserve"> drejtave të klientëve.</w:t>
      </w:r>
    </w:p>
    <w:p w14:paraId="21852178" w14:textId="77777777" w:rsidR="00A80709" w:rsidRPr="00570DF6" w:rsidRDefault="00A80709" w:rsidP="00A80709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A80709" w:rsidRPr="00570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EBEB348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893FD6"/>
    <w:multiLevelType w:val="hybridMultilevel"/>
    <w:tmpl w:val="6E0EADCC"/>
    <w:lvl w:ilvl="0" w:tplc="550C3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8E5B9B"/>
    <w:multiLevelType w:val="hybridMultilevel"/>
    <w:tmpl w:val="B26682D8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052C830">
      <w:numFmt w:val="bullet"/>
      <w:lvlText w:val="-"/>
      <w:lvlJc w:val="left"/>
      <w:pPr>
        <w:ind w:left="1723" w:hanging="360"/>
      </w:pPr>
      <w:rPr>
        <w:rFonts w:ascii="Times New Roman" w:eastAsia="Times New Roman" w:hAnsi="Times New Roman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0DE002B4"/>
    <w:multiLevelType w:val="hybridMultilevel"/>
    <w:tmpl w:val="E392DF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11FCB"/>
    <w:multiLevelType w:val="hybridMultilevel"/>
    <w:tmpl w:val="F732EDE6"/>
    <w:lvl w:ilvl="0" w:tplc="70E4537A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9EE6D0E"/>
    <w:multiLevelType w:val="hybridMultilevel"/>
    <w:tmpl w:val="08D2A8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32DE1"/>
    <w:multiLevelType w:val="hybridMultilevel"/>
    <w:tmpl w:val="59B019B4"/>
    <w:lvl w:ilvl="0" w:tplc="041C000F">
      <w:start w:val="1"/>
      <w:numFmt w:val="decimal"/>
      <w:lvlText w:val="%1."/>
      <w:lvlJc w:val="left"/>
      <w:pPr>
        <w:ind w:left="1003" w:hanging="360"/>
      </w:pPr>
    </w:lvl>
    <w:lvl w:ilvl="1" w:tplc="041C0019">
      <w:start w:val="1"/>
      <w:numFmt w:val="lowerLetter"/>
      <w:lvlText w:val="%2."/>
      <w:lvlJc w:val="left"/>
      <w:pPr>
        <w:ind w:left="1723" w:hanging="360"/>
      </w:p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20854887"/>
    <w:multiLevelType w:val="hybridMultilevel"/>
    <w:tmpl w:val="2A322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A7F98"/>
    <w:multiLevelType w:val="hybridMultilevel"/>
    <w:tmpl w:val="CB46BED8"/>
    <w:lvl w:ilvl="0" w:tplc="70E4537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324499A">
      <w:start w:val="1"/>
      <w:numFmt w:val="lowerLetter"/>
      <w:lvlText w:val="%2)"/>
      <w:lvlJc w:val="left"/>
      <w:pPr>
        <w:ind w:left="1363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26A36769"/>
    <w:multiLevelType w:val="hybridMultilevel"/>
    <w:tmpl w:val="F11C6A28"/>
    <w:lvl w:ilvl="0" w:tplc="04090013">
      <w:start w:val="1"/>
      <w:numFmt w:val="upperRoman"/>
      <w:lvlText w:val="%1."/>
      <w:lvlJc w:val="right"/>
      <w:pPr>
        <w:ind w:left="1003" w:hanging="360"/>
      </w:pPr>
    </w:lvl>
    <w:lvl w:ilvl="1" w:tplc="0409000F">
      <w:start w:val="1"/>
      <w:numFmt w:val="decimal"/>
      <w:lvlText w:val="%2."/>
      <w:lvlJc w:val="left"/>
      <w:pPr>
        <w:ind w:left="1723" w:hanging="360"/>
      </w:p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289647FA"/>
    <w:multiLevelType w:val="hybridMultilevel"/>
    <w:tmpl w:val="F18ADA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11DB9"/>
    <w:multiLevelType w:val="hybridMultilevel"/>
    <w:tmpl w:val="501CDCCC"/>
    <w:lvl w:ilvl="0" w:tplc="550C3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D1619B"/>
    <w:multiLevelType w:val="hybridMultilevel"/>
    <w:tmpl w:val="774C2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8775D"/>
    <w:multiLevelType w:val="hybridMultilevel"/>
    <w:tmpl w:val="1C30E1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2256ED"/>
    <w:multiLevelType w:val="hybridMultilevel"/>
    <w:tmpl w:val="04A8EF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218BA"/>
    <w:multiLevelType w:val="hybridMultilevel"/>
    <w:tmpl w:val="38384C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80278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34391"/>
    <w:multiLevelType w:val="hybridMultilevel"/>
    <w:tmpl w:val="8998F054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1C0019">
      <w:start w:val="1"/>
      <w:numFmt w:val="lowerLetter"/>
      <w:lvlText w:val="%2."/>
      <w:lvlJc w:val="left"/>
      <w:pPr>
        <w:ind w:left="1723" w:hanging="360"/>
      </w:pPr>
    </w:lvl>
    <w:lvl w:ilvl="2" w:tplc="041C001B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52CC2350"/>
    <w:multiLevelType w:val="hybridMultilevel"/>
    <w:tmpl w:val="BFF81D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8148BD"/>
    <w:multiLevelType w:val="hybridMultilevel"/>
    <w:tmpl w:val="9F56438E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1C0019" w:tentative="1">
      <w:start w:val="1"/>
      <w:numFmt w:val="lowerLetter"/>
      <w:lvlText w:val="%2."/>
      <w:lvlJc w:val="left"/>
      <w:pPr>
        <w:ind w:left="1723" w:hanging="360"/>
      </w:p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5C3F24B2"/>
    <w:multiLevelType w:val="hybridMultilevel"/>
    <w:tmpl w:val="E8B89922"/>
    <w:lvl w:ilvl="0" w:tplc="A2B8F30E">
      <w:start w:val="9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E6B7CF8"/>
    <w:multiLevelType w:val="hybridMultilevel"/>
    <w:tmpl w:val="85AA30E2"/>
    <w:lvl w:ilvl="0" w:tplc="550C3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C82694"/>
    <w:multiLevelType w:val="hybridMultilevel"/>
    <w:tmpl w:val="688E6688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1C0019">
      <w:start w:val="1"/>
      <w:numFmt w:val="lowerLetter"/>
      <w:lvlText w:val="%2."/>
      <w:lvlJc w:val="left"/>
      <w:pPr>
        <w:ind w:left="1723" w:hanging="360"/>
      </w:p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69314A62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4" w15:restartNumberingAfterBreak="0">
    <w:nsid w:val="6BDE7DC0"/>
    <w:multiLevelType w:val="hybridMultilevel"/>
    <w:tmpl w:val="2B0E3470"/>
    <w:lvl w:ilvl="0" w:tplc="04090017">
      <w:start w:val="1"/>
      <w:numFmt w:val="lowerLetter"/>
      <w:lvlText w:val="%1)"/>
      <w:lvlJc w:val="left"/>
      <w:pPr>
        <w:ind w:left="1003" w:hanging="360"/>
      </w:pPr>
    </w:lvl>
    <w:lvl w:ilvl="1" w:tplc="041C0019">
      <w:start w:val="1"/>
      <w:numFmt w:val="lowerLetter"/>
      <w:lvlText w:val="%2."/>
      <w:lvlJc w:val="left"/>
      <w:pPr>
        <w:ind w:left="1723" w:hanging="360"/>
      </w:pPr>
    </w:lvl>
    <w:lvl w:ilvl="2" w:tplc="041C001B" w:tentative="1">
      <w:start w:val="1"/>
      <w:numFmt w:val="lowerRoman"/>
      <w:lvlText w:val="%3."/>
      <w:lvlJc w:val="right"/>
      <w:pPr>
        <w:ind w:left="2443" w:hanging="180"/>
      </w:pPr>
    </w:lvl>
    <w:lvl w:ilvl="3" w:tplc="041C000F" w:tentative="1">
      <w:start w:val="1"/>
      <w:numFmt w:val="decimal"/>
      <w:lvlText w:val="%4."/>
      <w:lvlJc w:val="left"/>
      <w:pPr>
        <w:ind w:left="3163" w:hanging="360"/>
      </w:pPr>
    </w:lvl>
    <w:lvl w:ilvl="4" w:tplc="041C0019" w:tentative="1">
      <w:start w:val="1"/>
      <w:numFmt w:val="lowerLetter"/>
      <w:lvlText w:val="%5."/>
      <w:lvlJc w:val="left"/>
      <w:pPr>
        <w:ind w:left="3883" w:hanging="360"/>
      </w:pPr>
    </w:lvl>
    <w:lvl w:ilvl="5" w:tplc="041C001B" w:tentative="1">
      <w:start w:val="1"/>
      <w:numFmt w:val="lowerRoman"/>
      <w:lvlText w:val="%6."/>
      <w:lvlJc w:val="right"/>
      <w:pPr>
        <w:ind w:left="4603" w:hanging="180"/>
      </w:pPr>
    </w:lvl>
    <w:lvl w:ilvl="6" w:tplc="041C000F" w:tentative="1">
      <w:start w:val="1"/>
      <w:numFmt w:val="decimal"/>
      <w:lvlText w:val="%7."/>
      <w:lvlJc w:val="left"/>
      <w:pPr>
        <w:ind w:left="5323" w:hanging="360"/>
      </w:pPr>
    </w:lvl>
    <w:lvl w:ilvl="7" w:tplc="041C0019" w:tentative="1">
      <w:start w:val="1"/>
      <w:numFmt w:val="lowerLetter"/>
      <w:lvlText w:val="%8."/>
      <w:lvlJc w:val="left"/>
      <w:pPr>
        <w:ind w:left="6043" w:hanging="360"/>
      </w:pPr>
    </w:lvl>
    <w:lvl w:ilvl="8" w:tplc="041C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 w15:restartNumberingAfterBreak="0">
    <w:nsid w:val="6E840971"/>
    <w:multiLevelType w:val="hybridMultilevel"/>
    <w:tmpl w:val="BC84C3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5"/>
  </w:num>
  <w:num w:numId="4">
    <w:abstractNumId w:val="18"/>
  </w:num>
  <w:num w:numId="5">
    <w:abstractNumId w:val="14"/>
  </w:num>
  <w:num w:numId="6">
    <w:abstractNumId w:val="12"/>
  </w:num>
  <w:num w:numId="7">
    <w:abstractNumId w:val="2"/>
  </w:num>
  <w:num w:numId="8">
    <w:abstractNumId w:val="21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3"/>
  </w:num>
  <w:num w:numId="15">
    <w:abstractNumId w:val="11"/>
  </w:num>
  <w:num w:numId="16">
    <w:abstractNumId w:val="5"/>
  </w:num>
  <w:num w:numId="17">
    <w:abstractNumId w:val="13"/>
  </w:num>
  <w:num w:numId="18">
    <w:abstractNumId w:val="16"/>
  </w:num>
  <w:num w:numId="19">
    <w:abstractNumId w:val="15"/>
  </w:num>
  <w:num w:numId="20">
    <w:abstractNumId w:val="10"/>
  </w:num>
  <w:num w:numId="21">
    <w:abstractNumId w:val="8"/>
  </w:num>
  <w:num w:numId="22">
    <w:abstractNumId w:val="6"/>
  </w:num>
  <w:num w:numId="23">
    <w:abstractNumId w:val="7"/>
  </w:num>
  <w:num w:numId="24">
    <w:abstractNumId w:val="20"/>
  </w:num>
  <w:num w:numId="25">
    <w:abstractNumId w:val="4"/>
  </w:num>
  <w:num w:numId="26">
    <w:abstractNumId w:val="24"/>
  </w:num>
  <w:num w:numId="27">
    <w:abstractNumId w:val="19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0A453D"/>
    <w:rsid w:val="00116098"/>
    <w:rsid w:val="00116CCD"/>
    <w:rsid w:val="00130547"/>
    <w:rsid w:val="00156412"/>
    <w:rsid w:val="001C3573"/>
    <w:rsid w:val="00202529"/>
    <w:rsid w:val="002120B9"/>
    <w:rsid w:val="0022123B"/>
    <w:rsid w:val="002F714C"/>
    <w:rsid w:val="00353F50"/>
    <w:rsid w:val="00431368"/>
    <w:rsid w:val="00470ED6"/>
    <w:rsid w:val="004A0B51"/>
    <w:rsid w:val="004E31F0"/>
    <w:rsid w:val="00515780"/>
    <w:rsid w:val="00540D44"/>
    <w:rsid w:val="0054153B"/>
    <w:rsid w:val="00556ABC"/>
    <w:rsid w:val="00561086"/>
    <w:rsid w:val="00570DF6"/>
    <w:rsid w:val="00660305"/>
    <w:rsid w:val="006C7310"/>
    <w:rsid w:val="00711A12"/>
    <w:rsid w:val="007222A8"/>
    <w:rsid w:val="00723307"/>
    <w:rsid w:val="00734F05"/>
    <w:rsid w:val="007350C6"/>
    <w:rsid w:val="00790BD1"/>
    <w:rsid w:val="007B3B12"/>
    <w:rsid w:val="008352AA"/>
    <w:rsid w:val="00836E4C"/>
    <w:rsid w:val="008663A4"/>
    <w:rsid w:val="00877242"/>
    <w:rsid w:val="008A08DA"/>
    <w:rsid w:val="008E7A37"/>
    <w:rsid w:val="009424E7"/>
    <w:rsid w:val="0096397D"/>
    <w:rsid w:val="00966831"/>
    <w:rsid w:val="009933AE"/>
    <w:rsid w:val="009A00F2"/>
    <w:rsid w:val="009C6EAC"/>
    <w:rsid w:val="009E2193"/>
    <w:rsid w:val="00A079AA"/>
    <w:rsid w:val="00A80709"/>
    <w:rsid w:val="00AA612E"/>
    <w:rsid w:val="00AB2029"/>
    <w:rsid w:val="00AD0F0B"/>
    <w:rsid w:val="00AD76A6"/>
    <w:rsid w:val="00B278D4"/>
    <w:rsid w:val="00BA0B9B"/>
    <w:rsid w:val="00BF7BC2"/>
    <w:rsid w:val="00C73B25"/>
    <w:rsid w:val="00C76182"/>
    <w:rsid w:val="00C82874"/>
    <w:rsid w:val="00CB2071"/>
    <w:rsid w:val="00D57760"/>
    <w:rsid w:val="00D65623"/>
    <w:rsid w:val="00D85D11"/>
    <w:rsid w:val="00DA773A"/>
    <w:rsid w:val="00DC61D2"/>
    <w:rsid w:val="00E20EBA"/>
    <w:rsid w:val="00E2155C"/>
    <w:rsid w:val="00E841A1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0C2D7"/>
  <w15:docId w15:val="{92FA2234-8C18-48A7-9304-9E456F9C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AD76A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D76A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D76A6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character" w:styleId="Hyperlink">
    <w:name w:val="Hyperlink"/>
    <w:uiPriority w:val="99"/>
    <w:unhideWhenUsed/>
    <w:rsid w:val="00942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://ere.gov.al/doc/Rregullore_per_Lidhje_e_Reja.pdf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2021-01-05T11:09:20Z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 Mbi rishikimin e “Planit të masave për operatorin e shpërndarjes të Energjisë Elektrike ‘OSHEE’ sh.a., për respektimin e të drejtave të klientëve të furnizimit me Energji Elektrike”, të miratuar me vendimin e Bordit të ERE nr. 201, datë 03.09.2018</Titulli>
    <Modifikuesi xmlns="0e656187-b300-4fb0-8bf4-3a50f872073c">Fjora.Korita</Modifikuesi>
    <Nr_x002e__x0020_prot_x0020_QBZ xmlns="0e656187-b300-4fb0-8bf4-3a50f872073c">1986/8</Nr_x002e__x0020_prot_x0020_QBZ>
    <Data_x0020_e_x0020_Modifikimit xmlns="0e656187-b300-4fb0-8bf4-3a50f872073c">2021-01-07T11:41:20Z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3DB8E1BCE4A80ADCCF1B6212C0C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3DB8E1BCE4A80ADCCF1B6212C0C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F0974-82DE-47B4-B09B-483F5E674393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02882FA-5074-4CAC-9F25-D3D128C211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555CC-E74F-41E5-BE24-2D119A9C9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03AD29-18C7-43BE-AD08-EC070CDF68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6AED5E-ABD5-4BD5-A0A0-7000C93A3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AED237-4D4C-4956-861E-22520909A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4176</Words>
  <Characters>23804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rishikimin e “Planit të masave për operatorin e shpërndarjes të Energjisë Elektrike ‘OSHEE’ sh.a., për respektimin e të drejtave të klientëve të furnizimit me Energji Elektrike”, të miratuar me vendimin e Bordit të ERE nr. 201, datë 03.09.2018</vt:lpstr>
    </vt:vector>
  </TitlesOfParts>
  <Company/>
  <LinksUpToDate>false</LinksUpToDate>
  <CharactersWithSpaces>27925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“Planit të masave për operatorin e shpërndarjes të Energjisë Elektrike ‘OSHEE’ sh.a., për respektimin e të drejtave të klientëve të furnizimit me Energji Elektrike”, të miratuar me vendimin e Bordit të ERE nr. 201, datë 03.09.2018</dc:title>
  <dc:creator>Entela Suli</dc:creator>
  <cp:lastModifiedBy>Amarilda Halilaj</cp:lastModifiedBy>
  <cp:revision>21</cp:revision>
  <dcterms:created xsi:type="dcterms:W3CDTF">2021-01-05T11:08:00Z</dcterms:created>
  <dcterms:modified xsi:type="dcterms:W3CDTF">2021-01-07T12:14:00Z</dcterms:modified>
</cp:coreProperties>
</file>