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EB00" w14:textId="169B1C42" w:rsidR="00263865" w:rsidRPr="00A33BF4" w:rsidRDefault="00263865" w:rsidP="002638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3BF4">
        <w:rPr>
          <w:rFonts w:ascii="Garamond" w:hAnsi="Garamond"/>
          <w:b/>
          <w:sz w:val="24"/>
          <w:szCs w:val="24"/>
          <w:lang w:val="sq-AL"/>
        </w:rPr>
        <w:t>VENDIM</w:t>
      </w:r>
    </w:p>
    <w:p w14:paraId="2A8D21C3" w14:textId="0B5AFC43" w:rsidR="00263865" w:rsidRPr="00A33BF4" w:rsidRDefault="00263865" w:rsidP="002638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3BF4">
        <w:rPr>
          <w:rFonts w:ascii="Garamond" w:hAnsi="Garamond"/>
          <w:b/>
          <w:sz w:val="24"/>
          <w:szCs w:val="24"/>
          <w:lang w:val="sq-AL"/>
        </w:rPr>
        <w:t>N</w:t>
      </w:r>
      <w:r w:rsidR="00A33BF4" w:rsidRPr="00A33BF4">
        <w:rPr>
          <w:rFonts w:ascii="Garamond" w:hAnsi="Garamond"/>
          <w:b/>
          <w:sz w:val="24"/>
          <w:szCs w:val="24"/>
          <w:lang w:val="sq-AL"/>
        </w:rPr>
        <w:t>r</w:t>
      </w:r>
      <w:r w:rsidRPr="00A33BF4">
        <w:rPr>
          <w:rFonts w:ascii="Garamond" w:hAnsi="Garamond"/>
          <w:b/>
          <w:sz w:val="24"/>
          <w:szCs w:val="24"/>
          <w:lang w:val="sq-AL"/>
        </w:rPr>
        <w:t xml:space="preserve">. 255, </w:t>
      </w:r>
      <w:r w:rsidR="00A33BF4" w:rsidRPr="00A33BF4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A33BF4">
        <w:rPr>
          <w:rFonts w:ascii="Garamond" w:hAnsi="Garamond"/>
          <w:b/>
          <w:sz w:val="24"/>
          <w:szCs w:val="24"/>
          <w:lang w:val="sq-AL"/>
        </w:rPr>
        <w:t>21.12.2020</w:t>
      </w:r>
    </w:p>
    <w:p w14:paraId="3B46F0A8" w14:textId="77777777" w:rsidR="00A33BF4" w:rsidRPr="007E7052" w:rsidRDefault="00A33BF4" w:rsidP="00263865">
      <w:pPr>
        <w:spacing w:after="0" w:line="240" w:lineRule="auto"/>
        <w:ind w:firstLine="284"/>
        <w:jc w:val="center"/>
        <w:rPr>
          <w:rFonts w:ascii="Garamond" w:hAnsi="Garamond"/>
          <w:b/>
          <w:sz w:val="16"/>
          <w:szCs w:val="24"/>
          <w:lang w:val="sq-AL"/>
        </w:rPr>
      </w:pPr>
    </w:p>
    <w:p w14:paraId="1AE588BC" w14:textId="341F0C12" w:rsidR="00263865" w:rsidRPr="00A33BF4" w:rsidRDefault="00A33BF4" w:rsidP="002638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MBI PROPOZIMIN E OST SHA</w:t>
      </w:r>
      <w:r w:rsidR="00B2309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63865" w:rsidRPr="00A33BF4">
        <w:rPr>
          <w:rFonts w:ascii="Garamond" w:hAnsi="Garamond"/>
          <w:b/>
          <w:sz w:val="24"/>
          <w:szCs w:val="24"/>
          <w:lang w:val="sq-AL"/>
        </w:rPr>
        <w:t>PËR TREGUESIT E KRITEREVE</w:t>
      </w:r>
    </w:p>
    <w:p w14:paraId="74BBD159" w14:textId="7F3578E4" w:rsidR="00263865" w:rsidRPr="00A33BF4" w:rsidRDefault="00263865" w:rsidP="002638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3BF4">
        <w:rPr>
          <w:rFonts w:ascii="Garamond" w:hAnsi="Garamond"/>
          <w:b/>
          <w:sz w:val="24"/>
          <w:szCs w:val="24"/>
          <w:lang w:val="sq-AL"/>
        </w:rPr>
        <w:t xml:space="preserve"> STANDARDE TË CILËSISË SË SHËRBIMIT TË TRANSMETIMIT TË ENERGJISË ELEKTRIKE</w:t>
      </w:r>
      <w:r w:rsidR="00B2309D">
        <w:rPr>
          <w:rFonts w:ascii="Garamond" w:hAnsi="Garamond"/>
          <w:b/>
          <w:sz w:val="24"/>
          <w:szCs w:val="24"/>
          <w:lang w:val="sq-AL"/>
        </w:rPr>
        <w:t>,</w:t>
      </w:r>
      <w:r w:rsidRPr="00A33BF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2309D">
        <w:rPr>
          <w:rFonts w:ascii="Garamond" w:hAnsi="Garamond"/>
          <w:b/>
          <w:sz w:val="24"/>
          <w:szCs w:val="24"/>
          <w:lang w:val="sq-AL"/>
        </w:rPr>
        <w:t>PËR</w:t>
      </w:r>
      <w:r w:rsidRPr="00A33BF4">
        <w:rPr>
          <w:rFonts w:ascii="Garamond" w:hAnsi="Garamond"/>
          <w:b/>
          <w:sz w:val="24"/>
          <w:szCs w:val="24"/>
          <w:lang w:val="sq-AL"/>
        </w:rPr>
        <w:t xml:space="preserve"> VITIN 2021</w:t>
      </w:r>
    </w:p>
    <w:p w14:paraId="4D15FB42" w14:textId="77777777" w:rsidR="00263865" w:rsidRPr="00A33BF4" w:rsidRDefault="0026386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5B30A7" w14:textId="1A4B9635" w:rsidR="00263865" w:rsidRPr="00A33BF4" w:rsidRDefault="0026386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>Në mbështetje të nenit 7, pika 1, 16 dhe 20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pika 1, </w:t>
      </w:r>
      <w:r w:rsidR="00A33BF4" w:rsidRPr="00A33BF4">
        <w:rPr>
          <w:rFonts w:ascii="Garamond" w:hAnsi="Garamond"/>
          <w:sz w:val="24"/>
          <w:szCs w:val="24"/>
          <w:lang w:val="sq-AL"/>
        </w:rPr>
        <w:t>germa</w:t>
      </w:r>
      <w:r w:rsidRPr="00A33BF4">
        <w:rPr>
          <w:rFonts w:ascii="Garamond" w:hAnsi="Garamond"/>
          <w:sz w:val="24"/>
          <w:szCs w:val="24"/>
          <w:lang w:val="sq-AL"/>
        </w:rPr>
        <w:t xml:space="preserve"> “a”, të </w:t>
      </w:r>
      <w:r w:rsidR="00A33BF4">
        <w:rPr>
          <w:rFonts w:ascii="Garamond" w:hAnsi="Garamond"/>
          <w:sz w:val="24"/>
          <w:szCs w:val="24"/>
          <w:lang w:val="sq-AL"/>
        </w:rPr>
        <w:t>l</w:t>
      </w:r>
      <w:r w:rsidRPr="00A33BF4">
        <w:rPr>
          <w:rFonts w:ascii="Garamond" w:hAnsi="Garamond"/>
          <w:sz w:val="24"/>
          <w:szCs w:val="24"/>
          <w:lang w:val="sq-AL"/>
        </w:rPr>
        <w:t>igjit nr. 43/2015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“Për </w:t>
      </w:r>
      <w:r w:rsidR="00A33BF4" w:rsidRPr="00A33BF4">
        <w:rPr>
          <w:rFonts w:ascii="Garamond" w:hAnsi="Garamond"/>
          <w:sz w:val="24"/>
          <w:szCs w:val="24"/>
          <w:lang w:val="sq-AL"/>
        </w:rPr>
        <w:t>sektorin e energjisë elektrik</w:t>
      </w:r>
      <w:r w:rsidRPr="00A33BF4">
        <w:rPr>
          <w:rFonts w:ascii="Garamond" w:hAnsi="Garamond"/>
          <w:sz w:val="24"/>
          <w:szCs w:val="24"/>
          <w:lang w:val="sq-AL"/>
        </w:rPr>
        <w:t>e”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</w:t>
      </w:r>
      <w:r w:rsidR="00A33BF4" w:rsidRPr="00A33BF4">
        <w:rPr>
          <w:rFonts w:ascii="Garamond" w:hAnsi="Garamond"/>
          <w:sz w:val="24"/>
          <w:szCs w:val="24"/>
          <w:lang w:val="sq-AL"/>
        </w:rPr>
        <w:t>të</w:t>
      </w:r>
      <w:r w:rsidRPr="00A33BF4">
        <w:rPr>
          <w:rFonts w:ascii="Garamond" w:hAnsi="Garamond"/>
          <w:sz w:val="24"/>
          <w:szCs w:val="24"/>
          <w:lang w:val="sq-AL"/>
        </w:rPr>
        <w:t xml:space="preserve"> ndryshuar; </w:t>
      </w:r>
      <w:r w:rsidR="00A33BF4" w:rsidRPr="00A33BF4">
        <w:rPr>
          <w:rFonts w:ascii="Garamond" w:hAnsi="Garamond"/>
          <w:sz w:val="24"/>
          <w:szCs w:val="24"/>
          <w:lang w:val="sq-AL"/>
        </w:rPr>
        <w:t xml:space="preserve">të </w:t>
      </w:r>
      <w:r w:rsidRPr="00A33BF4">
        <w:rPr>
          <w:rFonts w:ascii="Garamond" w:hAnsi="Garamond"/>
          <w:sz w:val="24"/>
          <w:szCs w:val="24"/>
          <w:lang w:val="sq-AL"/>
        </w:rPr>
        <w:t xml:space="preserve">nenit 15, të “Rregullores së organizimit, funksionimit dhe procedurave të ERE-s”, </w:t>
      </w:r>
      <w:r w:rsidR="00A33BF4" w:rsidRPr="00A33BF4">
        <w:rPr>
          <w:rFonts w:ascii="Garamond" w:hAnsi="Garamond"/>
          <w:sz w:val="24"/>
          <w:szCs w:val="24"/>
          <w:lang w:val="sq-AL"/>
        </w:rPr>
        <w:t xml:space="preserve">të </w:t>
      </w:r>
      <w:r w:rsidRPr="00A33BF4">
        <w:rPr>
          <w:rFonts w:ascii="Garamond" w:hAnsi="Garamond"/>
          <w:sz w:val="24"/>
          <w:szCs w:val="24"/>
          <w:lang w:val="sq-AL"/>
        </w:rPr>
        <w:t>miratu</w:t>
      </w:r>
      <w:r w:rsidR="00A33BF4">
        <w:rPr>
          <w:rFonts w:ascii="Garamond" w:hAnsi="Garamond"/>
          <w:sz w:val="24"/>
          <w:szCs w:val="24"/>
          <w:lang w:val="sq-AL"/>
        </w:rPr>
        <w:t>ar me vendimin nr. 96, datë 17.</w:t>
      </w:r>
      <w:r w:rsidRPr="00A33BF4">
        <w:rPr>
          <w:rFonts w:ascii="Garamond" w:hAnsi="Garamond"/>
          <w:sz w:val="24"/>
          <w:szCs w:val="24"/>
          <w:lang w:val="sq-AL"/>
        </w:rPr>
        <w:t xml:space="preserve">6.2016; “Rregulloren për cilësinë e furnizimit dhe performancën e sigurisë së rrjetit në sistemin e transmetimit të energjisë elektrike”, </w:t>
      </w:r>
      <w:r w:rsidR="00A33BF4" w:rsidRPr="00A33BF4">
        <w:rPr>
          <w:rFonts w:ascii="Garamond" w:hAnsi="Garamond"/>
          <w:sz w:val="24"/>
          <w:szCs w:val="24"/>
          <w:lang w:val="sq-AL"/>
        </w:rPr>
        <w:t xml:space="preserve">të </w:t>
      </w:r>
      <w:r w:rsidRPr="00A33BF4">
        <w:rPr>
          <w:rFonts w:ascii="Garamond" w:hAnsi="Garamond"/>
          <w:sz w:val="24"/>
          <w:szCs w:val="24"/>
          <w:lang w:val="sq-AL"/>
        </w:rPr>
        <w:t xml:space="preserve">miratuar me vendimin e ERE-s </w:t>
      </w:r>
      <w:r w:rsidR="00A33BF4">
        <w:rPr>
          <w:rFonts w:ascii="Garamond" w:hAnsi="Garamond"/>
          <w:sz w:val="24"/>
          <w:szCs w:val="24"/>
          <w:lang w:val="sq-AL"/>
        </w:rPr>
        <w:t>n</w:t>
      </w:r>
      <w:r w:rsidRPr="00A33BF4">
        <w:rPr>
          <w:rFonts w:ascii="Garamond" w:hAnsi="Garamond"/>
          <w:sz w:val="24"/>
          <w:szCs w:val="24"/>
          <w:lang w:val="sq-AL"/>
        </w:rPr>
        <w:t xml:space="preserve">r. 207, datë 18.12.2017; </w:t>
      </w:r>
      <w:r w:rsidR="00A33BF4" w:rsidRPr="00A33BF4">
        <w:rPr>
          <w:rFonts w:ascii="Garamond" w:hAnsi="Garamond"/>
          <w:sz w:val="24"/>
          <w:szCs w:val="24"/>
          <w:lang w:val="sq-AL"/>
        </w:rPr>
        <w:t xml:space="preserve">të </w:t>
      </w:r>
      <w:r w:rsidRPr="00A33BF4">
        <w:rPr>
          <w:rFonts w:ascii="Garamond" w:hAnsi="Garamond"/>
          <w:sz w:val="24"/>
          <w:szCs w:val="24"/>
          <w:lang w:val="sq-AL"/>
        </w:rPr>
        <w:t xml:space="preserve">nenit 104, pika 4, germa “a”; </w:t>
      </w:r>
      <w:r w:rsidR="00A33BF4" w:rsidRPr="00A33BF4">
        <w:rPr>
          <w:rFonts w:ascii="Garamond" w:hAnsi="Garamond"/>
          <w:sz w:val="24"/>
          <w:szCs w:val="24"/>
          <w:lang w:val="sq-AL"/>
        </w:rPr>
        <w:t xml:space="preserve">të </w:t>
      </w:r>
      <w:r w:rsidRPr="00A33BF4">
        <w:rPr>
          <w:rFonts w:ascii="Garamond" w:hAnsi="Garamond"/>
          <w:sz w:val="24"/>
          <w:szCs w:val="24"/>
          <w:lang w:val="sq-AL"/>
        </w:rPr>
        <w:t>nenit 113, pika 1 dhe 3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të </w:t>
      </w:r>
      <w:r w:rsidR="00A33BF4" w:rsidRPr="00A33BF4">
        <w:rPr>
          <w:rFonts w:ascii="Garamond" w:hAnsi="Garamond"/>
          <w:sz w:val="24"/>
          <w:szCs w:val="24"/>
          <w:lang w:val="sq-AL"/>
        </w:rPr>
        <w:t xml:space="preserve">ligjit nr. </w:t>
      </w:r>
      <w:r w:rsidRPr="00A33BF4">
        <w:rPr>
          <w:rFonts w:ascii="Garamond" w:hAnsi="Garamond"/>
          <w:sz w:val="24"/>
          <w:szCs w:val="24"/>
          <w:lang w:val="sq-AL"/>
        </w:rPr>
        <w:t>44/2015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“Kodi i </w:t>
      </w:r>
      <w:r w:rsidR="00A33BF4" w:rsidRPr="00A33BF4">
        <w:rPr>
          <w:rFonts w:ascii="Garamond" w:hAnsi="Garamond"/>
          <w:sz w:val="24"/>
          <w:szCs w:val="24"/>
          <w:lang w:val="sq-AL"/>
        </w:rPr>
        <w:t>Procedurës</w:t>
      </w:r>
      <w:r w:rsidRPr="00A33BF4">
        <w:rPr>
          <w:rFonts w:ascii="Garamond" w:hAnsi="Garamond"/>
          <w:sz w:val="24"/>
          <w:szCs w:val="24"/>
          <w:lang w:val="sq-AL"/>
        </w:rPr>
        <w:t xml:space="preserve"> Administrative”, </w:t>
      </w:r>
      <w:r w:rsidR="00A33BF4">
        <w:rPr>
          <w:rFonts w:ascii="Garamond" w:hAnsi="Garamond"/>
          <w:sz w:val="24"/>
          <w:szCs w:val="24"/>
          <w:lang w:val="sq-AL"/>
        </w:rPr>
        <w:t>B</w:t>
      </w:r>
      <w:r w:rsidRPr="00A33BF4">
        <w:rPr>
          <w:rFonts w:ascii="Garamond" w:hAnsi="Garamond"/>
          <w:sz w:val="24"/>
          <w:szCs w:val="24"/>
          <w:lang w:val="sq-AL"/>
        </w:rPr>
        <w:t xml:space="preserve">ordi i Entit Rregullator të Energjisë (ERE), pasi shqyrtoi relacionin nr. 135/9 </w:t>
      </w:r>
      <w:r w:rsidR="00A33BF4">
        <w:rPr>
          <w:rFonts w:ascii="Garamond" w:hAnsi="Garamond"/>
          <w:sz w:val="24"/>
          <w:szCs w:val="24"/>
          <w:lang w:val="sq-AL"/>
        </w:rPr>
        <w:t>p</w:t>
      </w:r>
      <w:r w:rsidRPr="00A33BF4">
        <w:rPr>
          <w:rFonts w:ascii="Garamond" w:hAnsi="Garamond"/>
          <w:sz w:val="24"/>
          <w:szCs w:val="24"/>
          <w:lang w:val="sq-AL"/>
        </w:rPr>
        <w:t>rot</w:t>
      </w:r>
      <w:r w:rsidR="00A33BF4">
        <w:rPr>
          <w:rFonts w:ascii="Garamond" w:hAnsi="Garamond"/>
          <w:sz w:val="24"/>
          <w:szCs w:val="24"/>
          <w:lang w:val="sq-AL"/>
        </w:rPr>
        <w:t>.</w:t>
      </w:r>
      <w:r w:rsidRPr="00A33BF4">
        <w:rPr>
          <w:rFonts w:ascii="Garamond" w:hAnsi="Garamond"/>
          <w:sz w:val="24"/>
          <w:szCs w:val="24"/>
          <w:lang w:val="sq-AL"/>
        </w:rPr>
        <w:t>, datë 15.12.2020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të Drejtorisë së Monitorimit të Tregut dhe Inspektimeve, lidhur me “Shqyrtimin e propozimit të Operatorit të Sistemit të Transmetimit (OST sh</w:t>
      </w:r>
      <w:r w:rsidR="00A33BF4">
        <w:rPr>
          <w:rFonts w:ascii="Garamond" w:hAnsi="Garamond"/>
          <w:sz w:val="24"/>
          <w:szCs w:val="24"/>
          <w:lang w:val="sq-AL"/>
        </w:rPr>
        <w:t>.</w:t>
      </w:r>
      <w:r w:rsidRPr="00A33BF4">
        <w:rPr>
          <w:rFonts w:ascii="Garamond" w:hAnsi="Garamond"/>
          <w:sz w:val="24"/>
          <w:szCs w:val="24"/>
          <w:lang w:val="sq-AL"/>
        </w:rPr>
        <w:t>a</w:t>
      </w:r>
      <w:r w:rsidR="00A33BF4">
        <w:rPr>
          <w:rFonts w:ascii="Garamond" w:hAnsi="Garamond"/>
          <w:sz w:val="24"/>
          <w:szCs w:val="24"/>
          <w:lang w:val="sq-AL"/>
        </w:rPr>
        <w:t>.</w:t>
      </w:r>
      <w:r w:rsidRPr="00A33BF4">
        <w:rPr>
          <w:rFonts w:ascii="Garamond" w:hAnsi="Garamond"/>
          <w:sz w:val="24"/>
          <w:szCs w:val="24"/>
          <w:lang w:val="sq-AL"/>
        </w:rPr>
        <w:t>) për treguesit e kritereve standarde të cilësisë së shërbimit të transmet</w:t>
      </w:r>
      <w:r w:rsidR="00A33BF4">
        <w:rPr>
          <w:rFonts w:ascii="Garamond" w:hAnsi="Garamond"/>
          <w:sz w:val="24"/>
          <w:szCs w:val="24"/>
          <w:lang w:val="sq-AL"/>
        </w:rPr>
        <w:t>imit të energjisë elektrike për</w:t>
      </w:r>
      <w:r w:rsidRPr="00A33BF4">
        <w:rPr>
          <w:rFonts w:ascii="Garamond" w:hAnsi="Garamond"/>
          <w:sz w:val="24"/>
          <w:szCs w:val="24"/>
          <w:lang w:val="sq-AL"/>
        </w:rPr>
        <w:t xml:space="preserve"> vitin 2021”,</w:t>
      </w:r>
    </w:p>
    <w:p w14:paraId="1966511C" w14:textId="63B49C73" w:rsidR="00263865" w:rsidRPr="00A33BF4" w:rsidRDefault="00A33BF4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263865" w:rsidRPr="00A33BF4">
        <w:rPr>
          <w:rFonts w:ascii="Garamond" w:hAnsi="Garamond"/>
          <w:sz w:val="24"/>
          <w:szCs w:val="24"/>
          <w:lang w:val="sq-AL"/>
        </w:rPr>
        <w:t>onstatoi se:</w:t>
      </w:r>
    </w:p>
    <w:p w14:paraId="05425BDE" w14:textId="45A99BCE" w:rsidR="00263865" w:rsidRPr="00A33BF4" w:rsidRDefault="0026386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- Me vendimin nr. 207, datë 18.12.2017, </w:t>
      </w:r>
      <w:r w:rsidR="00A33BF4">
        <w:rPr>
          <w:rFonts w:ascii="Garamond" w:hAnsi="Garamond"/>
          <w:sz w:val="24"/>
          <w:szCs w:val="24"/>
          <w:lang w:val="sq-AL"/>
        </w:rPr>
        <w:t>B</w:t>
      </w:r>
      <w:r w:rsidRPr="00A33BF4">
        <w:rPr>
          <w:rFonts w:ascii="Garamond" w:hAnsi="Garamond"/>
          <w:sz w:val="24"/>
          <w:szCs w:val="24"/>
          <w:lang w:val="sq-AL"/>
        </w:rPr>
        <w:t>ordi i ERE</w:t>
      </w:r>
      <w:r w:rsidR="00A33BF4">
        <w:rPr>
          <w:rFonts w:ascii="Garamond" w:hAnsi="Garamond"/>
          <w:sz w:val="24"/>
          <w:szCs w:val="24"/>
          <w:lang w:val="sq-AL"/>
        </w:rPr>
        <w:t>-s</w:t>
      </w:r>
      <w:r w:rsidRPr="00A33BF4">
        <w:rPr>
          <w:rFonts w:ascii="Garamond" w:hAnsi="Garamond"/>
          <w:sz w:val="24"/>
          <w:szCs w:val="24"/>
          <w:lang w:val="sq-AL"/>
        </w:rPr>
        <w:t xml:space="preserve"> miratoi “Rregulloren për kriteret standarde të cilësisë së shërbimit të furnizimit dhe </w:t>
      </w:r>
      <w:r w:rsidR="00A33BF4" w:rsidRPr="00A33BF4">
        <w:rPr>
          <w:rFonts w:ascii="Garamond" w:hAnsi="Garamond"/>
          <w:sz w:val="24"/>
          <w:szCs w:val="24"/>
          <w:lang w:val="sq-AL"/>
        </w:rPr>
        <w:t xml:space="preserve">të </w:t>
      </w:r>
      <w:r w:rsidRPr="00A33BF4">
        <w:rPr>
          <w:rFonts w:ascii="Garamond" w:hAnsi="Garamond"/>
          <w:sz w:val="24"/>
          <w:szCs w:val="24"/>
          <w:lang w:val="sq-AL"/>
        </w:rPr>
        <w:t>performancës së sigurisë së rrjetit të transmetimit të energjisë elektrike”.</w:t>
      </w:r>
    </w:p>
    <w:p w14:paraId="5DCB0C11" w14:textId="10F7DF7C" w:rsidR="00263865" w:rsidRPr="00A33BF4" w:rsidRDefault="00A33BF4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Në vijim të kësaj vendimmarrjeje, me kërkesë të shoqërisë OST sh.a., si rezultat i pamundësisë për të përmbushur kërkesat e kësaj </w:t>
      </w:r>
      <w:r>
        <w:rPr>
          <w:rFonts w:ascii="Garamond" w:hAnsi="Garamond"/>
          <w:sz w:val="24"/>
          <w:szCs w:val="24"/>
          <w:lang w:val="sq-AL"/>
        </w:rPr>
        <w:t>r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regulloreje brenda afateve që ajo përcakton, për shkak të nevojës së kryerjes së investimeve të domosdoshme, </w:t>
      </w:r>
      <w:r>
        <w:rPr>
          <w:rFonts w:ascii="Garamond" w:hAnsi="Garamond"/>
          <w:sz w:val="24"/>
          <w:szCs w:val="24"/>
          <w:lang w:val="sq-AL"/>
        </w:rPr>
        <w:t>B</w:t>
      </w:r>
      <w:r w:rsidR="00263865" w:rsidRPr="00A33BF4">
        <w:rPr>
          <w:rFonts w:ascii="Garamond" w:hAnsi="Garamond"/>
          <w:sz w:val="24"/>
          <w:szCs w:val="24"/>
          <w:lang w:val="sq-AL"/>
        </w:rPr>
        <w:t>ordi i ERE</w:t>
      </w:r>
      <w:r>
        <w:rPr>
          <w:rFonts w:ascii="Garamond" w:hAnsi="Garamond"/>
          <w:sz w:val="24"/>
          <w:szCs w:val="24"/>
          <w:lang w:val="sq-AL"/>
        </w:rPr>
        <w:t>-s,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me vendime t</w:t>
      </w:r>
      <w:r w:rsidR="00B2309D">
        <w:rPr>
          <w:rFonts w:ascii="Garamond" w:hAnsi="Garamond"/>
          <w:sz w:val="24"/>
          <w:szCs w:val="24"/>
          <w:lang w:val="sq-AL"/>
        </w:rPr>
        <w:t>ë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herëpashershme</w:t>
      </w:r>
      <w:r>
        <w:rPr>
          <w:rFonts w:ascii="Garamond" w:hAnsi="Garamond"/>
          <w:sz w:val="24"/>
          <w:szCs w:val="24"/>
          <w:lang w:val="sq-AL"/>
        </w:rPr>
        <w:t>,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ka vendosur shtyrjen e hyrjes në fuqi të saj.</w:t>
      </w:r>
    </w:p>
    <w:p w14:paraId="519ADFC3" w14:textId="1E8041B3" w:rsidR="00263865" w:rsidRPr="00A33BF4" w:rsidRDefault="0026386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- Vendimi më i fundit i </w:t>
      </w:r>
      <w:r w:rsidR="00A33BF4">
        <w:rPr>
          <w:rFonts w:ascii="Garamond" w:hAnsi="Garamond"/>
          <w:sz w:val="24"/>
          <w:szCs w:val="24"/>
          <w:lang w:val="sq-AL"/>
        </w:rPr>
        <w:t>B</w:t>
      </w:r>
      <w:r w:rsidRPr="00A33BF4">
        <w:rPr>
          <w:rFonts w:ascii="Garamond" w:hAnsi="Garamond"/>
          <w:sz w:val="24"/>
          <w:szCs w:val="24"/>
          <w:lang w:val="sq-AL"/>
        </w:rPr>
        <w:t>ordit të ERE</w:t>
      </w:r>
      <w:r w:rsidR="00A33BF4">
        <w:rPr>
          <w:rFonts w:ascii="Garamond" w:hAnsi="Garamond"/>
          <w:sz w:val="24"/>
          <w:szCs w:val="24"/>
          <w:lang w:val="sq-AL"/>
        </w:rPr>
        <w:t>-s nr. 124, datë 30.</w:t>
      </w:r>
      <w:r w:rsidRPr="00A33BF4">
        <w:rPr>
          <w:rFonts w:ascii="Garamond" w:hAnsi="Garamond"/>
          <w:sz w:val="24"/>
          <w:szCs w:val="24"/>
          <w:lang w:val="sq-AL"/>
        </w:rPr>
        <w:t>7.2020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“Mbi kërkesën e shoqërisë OST sh.a. për disa ndryshime në vendimin e </w:t>
      </w:r>
      <w:r w:rsidR="00A33BF4">
        <w:rPr>
          <w:rFonts w:ascii="Garamond" w:hAnsi="Garamond"/>
          <w:sz w:val="24"/>
          <w:szCs w:val="24"/>
          <w:lang w:val="sq-AL"/>
        </w:rPr>
        <w:t>B</w:t>
      </w:r>
      <w:r w:rsidRPr="00A33BF4">
        <w:rPr>
          <w:rFonts w:ascii="Garamond" w:hAnsi="Garamond"/>
          <w:sz w:val="24"/>
          <w:szCs w:val="24"/>
          <w:lang w:val="sq-AL"/>
        </w:rPr>
        <w:t>ordit të ERE</w:t>
      </w:r>
      <w:r w:rsidR="00A33BF4">
        <w:rPr>
          <w:rFonts w:ascii="Garamond" w:hAnsi="Garamond"/>
          <w:sz w:val="24"/>
          <w:szCs w:val="24"/>
          <w:lang w:val="sq-AL"/>
        </w:rPr>
        <w:t>-s</w:t>
      </w:r>
      <w:r w:rsidRPr="00A33BF4">
        <w:rPr>
          <w:rFonts w:ascii="Garamond" w:hAnsi="Garamond"/>
          <w:sz w:val="24"/>
          <w:szCs w:val="24"/>
          <w:lang w:val="sq-AL"/>
        </w:rPr>
        <w:t xml:space="preserve"> nr. 207, datë 18.12.2017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</w:t>
      </w:r>
      <w:r w:rsidR="00A33BF4">
        <w:rPr>
          <w:rFonts w:ascii="Garamond" w:hAnsi="Garamond"/>
          <w:sz w:val="24"/>
          <w:szCs w:val="24"/>
          <w:lang w:val="sq-AL"/>
        </w:rPr>
        <w:t>‘</w:t>
      </w:r>
      <w:r w:rsidRPr="00A33BF4">
        <w:rPr>
          <w:rFonts w:ascii="Garamond" w:hAnsi="Garamond"/>
          <w:sz w:val="24"/>
          <w:szCs w:val="24"/>
          <w:lang w:val="sq-AL"/>
        </w:rPr>
        <w:t>Për miratimin e rregullores për kriteret standarde të cilësisë së shërbimit të transmetimit të energjisë elektrike</w:t>
      </w:r>
      <w:r w:rsidR="00A33BF4">
        <w:rPr>
          <w:rFonts w:ascii="Garamond" w:hAnsi="Garamond"/>
          <w:sz w:val="24"/>
          <w:szCs w:val="24"/>
          <w:lang w:val="sq-AL"/>
        </w:rPr>
        <w:t>’</w:t>
      </w:r>
      <w:r w:rsidRPr="00A33BF4">
        <w:rPr>
          <w:rFonts w:ascii="Garamond" w:hAnsi="Garamond"/>
          <w:sz w:val="24"/>
          <w:szCs w:val="24"/>
          <w:lang w:val="sq-AL"/>
        </w:rPr>
        <w:t>” vendosi: 1. Të pranojë pjesërisht kërkesën e OST sh.a. për shtyrjen deri në datën 31.12.2021, të afatit të parashikuar në pikën 2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të vendimit të </w:t>
      </w:r>
      <w:r w:rsidR="00A33BF4">
        <w:rPr>
          <w:rFonts w:ascii="Garamond" w:hAnsi="Garamond"/>
          <w:sz w:val="24"/>
          <w:szCs w:val="24"/>
          <w:lang w:val="sq-AL"/>
        </w:rPr>
        <w:t>B</w:t>
      </w:r>
      <w:r w:rsidRPr="00A33BF4">
        <w:rPr>
          <w:rFonts w:ascii="Garamond" w:hAnsi="Garamond"/>
          <w:sz w:val="24"/>
          <w:szCs w:val="24"/>
          <w:lang w:val="sq-AL"/>
        </w:rPr>
        <w:t>ordit të ERE</w:t>
      </w:r>
      <w:r w:rsidR="00A33BF4">
        <w:rPr>
          <w:rFonts w:ascii="Garamond" w:hAnsi="Garamond"/>
          <w:sz w:val="24"/>
          <w:szCs w:val="24"/>
          <w:lang w:val="sq-AL"/>
        </w:rPr>
        <w:t>-s</w:t>
      </w:r>
      <w:r w:rsidRPr="00A33BF4">
        <w:rPr>
          <w:rFonts w:ascii="Garamond" w:hAnsi="Garamond"/>
          <w:sz w:val="24"/>
          <w:szCs w:val="24"/>
          <w:lang w:val="sq-AL"/>
        </w:rPr>
        <w:t xml:space="preserve"> nr. 209, datë 16.12.2019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</w:t>
      </w:r>
      <w:r w:rsidR="00A33BF4">
        <w:rPr>
          <w:rFonts w:ascii="Garamond" w:hAnsi="Garamond"/>
          <w:sz w:val="24"/>
          <w:szCs w:val="24"/>
          <w:lang w:val="sq-AL"/>
        </w:rPr>
        <w:t>“</w:t>
      </w:r>
      <w:r w:rsidRPr="00A33BF4">
        <w:rPr>
          <w:rFonts w:ascii="Garamond" w:hAnsi="Garamond"/>
          <w:sz w:val="24"/>
          <w:szCs w:val="24"/>
          <w:lang w:val="sq-AL"/>
        </w:rPr>
        <w:t xml:space="preserve">Për një ndryshim në vendimin e </w:t>
      </w:r>
      <w:r w:rsidR="00A33BF4">
        <w:rPr>
          <w:rFonts w:ascii="Garamond" w:hAnsi="Garamond"/>
          <w:sz w:val="24"/>
          <w:szCs w:val="24"/>
          <w:lang w:val="sq-AL"/>
        </w:rPr>
        <w:t>B</w:t>
      </w:r>
      <w:r w:rsidRPr="00A33BF4">
        <w:rPr>
          <w:rFonts w:ascii="Garamond" w:hAnsi="Garamond"/>
          <w:sz w:val="24"/>
          <w:szCs w:val="24"/>
          <w:lang w:val="sq-AL"/>
        </w:rPr>
        <w:t>ordit të ERE-s nr. 207, datë 18.12.2019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</w:t>
      </w:r>
      <w:r w:rsidR="00A33BF4">
        <w:rPr>
          <w:rFonts w:ascii="Garamond" w:hAnsi="Garamond"/>
          <w:sz w:val="24"/>
          <w:szCs w:val="24"/>
          <w:lang w:val="sq-AL"/>
        </w:rPr>
        <w:t>‘</w:t>
      </w:r>
      <w:r w:rsidRPr="00A33BF4">
        <w:rPr>
          <w:rFonts w:ascii="Garamond" w:hAnsi="Garamond"/>
          <w:sz w:val="24"/>
          <w:szCs w:val="24"/>
          <w:lang w:val="sq-AL"/>
        </w:rPr>
        <w:t xml:space="preserve">Për </w:t>
      </w:r>
      <w:r w:rsidR="00A33BF4" w:rsidRPr="00A33BF4">
        <w:rPr>
          <w:rFonts w:ascii="Garamond" w:hAnsi="Garamond"/>
          <w:sz w:val="24"/>
          <w:szCs w:val="24"/>
          <w:lang w:val="sq-AL"/>
        </w:rPr>
        <w:t>miratimin e rregullores për kriteret standarde të cilësisë së shërbimit të transmetimit të energjisë elektrike</w:t>
      </w:r>
      <w:r w:rsidR="00A33BF4">
        <w:rPr>
          <w:rFonts w:ascii="Garamond" w:hAnsi="Garamond"/>
          <w:sz w:val="24"/>
          <w:szCs w:val="24"/>
          <w:lang w:val="sq-AL"/>
        </w:rPr>
        <w:t>’”</w:t>
      </w:r>
      <w:r w:rsidRPr="00A33BF4">
        <w:rPr>
          <w:rFonts w:ascii="Garamond" w:hAnsi="Garamond"/>
          <w:sz w:val="24"/>
          <w:szCs w:val="24"/>
          <w:lang w:val="sq-AL"/>
        </w:rPr>
        <w:t xml:space="preserve">, si të paargumentuar e të pambështetur plotësisht në prova. </w:t>
      </w:r>
    </w:p>
    <w:p w14:paraId="3D8711C8" w14:textId="6A4F6197" w:rsidR="00263865" w:rsidRPr="00A33BF4" w:rsidRDefault="0026386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- Të ndryshojë pikën 2, </w:t>
      </w:r>
      <w:r w:rsidR="00A33BF4" w:rsidRPr="00A33BF4">
        <w:rPr>
          <w:rFonts w:ascii="Garamond" w:hAnsi="Garamond"/>
          <w:sz w:val="24"/>
          <w:szCs w:val="24"/>
          <w:lang w:val="sq-AL"/>
        </w:rPr>
        <w:t>germa</w:t>
      </w:r>
      <w:r w:rsidRPr="00A33BF4">
        <w:rPr>
          <w:rFonts w:ascii="Garamond" w:hAnsi="Garamond"/>
          <w:sz w:val="24"/>
          <w:szCs w:val="24"/>
          <w:lang w:val="sq-AL"/>
        </w:rPr>
        <w:t xml:space="preserve"> </w:t>
      </w:r>
      <w:r w:rsidR="00A33BF4">
        <w:rPr>
          <w:rFonts w:ascii="Garamond" w:hAnsi="Garamond"/>
          <w:sz w:val="24"/>
          <w:szCs w:val="24"/>
          <w:lang w:val="sq-AL"/>
        </w:rPr>
        <w:t>“</w:t>
      </w:r>
      <w:r w:rsidRPr="00A33BF4">
        <w:rPr>
          <w:rFonts w:ascii="Garamond" w:hAnsi="Garamond"/>
          <w:sz w:val="24"/>
          <w:szCs w:val="24"/>
          <w:lang w:val="sq-AL"/>
        </w:rPr>
        <w:t>a</w:t>
      </w:r>
      <w:r w:rsidR="00A33BF4">
        <w:rPr>
          <w:rFonts w:ascii="Garamond" w:hAnsi="Garamond"/>
          <w:sz w:val="24"/>
          <w:szCs w:val="24"/>
          <w:lang w:val="sq-AL"/>
        </w:rPr>
        <w:t>”,</w:t>
      </w:r>
      <w:r w:rsidRPr="00A33BF4">
        <w:rPr>
          <w:rFonts w:ascii="Garamond" w:hAnsi="Garamond"/>
          <w:sz w:val="24"/>
          <w:szCs w:val="24"/>
          <w:lang w:val="sq-AL"/>
        </w:rPr>
        <w:t xml:space="preserve"> të vendimit të </w:t>
      </w:r>
      <w:r w:rsidR="00A33BF4">
        <w:rPr>
          <w:rFonts w:ascii="Garamond" w:hAnsi="Garamond"/>
          <w:sz w:val="24"/>
          <w:szCs w:val="24"/>
          <w:lang w:val="sq-AL"/>
        </w:rPr>
        <w:t>B</w:t>
      </w:r>
      <w:r w:rsidRPr="00A33BF4">
        <w:rPr>
          <w:rFonts w:ascii="Garamond" w:hAnsi="Garamond"/>
          <w:sz w:val="24"/>
          <w:szCs w:val="24"/>
          <w:lang w:val="sq-AL"/>
        </w:rPr>
        <w:t>ordit të ERE</w:t>
      </w:r>
      <w:r w:rsidR="00A33BF4">
        <w:rPr>
          <w:rFonts w:ascii="Garamond" w:hAnsi="Garamond"/>
          <w:sz w:val="24"/>
          <w:szCs w:val="24"/>
          <w:lang w:val="sq-AL"/>
        </w:rPr>
        <w:t>-s</w:t>
      </w:r>
      <w:r w:rsidRPr="00A33BF4">
        <w:rPr>
          <w:rFonts w:ascii="Garamond" w:hAnsi="Garamond"/>
          <w:sz w:val="24"/>
          <w:szCs w:val="24"/>
          <w:lang w:val="sq-AL"/>
        </w:rPr>
        <w:t xml:space="preserve"> nr. 209, datë 16.12.2019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“Për një ndryshim në vendimin e </w:t>
      </w:r>
      <w:r w:rsidR="00A33BF4">
        <w:rPr>
          <w:rFonts w:ascii="Garamond" w:hAnsi="Garamond"/>
          <w:sz w:val="24"/>
          <w:szCs w:val="24"/>
          <w:lang w:val="sq-AL"/>
        </w:rPr>
        <w:t>B</w:t>
      </w:r>
      <w:r w:rsidRPr="00A33BF4">
        <w:rPr>
          <w:rFonts w:ascii="Garamond" w:hAnsi="Garamond"/>
          <w:sz w:val="24"/>
          <w:szCs w:val="24"/>
          <w:lang w:val="sq-AL"/>
        </w:rPr>
        <w:t>ordit të ERE-s nr. 207, datë 18.12.2019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</w:t>
      </w:r>
      <w:r w:rsidR="00A33BF4">
        <w:rPr>
          <w:rFonts w:ascii="Garamond" w:hAnsi="Garamond"/>
          <w:sz w:val="24"/>
          <w:szCs w:val="24"/>
          <w:lang w:val="sq-AL"/>
        </w:rPr>
        <w:t>‘</w:t>
      </w:r>
      <w:r w:rsidRPr="00A33BF4">
        <w:rPr>
          <w:rFonts w:ascii="Garamond" w:hAnsi="Garamond"/>
          <w:sz w:val="24"/>
          <w:szCs w:val="24"/>
          <w:lang w:val="sq-AL"/>
        </w:rPr>
        <w:t xml:space="preserve">Për </w:t>
      </w:r>
      <w:r w:rsidR="00A33BF4" w:rsidRPr="00A33BF4">
        <w:rPr>
          <w:rFonts w:ascii="Garamond" w:hAnsi="Garamond"/>
          <w:sz w:val="24"/>
          <w:szCs w:val="24"/>
          <w:lang w:val="sq-AL"/>
        </w:rPr>
        <w:t>miratimin e rregullores për kriteret standarde të cilësisë së shërbimit të transmetimit të energjisë elektrike</w:t>
      </w:r>
      <w:r w:rsidR="00A33BF4">
        <w:rPr>
          <w:rFonts w:ascii="Garamond" w:hAnsi="Garamond"/>
          <w:sz w:val="24"/>
          <w:szCs w:val="24"/>
          <w:lang w:val="sq-AL"/>
        </w:rPr>
        <w:t>’</w:t>
      </w:r>
      <w:r w:rsidRPr="00A33BF4">
        <w:rPr>
          <w:rFonts w:ascii="Garamond" w:hAnsi="Garamond"/>
          <w:sz w:val="24"/>
          <w:szCs w:val="24"/>
          <w:lang w:val="sq-AL"/>
        </w:rPr>
        <w:t>, si më poshtë:</w:t>
      </w:r>
    </w:p>
    <w:p w14:paraId="01C20C9D" w14:textId="0EBFFDC2" w:rsidR="00263865" w:rsidRPr="00A33BF4" w:rsidRDefault="0026386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>- Pika 7.3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e “Rregullores për </w:t>
      </w:r>
      <w:r w:rsidR="00A33BF4" w:rsidRPr="00A33BF4">
        <w:rPr>
          <w:rFonts w:ascii="Garamond" w:hAnsi="Garamond"/>
          <w:sz w:val="24"/>
          <w:szCs w:val="24"/>
          <w:lang w:val="sq-AL"/>
        </w:rPr>
        <w:t>kriteret standarde të cilësisë së shërbimit të transmetimit të energjisë elekt</w:t>
      </w:r>
      <w:r w:rsidRPr="00A33BF4">
        <w:rPr>
          <w:rFonts w:ascii="Garamond" w:hAnsi="Garamond"/>
          <w:sz w:val="24"/>
          <w:szCs w:val="24"/>
          <w:lang w:val="sq-AL"/>
        </w:rPr>
        <w:t>rike”, ndryshon dhe bëhet: “OST sh</w:t>
      </w:r>
      <w:r w:rsidR="00A33BF4">
        <w:rPr>
          <w:rFonts w:ascii="Garamond" w:hAnsi="Garamond"/>
          <w:sz w:val="24"/>
          <w:szCs w:val="24"/>
          <w:lang w:val="sq-AL"/>
        </w:rPr>
        <w:t>.</w:t>
      </w:r>
      <w:r w:rsidRPr="00A33BF4">
        <w:rPr>
          <w:rFonts w:ascii="Garamond" w:hAnsi="Garamond"/>
          <w:sz w:val="24"/>
          <w:szCs w:val="24"/>
          <w:lang w:val="sq-AL"/>
        </w:rPr>
        <w:t>a</w:t>
      </w:r>
      <w:r w:rsidR="00A33BF4">
        <w:rPr>
          <w:rFonts w:ascii="Garamond" w:hAnsi="Garamond"/>
          <w:sz w:val="24"/>
          <w:szCs w:val="24"/>
          <w:lang w:val="sq-AL"/>
        </w:rPr>
        <w:t>.</w:t>
      </w:r>
      <w:r w:rsidRPr="00A33BF4">
        <w:rPr>
          <w:rFonts w:ascii="Garamond" w:hAnsi="Garamond"/>
          <w:sz w:val="24"/>
          <w:szCs w:val="24"/>
          <w:lang w:val="sq-AL"/>
        </w:rPr>
        <w:t xml:space="preserve"> do të propozojë në ERE për miratim nivelin e lejuar të kritereve standarde të cilësisë së shërbimit, brenda datës 30.11.2020”.</w:t>
      </w:r>
    </w:p>
    <w:p w14:paraId="0C6A862E" w14:textId="00D795B5" w:rsidR="00263865" w:rsidRPr="00A33BF4" w:rsidRDefault="0026386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- Në zbatim të </w:t>
      </w:r>
      <w:r w:rsidR="00A33BF4">
        <w:rPr>
          <w:rFonts w:ascii="Garamond" w:hAnsi="Garamond"/>
          <w:sz w:val="24"/>
          <w:szCs w:val="24"/>
          <w:lang w:val="sq-AL"/>
        </w:rPr>
        <w:t>v</w:t>
      </w:r>
      <w:r w:rsidRPr="00A33BF4">
        <w:rPr>
          <w:rFonts w:ascii="Garamond" w:hAnsi="Garamond"/>
          <w:sz w:val="24"/>
          <w:szCs w:val="24"/>
          <w:lang w:val="sq-AL"/>
        </w:rPr>
        <w:t>endimit të ERE</w:t>
      </w:r>
      <w:r w:rsidR="00A33BF4">
        <w:rPr>
          <w:rFonts w:ascii="Garamond" w:hAnsi="Garamond"/>
          <w:sz w:val="24"/>
          <w:szCs w:val="24"/>
          <w:lang w:val="sq-AL"/>
        </w:rPr>
        <w:t>-s,</w:t>
      </w:r>
      <w:r w:rsidRPr="00A33BF4">
        <w:rPr>
          <w:rFonts w:ascii="Garamond" w:hAnsi="Garamond"/>
          <w:sz w:val="24"/>
          <w:szCs w:val="24"/>
          <w:lang w:val="sq-AL"/>
        </w:rPr>
        <w:t xml:space="preserve"> të sipërcituar, OST sh.a.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me </w:t>
      </w:r>
      <w:r w:rsidR="00A33BF4" w:rsidRPr="00A33BF4">
        <w:rPr>
          <w:rFonts w:ascii="Garamond" w:hAnsi="Garamond"/>
          <w:sz w:val="24"/>
          <w:szCs w:val="24"/>
          <w:lang w:val="sq-AL"/>
        </w:rPr>
        <w:t>shkresën</w:t>
      </w:r>
      <w:r w:rsidR="00A33BF4">
        <w:rPr>
          <w:rFonts w:ascii="Garamond" w:hAnsi="Garamond"/>
          <w:sz w:val="24"/>
          <w:szCs w:val="24"/>
          <w:lang w:val="sq-AL"/>
        </w:rPr>
        <w:t xml:space="preserve"> nr. 7200 prot., datë </w:t>
      </w:r>
      <w:r w:rsidRPr="00A33BF4">
        <w:rPr>
          <w:rFonts w:ascii="Garamond" w:hAnsi="Garamond"/>
          <w:sz w:val="24"/>
          <w:szCs w:val="24"/>
          <w:lang w:val="sq-AL"/>
        </w:rPr>
        <w:t>1.12.2020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ka parashtruar propozimin e tij sa i përket </w:t>
      </w:r>
      <w:r w:rsidR="00A33BF4">
        <w:rPr>
          <w:rFonts w:ascii="Garamond" w:hAnsi="Garamond"/>
          <w:sz w:val="24"/>
          <w:szCs w:val="24"/>
          <w:lang w:val="sq-AL"/>
        </w:rPr>
        <w:t>“</w:t>
      </w:r>
      <w:r w:rsidRPr="00A33BF4">
        <w:rPr>
          <w:rFonts w:ascii="Garamond" w:hAnsi="Garamond"/>
          <w:sz w:val="24"/>
          <w:szCs w:val="24"/>
          <w:lang w:val="sq-AL"/>
        </w:rPr>
        <w:t xml:space="preserve">Treguesit të </w:t>
      </w:r>
      <w:r w:rsidR="00A33BF4" w:rsidRPr="00A33BF4">
        <w:rPr>
          <w:rFonts w:ascii="Garamond" w:hAnsi="Garamond"/>
          <w:sz w:val="24"/>
          <w:szCs w:val="24"/>
          <w:lang w:val="sq-AL"/>
        </w:rPr>
        <w:t>kritereve standarde të performancës për operatorin e sistemit të transmetimit</w:t>
      </w:r>
      <w:r w:rsidR="00A33BF4">
        <w:rPr>
          <w:rFonts w:ascii="Garamond" w:hAnsi="Garamond"/>
          <w:sz w:val="24"/>
          <w:szCs w:val="24"/>
          <w:lang w:val="sq-AL"/>
        </w:rPr>
        <w:t>”</w:t>
      </w:r>
      <w:r w:rsidRPr="00A33BF4">
        <w:rPr>
          <w:rFonts w:ascii="Garamond" w:hAnsi="Garamond"/>
          <w:sz w:val="24"/>
          <w:szCs w:val="24"/>
          <w:lang w:val="sq-AL"/>
        </w:rPr>
        <w:t>, për vitin 2021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si dhe ka parashtruar një sërë argumentesh me qëllim shtyrjen e afatit të parashikuar në pikën 2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të </w:t>
      </w:r>
      <w:r w:rsidR="00A33BF4">
        <w:rPr>
          <w:rFonts w:ascii="Garamond" w:hAnsi="Garamond"/>
          <w:sz w:val="24"/>
          <w:szCs w:val="24"/>
          <w:lang w:val="sq-AL"/>
        </w:rPr>
        <w:t>v</w:t>
      </w:r>
      <w:r w:rsidRPr="00A33BF4">
        <w:rPr>
          <w:rFonts w:ascii="Garamond" w:hAnsi="Garamond"/>
          <w:sz w:val="24"/>
          <w:szCs w:val="24"/>
          <w:lang w:val="sq-AL"/>
        </w:rPr>
        <w:t xml:space="preserve">endimit nr. 124, datë </w:t>
      </w:r>
      <w:r w:rsidR="00A33BF4">
        <w:rPr>
          <w:rFonts w:ascii="Garamond" w:hAnsi="Garamond"/>
          <w:sz w:val="24"/>
          <w:szCs w:val="24"/>
          <w:lang w:val="sq-AL"/>
        </w:rPr>
        <w:t>30.</w:t>
      </w:r>
      <w:r w:rsidRPr="00A33BF4">
        <w:rPr>
          <w:rFonts w:ascii="Garamond" w:hAnsi="Garamond"/>
          <w:sz w:val="24"/>
          <w:szCs w:val="24"/>
          <w:lang w:val="sq-AL"/>
        </w:rPr>
        <w:t xml:space="preserve">7.2020, </w:t>
      </w:r>
      <w:r w:rsidR="00A33BF4">
        <w:rPr>
          <w:rFonts w:ascii="Garamond" w:hAnsi="Garamond"/>
          <w:sz w:val="24"/>
          <w:szCs w:val="24"/>
          <w:lang w:val="sq-AL"/>
        </w:rPr>
        <w:t>“</w:t>
      </w:r>
      <w:r w:rsidRPr="00A33BF4">
        <w:rPr>
          <w:rFonts w:ascii="Garamond" w:hAnsi="Garamond"/>
          <w:sz w:val="24"/>
          <w:szCs w:val="24"/>
          <w:lang w:val="sq-AL"/>
        </w:rPr>
        <w:t>Mbi kërkesën e shoqërisë OST sh</w:t>
      </w:r>
      <w:r w:rsidR="00A33BF4">
        <w:rPr>
          <w:rFonts w:ascii="Garamond" w:hAnsi="Garamond"/>
          <w:sz w:val="24"/>
          <w:szCs w:val="24"/>
          <w:lang w:val="sq-AL"/>
        </w:rPr>
        <w:t>.</w:t>
      </w:r>
      <w:r w:rsidRPr="00A33BF4">
        <w:rPr>
          <w:rFonts w:ascii="Garamond" w:hAnsi="Garamond"/>
          <w:sz w:val="24"/>
          <w:szCs w:val="24"/>
          <w:lang w:val="sq-AL"/>
        </w:rPr>
        <w:t>a</w:t>
      </w:r>
      <w:r w:rsidR="00A33BF4">
        <w:rPr>
          <w:rFonts w:ascii="Garamond" w:hAnsi="Garamond"/>
          <w:sz w:val="24"/>
          <w:szCs w:val="24"/>
          <w:lang w:val="sq-AL"/>
        </w:rPr>
        <w:t>.</w:t>
      </w:r>
      <w:r w:rsidRPr="00A33BF4">
        <w:rPr>
          <w:rFonts w:ascii="Garamond" w:hAnsi="Garamond"/>
          <w:sz w:val="24"/>
          <w:szCs w:val="24"/>
          <w:lang w:val="sq-AL"/>
        </w:rPr>
        <w:t xml:space="preserve">, për disa ndryshime në vendimin e </w:t>
      </w:r>
      <w:r w:rsidR="00A33BF4">
        <w:rPr>
          <w:rFonts w:ascii="Garamond" w:hAnsi="Garamond"/>
          <w:sz w:val="24"/>
          <w:szCs w:val="24"/>
          <w:lang w:val="sq-AL"/>
        </w:rPr>
        <w:t>B</w:t>
      </w:r>
      <w:r w:rsidRPr="00A33BF4">
        <w:rPr>
          <w:rFonts w:ascii="Garamond" w:hAnsi="Garamond"/>
          <w:sz w:val="24"/>
          <w:szCs w:val="24"/>
          <w:lang w:val="sq-AL"/>
        </w:rPr>
        <w:t>ordit të ERE</w:t>
      </w:r>
      <w:r w:rsidR="00A33BF4">
        <w:rPr>
          <w:rFonts w:ascii="Garamond" w:hAnsi="Garamond"/>
          <w:sz w:val="24"/>
          <w:szCs w:val="24"/>
          <w:lang w:val="sq-AL"/>
        </w:rPr>
        <w:t>-s</w:t>
      </w:r>
      <w:r w:rsidRPr="00A33BF4">
        <w:rPr>
          <w:rFonts w:ascii="Garamond" w:hAnsi="Garamond"/>
          <w:sz w:val="24"/>
          <w:szCs w:val="24"/>
          <w:lang w:val="sq-AL"/>
        </w:rPr>
        <w:t xml:space="preserve"> nr. 207, datë 18.12.2017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</w:t>
      </w:r>
      <w:r w:rsidR="00A33BF4">
        <w:rPr>
          <w:rFonts w:ascii="Garamond" w:hAnsi="Garamond"/>
          <w:sz w:val="24"/>
          <w:szCs w:val="24"/>
          <w:lang w:val="sq-AL"/>
        </w:rPr>
        <w:t>‘</w:t>
      </w:r>
      <w:r w:rsidRPr="00A33BF4">
        <w:rPr>
          <w:rFonts w:ascii="Garamond" w:hAnsi="Garamond"/>
          <w:sz w:val="24"/>
          <w:szCs w:val="24"/>
          <w:lang w:val="sq-AL"/>
        </w:rPr>
        <w:t>Për miratimin e rregullores për kriteret standar</w:t>
      </w:r>
      <w:r w:rsidR="00A33BF4">
        <w:rPr>
          <w:rFonts w:ascii="Garamond" w:hAnsi="Garamond"/>
          <w:sz w:val="24"/>
          <w:szCs w:val="24"/>
          <w:lang w:val="sq-AL"/>
        </w:rPr>
        <w:t>d</w:t>
      </w:r>
      <w:r w:rsidRPr="00A33BF4">
        <w:rPr>
          <w:rFonts w:ascii="Garamond" w:hAnsi="Garamond"/>
          <w:sz w:val="24"/>
          <w:szCs w:val="24"/>
          <w:lang w:val="sq-AL"/>
        </w:rPr>
        <w:t>e të cilësisë së shërbimit të transmetimit të energjisë elektrike</w:t>
      </w:r>
      <w:r w:rsidR="00A33BF4">
        <w:rPr>
          <w:rFonts w:ascii="Garamond" w:hAnsi="Garamond"/>
          <w:sz w:val="24"/>
          <w:szCs w:val="24"/>
          <w:lang w:val="sq-AL"/>
        </w:rPr>
        <w:t>’</w:t>
      </w:r>
      <w:r w:rsidRPr="00A33BF4">
        <w:rPr>
          <w:rFonts w:ascii="Garamond" w:hAnsi="Garamond"/>
          <w:sz w:val="24"/>
          <w:szCs w:val="24"/>
          <w:lang w:val="sq-AL"/>
        </w:rPr>
        <w:t>”, në bazë të nenit 10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të </w:t>
      </w:r>
      <w:r w:rsidR="00A33BF4">
        <w:rPr>
          <w:rFonts w:ascii="Garamond" w:hAnsi="Garamond"/>
          <w:sz w:val="24"/>
          <w:szCs w:val="24"/>
          <w:lang w:val="sq-AL"/>
        </w:rPr>
        <w:t>“</w:t>
      </w:r>
      <w:r w:rsidRPr="00A33BF4">
        <w:rPr>
          <w:rFonts w:ascii="Garamond" w:hAnsi="Garamond"/>
          <w:sz w:val="24"/>
          <w:szCs w:val="24"/>
          <w:lang w:val="sq-AL"/>
        </w:rPr>
        <w:t xml:space="preserve">Rregullores </w:t>
      </w:r>
      <w:r w:rsidR="00A33BF4" w:rsidRPr="00A33BF4">
        <w:rPr>
          <w:rFonts w:ascii="Garamond" w:hAnsi="Garamond"/>
          <w:sz w:val="24"/>
          <w:szCs w:val="24"/>
          <w:lang w:val="sq-AL"/>
        </w:rPr>
        <w:t>për cilësinë e furnizimit dhe performancën e sigurisë së rrjetit në sistemin e transmetimit të energjisë elektrike</w:t>
      </w:r>
      <w:r w:rsidR="00A33BF4">
        <w:rPr>
          <w:rFonts w:ascii="Garamond" w:hAnsi="Garamond"/>
          <w:sz w:val="24"/>
          <w:szCs w:val="24"/>
          <w:lang w:val="sq-AL"/>
        </w:rPr>
        <w:t>”</w:t>
      </w:r>
      <w:r w:rsidRPr="00A33BF4">
        <w:rPr>
          <w:rFonts w:ascii="Garamond" w:hAnsi="Garamond"/>
          <w:sz w:val="24"/>
          <w:szCs w:val="24"/>
          <w:lang w:val="sq-AL"/>
        </w:rPr>
        <w:t xml:space="preserve">, deri më 31 </w:t>
      </w:r>
      <w:r w:rsidR="00A33BF4">
        <w:rPr>
          <w:rFonts w:ascii="Garamond" w:hAnsi="Garamond"/>
          <w:sz w:val="24"/>
          <w:szCs w:val="24"/>
          <w:lang w:val="sq-AL"/>
        </w:rPr>
        <w:t>d</w:t>
      </w:r>
      <w:r w:rsidRPr="00A33BF4">
        <w:rPr>
          <w:rFonts w:ascii="Garamond" w:hAnsi="Garamond"/>
          <w:sz w:val="24"/>
          <w:szCs w:val="24"/>
          <w:lang w:val="sq-AL"/>
        </w:rPr>
        <w:t>hjetor 2021.</w:t>
      </w:r>
    </w:p>
    <w:p w14:paraId="6DAA4D74" w14:textId="5C0CA0EC" w:rsidR="00263865" w:rsidRPr="00A33BF4" w:rsidRDefault="00C34E8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263865" w:rsidRPr="00A33BF4">
        <w:rPr>
          <w:rFonts w:ascii="Garamond" w:hAnsi="Garamond"/>
          <w:sz w:val="24"/>
          <w:szCs w:val="24"/>
          <w:lang w:val="sq-AL"/>
        </w:rPr>
        <w:t>Në të njëjtën kohë OST sh.a., me sh</w:t>
      </w:r>
      <w:r w:rsidR="00A33BF4">
        <w:rPr>
          <w:rFonts w:ascii="Garamond" w:hAnsi="Garamond"/>
          <w:sz w:val="24"/>
          <w:szCs w:val="24"/>
          <w:lang w:val="sq-AL"/>
        </w:rPr>
        <w:t>kresën nr. 3577 prot., datë 16.</w:t>
      </w:r>
      <w:r w:rsidR="00263865" w:rsidRPr="00A33BF4">
        <w:rPr>
          <w:rFonts w:ascii="Garamond" w:hAnsi="Garamond"/>
          <w:sz w:val="24"/>
          <w:szCs w:val="24"/>
          <w:lang w:val="sq-AL"/>
        </w:rPr>
        <w:t>6.2020, nëpërmjet të cilës parashtron një sërë argumentesh, ka kërkuar gjithashtu që afati i parashikuar në pikën 2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të </w:t>
      </w:r>
      <w:r w:rsidR="00A33BF4">
        <w:rPr>
          <w:rFonts w:ascii="Garamond" w:hAnsi="Garamond"/>
          <w:sz w:val="24"/>
          <w:szCs w:val="24"/>
          <w:lang w:val="sq-AL"/>
        </w:rPr>
        <w:t>v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endimit nr. 209, datë 16.12.2019, </w:t>
      </w:r>
      <w:r w:rsidR="00A33BF4">
        <w:rPr>
          <w:rFonts w:ascii="Garamond" w:hAnsi="Garamond"/>
          <w:sz w:val="24"/>
          <w:szCs w:val="24"/>
          <w:lang w:val="sq-AL"/>
        </w:rPr>
        <w:t>“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Mbi kërkesën e shoqërisë OST sh.a. për disa ndryshime në </w:t>
      </w:r>
      <w:r w:rsidR="00A33BF4">
        <w:rPr>
          <w:rFonts w:ascii="Garamond" w:hAnsi="Garamond"/>
          <w:sz w:val="24"/>
          <w:szCs w:val="24"/>
          <w:lang w:val="sq-AL"/>
        </w:rPr>
        <w:t>v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endimin e </w:t>
      </w:r>
      <w:r w:rsidR="00A33BF4">
        <w:rPr>
          <w:rFonts w:ascii="Garamond" w:hAnsi="Garamond"/>
          <w:sz w:val="24"/>
          <w:szCs w:val="24"/>
          <w:lang w:val="sq-AL"/>
        </w:rPr>
        <w:t>B</w:t>
      </w:r>
      <w:r w:rsidR="00263865" w:rsidRPr="00A33BF4">
        <w:rPr>
          <w:rFonts w:ascii="Garamond" w:hAnsi="Garamond"/>
          <w:sz w:val="24"/>
          <w:szCs w:val="24"/>
          <w:lang w:val="sq-AL"/>
        </w:rPr>
        <w:t>ordit të ERE</w:t>
      </w:r>
      <w:r w:rsidR="00A33BF4">
        <w:rPr>
          <w:rFonts w:ascii="Garamond" w:hAnsi="Garamond"/>
          <w:sz w:val="24"/>
          <w:szCs w:val="24"/>
          <w:lang w:val="sq-AL"/>
        </w:rPr>
        <w:t>-s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nr. 207, datë 18.12.2017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</w:t>
      </w:r>
      <w:r w:rsidR="00A33BF4">
        <w:rPr>
          <w:rFonts w:ascii="Garamond" w:hAnsi="Garamond"/>
          <w:sz w:val="24"/>
          <w:szCs w:val="24"/>
          <w:lang w:val="sq-AL"/>
        </w:rPr>
        <w:t>‘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Për miratimin e </w:t>
      </w:r>
      <w:r w:rsidR="00A33BF4">
        <w:rPr>
          <w:rFonts w:ascii="Garamond" w:hAnsi="Garamond"/>
          <w:sz w:val="24"/>
          <w:szCs w:val="24"/>
          <w:lang w:val="sq-AL"/>
        </w:rPr>
        <w:t>r</w:t>
      </w:r>
      <w:r w:rsidR="00263865" w:rsidRPr="00A33BF4">
        <w:rPr>
          <w:rFonts w:ascii="Garamond" w:hAnsi="Garamond"/>
          <w:sz w:val="24"/>
          <w:szCs w:val="24"/>
          <w:lang w:val="sq-AL"/>
        </w:rPr>
        <w:t>regullores për kriteret standar</w:t>
      </w:r>
      <w:r w:rsidR="00A33BF4">
        <w:rPr>
          <w:rFonts w:ascii="Garamond" w:hAnsi="Garamond"/>
          <w:sz w:val="24"/>
          <w:szCs w:val="24"/>
          <w:lang w:val="sq-AL"/>
        </w:rPr>
        <w:t>d</w:t>
      </w:r>
      <w:r w:rsidR="00263865" w:rsidRPr="00A33BF4">
        <w:rPr>
          <w:rFonts w:ascii="Garamond" w:hAnsi="Garamond"/>
          <w:sz w:val="24"/>
          <w:szCs w:val="24"/>
          <w:lang w:val="sq-AL"/>
        </w:rPr>
        <w:t>e të cilësisë së shërbimit të transmetimit të energjisë elektrike</w:t>
      </w:r>
      <w:r w:rsidR="00A33BF4">
        <w:rPr>
          <w:rFonts w:ascii="Garamond" w:hAnsi="Garamond"/>
          <w:sz w:val="24"/>
          <w:szCs w:val="24"/>
          <w:lang w:val="sq-AL"/>
        </w:rPr>
        <w:t>’”</w:t>
      </w:r>
      <w:r w:rsidR="00263865" w:rsidRPr="00A33BF4">
        <w:rPr>
          <w:rFonts w:ascii="Garamond" w:hAnsi="Garamond"/>
          <w:sz w:val="24"/>
          <w:szCs w:val="24"/>
          <w:lang w:val="sq-AL"/>
        </w:rPr>
        <w:t>, të shtyhet.</w:t>
      </w:r>
    </w:p>
    <w:p w14:paraId="396A5B8F" w14:textId="0B066EFA" w:rsidR="00263865" w:rsidRPr="00A33BF4" w:rsidRDefault="002F7588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- </w:t>
      </w:r>
      <w:r w:rsidR="00263865" w:rsidRPr="00A33BF4">
        <w:rPr>
          <w:rFonts w:ascii="Garamond" w:hAnsi="Garamond"/>
          <w:sz w:val="24"/>
          <w:szCs w:val="24"/>
          <w:lang w:val="sq-AL"/>
        </w:rPr>
        <w:t>Nga analizimi i dokumentacioneve të përcjella nga OST sh.a. në ERE, u evidentua se argumentet e përcjellë përmes</w:t>
      </w:r>
      <w:r w:rsidR="00A33BF4">
        <w:rPr>
          <w:rFonts w:ascii="Garamond" w:hAnsi="Garamond"/>
          <w:sz w:val="24"/>
          <w:szCs w:val="24"/>
          <w:lang w:val="sq-AL"/>
        </w:rPr>
        <w:t xml:space="preserve"> shkresës nr. 7200 prot., datë </w:t>
      </w:r>
      <w:r w:rsidR="00263865" w:rsidRPr="00A33BF4">
        <w:rPr>
          <w:rFonts w:ascii="Garamond" w:hAnsi="Garamond"/>
          <w:sz w:val="24"/>
          <w:szCs w:val="24"/>
          <w:lang w:val="sq-AL"/>
        </w:rPr>
        <w:t>1.12.2020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janë po ato të përcjella me sh</w:t>
      </w:r>
      <w:r w:rsidR="00A33BF4">
        <w:rPr>
          <w:rFonts w:ascii="Garamond" w:hAnsi="Garamond"/>
          <w:sz w:val="24"/>
          <w:szCs w:val="24"/>
          <w:lang w:val="sq-AL"/>
        </w:rPr>
        <w:t>kresën nr. 3577 prot., datë 16.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6.2020, në të cilën është kërkuar ndryshimi i </w:t>
      </w:r>
      <w:r w:rsidR="00A33BF4">
        <w:rPr>
          <w:rFonts w:ascii="Garamond" w:hAnsi="Garamond"/>
          <w:sz w:val="24"/>
          <w:szCs w:val="24"/>
          <w:lang w:val="sq-AL"/>
        </w:rPr>
        <w:t>v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endimit të </w:t>
      </w:r>
      <w:r w:rsidR="00A33BF4">
        <w:rPr>
          <w:rFonts w:ascii="Garamond" w:hAnsi="Garamond"/>
          <w:sz w:val="24"/>
          <w:szCs w:val="24"/>
          <w:lang w:val="sq-AL"/>
        </w:rPr>
        <w:t>B</w:t>
      </w:r>
      <w:r w:rsidR="00263865" w:rsidRPr="00A33BF4">
        <w:rPr>
          <w:rFonts w:ascii="Garamond" w:hAnsi="Garamond"/>
          <w:sz w:val="24"/>
          <w:szCs w:val="24"/>
          <w:lang w:val="sq-AL"/>
        </w:rPr>
        <w:t>ordit të ERE</w:t>
      </w:r>
      <w:r w:rsidR="00A33BF4">
        <w:rPr>
          <w:rFonts w:ascii="Garamond" w:hAnsi="Garamond"/>
          <w:sz w:val="24"/>
          <w:szCs w:val="24"/>
          <w:lang w:val="sq-AL"/>
        </w:rPr>
        <w:t>-s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nr. 209, datë 16.12.2019, </w:t>
      </w:r>
      <w:r w:rsidR="00A33BF4">
        <w:rPr>
          <w:rFonts w:ascii="Garamond" w:hAnsi="Garamond"/>
          <w:sz w:val="24"/>
          <w:szCs w:val="24"/>
          <w:lang w:val="sq-AL"/>
        </w:rPr>
        <w:t>“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Për një ndryshim në vendimin e </w:t>
      </w:r>
      <w:r w:rsidR="00A33BF4">
        <w:rPr>
          <w:rFonts w:ascii="Garamond" w:hAnsi="Garamond"/>
          <w:sz w:val="24"/>
          <w:szCs w:val="24"/>
          <w:lang w:val="sq-AL"/>
        </w:rPr>
        <w:t>B</w:t>
      </w:r>
      <w:r w:rsidR="00263865" w:rsidRPr="00A33BF4">
        <w:rPr>
          <w:rFonts w:ascii="Garamond" w:hAnsi="Garamond"/>
          <w:sz w:val="24"/>
          <w:szCs w:val="24"/>
          <w:lang w:val="sq-AL"/>
        </w:rPr>
        <w:t>ordit të ERE-s nr. 207, datë 18.12.2019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</w:t>
      </w:r>
      <w:r w:rsidR="00A33BF4">
        <w:rPr>
          <w:rFonts w:ascii="Garamond" w:hAnsi="Garamond"/>
          <w:sz w:val="24"/>
          <w:szCs w:val="24"/>
          <w:lang w:val="sq-AL"/>
        </w:rPr>
        <w:t>‘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Për </w:t>
      </w:r>
      <w:r w:rsidR="00A33BF4" w:rsidRPr="00A33BF4">
        <w:rPr>
          <w:rFonts w:ascii="Garamond" w:hAnsi="Garamond"/>
          <w:sz w:val="24"/>
          <w:szCs w:val="24"/>
          <w:lang w:val="sq-AL"/>
        </w:rPr>
        <w:t>miratimin e r</w:t>
      </w:r>
      <w:r w:rsidR="00A33BF4">
        <w:rPr>
          <w:rFonts w:ascii="Garamond" w:hAnsi="Garamond"/>
          <w:sz w:val="24"/>
          <w:szCs w:val="24"/>
          <w:lang w:val="sq-AL"/>
        </w:rPr>
        <w:t>regullores për kriteret standard</w:t>
      </w:r>
      <w:r w:rsidR="00A33BF4" w:rsidRPr="00A33BF4">
        <w:rPr>
          <w:rFonts w:ascii="Garamond" w:hAnsi="Garamond"/>
          <w:sz w:val="24"/>
          <w:szCs w:val="24"/>
          <w:lang w:val="sq-AL"/>
        </w:rPr>
        <w:t>e të cilësisë së shërbimit të transmetimit të energjisë elektrike</w:t>
      </w:r>
      <w:r w:rsidR="00A33BF4">
        <w:rPr>
          <w:rFonts w:ascii="Garamond" w:hAnsi="Garamond"/>
          <w:sz w:val="24"/>
          <w:szCs w:val="24"/>
          <w:lang w:val="sq-AL"/>
        </w:rPr>
        <w:t>’”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. Për sa parashtruar, </w:t>
      </w:r>
      <w:r w:rsidR="00A33BF4">
        <w:rPr>
          <w:rFonts w:ascii="Garamond" w:hAnsi="Garamond"/>
          <w:sz w:val="24"/>
          <w:szCs w:val="24"/>
          <w:lang w:val="sq-AL"/>
        </w:rPr>
        <w:t>B</w:t>
      </w:r>
      <w:r w:rsidR="00263865" w:rsidRPr="00A33BF4">
        <w:rPr>
          <w:rFonts w:ascii="Garamond" w:hAnsi="Garamond"/>
          <w:sz w:val="24"/>
          <w:szCs w:val="24"/>
          <w:lang w:val="sq-AL"/>
        </w:rPr>
        <w:t>ordi i ERE</w:t>
      </w:r>
      <w:r w:rsidR="00A33BF4">
        <w:rPr>
          <w:rFonts w:ascii="Garamond" w:hAnsi="Garamond"/>
          <w:sz w:val="24"/>
          <w:szCs w:val="24"/>
          <w:lang w:val="sq-AL"/>
        </w:rPr>
        <w:t>-s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është shprehu</w:t>
      </w:r>
      <w:r w:rsidR="00A33BF4">
        <w:rPr>
          <w:rFonts w:ascii="Garamond" w:hAnsi="Garamond"/>
          <w:sz w:val="24"/>
          <w:szCs w:val="24"/>
          <w:lang w:val="sq-AL"/>
        </w:rPr>
        <w:t>r me vendimin nr. 124, datë 30.</w:t>
      </w:r>
      <w:r w:rsidR="00263865" w:rsidRPr="00A33BF4">
        <w:rPr>
          <w:rFonts w:ascii="Garamond" w:hAnsi="Garamond"/>
          <w:sz w:val="24"/>
          <w:szCs w:val="24"/>
          <w:lang w:val="sq-AL"/>
        </w:rPr>
        <w:t>7.2020.</w:t>
      </w:r>
    </w:p>
    <w:p w14:paraId="40475464" w14:textId="62D1D611" w:rsidR="00263865" w:rsidRPr="00A33BF4" w:rsidRDefault="002F7588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- </w:t>
      </w:r>
      <w:r w:rsidR="00263865" w:rsidRPr="00A33BF4">
        <w:rPr>
          <w:rFonts w:ascii="Garamond" w:hAnsi="Garamond"/>
          <w:sz w:val="24"/>
          <w:szCs w:val="24"/>
          <w:lang w:val="sq-AL"/>
        </w:rPr>
        <w:t>OST sh.a.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me shkresën nr. 893/2 prot., datë 27.10.2020, përcjell në ERE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ndër të tjera parashtron: “Mbi përmbushjen e detyrimeve të nenit 73, pika 2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të </w:t>
      </w:r>
      <w:r w:rsidR="00A33BF4">
        <w:rPr>
          <w:rFonts w:ascii="Garamond" w:hAnsi="Garamond"/>
          <w:sz w:val="24"/>
          <w:szCs w:val="24"/>
          <w:lang w:val="sq-AL"/>
        </w:rPr>
        <w:t>“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Kodit të </w:t>
      </w:r>
      <w:r w:rsidR="00A33BF4">
        <w:rPr>
          <w:rFonts w:ascii="Garamond" w:hAnsi="Garamond"/>
          <w:sz w:val="24"/>
          <w:szCs w:val="24"/>
          <w:lang w:val="sq-AL"/>
        </w:rPr>
        <w:t>t</w:t>
      </w:r>
      <w:r w:rsidR="00263865" w:rsidRPr="00A33BF4">
        <w:rPr>
          <w:rFonts w:ascii="Garamond" w:hAnsi="Garamond"/>
          <w:sz w:val="24"/>
          <w:szCs w:val="24"/>
          <w:lang w:val="sq-AL"/>
        </w:rPr>
        <w:t>ransmetimit</w:t>
      </w:r>
      <w:r w:rsidR="00A33BF4">
        <w:rPr>
          <w:rFonts w:ascii="Garamond" w:hAnsi="Garamond"/>
          <w:sz w:val="24"/>
          <w:szCs w:val="24"/>
          <w:lang w:val="sq-AL"/>
        </w:rPr>
        <w:t>”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. Informacioni i përcjell ofron një pasqyrë të cilësisë së punës së </w:t>
      </w:r>
      <w:r w:rsidR="00A33BF4" w:rsidRPr="00A33BF4">
        <w:rPr>
          <w:rFonts w:ascii="Garamond" w:hAnsi="Garamond"/>
          <w:sz w:val="24"/>
          <w:szCs w:val="24"/>
          <w:lang w:val="sq-AL"/>
        </w:rPr>
        <w:t xml:space="preserve">sistemit të transmetimit 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të ilustruar nga </w:t>
      </w:r>
      <w:r w:rsidR="00A33BF4">
        <w:rPr>
          <w:rFonts w:ascii="Garamond" w:hAnsi="Garamond"/>
          <w:sz w:val="24"/>
          <w:szCs w:val="24"/>
          <w:lang w:val="sq-AL"/>
        </w:rPr>
        <w:t>“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Treguesit e </w:t>
      </w:r>
      <w:r w:rsidR="00A33BF4" w:rsidRPr="00A33BF4">
        <w:rPr>
          <w:rFonts w:ascii="Garamond" w:hAnsi="Garamond"/>
          <w:sz w:val="24"/>
          <w:szCs w:val="24"/>
          <w:lang w:val="sq-AL"/>
        </w:rPr>
        <w:t xml:space="preserve">kritereve standarde të performancës për </w:t>
      </w:r>
      <w:r w:rsidR="00263865" w:rsidRPr="00A33BF4">
        <w:rPr>
          <w:rFonts w:ascii="Garamond" w:hAnsi="Garamond"/>
          <w:sz w:val="24"/>
          <w:szCs w:val="24"/>
          <w:lang w:val="sq-AL"/>
        </w:rPr>
        <w:t>Operatorin e Sistemit të Transmetimit</w:t>
      </w:r>
      <w:r w:rsidR="00A33BF4">
        <w:rPr>
          <w:rFonts w:ascii="Garamond" w:hAnsi="Garamond"/>
          <w:sz w:val="24"/>
          <w:szCs w:val="24"/>
          <w:lang w:val="sq-AL"/>
        </w:rPr>
        <w:t>,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për vitin 2019”. </w:t>
      </w:r>
    </w:p>
    <w:p w14:paraId="0B7D5932" w14:textId="63A9A7FE" w:rsidR="00263865" w:rsidRPr="00A33BF4" w:rsidRDefault="00435DDE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- 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Nga analizimi i gjithë dokumentacionit të paraqitur nga OST sh.a., parashtrojmë si më poshtë vijon: </w:t>
      </w:r>
    </w:p>
    <w:p w14:paraId="62D396F9" w14:textId="277AE4A9" w:rsidR="00263865" w:rsidRPr="00A33BF4" w:rsidRDefault="00435DDE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63865" w:rsidRPr="00A33BF4">
        <w:rPr>
          <w:rFonts w:ascii="Garamond" w:hAnsi="Garamond"/>
          <w:b/>
          <w:sz w:val="24"/>
          <w:szCs w:val="24"/>
          <w:lang w:val="sq-AL"/>
        </w:rPr>
        <w:t>Koha Mesatare e Ndërprerjes së Furniz</w:t>
      </w:r>
      <w:r w:rsidR="00B2309D">
        <w:rPr>
          <w:rFonts w:ascii="Garamond" w:hAnsi="Garamond"/>
          <w:b/>
          <w:sz w:val="24"/>
          <w:szCs w:val="24"/>
          <w:lang w:val="sq-AL"/>
        </w:rPr>
        <w:t>imit me Energji Elektrike (AIT)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nënkupton matjen e </w:t>
      </w:r>
      <w:r w:rsidR="00A33BF4" w:rsidRPr="00A33BF4">
        <w:rPr>
          <w:rFonts w:ascii="Garamond" w:hAnsi="Garamond"/>
          <w:sz w:val="24"/>
          <w:szCs w:val="24"/>
          <w:lang w:val="sq-AL"/>
        </w:rPr>
        <w:t>kohës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së ndërprerjes së furnizimit me energji elektrike në sistem (orë në vit). Ky tregues </w:t>
      </w:r>
      <w:r w:rsidR="00A33BF4" w:rsidRPr="00A33BF4">
        <w:rPr>
          <w:rFonts w:ascii="Garamond" w:hAnsi="Garamond"/>
          <w:sz w:val="24"/>
          <w:szCs w:val="24"/>
          <w:lang w:val="sq-AL"/>
        </w:rPr>
        <w:t>për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vitin 2021, të jetë 35 minuta.</w:t>
      </w:r>
    </w:p>
    <w:p w14:paraId="6A53B70E" w14:textId="3E76D0D9" w:rsidR="00263865" w:rsidRPr="00A33BF4" w:rsidRDefault="0026386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b/>
          <w:sz w:val="24"/>
          <w:szCs w:val="24"/>
          <w:lang w:val="sq-AL"/>
        </w:rPr>
        <w:t>Energjia e pa Furnizuar (ENS)</w:t>
      </w:r>
      <w:r w:rsidRPr="00A33BF4">
        <w:rPr>
          <w:rFonts w:ascii="Garamond" w:hAnsi="Garamond"/>
          <w:sz w:val="24"/>
          <w:szCs w:val="24"/>
          <w:lang w:val="sq-AL"/>
        </w:rPr>
        <w:t xml:space="preserve"> nënkupton sasinë totale të energjisë (në </w:t>
      </w:r>
      <w:r w:rsidR="00B2309D" w:rsidRPr="00A33BF4">
        <w:rPr>
          <w:rFonts w:ascii="Garamond" w:hAnsi="Garamond"/>
          <w:sz w:val="24"/>
          <w:szCs w:val="24"/>
          <w:lang w:val="sq-AL"/>
        </w:rPr>
        <w:t>mwh</w:t>
      </w:r>
      <w:r w:rsidRPr="00A33BF4">
        <w:rPr>
          <w:rFonts w:ascii="Garamond" w:hAnsi="Garamond"/>
          <w:sz w:val="24"/>
          <w:szCs w:val="24"/>
          <w:lang w:val="sq-AL"/>
        </w:rPr>
        <w:t>) që duhet t’i ishte furnizuar konsumatorëve, të cilëve iu është ndërprerë energjia elektrike, nëse nuk do të kishte pa</w:t>
      </w:r>
      <w:r w:rsidR="00B2309D">
        <w:rPr>
          <w:rFonts w:ascii="Garamond" w:hAnsi="Garamond"/>
          <w:sz w:val="24"/>
          <w:szCs w:val="24"/>
          <w:lang w:val="sq-AL"/>
        </w:rPr>
        <w:t>s</w:t>
      </w:r>
      <w:r w:rsidRPr="00A33BF4">
        <w:rPr>
          <w:rFonts w:ascii="Garamond" w:hAnsi="Garamond"/>
          <w:sz w:val="24"/>
          <w:szCs w:val="24"/>
          <w:lang w:val="sq-AL"/>
        </w:rPr>
        <w:t xml:space="preserve">ur ndërprerje. Ajo llogaritet si shumë e energjisë së pa furnizuar për çdo rast ndërprerjeje. Ky tregues për vitin 2021, të jetë në vlerën 467.8 </w:t>
      </w:r>
      <w:r w:rsidR="00B2309D" w:rsidRPr="00A33BF4">
        <w:rPr>
          <w:rFonts w:ascii="Garamond" w:hAnsi="Garamond"/>
          <w:sz w:val="24"/>
          <w:szCs w:val="24"/>
          <w:lang w:val="sq-AL"/>
        </w:rPr>
        <w:t>mwh</w:t>
      </w:r>
      <w:r w:rsidRPr="00A33BF4">
        <w:rPr>
          <w:rFonts w:ascii="Garamond" w:hAnsi="Garamond"/>
          <w:sz w:val="24"/>
          <w:szCs w:val="24"/>
          <w:lang w:val="sq-AL"/>
        </w:rPr>
        <w:t xml:space="preserve">. </w:t>
      </w:r>
    </w:p>
    <w:p w14:paraId="28A283CE" w14:textId="0BD8CBBC" w:rsidR="00263865" w:rsidRPr="00A33BF4" w:rsidRDefault="00B2309D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Cilësia e Frekuencës (FQ)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nënkupton matjen e devijimit të frekuencës së sistemit mbi ose nën vlerën nominale prej 50 </w:t>
      </w:r>
      <w:r>
        <w:rPr>
          <w:rFonts w:ascii="Garamond" w:hAnsi="Garamond"/>
          <w:sz w:val="24"/>
          <w:szCs w:val="24"/>
          <w:lang w:val="sq-AL"/>
        </w:rPr>
        <w:t>h</w:t>
      </w:r>
      <w:r w:rsidR="00263865" w:rsidRPr="00A33BF4">
        <w:rPr>
          <w:rFonts w:ascii="Garamond" w:hAnsi="Garamond"/>
          <w:sz w:val="24"/>
          <w:szCs w:val="24"/>
          <w:lang w:val="sq-AL"/>
        </w:rPr>
        <w:t>z, duke pa</w:t>
      </w:r>
      <w:r>
        <w:rPr>
          <w:rFonts w:ascii="Garamond" w:hAnsi="Garamond"/>
          <w:sz w:val="24"/>
          <w:szCs w:val="24"/>
          <w:lang w:val="sq-AL"/>
        </w:rPr>
        <w:t>s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ur në konsideratë se </w:t>
      </w:r>
      <w:r>
        <w:rPr>
          <w:rFonts w:ascii="Garamond" w:hAnsi="Garamond"/>
          <w:sz w:val="24"/>
          <w:szCs w:val="24"/>
          <w:lang w:val="sq-AL"/>
        </w:rPr>
        <w:t>f</w:t>
      </w:r>
      <w:r w:rsidR="00263865" w:rsidRPr="00A33BF4">
        <w:rPr>
          <w:rFonts w:ascii="Garamond" w:hAnsi="Garamond"/>
          <w:sz w:val="24"/>
          <w:szCs w:val="24"/>
          <w:lang w:val="sq-AL"/>
        </w:rPr>
        <w:t>rekuenca nominale në sistemin elektroenergj</w:t>
      </w:r>
      <w:r>
        <w:rPr>
          <w:rFonts w:ascii="Garamond" w:hAnsi="Garamond"/>
          <w:sz w:val="24"/>
          <w:szCs w:val="24"/>
          <w:lang w:val="sq-AL"/>
        </w:rPr>
        <w:t>i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tik të vendit i cili operon në mënyrë sinkrone me rrjetin </w:t>
      </w:r>
      <w:r w:rsidRPr="00A33BF4">
        <w:rPr>
          <w:rFonts w:ascii="Garamond" w:hAnsi="Garamond"/>
          <w:sz w:val="24"/>
          <w:szCs w:val="24"/>
          <w:lang w:val="sq-AL"/>
        </w:rPr>
        <w:t>evropian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të transmetimit ENTSO-E është 50 </w:t>
      </w:r>
      <w:r>
        <w:rPr>
          <w:rFonts w:ascii="Garamond" w:hAnsi="Garamond"/>
          <w:sz w:val="24"/>
          <w:szCs w:val="24"/>
          <w:lang w:val="sq-AL"/>
        </w:rPr>
        <w:t>h</w:t>
      </w:r>
      <w:r w:rsidR="00263865" w:rsidRPr="00A33BF4">
        <w:rPr>
          <w:rFonts w:ascii="Garamond" w:hAnsi="Garamond"/>
          <w:sz w:val="24"/>
          <w:szCs w:val="24"/>
          <w:lang w:val="sq-AL"/>
        </w:rPr>
        <w:t>z. Ky tregues për vitin 2021, të jetë brenda diapazonit ± 200 m</w:t>
      </w:r>
      <w:r>
        <w:rPr>
          <w:rFonts w:ascii="Garamond" w:hAnsi="Garamond"/>
          <w:sz w:val="24"/>
          <w:szCs w:val="24"/>
          <w:lang w:val="sq-AL"/>
        </w:rPr>
        <w:t>h</w:t>
      </w:r>
      <w:r w:rsidR="00263865" w:rsidRPr="00A33BF4">
        <w:rPr>
          <w:rFonts w:ascii="Garamond" w:hAnsi="Garamond"/>
          <w:sz w:val="24"/>
          <w:szCs w:val="24"/>
          <w:lang w:val="sq-AL"/>
        </w:rPr>
        <w:t>z.</w:t>
      </w:r>
    </w:p>
    <w:p w14:paraId="7DA74901" w14:textId="37F116C1" w:rsidR="00263865" w:rsidRPr="00A33BF4" w:rsidRDefault="0026386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b/>
          <w:sz w:val="24"/>
          <w:szCs w:val="24"/>
          <w:lang w:val="sq-AL"/>
        </w:rPr>
        <w:t xml:space="preserve">Periudha e </w:t>
      </w:r>
      <w:r w:rsidR="00B2309D" w:rsidRPr="00A33BF4">
        <w:rPr>
          <w:rFonts w:ascii="Garamond" w:hAnsi="Garamond"/>
          <w:b/>
          <w:sz w:val="24"/>
          <w:szCs w:val="24"/>
          <w:lang w:val="sq-AL"/>
        </w:rPr>
        <w:t>njoftimit të ndërprerjeve të planifikuara në sistemin e transmetimit</w:t>
      </w:r>
      <w:r w:rsidRPr="00A33BF4">
        <w:rPr>
          <w:rFonts w:ascii="Garamond" w:hAnsi="Garamond"/>
          <w:sz w:val="24"/>
          <w:szCs w:val="24"/>
          <w:lang w:val="sq-AL"/>
        </w:rPr>
        <w:t xml:space="preserve"> nënkupton numrin e orëve dhe ditëve në avancë të dhënies së njoftimit për konsumatorët e lidhur direkt në sistemin e transmetimit dhe Operatorët e Sistemit të Shpërndarjes (OSHEE), lidhur me </w:t>
      </w:r>
      <w:r w:rsidR="00B2309D" w:rsidRPr="00A33BF4">
        <w:rPr>
          <w:rFonts w:ascii="Garamond" w:hAnsi="Garamond"/>
          <w:sz w:val="24"/>
          <w:szCs w:val="24"/>
          <w:lang w:val="sq-AL"/>
        </w:rPr>
        <w:t>ndërprerjet</w:t>
      </w:r>
      <w:r w:rsidRPr="00A33BF4">
        <w:rPr>
          <w:rFonts w:ascii="Garamond" w:hAnsi="Garamond"/>
          <w:sz w:val="24"/>
          <w:szCs w:val="24"/>
          <w:lang w:val="sq-AL"/>
        </w:rPr>
        <w:t xml:space="preserve"> e planifikuara. Ky tregues </w:t>
      </w:r>
      <w:r w:rsidR="00B2309D" w:rsidRPr="00A33BF4">
        <w:rPr>
          <w:rFonts w:ascii="Garamond" w:hAnsi="Garamond"/>
          <w:sz w:val="24"/>
          <w:szCs w:val="24"/>
          <w:lang w:val="sq-AL"/>
        </w:rPr>
        <w:t>për</w:t>
      </w:r>
      <w:r w:rsidRPr="00A33BF4">
        <w:rPr>
          <w:rFonts w:ascii="Garamond" w:hAnsi="Garamond"/>
          <w:sz w:val="24"/>
          <w:szCs w:val="24"/>
          <w:lang w:val="sq-AL"/>
        </w:rPr>
        <w:t xml:space="preserve"> vitin 2021, të jetë 72 orë.</w:t>
      </w:r>
    </w:p>
    <w:p w14:paraId="15A89D08" w14:textId="3B527B9A" w:rsidR="00263865" w:rsidRPr="00A33BF4" w:rsidRDefault="0026386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b/>
          <w:sz w:val="24"/>
          <w:szCs w:val="24"/>
          <w:lang w:val="sq-AL"/>
        </w:rPr>
        <w:t xml:space="preserve">Koha e </w:t>
      </w:r>
      <w:r w:rsidR="00B2309D" w:rsidRPr="00A33BF4">
        <w:rPr>
          <w:rFonts w:ascii="Garamond" w:hAnsi="Garamond"/>
          <w:b/>
          <w:sz w:val="24"/>
          <w:szCs w:val="24"/>
          <w:lang w:val="sq-AL"/>
        </w:rPr>
        <w:t>nevojshme për t’ju përgjigjur kërkesave për lidhje të reja</w:t>
      </w:r>
      <w:r w:rsidRPr="00A33BF4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A33BF4">
        <w:rPr>
          <w:rFonts w:ascii="Garamond" w:hAnsi="Garamond"/>
          <w:sz w:val="24"/>
          <w:szCs w:val="24"/>
          <w:lang w:val="sq-AL"/>
        </w:rPr>
        <w:t>nënkupton kohën që i nevojitet OST sh.a</w:t>
      </w:r>
      <w:r w:rsidR="00B2309D">
        <w:rPr>
          <w:rFonts w:ascii="Garamond" w:hAnsi="Garamond"/>
          <w:sz w:val="24"/>
          <w:szCs w:val="24"/>
          <w:lang w:val="sq-AL"/>
        </w:rPr>
        <w:t>.</w:t>
      </w:r>
      <w:r w:rsidRPr="00A33BF4">
        <w:rPr>
          <w:rFonts w:ascii="Garamond" w:hAnsi="Garamond"/>
          <w:sz w:val="24"/>
          <w:szCs w:val="24"/>
          <w:lang w:val="sq-AL"/>
        </w:rPr>
        <w:t xml:space="preserve"> për të dhënë një përgjigje me shkrim</w:t>
      </w:r>
      <w:r w:rsidR="00B2309D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për kërkesën për lidhje të re. Kjo kohë mund të llogaritet në mënyrë të veçantë sipas niveleve të ndryshme të tensionit të pikës së lidhjes. Llogaritja e kohës do të marrë në konsideratë afatet përkatëse për trajtimin e kërkesave për lidhje bazuar në “Rregulloren e procedurave për lidhjet e reja dhe modifikimin e lidhjeve ekzistuese me rrjetin e transmetimit”. Ky tregues për vitin 2021, do të jetë sipas përcaktimeve në piken 2.2.3, të </w:t>
      </w:r>
      <w:r w:rsidR="00B2309D">
        <w:rPr>
          <w:rFonts w:ascii="Garamond" w:hAnsi="Garamond"/>
          <w:sz w:val="24"/>
          <w:szCs w:val="24"/>
          <w:lang w:val="sq-AL"/>
        </w:rPr>
        <w:t>r</w:t>
      </w:r>
      <w:r w:rsidRPr="00A33BF4">
        <w:rPr>
          <w:rFonts w:ascii="Garamond" w:hAnsi="Garamond"/>
          <w:sz w:val="24"/>
          <w:szCs w:val="24"/>
          <w:lang w:val="sq-AL"/>
        </w:rPr>
        <w:t xml:space="preserve">regullores së miratuar me vendimin </w:t>
      </w:r>
      <w:r w:rsidR="00B2309D">
        <w:rPr>
          <w:rFonts w:ascii="Garamond" w:hAnsi="Garamond"/>
          <w:sz w:val="24"/>
          <w:szCs w:val="24"/>
          <w:lang w:val="sq-AL"/>
        </w:rPr>
        <w:t xml:space="preserve">nr. </w:t>
      </w:r>
      <w:r w:rsidRPr="00A33BF4">
        <w:rPr>
          <w:rFonts w:ascii="Garamond" w:hAnsi="Garamond"/>
          <w:sz w:val="24"/>
          <w:szCs w:val="24"/>
          <w:lang w:val="sq-AL"/>
        </w:rPr>
        <w:t>87/2018, brenda 60 ditëve.</w:t>
      </w:r>
    </w:p>
    <w:p w14:paraId="009D0484" w14:textId="6BFA1521" w:rsidR="00263865" w:rsidRPr="00A33BF4" w:rsidRDefault="0026386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b/>
          <w:sz w:val="24"/>
          <w:szCs w:val="24"/>
          <w:lang w:val="sq-AL"/>
        </w:rPr>
        <w:t>Indeksi i Kohëzgjatjes M</w:t>
      </w:r>
      <w:r w:rsidR="00B2309D">
        <w:rPr>
          <w:rFonts w:ascii="Garamond" w:hAnsi="Garamond"/>
          <w:b/>
          <w:sz w:val="24"/>
          <w:szCs w:val="24"/>
          <w:lang w:val="sq-AL"/>
        </w:rPr>
        <w:t>esatare të Ndërprerjeve (SAIDI)</w:t>
      </w:r>
      <w:r w:rsidRPr="00A33BF4">
        <w:rPr>
          <w:rFonts w:ascii="Garamond" w:hAnsi="Garamond"/>
          <w:sz w:val="24"/>
          <w:szCs w:val="24"/>
          <w:lang w:val="sq-AL"/>
        </w:rPr>
        <w:t xml:space="preserve"> i referohet kohëzgjatjes mesatare të ndërprerjeve për klientët, të cilët kanë ndërprerje gjatë një periudhe kohore (tremujor, </w:t>
      </w:r>
      <w:r w:rsidR="00B2309D" w:rsidRPr="00A33BF4">
        <w:rPr>
          <w:rFonts w:ascii="Garamond" w:hAnsi="Garamond"/>
          <w:sz w:val="24"/>
          <w:szCs w:val="24"/>
          <w:lang w:val="sq-AL"/>
        </w:rPr>
        <w:t>gjashtëmujor</w:t>
      </w:r>
      <w:r w:rsidRPr="00A33BF4">
        <w:rPr>
          <w:rFonts w:ascii="Garamond" w:hAnsi="Garamond"/>
          <w:sz w:val="24"/>
          <w:szCs w:val="24"/>
          <w:lang w:val="sq-AL"/>
        </w:rPr>
        <w:t>, vjetor). Ky tregues për vitin 2021, të jetë 104 minuta.</w:t>
      </w:r>
    </w:p>
    <w:p w14:paraId="22C2EFCE" w14:textId="333AEE12" w:rsidR="00263865" w:rsidRPr="00A33BF4" w:rsidRDefault="00B2309D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Cilësia e Tensionit (VQ)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nënkupton vlerësimin e devijimit të tensionit mbi ose nën vlerën nominale të pritshme për tensionin e rrjetit, sipas përcaktimeve të </w:t>
      </w:r>
      <w:r>
        <w:rPr>
          <w:rFonts w:ascii="Garamond" w:hAnsi="Garamond"/>
          <w:sz w:val="24"/>
          <w:szCs w:val="24"/>
          <w:lang w:val="sq-AL"/>
        </w:rPr>
        <w:t>“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Kodit të </w:t>
      </w:r>
      <w:r w:rsidRPr="00A33BF4">
        <w:rPr>
          <w:rFonts w:ascii="Garamond" w:hAnsi="Garamond"/>
          <w:sz w:val="24"/>
          <w:szCs w:val="24"/>
          <w:lang w:val="sq-AL"/>
        </w:rPr>
        <w:t>rrjetit të transmetimit</w:t>
      </w:r>
      <w:r>
        <w:rPr>
          <w:rFonts w:ascii="Garamond" w:hAnsi="Garamond"/>
          <w:sz w:val="24"/>
          <w:szCs w:val="24"/>
          <w:lang w:val="sq-AL"/>
        </w:rPr>
        <w:t>”</w:t>
      </w:r>
      <w:r w:rsidR="00263865" w:rsidRPr="00A33BF4">
        <w:rPr>
          <w:rFonts w:ascii="Garamond" w:hAnsi="Garamond"/>
          <w:sz w:val="24"/>
          <w:szCs w:val="24"/>
          <w:lang w:val="sq-AL"/>
        </w:rPr>
        <w:t>. Ky tregues</w:t>
      </w:r>
      <w:r>
        <w:rPr>
          <w:rFonts w:ascii="Garamond" w:hAnsi="Garamond"/>
          <w:sz w:val="24"/>
          <w:szCs w:val="24"/>
          <w:lang w:val="sq-AL"/>
        </w:rPr>
        <w:t>,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</w:t>
      </w:r>
      <w:r w:rsidRPr="00A33BF4">
        <w:rPr>
          <w:rFonts w:ascii="Garamond" w:hAnsi="Garamond"/>
          <w:sz w:val="24"/>
          <w:szCs w:val="24"/>
          <w:lang w:val="sq-AL"/>
        </w:rPr>
        <w:t>për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vitin 2021, të jetë brenda diapazonit të përcaktuar në nenin 38</w:t>
      </w:r>
      <w:r>
        <w:rPr>
          <w:rFonts w:ascii="Garamond" w:hAnsi="Garamond"/>
          <w:sz w:val="24"/>
          <w:szCs w:val="24"/>
          <w:lang w:val="sq-AL"/>
        </w:rPr>
        <w:t>,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të </w:t>
      </w:r>
      <w:r>
        <w:rPr>
          <w:rFonts w:ascii="Garamond" w:hAnsi="Garamond"/>
          <w:sz w:val="24"/>
          <w:szCs w:val="24"/>
          <w:lang w:val="sq-AL"/>
        </w:rPr>
        <w:t>“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Kodit të </w:t>
      </w:r>
      <w:r>
        <w:rPr>
          <w:rFonts w:ascii="Garamond" w:hAnsi="Garamond"/>
          <w:sz w:val="24"/>
          <w:szCs w:val="24"/>
          <w:lang w:val="sq-AL"/>
        </w:rPr>
        <w:t>t</w:t>
      </w:r>
      <w:r w:rsidR="00263865" w:rsidRPr="00A33BF4">
        <w:rPr>
          <w:rFonts w:ascii="Garamond" w:hAnsi="Garamond"/>
          <w:sz w:val="24"/>
          <w:szCs w:val="24"/>
          <w:lang w:val="sq-AL"/>
        </w:rPr>
        <w:t>ransmetimit</w:t>
      </w:r>
      <w:r>
        <w:rPr>
          <w:rFonts w:ascii="Garamond" w:hAnsi="Garamond"/>
          <w:sz w:val="24"/>
          <w:szCs w:val="24"/>
          <w:lang w:val="sq-AL"/>
        </w:rPr>
        <w:t>”</w:t>
      </w:r>
      <w:r w:rsidR="00263865" w:rsidRPr="00A33BF4">
        <w:rPr>
          <w:rFonts w:ascii="Garamond" w:hAnsi="Garamond"/>
          <w:sz w:val="24"/>
          <w:szCs w:val="24"/>
          <w:lang w:val="sq-AL"/>
        </w:rPr>
        <w:t>.</w:t>
      </w:r>
    </w:p>
    <w:p w14:paraId="2B767FFD" w14:textId="0A5BF416" w:rsidR="00263865" w:rsidRPr="00A33BF4" w:rsidRDefault="0026386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309D">
        <w:rPr>
          <w:rFonts w:ascii="Garamond" w:hAnsi="Garamond"/>
          <w:b/>
          <w:sz w:val="24"/>
          <w:szCs w:val="24"/>
          <w:lang w:val="sq-AL"/>
        </w:rPr>
        <w:lastRenderedPageBreak/>
        <w:t xml:space="preserve">Përqindja e </w:t>
      </w:r>
      <w:r w:rsidR="00B2309D" w:rsidRPr="00B2309D">
        <w:rPr>
          <w:rFonts w:ascii="Garamond" w:hAnsi="Garamond"/>
          <w:b/>
          <w:sz w:val="24"/>
          <w:szCs w:val="24"/>
          <w:lang w:val="sq-AL"/>
        </w:rPr>
        <w:t>ankesave për cilësinë e tensionit</w:t>
      </w:r>
      <w:r w:rsidRPr="00A33BF4">
        <w:rPr>
          <w:rFonts w:ascii="Garamond" w:hAnsi="Garamond"/>
          <w:sz w:val="24"/>
          <w:szCs w:val="24"/>
          <w:lang w:val="sq-AL"/>
        </w:rPr>
        <w:t xml:space="preserve"> nënkupton përqindjen e ankesave për devijimet e tensionit jashtë kufijve të </w:t>
      </w:r>
      <w:r w:rsidR="00B2309D" w:rsidRPr="00A33BF4">
        <w:rPr>
          <w:rFonts w:ascii="Garamond" w:hAnsi="Garamond"/>
          <w:sz w:val="24"/>
          <w:szCs w:val="24"/>
          <w:lang w:val="sq-AL"/>
        </w:rPr>
        <w:t>specifikuar</w:t>
      </w:r>
      <w:r w:rsidRPr="00A33BF4">
        <w:rPr>
          <w:rFonts w:ascii="Garamond" w:hAnsi="Garamond"/>
          <w:sz w:val="24"/>
          <w:szCs w:val="24"/>
          <w:lang w:val="sq-AL"/>
        </w:rPr>
        <w:t xml:space="preserve"> në </w:t>
      </w:r>
      <w:r w:rsidR="00B2309D">
        <w:rPr>
          <w:rFonts w:ascii="Garamond" w:hAnsi="Garamond"/>
          <w:sz w:val="24"/>
          <w:szCs w:val="24"/>
          <w:lang w:val="sq-AL"/>
        </w:rPr>
        <w:t>“</w:t>
      </w:r>
      <w:r w:rsidRPr="00A33BF4">
        <w:rPr>
          <w:rFonts w:ascii="Garamond" w:hAnsi="Garamond"/>
          <w:sz w:val="24"/>
          <w:szCs w:val="24"/>
          <w:lang w:val="sq-AL"/>
        </w:rPr>
        <w:t xml:space="preserve">Kodin e </w:t>
      </w:r>
      <w:r w:rsidR="00B2309D">
        <w:rPr>
          <w:rFonts w:ascii="Garamond" w:hAnsi="Garamond"/>
          <w:sz w:val="24"/>
          <w:szCs w:val="24"/>
          <w:lang w:val="sq-AL"/>
        </w:rPr>
        <w:t>r</w:t>
      </w:r>
      <w:r w:rsidRPr="00A33BF4">
        <w:rPr>
          <w:rFonts w:ascii="Garamond" w:hAnsi="Garamond"/>
          <w:sz w:val="24"/>
          <w:szCs w:val="24"/>
          <w:lang w:val="sq-AL"/>
        </w:rPr>
        <w:t>rjetit të transmetimit</w:t>
      </w:r>
      <w:r w:rsidR="00B2309D">
        <w:rPr>
          <w:rFonts w:ascii="Garamond" w:hAnsi="Garamond"/>
          <w:sz w:val="24"/>
          <w:szCs w:val="24"/>
          <w:lang w:val="sq-AL"/>
        </w:rPr>
        <w:t>”,</w:t>
      </w:r>
      <w:r w:rsidRPr="00A33BF4">
        <w:rPr>
          <w:rFonts w:ascii="Garamond" w:hAnsi="Garamond"/>
          <w:sz w:val="24"/>
          <w:szCs w:val="24"/>
          <w:lang w:val="sq-AL"/>
        </w:rPr>
        <w:t xml:space="preserve"> që janë zgjidhur brenda afatit kohor të përcaktuar në “Rregulloren për </w:t>
      </w:r>
      <w:r w:rsidR="00B2309D" w:rsidRPr="00A33BF4">
        <w:rPr>
          <w:rFonts w:ascii="Garamond" w:hAnsi="Garamond"/>
          <w:sz w:val="24"/>
          <w:szCs w:val="24"/>
          <w:lang w:val="sq-AL"/>
        </w:rPr>
        <w:t>trajtimin e ankesave të paraqitura nga klientët dhe për zgjidhjen e mosmarrëveshjeve midis të licencuarve, në sektorin e energjisë elektrike dhe të gazit natyror</w:t>
      </w:r>
      <w:r w:rsidRPr="00A33BF4">
        <w:rPr>
          <w:rFonts w:ascii="Garamond" w:hAnsi="Garamond"/>
          <w:sz w:val="24"/>
          <w:szCs w:val="24"/>
          <w:lang w:val="sq-AL"/>
        </w:rPr>
        <w:t>”. Ky tregues për vitin 2021, të jetë 0%.</w:t>
      </w:r>
    </w:p>
    <w:p w14:paraId="24EBBCAE" w14:textId="5F3AD06A" w:rsidR="00263865" w:rsidRPr="00A33BF4" w:rsidRDefault="0026386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B2309D">
        <w:rPr>
          <w:rFonts w:ascii="Garamond" w:hAnsi="Garamond"/>
          <w:sz w:val="24"/>
          <w:szCs w:val="24"/>
          <w:lang w:val="sq-AL"/>
        </w:rPr>
        <w:t>Bordi i ERE-s</w:t>
      </w:r>
    </w:p>
    <w:p w14:paraId="580C11D9" w14:textId="77777777" w:rsidR="00435DDE" w:rsidRPr="00A33BF4" w:rsidRDefault="00435DDE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B21B4F" w14:textId="77777777" w:rsidR="00263865" w:rsidRPr="00A33BF4" w:rsidRDefault="00263865" w:rsidP="00435D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3BF4">
        <w:rPr>
          <w:rFonts w:ascii="Garamond" w:hAnsi="Garamond"/>
          <w:b/>
          <w:sz w:val="24"/>
          <w:szCs w:val="24"/>
          <w:lang w:val="sq-AL"/>
        </w:rPr>
        <w:t>Vendosi:</w:t>
      </w:r>
    </w:p>
    <w:p w14:paraId="6215939D" w14:textId="77777777" w:rsidR="00435DDE" w:rsidRPr="00A33BF4" w:rsidRDefault="00435DDE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CE4CBE" w14:textId="57BD5553" w:rsidR="00263865" w:rsidRPr="00A33BF4" w:rsidRDefault="00AE1459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bookmarkStart w:id="0" w:name="_GoBack"/>
      <w:bookmarkEnd w:id="0"/>
      <w:r w:rsidR="00263865" w:rsidRPr="00A33BF4">
        <w:rPr>
          <w:rFonts w:ascii="Garamond" w:hAnsi="Garamond"/>
          <w:sz w:val="24"/>
          <w:szCs w:val="24"/>
          <w:lang w:val="sq-AL"/>
        </w:rPr>
        <w:t xml:space="preserve">Të miratoj </w:t>
      </w:r>
      <w:r w:rsidR="00B2309D">
        <w:rPr>
          <w:rFonts w:ascii="Garamond" w:hAnsi="Garamond"/>
          <w:sz w:val="24"/>
          <w:szCs w:val="24"/>
          <w:lang w:val="sq-AL"/>
        </w:rPr>
        <w:t>“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Treguesit e </w:t>
      </w:r>
      <w:r w:rsidR="00B2309D" w:rsidRPr="00A33BF4">
        <w:rPr>
          <w:rFonts w:ascii="Garamond" w:hAnsi="Garamond"/>
          <w:sz w:val="24"/>
          <w:szCs w:val="24"/>
          <w:lang w:val="sq-AL"/>
        </w:rPr>
        <w:t>matjes për cilësinë e furnizimit dhe performancës së sigurisë së rrjetit të transmetimi</w:t>
      </w:r>
      <w:r w:rsidR="00263865" w:rsidRPr="00A33BF4">
        <w:rPr>
          <w:rFonts w:ascii="Garamond" w:hAnsi="Garamond"/>
          <w:sz w:val="24"/>
          <w:szCs w:val="24"/>
          <w:lang w:val="sq-AL"/>
        </w:rPr>
        <w:t>t</w:t>
      </w:r>
      <w:r w:rsidR="00B2309D">
        <w:rPr>
          <w:rFonts w:ascii="Garamond" w:hAnsi="Garamond"/>
          <w:sz w:val="24"/>
          <w:szCs w:val="24"/>
          <w:lang w:val="sq-AL"/>
        </w:rPr>
        <w:t>,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për vitin 2021</w:t>
      </w:r>
      <w:r w:rsidR="00B2309D">
        <w:rPr>
          <w:rFonts w:ascii="Garamond" w:hAnsi="Garamond"/>
          <w:sz w:val="24"/>
          <w:szCs w:val="24"/>
          <w:lang w:val="sq-AL"/>
        </w:rPr>
        <w:t>”</w:t>
      </w:r>
      <w:r w:rsidR="00263865" w:rsidRPr="00A33BF4">
        <w:rPr>
          <w:rFonts w:ascii="Garamond" w:hAnsi="Garamond"/>
          <w:sz w:val="24"/>
          <w:szCs w:val="24"/>
          <w:lang w:val="sq-AL"/>
        </w:rPr>
        <w:t>.</w:t>
      </w:r>
    </w:p>
    <w:p w14:paraId="2499375A" w14:textId="119F8CDB" w:rsidR="00263865" w:rsidRPr="00A33BF4" w:rsidRDefault="00435DDE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a. </w:t>
      </w:r>
      <w:r w:rsidR="00263865" w:rsidRPr="00A33BF4">
        <w:rPr>
          <w:rFonts w:ascii="Garamond" w:hAnsi="Garamond"/>
          <w:sz w:val="24"/>
          <w:szCs w:val="24"/>
          <w:lang w:val="sq-AL"/>
        </w:rPr>
        <w:t>Koha Mesatare e Ndërprerjes së Furnizimit me Energji Elektrike (AIT), 35 minuta</w:t>
      </w:r>
      <w:r w:rsidR="00B2309D">
        <w:rPr>
          <w:rFonts w:ascii="Garamond" w:hAnsi="Garamond"/>
          <w:sz w:val="24"/>
          <w:szCs w:val="24"/>
          <w:lang w:val="sq-AL"/>
        </w:rPr>
        <w:t>;</w:t>
      </w:r>
    </w:p>
    <w:p w14:paraId="24ED3C1B" w14:textId="52665763" w:rsidR="00263865" w:rsidRPr="00A33BF4" w:rsidRDefault="00435DDE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b. 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Energjia e pa Furnizuar (ENS), 467 </w:t>
      </w:r>
      <w:r w:rsidR="00B2309D" w:rsidRPr="00A33BF4">
        <w:rPr>
          <w:rFonts w:ascii="Garamond" w:hAnsi="Garamond"/>
          <w:sz w:val="24"/>
          <w:szCs w:val="24"/>
          <w:lang w:val="sq-AL"/>
        </w:rPr>
        <w:t>mw</w:t>
      </w:r>
      <w:r w:rsidR="00263865" w:rsidRPr="00A33BF4">
        <w:rPr>
          <w:rFonts w:ascii="Garamond" w:hAnsi="Garamond"/>
          <w:sz w:val="24"/>
          <w:szCs w:val="24"/>
          <w:lang w:val="sq-AL"/>
        </w:rPr>
        <w:t>h</w:t>
      </w:r>
      <w:r w:rsidR="00B2309D">
        <w:rPr>
          <w:rFonts w:ascii="Garamond" w:hAnsi="Garamond"/>
          <w:sz w:val="24"/>
          <w:szCs w:val="24"/>
          <w:lang w:val="sq-AL"/>
        </w:rPr>
        <w:t>;</w:t>
      </w:r>
    </w:p>
    <w:p w14:paraId="3C27AB6E" w14:textId="11A955AE" w:rsidR="00263865" w:rsidRPr="00A33BF4" w:rsidRDefault="00435DDE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c. 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Periudha e </w:t>
      </w:r>
      <w:r w:rsidR="00B2309D" w:rsidRPr="00A33BF4">
        <w:rPr>
          <w:rFonts w:ascii="Garamond" w:hAnsi="Garamond"/>
          <w:sz w:val="24"/>
          <w:szCs w:val="24"/>
          <w:lang w:val="sq-AL"/>
        </w:rPr>
        <w:t xml:space="preserve">njoftimit të ndërprerjeve të planifikuara në </w:t>
      </w:r>
      <w:r w:rsidR="00B2309D">
        <w:rPr>
          <w:rFonts w:ascii="Garamond" w:hAnsi="Garamond"/>
          <w:sz w:val="24"/>
          <w:szCs w:val="24"/>
          <w:lang w:val="sq-AL"/>
        </w:rPr>
        <w:t>sistemin e transmetimit, 72 orë;</w:t>
      </w:r>
    </w:p>
    <w:p w14:paraId="58E869B6" w14:textId="574E74A1" w:rsidR="00263865" w:rsidRPr="00A33BF4" w:rsidRDefault="00435DDE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d. 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Koha e </w:t>
      </w:r>
      <w:r w:rsidR="00B2309D" w:rsidRPr="00A33BF4">
        <w:rPr>
          <w:rFonts w:ascii="Garamond" w:hAnsi="Garamond"/>
          <w:sz w:val="24"/>
          <w:szCs w:val="24"/>
          <w:lang w:val="sq-AL"/>
        </w:rPr>
        <w:t>nevojshme për t’ju përgjigjur kërkesave për l</w:t>
      </w:r>
      <w:r w:rsidR="00B2309D">
        <w:rPr>
          <w:rFonts w:ascii="Garamond" w:hAnsi="Garamond"/>
          <w:sz w:val="24"/>
          <w:szCs w:val="24"/>
          <w:lang w:val="sq-AL"/>
        </w:rPr>
        <w:t>idhje të reja, brenda 60 ditëve;</w:t>
      </w:r>
    </w:p>
    <w:p w14:paraId="672C4148" w14:textId="478F880D" w:rsidR="00263865" w:rsidRPr="00A33BF4" w:rsidRDefault="00435DDE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e. </w:t>
      </w:r>
      <w:r w:rsidR="00263865" w:rsidRPr="00A33BF4">
        <w:rPr>
          <w:rFonts w:ascii="Garamond" w:hAnsi="Garamond"/>
          <w:sz w:val="24"/>
          <w:szCs w:val="24"/>
          <w:lang w:val="sq-AL"/>
        </w:rPr>
        <w:t>Indeksi i Kohëzgjatjes Mesatare të Ndërprerjeve (SAIDI), 104 minuta</w:t>
      </w:r>
      <w:r w:rsidR="00B2309D">
        <w:rPr>
          <w:rFonts w:ascii="Garamond" w:hAnsi="Garamond"/>
          <w:sz w:val="24"/>
          <w:szCs w:val="24"/>
          <w:lang w:val="sq-AL"/>
        </w:rPr>
        <w:t>;</w:t>
      </w:r>
    </w:p>
    <w:p w14:paraId="27D16304" w14:textId="43EC6711" w:rsidR="00263865" w:rsidRPr="00A33BF4" w:rsidRDefault="00435DDE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f. </w:t>
      </w:r>
      <w:r w:rsidR="00263865" w:rsidRPr="00A33BF4">
        <w:rPr>
          <w:rFonts w:ascii="Garamond" w:hAnsi="Garamond"/>
          <w:sz w:val="24"/>
          <w:szCs w:val="24"/>
          <w:lang w:val="sq-AL"/>
        </w:rPr>
        <w:t>Cilësia e Tensionit (VQ), sipas përcaktimeve të nenit 38</w:t>
      </w:r>
      <w:r w:rsidR="00B2309D">
        <w:rPr>
          <w:rFonts w:ascii="Garamond" w:hAnsi="Garamond"/>
          <w:sz w:val="24"/>
          <w:szCs w:val="24"/>
          <w:lang w:val="sq-AL"/>
        </w:rPr>
        <w:t>,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të </w:t>
      </w:r>
      <w:r w:rsidR="00B2309D">
        <w:rPr>
          <w:rFonts w:ascii="Garamond" w:hAnsi="Garamond"/>
          <w:sz w:val="24"/>
          <w:szCs w:val="24"/>
          <w:lang w:val="sq-AL"/>
        </w:rPr>
        <w:t>“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Kodit të </w:t>
      </w:r>
      <w:r w:rsidR="00B2309D">
        <w:rPr>
          <w:rFonts w:ascii="Garamond" w:hAnsi="Garamond"/>
          <w:sz w:val="24"/>
          <w:szCs w:val="24"/>
          <w:lang w:val="sq-AL"/>
        </w:rPr>
        <w:t>t</w:t>
      </w:r>
      <w:r w:rsidR="00263865" w:rsidRPr="00A33BF4">
        <w:rPr>
          <w:rFonts w:ascii="Garamond" w:hAnsi="Garamond"/>
          <w:sz w:val="24"/>
          <w:szCs w:val="24"/>
          <w:lang w:val="sq-AL"/>
        </w:rPr>
        <w:t>ransmetimit</w:t>
      </w:r>
      <w:r w:rsidR="00B2309D">
        <w:rPr>
          <w:rFonts w:ascii="Garamond" w:hAnsi="Garamond"/>
          <w:sz w:val="24"/>
          <w:szCs w:val="24"/>
          <w:lang w:val="sq-AL"/>
        </w:rPr>
        <w:t>”;</w:t>
      </w:r>
    </w:p>
    <w:p w14:paraId="26D04D99" w14:textId="40BD1748" w:rsidR="00263865" w:rsidRPr="00A33BF4" w:rsidRDefault="00435DDE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g. 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Përqindja </w:t>
      </w:r>
      <w:r w:rsidR="00B2309D" w:rsidRPr="00A33BF4">
        <w:rPr>
          <w:rFonts w:ascii="Garamond" w:hAnsi="Garamond"/>
          <w:sz w:val="24"/>
          <w:szCs w:val="24"/>
          <w:lang w:val="sq-AL"/>
        </w:rPr>
        <w:t>e ankesave për cilësinë e tensionit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 0%.</w:t>
      </w:r>
    </w:p>
    <w:p w14:paraId="778DF4A2" w14:textId="7F566F79" w:rsidR="00263865" w:rsidRPr="00A33BF4" w:rsidRDefault="00435DDE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2. 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OST sh.a. të raportojë në ERE çdo 3 (tre) muaj mbi ecurinë e zbatimit të </w:t>
      </w:r>
      <w:r w:rsidR="00B2309D">
        <w:rPr>
          <w:rFonts w:ascii="Garamond" w:hAnsi="Garamond"/>
          <w:sz w:val="24"/>
          <w:szCs w:val="24"/>
          <w:lang w:val="sq-AL"/>
        </w:rPr>
        <w:t>“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Treguesve </w:t>
      </w:r>
      <w:r w:rsidR="00B2309D" w:rsidRPr="00A33BF4">
        <w:rPr>
          <w:rFonts w:ascii="Garamond" w:hAnsi="Garamond"/>
          <w:sz w:val="24"/>
          <w:szCs w:val="24"/>
          <w:lang w:val="sq-AL"/>
        </w:rPr>
        <w:t>të matjes së cilësisë së furnizimit dhe performancës së sigurisë së rrjetit të transmetimit</w:t>
      </w:r>
      <w:r w:rsidR="00B2309D">
        <w:rPr>
          <w:rFonts w:ascii="Garamond" w:hAnsi="Garamond"/>
          <w:sz w:val="24"/>
          <w:szCs w:val="24"/>
          <w:lang w:val="sq-AL"/>
        </w:rPr>
        <w:t>,</w:t>
      </w:r>
      <w:r w:rsidR="00B2309D" w:rsidRPr="00A33BF4">
        <w:rPr>
          <w:rFonts w:ascii="Garamond" w:hAnsi="Garamond"/>
          <w:sz w:val="24"/>
          <w:szCs w:val="24"/>
          <w:lang w:val="sq-AL"/>
        </w:rPr>
        <w:t xml:space="preserve"> për vitin 2021</w:t>
      </w:r>
      <w:r w:rsidR="00B2309D">
        <w:rPr>
          <w:rFonts w:ascii="Garamond" w:hAnsi="Garamond"/>
          <w:sz w:val="24"/>
          <w:szCs w:val="24"/>
          <w:lang w:val="sq-AL"/>
        </w:rPr>
        <w:t>”</w:t>
      </w:r>
      <w:r w:rsidR="00263865" w:rsidRPr="00A33BF4">
        <w:rPr>
          <w:rFonts w:ascii="Garamond" w:hAnsi="Garamond"/>
          <w:sz w:val="24"/>
          <w:szCs w:val="24"/>
          <w:lang w:val="sq-AL"/>
        </w:rPr>
        <w:t>.</w:t>
      </w:r>
    </w:p>
    <w:p w14:paraId="1BEEE968" w14:textId="416BBE03" w:rsidR="00263865" w:rsidRPr="00A33BF4" w:rsidRDefault="00435DDE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 xml:space="preserve">3. </w:t>
      </w:r>
      <w:r w:rsidR="00263865" w:rsidRPr="00A33BF4">
        <w:rPr>
          <w:rFonts w:ascii="Garamond" w:hAnsi="Garamond"/>
          <w:sz w:val="24"/>
          <w:szCs w:val="24"/>
          <w:lang w:val="sq-AL"/>
        </w:rPr>
        <w:t>Drejtoria e Monitorimit të Tregut dhe Inspektimeve</w:t>
      </w:r>
      <w:r w:rsidR="00263865" w:rsidRPr="00A33BF4" w:rsidDel="00645134">
        <w:rPr>
          <w:rFonts w:ascii="Garamond" w:hAnsi="Garamond"/>
          <w:sz w:val="24"/>
          <w:szCs w:val="24"/>
          <w:lang w:val="sq-AL"/>
        </w:rPr>
        <w:t xml:space="preserve"> </w:t>
      </w:r>
      <w:r w:rsidR="00263865" w:rsidRPr="00A33BF4">
        <w:rPr>
          <w:rFonts w:ascii="Garamond" w:hAnsi="Garamond"/>
          <w:sz w:val="24"/>
          <w:szCs w:val="24"/>
          <w:lang w:val="sq-AL"/>
        </w:rPr>
        <w:t xml:space="preserve">të njoftojë palët e interesit për vendimin e </w:t>
      </w:r>
      <w:r w:rsidR="00B2309D">
        <w:rPr>
          <w:rFonts w:ascii="Garamond" w:hAnsi="Garamond"/>
          <w:sz w:val="24"/>
          <w:szCs w:val="24"/>
          <w:lang w:val="sq-AL"/>
        </w:rPr>
        <w:t>B</w:t>
      </w:r>
      <w:r w:rsidR="00263865" w:rsidRPr="00A33BF4">
        <w:rPr>
          <w:rFonts w:ascii="Garamond" w:hAnsi="Garamond"/>
          <w:sz w:val="24"/>
          <w:szCs w:val="24"/>
          <w:lang w:val="sq-AL"/>
        </w:rPr>
        <w:t>ordit të ERE</w:t>
      </w:r>
      <w:r w:rsidR="00B2309D">
        <w:rPr>
          <w:rFonts w:ascii="Garamond" w:hAnsi="Garamond"/>
          <w:sz w:val="24"/>
          <w:szCs w:val="24"/>
          <w:lang w:val="sq-AL"/>
        </w:rPr>
        <w:t>-s</w:t>
      </w:r>
      <w:r w:rsidR="00263865" w:rsidRPr="00A33BF4">
        <w:rPr>
          <w:rFonts w:ascii="Garamond" w:hAnsi="Garamond"/>
          <w:sz w:val="24"/>
          <w:szCs w:val="24"/>
          <w:lang w:val="sq-AL"/>
        </w:rPr>
        <w:t>.</w:t>
      </w:r>
    </w:p>
    <w:p w14:paraId="535C3724" w14:textId="77777777" w:rsidR="00263865" w:rsidRPr="00A33BF4" w:rsidRDefault="0026386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3BC484E" w14:textId="1BC60D90" w:rsidR="00263865" w:rsidRPr="00A33BF4" w:rsidRDefault="0026386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B2309D">
        <w:rPr>
          <w:rFonts w:ascii="Garamond" w:hAnsi="Garamond"/>
          <w:sz w:val="24"/>
          <w:szCs w:val="24"/>
          <w:lang w:val="sq-AL"/>
        </w:rPr>
        <w:t>,</w:t>
      </w:r>
      <w:r w:rsidRPr="00A33BF4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B2309D" w:rsidRPr="00A33BF4">
        <w:rPr>
          <w:rFonts w:ascii="Garamond" w:hAnsi="Garamond"/>
          <w:sz w:val="24"/>
          <w:szCs w:val="24"/>
          <w:lang w:val="sq-AL"/>
        </w:rPr>
        <w:t>brenda</w:t>
      </w:r>
      <w:r w:rsidRPr="00A33BF4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392EA537" w14:textId="77777777" w:rsidR="00263865" w:rsidRPr="00A33BF4" w:rsidRDefault="00263865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06E4956" w14:textId="77777777" w:rsidR="00435DDE" w:rsidRPr="00A33BF4" w:rsidRDefault="00435DDE" w:rsidP="002638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2FAA6B" w14:textId="77777777" w:rsidR="00435DDE" w:rsidRPr="00A33BF4" w:rsidRDefault="00263865" w:rsidP="00435D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33BF4">
        <w:rPr>
          <w:rFonts w:ascii="Garamond" w:hAnsi="Garamond"/>
          <w:sz w:val="24"/>
          <w:szCs w:val="24"/>
          <w:lang w:val="sq-AL"/>
        </w:rPr>
        <w:t>KRYETAR</w:t>
      </w:r>
    </w:p>
    <w:p w14:paraId="339E34C7" w14:textId="2C2A39DB" w:rsidR="002F714C" w:rsidRPr="00A33BF4" w:rsidRDefault="00435DDE" w:rsidP="00435DD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33BF4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2F714C" w:rsidRPr="00A33B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116CCD"/>
    <w:rsid w:val="00130547"/>
    <w:rsid w:val="00156412"/>
    <w:rsid w:val="00187E33"/>
    <w:rsid w:val="001C0135"/>
    <w:rsid w:val="001C3573"/>
    <w:rsid w:val="00202529"/>
    <w:rsid w:val="002120B9"/>
    <w:rsid w:val="002123FB"/>
    <w:rsid w:val="0022123B"/>
    <w:rsid w:val="00263865"/>
    <w:rsid w:val="002A11CD"/>
    <w:rsid w:val="002F404B"/>
    <w:rsid w:val="002F714C"/>
    <w:rsid w:val="002F7588"/>
    <w:rsid w:val="0036323E"/>
    <w:rsid w:val="00373719"/>
    <w:rsid w:val="003940B5"/>
    <w:rsid w:val="003F3B03"/>
    <w:rsid w:val="00431368"/>
    <w:rsid w:val="00435DDE"/>
    <w:rsid w:val="00470ED6"/>
    <w:rsid w:val="00473050"/>
    <w:rsid w:val="004A0B51"/>
    <w:rsid w:val="004E31F0"/>
    <w:rsid w:val="00515780"/>
    <w:rsid w:val="00540D44"/>
    <w:rsid w:val="00556ABC"/>
    <w:rsid w:val="00563997"/>
    <w:rsid w:val="00610100"/>
    <w:rsid w:val="00633EC9"/>
    <w:rsid w:val="0067738C"/>
    <w:rsid w:val="006C7310"/>
    <w:rsid w:val="00711A12"/>
    <w:rsid w:val="00723307"/>
    <w:rsid w:val="00734F05"/>
    <w:rsid w:val="007350C6"/>
    <w:rsid w:val="00790BD1"/>
    <w:rsid w:val="007A6D3B"/>
    <w:rsid w:val="007B1A67"/>
    <w:rsid w:val="007B3B12"/>
    <w:rsid w:val="007C3C22"/>
    <w:rsid w:val="007E7052"/>
    <w:rsid w:val="008352AA"/>
    <w:rsid w:val="00836E4C"/>
    <w:rsid w:val="008663A4"/>
    <w:rsid w:val="00896DBD"/>
    <w:rsid w:val="008A08DA"/>
    <w:rsid w:val="008A47EC"/>
    <w:rsid w:val="008B44D7"/>
    <w:rsid w:val="008F7209"/>
    <w:rsid w:val="0096397D"/>
    <w:rsid w:val="00966831"/>
    <w:rsid w:val="00985775"/>
    <w:rsid w:val="009933AE"/>
    <w:rsid w:val="009A387D"/>
    <w:rsid w:val="009B0ABB"/>
    <w:rsid w:val="009B768D"/>
    <w:rsid w:val="009C6EAC"/>
    <w:rsid w:val="009E2193"/>
    <w:rsid w:val="00A10AAB"/>
    <w:rsid w:val="00A33BF4"/>
    <w:rsid w:val="00A42729"/>
    <w:rsid w:val="00A80E37"/>
    <w:rsid w:val="00AA612E"/>
    <w:rsid w:val="00AE1459"/>
    <w:rsid w:val="00B2309D"/>
    <w:rsid w:val="00B278D4"/>
    <w:rsid w:val="00B94134"/>
    <w:rsid w:val="00BA0B9B"/>
    <w:rsid w:val="00BF7BC2"/>
    <w:rsid w:val="00C03014"/>
    <w:rsid w:val="00C34E85"/>
    <w:rsid w:val="00C76182"/>
    <w:rsid w:val="00D41911"/>
    <w:rsid w:val="00D57760"/>
    <w:rsid w:val="00D65623"/>
    <w:rsid w:val="00D85D11"/>
    <w:rsid w:val="00DA773A"/>
    <w:rsid w:val="00DF4206"/>
    <w:rsid w:val="00E20EBA"/>
    <w:rsid w:val="00E2155C"/>
    <w:rsid w:val="00E54D98"/>
    <w:rsid w:val="00E81396"/>
    <w:rsid w:val="00E95916"/>
    <w:rsid w:val="00F767AC"/>
    <w:rsid w:val="00F85AF6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E34C6"/>
  <w15:docId w15:val="{23A0115B-5751-4F2C-BCD8-EEF35929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8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255</Nr_x002e__x0020_akti>
    <Data_x0020_e_x0020_Krijimit xmlns="0e656187-b300-4fb0-8bf4-3a50f872073c">2021-01-14T09:57:38Z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propozimin e OST sh.a., për treguesit e kritereve standarde të cilësisë së shërbimit të transmetimit të energjisë elektrike për, vitin 2021</Titulli>
    <Modifikuesi xmlns="0e656187-b300-4fb0-8bf4-3a50f872073c">Fjora.Korita</Modifikuesi>
    <Nr_x002e__x0020_prot_x0020_QBZ xmlns="0e656187-b300-4fb0-8bf4-3a50f872073c">68/18</Nr_x002e__x0020_prot_x0020_QBZ>
    <Data_x0020_e_x0020_Modifikimit xmlns="0e656187-b300-4fb0-8bf4-3a50f872073c">2021-01-15T08:54:38Z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DAE5AC5BF04317A8498351D82D2B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DAE5AC5BF04317A8498351D82D2B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97EA5B1-DEBB-4029-B3FC-FDC60CF9A257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974F5F9-E08C-4408-8BB9-62EE126585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21D85C-C1A0-4131-B4A6-043235A3B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BD7864-06A4-49D1-87AD-DA15067308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6148C0-E559-40C4-AC4F-5EA0CB700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propozimin e OST sh.a., për treguesit e kritereve standarde të cilësisë së shërbimit të transmetimit të energjisë elektrike për, vitin 2021</vt:lpstr>
    </vt:vector>
  </TitlesOfParts>
  <Company/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propozimin e OST sh.a., për treguesit e kritereve standarde të cilësisë së shërbimit të transmetimit të energjisë elektrike për, vitin 2021</dc:title>
  <dc:creator>Entela Suli</dc:creator>
  <cp:lastModifiedBy>Amarilda Muja</cp:lastModifiedBy>
  <cp:revision>13</cp:revision>
  <dcterms:created xsi:type="dcterms:W3CDTF">2021-01-14T09:56:00Z</dcterms:created>
  <dcterms:modified xsi:type="dcterms:W3CDTF">2021-01-15T09:10:00Z</dcterms:modified>
</cp:coreProperties>
</file>