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6331C" w14:textId="32BA4D32" w:rsidR="00787516" w:rsidRPr="00626A41" w:rsidRDefault="00787516" w:rsidP="007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A41">
        <w:rPr>
          <w:rFonts w:ascii="Garamond" w:hAnsi="Garamond"/>
          <w:b/>
          <w:sz w:val="24"/>
          <w:szCs w:val="24"/>
          <w:lang w:val="sq-AL"/>
        </w:rPr>
        <w:t>VENDIM</w:t>
      </w:r>
    </w:p>
    <w:p w14:paraId="4E8384EC" w14:textId="6065DD0D" w:rsidR="00787516" w:rsidRPr="00626A41" w:rsidRDefault="00787516" w:rsidP="007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A41">
        <w:rPr>
          <w:rFonts w:ascii="Garamond" w:hAnsi="Garamond"/>
          <w:b/>
          <w:sz w:val="24"/>
          <w:szCs w:val="24"/>
          <w:lang w:val="sq-AL"/>
        </w:rPr>
        <w:t xml:space="preserve">Nr. 259, </w:t>
      </w:r>
      <w:r w:rsidR="00626A41" w:rsidRPr="00626A41">
        <w:rPr>
          <w:rFonts w:ascii="Garamond" w:hAnsi="Garamond"/>
          <w:b/>
          <w:sz w:val="24"/>
          <w:szCs w:val="24"/>
          <w:lang w:val="sq-AL"/>
        </w:rPr>
        <w:t>d</w:t>
      </w:r>
      <w:r w:rsidRPr="00626A41">
        <w:rPr>
          <w:rFonts w:ascii="Garamond" w:hAnsi="Garamond"/>
          <w:b/>
          <w:sz w:val="24"/>
          <w:szCs w:val="24"/>
          <w:lang w:val="sq-AL"/>
        </w:rPr>
        <w:t>atë 28.12.2020</w:t>
      </w:r>
    </w:p>
    <w:p w14:paraId="268F4414" w14:textId="77777777" w:rsidR="00787516" w:rsidRPr="00626A41" w:rsidRDefault="00787516" w:rsidP="007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078C8B" w14:textId="46D2191D" w:rsidR="00787516" w:rsidRPr="00626A41" w:rsidRDefault="00787516" w:rsidP="0078751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6A41">
        <w:rPr>
          <w:rFonts w:ascii="Garamond" w:hAnsi="Garamond"/>
          <w:b/>
          <w:sz w:val="24"/>
          <w:szCs w:val="24"/>
          <w:lang w:val="sq-AL"/>
        </w:rPr>
        <w:t>MBI FILLIMIN E PROCEDURËS PËR LICENC</w:t>
      </w:r>
      <w:r w:rsidR="00626A41">
        <w:rPr>
          <w:rFonts w:ascii="Garamond" w:hAnsi="Garamond"/>
          <w:b/>
          <w:sz w:val="24"/>
          <w:szCs w:val="24"/>
          <w:lang w:val="sq-AL"/>
        </w:rPr>
        <w:t>IMIN E SHOQËRISË “</w:t>
      </w:r>
      <w:proofErr w:type="spellStart"/>
      <w:r w:rsidR="00626A41">
        <w:rPr>
          <w:rFonts w:ascii="Garamond" w:hAnsi="Garamond"/>
          <w:b/>
          <w:sz w:val="24"/>
          <w:szCs w:val="24"/>
          <w:lang w:val="sq-AL"/>
        </w:rPr>
        <w:t>AGETA</w:t>
      </w:r>
      <w:proofErr w:type="spellEnd"/>
      <w:r w:rsidR="00626A41">
        <w:rPr>
          <w:rFonts w:ascii="Garamond" w:hAnsi="Garamond"/>
          <w:b/>
          <w:sz w:val="24"/>
          <w:szCs w:val="24"/>
          <w:lang w:val="sq-AL"/>
        </w:rPr>
        <w:t>” SHPK</w:t>
      </w:r>
      <w:r w:rsidRPr="00626A41">
        <w:rPr>
          <w:rFonts w:ascii="Garamond" w:hAnsi="Garamond"/>
          <w:b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Pr="00626A41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626A41">
        <w:rPr>
          <w:rFonts w:ascii="Garamond" w:hAnsi="Garamond"/>
          <w:b/>
          <w:sz w:val="24"/>
          <w:szCs w:val="24"/>
          <w:lang w:val="sq-AL"/>
        </w:rPr>
        <w:t xml:space="preserve"> “BORIE – LURË 1” ME</w:t>
      </w:r>
      <w:r w:rsidR="00626A41">
        <w:rPr>
          <w:rFonts w:ascii="Garamond" w:hAnsi="Garamond"/>
          <w:b/>
          <w:sz w:val="24"/>
          <w:szCs w:val="24"/>
          <w:lang w:val="sq-AL"/>
        </w:rPr>
        <w:t xml:space="preserve"> KAPACITET TË INSTALUAR 1800 </w:t>
      </w:r>
      <w:proofErr w:type="spellStart"/>
      <w:r w:rsidR="00626A41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75A75FC6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70B6A7" w14:textId="3EE3085D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>igjit nr. 43/2015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“Për </w:t>
      </w:r>
      <w:r w:rsidR="00626A41" w:rsidRPr="00626A41">
        <w:rPr>
          <w:rFonts w:ascii="Garamond" w:hAnsi="Garamond"/>
          <w:sz w:val="24"/>
          <w:szCs w:val="24"/>
          <w:lang w:val="sq-AL"/>
        </w:rPr>
        <w:t>sektorin e energjisë elektrike</w:t>
      </w:r>
      <w:r w:rsidRPr="00626A41">
        <w:rPr>
          <w:rFonts w:ascii="Garamond" w:hAnsi="Garamond"/>
          <w:sz w:val="24"/>
          <w:szCs w:val="24"/>
          <w:lang w:val="sq-AL"/>
        </w:rPr>
        <w:t>”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 w:rsidRPr="00626A41">
        <w:rPr>
          <w:rFonts w:ascii="Garamond" w:hAnsi="Garamond"/>
          <w:sz w:val="24"/>
          <w:szCs w:val="24"/>
          <w:lang w:val="sq-AL"/>
        </w:rPr>
        <w:t>të</w:t>
      </w:r>
      <w:r w:rsidRPr="00626A41">
        <w:rPr>
          <w:rFonts w:ascii="Garamond" w:hAnsi="Garamond"/>
          <w:sz w:val="24"/>
          <w:szCs w:val="24"/>
          <w:lang w:val="sq-AL"/>
        </w:rPr>
        <w:t xml:space="preserve"> ndryshuar</w:t>
      </w:r>
      <w:r w:rsidR="00626A41">
        <w:rPr>
          <w:rFonts w:ascii="Garamond" w:hAnsi="Garamond"/>
          <w:sz w:val="24"/>
          <w:szCs w:val="24"/>
          <w:lang w:val="sq-AL"/>
        </w:rPr>
        <w:t>;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 w:rsidRPr="00626A41">
        <w:rPr>
          <w:rFonts w:ascii="Garamond" w:hAnsi="Garamond"/>
          <w:sz w:val="24"/>
          <w:szCs w:val="24"/>
          <w:lang w:val="sq-AL"/>
        </w:rPr>
        <w:t xml:space="preserve">të </w:t>
      </w:r>
      <w:r w:rsidRPr="00626A41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nenit 5, pika 1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nenit 10, pika 3 dhe nenit 11, të “Rregullores për procedurat dhe afatet për dhënien, modifikimin, transferimin, rinovimin ose heqjen e licencave në sektorin e energjisë elektrike”, të miratuar me vendimin e </w:t>
      </w:r>
      <w:r w:rsidR="00626A41">
        <w:rPr>
          <w:rFonts w:ascii="Garamond" w:hAnsi="Garamond"/>
          <w:sz w:val="24"/>
          <w:szCs w:val="24"/>
          <w:lang w:val="sq-AL"/>
        </w:rPr>
        <w:t>Bordit të ERE-s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nr. 109, datë 29.</w:t>
      </w:r>
      <w:r w:rsidRPr="00626A41">
        <w:rPr>
          <w:rFonts w:ascii="Garamond" w:hAnsi="Garamond"/>
          <w:sz w:val="24"/>
          <w:szCs w:val="24"/>
          <w:lang w:val="sq-AL"/>
        </w:rPr>
        <w:t xml:space="preserve">6.2016, </w:t>
      </w:r>
      <w:r w:rsidR="00626A41" w:rsidRPr="00626A41">
        <w:rPr>
          <w:rFonts w:ascii="Garamond" w:hAnsi="Garamond"/>
          <w:sz w:val="24"/>
          <w:szCs w:val="24"/>
          <w:lang w:val="sq-AL"/>
        </w:rPr>
        <w:t>të</w:t>
      </w:r>
      <w:r w:rsidRPr="00626A41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626A41" w:rsidRPr="00626A41">
        <w:rPr>
          <w:rFonts w:ascii="Garamond" w:hAnsi="Garamond"/>
          <w:sz w:val="24"/>
          <w:szCs w:val="24"/>
          <w:lang w:val="sq-AL"/>
        </w:rPr>
        <w:t xml:space="preserve">të </w:t>
      </w:r>
      <w:r w:rsidRPr="00626A41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</w:t>
      </w:r>
      <w:r w:rsidR="00626A41" w:rsidRPr="00626A41">
        <w:rPr>
          <w:rFonts w:ascii="Garamond" w:hAnsi="Garamond"/>
          <w:sz w:val="24"/>
          <w:szCs w:val="24"/>
          <w:lang w:val="sq-AL"/>
        </w:rPr>
        <w:t xml:space="preserve">të </w:t>
      </w:r>
      <w:r w:rsidRPr="00626A41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626A41">
        <w:rPr>
          <w:rFonts w:ascii="Garamond" w:hAnsi="Garamond"/>
          <w:sz w:val="24"/>
          <w:szCs w:val="24"/>
          <w:lang w:val="sq-AL"/>
        </w:rPr>
        <w:t>B</w:t>
      </w:r>
      <w:r w:rsidRPr="00626A41">
        <w:rPr>
          <w:rFonts w:ascii="Garamond" w:hAnsi="Garamond"/>
          <w:sz w:val="24"/>
          <w:szCs w:val="24"/>
          <w:lang w:val="sq-AL"/>
        </w:rPr>
        <w:t>ordit të ERE</w:t>
      </w:r>
      <w:r w:rsidR="00626A41">
        <w:rPr>
          <w:rFonts w:ascii="Garamond" w:hAnsi="Garamond"/>
          <w:sz w:val="24"/>
          <w:szCs w:val="24"/>
          <w:lang w:val="sq-AL"/>
        </w:rPr>
        <w:t>-s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nr. 96, datë 17.</w:t>
      </w:r>
      <w:r w:rsidRPr="00626A41">
        <w:rPr>
          <w:rFonts w:ascii="Garamond" w:hAnsi="Garamond"/>
          <w:sz w:val="24"/>
          <w:szCs w:val="24"/>
          <w:lang w:val="sq-AL"/>
        </w:rPr>
        <w:t>6.2016, Bordi i En</w:t>
      </w:r>
      <w:r w:rsidR="00626A4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626A41">
        <w:rPr>
          <w:rFonts w:ascii="Garamond" w:hAnsi="Garamond"/>
          <w:sz w:val="24"/>
          <w:szCs w:val="24"/>
          <w:lang w:val="sq-AL"/>
        </w:rPr>
        <w:t xml:space="preserve">E), në mbledhjen e tij të datës 28.12.2020, mbasi shqyrtoi relacionin nr. 142/1 </w:t>
      </w:r>
      <w:proofErr w:type="spellStart"/>
      <w:r w:rsidR="00626A41">
        <w:rPr>
          <w:rFonts w:ascii="Garamond" w:hAnsi="Garamond"/>
          <w:sz w:val="24"/>
          <w:szCs w:val="24"/>
          <w:lang w:val="sq-AL"/>
        </w:rPr>
        <w:t>p</w:t>
      </w:r>
      <w:r w:rsidRPr="00626A4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 xml:space="preserve">, datë 24.12.2020, të Drejtorisë së Licencimit, Autorizimeve dhe </w:t>
      </w:r>
      <w:r w:rsidR="00626A41" w:rsidRPr="00626A41">
        <w:rPr>
          <w:rFonts w:ascii="Garamond" w:hAnsi="Garamond"/>
          <w:sz w:val="24"/>
          <w:szCs w:val="24"/>
          <w:lang w:val="sq-AL"/>
        </w:rPr>
        <w:t>Mbikëqyrjes</w:t>
      </w:r>
      <w:r w:rsidRPr="00626A41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5C7A47" w:rsidRPr="00626A41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>., për licencim në veprimtarinë e prodhimit të energjisë elektrike,</w:t>
      </w:r>
    </w:p>
    <w:p w14:paraId="4433D31A" w14:textId="1DE94D04" w:rsidR="00787516" w:rsidRPr="00626A41" w:rsidRDefault="00626A41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87516" w:rsidRPr="00626A4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3365C2C" w14:textId="6174807E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5C7A47" w:rsidRPr="00626A41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., me shkresën nr. 8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>, datë 17.12.2020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dhe protokolluar në ERE me nr. 1288 </w:t>
      </w:r>
      <w:proofErr w:type="spellStart"/>
      <w:r w:rsidR="00626A41">
        <w:rPr>
          <w:rFonts w:ascii="Garamond" w:hAnsi="Garamond"/>
          <w:sz w:val="24"/>
          <w:szCs w:val="24"/>
          <w:lang w:val="sq-AL"/>
        </w:rPr>
        <w:t>p</w:t>
      </w:r>
      <w:r w:rsidRPr="00626A4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="005C7A47">
        <w:rPr>
          <w:rFonts w:ascii="Garamond" w:hAnsi="Garamond"/>
          <w:sz w:val="24"/>
          <w:szCs w:val="24"/>
          <w:lang w:val="sq-AL"/>
        </w:rPr>
        <w:t xml:space="preserve">, datë </w:t>
      </w:r>
      <w:r w:rsidRPr="00626A41">
        <w:rPr>
          <w:rFonts w:ascii="Garamond" w:hAnsi="Garamond"/>
          <w:sz w:val="24"/>
          <w:szCs w:val="24"/>
          <w:lang w:val="sq-AL"/>
        </w:rPr>
        <w:t xml:space="preserve">21.12.2020, ka paraqitur kërkesën për licencim në veprimtarinë e prodhimit të energjisë elektrike, nga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 “Borie Lurë 1”, me vend</w:t>
      </w:r>
      <w:r w:rsidR="00626A41">
        <w:rPr>
          <w:rFonts w:ascii="Garamond" w:hAnsi="Garamond"/>
          <w:sz w:val="24"/>
          <w:szCs w:val="24"/>
          <w:lang w:val="sq-AL"/>
        </w:rPr>
        <w:t>nd</w:t>
      </w:r>
      <w:r w:rsidRPr="00626A41">
        <w:rPr>
          <w:rFonts w:ascii="Garamond" w:hAnsi="Garamond"/>
          <w:sz w:val="24"/>
          <w:szCs w:val="24"/>
          <w:lang w:val="sq-AL"/>
        </w:rPr>
        <w:t xml:space="preserve">odhje në ujërat e </w:t>
      </w:r>
      <w:r w:rsidR="00626A41" w:rsidRPr="00626A41">
        <w:rPr>
          <w:rFonts w:ascii="Garamond" w:hAnsi="Garamond"/>
          <w:sz w:val="24"/>
          <w:szCs w:val="24"/>
          <w:lang w:val="sq-AL"/>
        </w:rPr>
        <w:t>përrenjve</w:t>
      </w:r>
      <w:r w:rsidRPr="00626A41">
        <w:rPr>
          <w:rFonts w:ascii="Garamond" w:hAnsi="Garamond"/>
          <w:sz w:val="24"/>
          <w:szCs w:val="24"/>
          <w:lang w:val="sq-AL"/>
        </w:rPr>
        <w:t xml:space="preserve"> të kurorës së Lurës, degë e Lumit Drin i Zi, Bashkia Dibër.</w:t>
      </w:r>
    </w:p>
    <w:p w14:paraId="277AC1A7" w14:textId="3F6570D0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5C7A47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 xml:space="preserve"> është regjistruar pranë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-së në datën 17.12.2014,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 xml:space="preserve">igjit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r. 9723, datë </w:t>
      </w:r>
      <w:r w:rsidR="00626A41">
        <w:rPr>
          <w:rFonts w:ascii="Garamond" w:hAnsi="Garamond"/>
          <w:sz w:val="24"/>
          <w:szCs w:val="24"/>
          <w:lang w:val="sq-AL"/>
        </w:rPr>
        <w:t>3.</w:t>
      </w:r>
      <w:r w:rsidRPr="00626A41">
        <w:rPr>
          <w:rFonts w:ascii="Garamond" w:hAnsi="Garamond"/>
          <w:sz w:val="24"/>
          <w:szCs w:val="24"/>
          <w:lang w:val="sq-AL"/>
        </w:rPr>
        <w:t>5.2007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“Për </w:t>
      </w:r>
      <w:r w:rsidR="00626A41" w:rsidRPr="00626A41">
        <w:rPr>
          <w:rFonts w:ascii="Garamond" w:hAnsi="Garamond"/>
          <w:sz w:val="24"/>
          <w:szCs w:val="24"/>
          <w:lang w:val="sq-AL"/>
        </w:rPr>
        <w:t>Qendrën</w:t>
      </w:r>
      <w:r w:rsidRPr="00626A41">
        <w:rPr>
          <w:rFonts w:ascii="Garamond" w:hAnsi="Garamond"/>
          <w:sz w:val="24"/>
          <w:szCs w:val="24"/>
          <w:lang w:val="sq-AL"/>
        </w:rPr>
        <w:t xml:space="preserve"> Kombëtare të </w:t>
      </w:r>
      <w:r w:rsidR="00626A41" w:rsidRPr="00626A41">
        <w:rPr>
          <w:rFonts w:ascii="Garamond" w:hAnsi="Garamond"/>
          <w:sz w:val="24"/>
          <w:szCs w:val="24"/>
          <w:lang w:val="sq-AL"/>
        </w:rPr>
        <w:t>Regjistrimit</w:t>
      </w:r>
      <w:r w:rsidRPr="00626A41">
        <w:rPr>
          <w:rFonts w:ascii="Garamond" w:hAnsi="Garamond"/>
          <w:sz w:val="24"/>
          <w:szCs w:val="24"/>
          <w:lang w:val="sq-AL"/>
        </w:rPr>
        <w:t xml:space="preserve">” me statusin e </w:t>
      </w:r>
      <w:r w:rsidR="00626A41" w:rsidRPr="00626A41">
        <w:rPr>
          <w:rFonts w:ascii="Garamond" w:hAnsi="Garamond"/>
          <w:sz w:val="24"/>
          <w:szCs w:val="24"/>
          <w:lang w:val="sq-AL"/>
        </w:rPr>
        <w:t>shoqërisë me përgjegjësi të kufizuar.</w:t>
      </w:r>
    </w:p>
    <w:p w14:paraId="2B63E9F4" w14:textId="0BA6D0AF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Nga analiza e dokumentacionit në fazën e fillimit të procedurave të licencimit në veprimtarinë e prodhimit të energjisë elektrike, për </w:t>
      </w:r>
      <w:r w:rsidR="00626A41" w:rsidRPr="00626A41">
        <w:rPr>
          <w:rFonts w:ascii="Garamond" w:hAnsi="Garamond"/>
          <w:sz w:val="24"/>
          <w:szCs w:val="24"/>
          <w:lang w:val="sq-AL"/>
        </w:rPr>
        <w:t>shoqërinë</w:t>
      </w:r>
      <w:r w:rsidR="00626A4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5C7A47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 xml:space="preserve"> rezulton se subjekti plotëson kryesisht kërkesat e “Rregullores për procedurat dhe afatet për dhënien, modifikimin, transferimin, rinovimin dhe heqjen e licen</w:t>
      </w:r>
      <w:r w:rsidR="00626A41">
        <w:rPr>
          <w:rFonts w:ascii="Garamond" w:hAnsi="Garamond"/>
          <w:sz w:val="24"/>
          <w:szCs w:val="24"/>
          <w:lang w:val="sq-AL"/>
        </w:rPr>
        <w:t>c</w:t>
      </w:r>
      <w:r w:rsidRPr="00626A41">
        <w:rPr>
          <w:rFonts w:ascii="Garamond" w:hAnsi="Garamond"/>
          <w:sz w:val="24"/>
          <w:szCs w:val="24"/>
          <w:lang w:val="sq-AL"/>
        </w:rPr>
        <w:t>ave në sektorin e energjisë elektrike”, si më poshtë:</w:t>
      </w:r>
    </w:p>
    <w:p w14:paraId="3312F7A7" w14:textId="41B571A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f</w:t>
      </w:r>
      <w:r w:rsidRPr="00626A41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626A41" w:rsidRPr="00626A41">
        <w:rPr>
          <w:rFonts w:ascii="Garamond" w:hAnsi="Garamond"/>
          <w:sz w:val="24"/>
          <w:szCs w:val="24"/>
          <w:lang w:val="sq-AL"/>
        </w:rPr>
        <w:t>germat</w:t>
      </w:r>
      <w:r w:rsidR="00626A41">
        <w:rPr>
          <w:rFonts w:ascii="Garamond" w:hAnsi="Garamond"/>
          <w:sz w:val="24"/>
          <w:szCs w:val="24"/>
          <w:lang w:val="sq-AL"/>
        </w:rPr>
        <w:t>: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626A41">
        <w:rPr>
          <w:rFonts w:ascii="Garamond" w:hAnsi="Garamond"/>
          <w:sz w:val="24"/>
          <w:szCs w:val="24"/>
          <w:lang w:val="sq-AL"/>
        </w:rPr>
        <w:t>;</w:t>
      </w:r>
    </w:p>
    <w:p w14:paraId="79B39C7A" w14:textId="08BE1989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d</w:t>
      </w:r>
      <w:r w:rsidRPr="00626A41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626A41" w:rsidRPr="00626A41">
        <w:rPr>
          <w:rFonts w:ascii="Garamond" w:hAnsi="Garamond"/>
          <w:sz w:val="24"/>
          <w:szCs w:val="24"/>
          <w:lang w:val="sq-AL"/>
        </w:rPr>
        <w:t>germat</w:t>
      </w:r>
      <w:r w:rsidR="00626A41">
        <w:rPr>
          <w:rFonts w:ascii="Garamond" w:hAnsi="Garamond"/>
          <w:sz w:val="24"/>
          <w:szCs w:val="24"/>
          <w:lang w:val="sq-AL"/>
        </w:rPr>
        <w:t>: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“b”, “c”, “d”, “f”, plotësuar;</w:t>
      </w:r>
    </w:p>
    <w:p w14:paraId="7A86FA37" w14:textId="2E1DE03A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d</w:t>
      </w:r>
      <w:r w:rsidRPr="00626A41">
        <w:rPr>
          <w:rFonts w:ascii="Garamond" w:hAnsi="Garamond"/>
          <w:sz w:val="24"/>
          <w:szCs w:val="24"/>
          <w:lang w:val="sq-AL"/>
        </w:rPr>
        <w:t>okume</w:t>
      </w:r>
      <w:r w:rsidR="00626A41">
        <w:rPr>
          <w:rFonts w:ascii="Garamond" w:hAnsi="Garamond"/>
          <w:sz w:val="24"/>
          <w:szCs w:val="24"/>
          <w:lang w:val="sq-AL"/>
        </w:rPr>
        <w:t>ntacioni financiar dhe fiskal</w:t>
      </w:r>
      <w:r w:rsidRPr="00626A41">
        <w:rPr>
          <w:rFonts w:ascii="Garamond" w:hAnsi="Garamond"/>
          <w:sz w:val="24"/>
          <w:szCs w:val="24"/>
          <w:lang w:val="sq-AL"/>
        </w:rPr>
        <w:t xml:space="preserve">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626A41" w:rsidRPr="00626A41">
        <w:rPr>
          <w:rFonts w:ascii="Garamond" w:hAnsi="Garamond"/>
          <w:sz w:val="24"/>
          <w:szCs w:val="24"/>
          <w:lang w:val="sq-AL"/>
        </w:rPr>
        <w:t>germat</w:t>
      </w:r>
      <w:r w:rsidR="00626A41">
        <w:rPr>
          <w:rFonts w:ascii="Garamond" w:hAnsi="Garamond"/>
          <w:sz w:val="24"/>
          <w:szCs w:val="24"/>
          <w:lang w:val="sq-AL"/>
        </w:rPr>
        <w:t>: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“b”, “d”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273A0099" w14:textId="61B1789A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d</w:t>
      </w:r>
      <w:r w:rsidRPr="00626A41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eni 9, pikat 4.1.1; 4.1.2; 4.1.3, </w:t>
      </w:r>
      <w:r w:rsidR="00626A41" w:rsidRPr="00626A41">
        <w:rPr>
          <w:rFonts w:ascii="Garamond" w:hAnsi="Garamond"/>
          <w:sz w:val="24"/>
          <w:szCs w:val="24"/>
          <w:lang w:val="sq-AL"/>
        </w:rPr>
        <w:t>germat</w:t>
      </w:r>
      <w:r w:rsidR="00626A41">
        <w:rPr>
          <w:rFonts w:ascii="Garamond" w:hAnsi="Garamond"/>
          <w:sz w:val="24"/>
          <w:szCs w:val="24"/>
          <w:lang w:val="sq-AL"/>
        </w:rPr>
        <w:t>: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“b”, “c” </w:t>
      </w:r>
      <w:r w:rsidR="00626A41">
        <w:rPr>
          <w:rFonts w:ascii="Garamond" w:hAnsi="Garamond"/>
          <w:sz w:val="24"/>
          <w:szCs w:val="24"/>
          <w:lang w:val="sq-AL"/>
        </w:rPr>
        <w:t xml:space="preserve">dhe “d”, dhe pika 4.1.4, germat: </w:t>
      </w:r>
      <w:r w:rsidRPr="00626A41">
        <w:rPr>
          <w:rFonts w:ascii="Garamond" w:hAnsi="Garamond"/>
          <w:sz w:val="24"/>
          <w:szCs w:val="24"/>
          <w:lang w:val="sq-AL"/>
        </w:rPr>
        <w:t>“</w:t>
      </w:r>
      <w:r w:rsidR="00626A41">
        <w:rPr>
          <w:rFonts w:ascii="Garamond" w:hAnsi="Garamond"/>
          <w:sz w:val="24"/>
          <w:szCs w:val="24"/>
          <w:lang w:val="sq-AL"/>
        </w:rPr>
        <w:t>a”, “b”, “c” dhe “d”, plotësuar;</w:t>
      </w:r>
    </w:p>
    <w:p w14:paraId="7735C7B8" w14:textId="3DA6020B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>eje nga institucione të tjera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626A41" w:rsidRPr="00626A41">
        <w:rPr>
          <w:rFonts w:ascii="Garamond" w:hAnsi="Garamond"/>
          <w:sz w:val="24"/>
          <w:szCs w:val="24"/>
          <w:lang w:val="sq-AL"/>
        </w:rPr>
        <w:t>germat</w:t>
      </w:r>
      <w:r w:rsidR="00626A41">
        <w:rPr>
          <w:rFonts w:ascii="Garamond" w:hAnsi="Garamond"/>
          <w:sz w:val="24"/>
          <w:szCs w:val="24"/>
          <w:lang w:val="sq-AL"/>
        </w:rPr>
        <w:t>:</w:t>
      </w:r>
      <w:r w:rsidRPr="00626A41">
        <w:rPr>
          <w:rFonts w:ascii="Garamond" w:hAnsi="Garamond"/>
          <w:sz w:val="24"/>
          <w:szCs w:val="24"/>
          <w:lang w:val="sq-AL"/>
        </w:rPr>
        <w:t xml:space="preserve"> “a”, “b”, plotësuar.</w:t>
      </w:r>
    </w:p>
    <w:p w14:paraId="41F68462" w14:textId="12DB5C7B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Në përfundim të afatit të </w:t>
      </w:r>
      <w:r w:rsid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>ejes së pë</w:t>
      </w:r>
      <w:r w:rsidR="00626A41">
        <w:rPr>
          <w:rFonts w:ascii="Garamond" w:hAnsi="Garamond"/>
          <w:sz w:val="24"/>
          <w:szCs w:val="24"/>
          <w:lang w:val="sq-AL"/>
        </w:rPr>
        <w:t>rdorimit të burimit ujor (datë 9.</w:t>
      </w:r>
      <w:r w:rsidRPr="00626A41">
        <w:rPr>
          <w:rFonts w:ascii="Garamond" w:hAnsi="Garamond"/>
          <w:sz w:val="24"/>
          <w:szCs w:val="24"/>
          <w:lang w:val="sq-AL"/>
        </w:rPr>
        <w:t>4.2022), do t</w:t>
      </w:r>
      <w:r w:rsidR="00626A41">
        <w:rPr>
          <w:rFonts w:ascii="Garamond" w:hAnsi="Garamond"/>
          <w:sz w:val="24"/>
          <w:szCs w:val="24"/>
          <w:lang w:val="sq-AL"/>
        </w:rPr>
        <w:t>’</w:t>
      </w:r>
      <w:r w:rsidRPr="00626A41">
        <w:rPr>
          <w:rFonts w:ascii="Garamond" w:hAnsi="Garamond"/>
          <w:sz w:val="24"/>
          <w:szCs w:val="24"/>
          <w:lang w:val="sq-AL"/>
        </w:rPr>
        <w:t xml:space="preserve">i kërkohet </w:t>
      </w:r>
      <w:r w:rsidR="00626A41" w:rsidRPr="00626A41">
        <w:rPr>
          <w:rFonts w:ascii="Garamond" w:hAnsi="Garamond"/>
          <w:sz w:val="24"/>
          <w:szCs w:val="24"/>
          <w:lang w:val="sq-AL"/>
        </w:rPr>
        <w:t>shoqërisë</w:t>
      </w:r>
      <w:r w:rsidRPr="00626A41">
        <w:rPr>
          <w:rFonts w:ascii="Garamond" w:hAnsi="Garamond"/>
          <w:sz w:val="24"/>
          <w:szCs w:val="24"/>
          <w:lang w:val="sq-AL"/>
        </w:rPr>
        <w:t xml:space="preserve"> ta depozitojë në ERE të rifreskuar, një muaj pas rinovimit të afatit të saj.</w:t>
      </w:r>
    </w:p>
    <w:p w14:paraId="5108C320" w14:textId="37A42B50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- Duke qenë se Urdhri mbi vijimin e procedurave për he</w:t>
      </w:r>
      <w:r w:rsidR="005C7A47">
        <w:rPr>
          <w:rFonts w:ascii="Garamond" w:hAnsi="Garamond"/>
          <w:sz w:val="24"/>
          <w:szCs w:val="24"/>
          <w:lang w:val="sq-AL"/>
        </w:rPr>
        <w:t xml:space="preserve">qjen nga fondi pyjor kullosor, </w:t>
      </w:r>
      <w:r w:rsidRPr="00626A41">
        <w:rPr>
          <w:rFonts w:ascii="Garamond" w:hAnsi="Garamond"/>
          <w:sz w:val="24"/>
          <w:szCs w:val="24"/>
          <w:lang w:val="sq-AL"/>
        </w:rPr>
        <w:t xml:space="preserve">është dokument i cili lidhet me pronësinë shoqëria pasi të pajiset me miratimin final për heqjen nga fondi pyjor kullosor publik të </w:t>
      </w:r>
      <w:r w:rsidR="00626A41" w:rsidRPr="00626A41">
        <w:rPr>
          <w:rFonts w:ascii="Garamond" w:hAnsi="Garamond"/>
          <w:sz w:val="24"/>
          <w:szCs w:val="24"/>
          <w:lang w:val="sq-AL"/>
        </w:rPr>
        <w:t>sipërfaqes</w:t>
      </w:r>
      <w:r w:rsidRPr="00626A41">
        <w:rPr>
          <w:rFonts w:ascii="Garamond" w:hAnsi="Garamond"/>
          <w:sz w:val="24"/>
          <w:szCs w:val="24"/>
          <w:lang w:val="sq-AL"/>
        </w:rPr>
        <w:t xml:space="preserve"> së përcaktuar më sipër, ta depozitojë atë në ERE. </w:t>
      </w:r>
    </w:p>
    <w:p w14:paraId="26CBF126" w14:textId="62B9BA7A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Kontrata nr. 65 </w:t>
      </w:r>
      <w:proofErr w:type="spellStart"/>
      <w:r w:rsidR="00626A41" w:rsidRPr="00626A41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., nr. 38/1 </w:t>
      </w:r>
      <w:proofErr w:type="spellStart"/>
      <w:r w:rsidR="00626A41" w:rsidRPr="00626A41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., datë 16.</w:t>
      </w:r>
      <w:r w:rsidRPr="00626A41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626A41">
        <w:rPr>
          <w:rFonts w:ascii="Garamond" w:hAnsi="Garamond"/>
          <w:sz w:val="24"/>
          <w:szCs w:val="24"/>
          <w:lang w:val="sq-AL"/>
        </w:rPr>
        <w:t>‘</w:t>
      </w:r>
      <w:r w:rsidRPr="00626A41">
        <w:rPr>
          <w:rFonts w:ascii="Garamond" w:hAnsi="Garamond"/>
          <w:sz w:val="24"/>
          <w:szCs w:val="24"/>
          <w:lang w:val="sq-AL"/>
        </w:rPr>
        <w:t>Borie Lurë 1</w:t>
      </w:r>
      <w:r w:rsidR="00626A41">
        <w:rPr>
          <w:rFonts w:ascii="Garamond" w:hAnsi="Garamond"/>
          <w:sz w:val="24"/>
          <w:szCs w:val="24"/>
          <w:lang w:val="sq-AL"/>
        </w:rPr>
        <w:t>’</w:t>
      </w:r>
      <w:r w:rsidRPr="00626A41">
        <w:rPr>
          <w:rFonts w:ascii="Garamond" w:hAnsi="Garamond"/>
          <w:sz w:val="24"/>
          <w:szCs w:val="24"/>
          <w:lang w:val="sq-AL"/>
        </w:rPr>
        <w:t xml:space="preserve">, me kapacitet prodhues 1800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k</w:t>
      </w:r>
      <w:r w:rsidR="00626A41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, në rrjedhën e përrenjve të kurorës së Lurës, degë e lumit Drin i Zi, Bashkia Dibër, </w:t>
      </w:r>
      <w:r w:rsidR="00626A41">
        <w:rPr>
          <w:rFonts w:ascii="Garamond" w:hAnsi="Garamond"/>
          <w:sz w:val="24"/>
          <w:szCs w:val="24"/>
          <w:lang w:val="sq-AL"/>
        </w:rPr>
        <w:t>q</w:t>
      </w:r>
      <w:r w:rsidRPr="00626A41">
        <w:rPr>
          <w:rFonts w:ascii="Garamond" w:hAnsi="Garamond"/>
          <w:sz w:val="24"/>
          <w:szCs w:val="24"/>
          <w:lang w:val="sq-AL"/>
        </w:rPr>
        <w:t xml:space="preserve">arku </w:t>
      </w:r>
      <w:r w:rsidR="00626A41" w:rsidRPr="00626A41">
        <w:rPr>
          <w:rFonts w:ascii="Garamond" w:hAnsi="Garamond"/>
          <w:sz w:val="24"/>
          <w:szCs w:val="24"/>
          <w:lang w:val="sq-AL"/>
        </w:rPr>
        <w:t>Dibër</w:t>
      </w:r>
      <w:r w:rsidRPr="00626A41">
        <w:rPr>
          <w:rFonts w:ascii="Garamond" w:hAnsi="Garamond"/>
          <w:sz w:val="24"/>
          <w:szCs w:val="24"/>
          <w:lang w:val="sq-AL"/>
        </w:rPr>
        <w:t xml:space="preserve">”, e lidhur midis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-s</w:t>
      </w:r>
      <w:r w:rsidRPr="00626A41">
        <w:rPr>
          <w:rFonts w:ascii="Garamond" w:hAnsi="Garamond"/>
          <w:sz w:val="24"/>
          <w:szCs w:val="24"/>
          <w:lang w:val="sq-AL"/>
        </w:rPr>
        <w:t xml:space="preserve"> dhe </w:t>
      </w:r>
      <w:r w:rsidR="00626A41" w:rsidRPr="00626A41">
        <w:rPr>
          <w:rFonts w:ascii="Garamond" w:hAnsi="Garamond"/>
          <w:sz w:val="24"/>
          <w:szCs w:val="24"/>
          <w:lang w:val="sq-AL"/>
        </w:rPr>
        <w:t>mbajtësit të miratimit</w:t>
      </w:r>
      <w:r w:rsidRPr="00626A41">
        <w:rPr>
          <w:rFonts w:ascii="Garamond" w:hAnsi="Garamond"/>
          <w:sz w:val="24"/>
          <w:szCs w:val="24"/>
          <w:lang w:val="sq-AL"/>
        </w:rPr>
        <w:t xml:space="preserve">, </w:t>
      </w:r>
      <w:r w:rsidR="00626A41">
        <w:rPr>
          <w:rFonts w:ascii="Garamond" w:hAnsi="Garamond"/>
          <w:sz w:val="24"/>
          <w:szCs w:val="24"/>
          <w:lang w:val="sq-AL"/>
        </w:rPr>
        <w:t>b</w:t>
      </w:r>
      <w:r w:rsidRPr="00626A41">
        <w:rPr>
          <w:rFonts w:ascii="Garamond" w:hAnsi="Garamond"/>
          <w:sz w:val="24"/>
          <w:szCs w:val="24"/>
          <w:lang w:val="sq-AL"/>
        </w:rPr>
        <w:t>ashkimit të përkohshëm të shoqërive “</w:t>
      </w:r>
      <w:proofErr w:type="spellStart"/>
      <w:r w:rsidR="005C7A47" w:rsidRPr="00626A41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>. dhe “Baj</w:t>
      </w:r>
      <w:r w:rsidR="00626A41">
        <w:rPr>
          <w:rFonts w:ascii="Garamond" w:hAnsi="Garamond"/>
          <w:sz w:val="24"/>
          <w:szCs w:val="24"/>
          <w:lang w:val="sq-AL"/>
        </w:rPr>
        <w:t xml:space="preserve">rami N” </w:t>
      </w:r>
      <w:proofErr w:type="spellStart"/>
      <w:r w:rsid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., ka një afat 49-</w:t>
      </w:r>
      <w:r w:rsidRPr="00626A41">
        <w:rPr>
          <w:rFonts w:ascii="Garamond" w:hAnsi="Garamond"/>
          <w:sz w:val="24"/>
          <w:szCs w:val="24"/>
          <w:lang w:val="sq-AL"/>
        </w:rPr>
        <w:t>vje</w:t>
      </w:r>
      <w:r w:rsidR="00626A41">
        <w:rPr>
          <w:rFonts w:ascii="Garamond" w:hAnsi="Garamond"/>
          <w:sz w:val="24"/>
          <w:szCs w:val="24"/>
          <w:lang w:val="sq-AL"/>
        </w:rPr>
        <w:t>ç</w:t>
      </w:r>
      <w:r w:rsidRPr="00626A41">
        <w:rPr>
          <w:rFonts w:ascii="Garamond" w:hAnsi="Garamond"/>
          <w:sz w:val="24"/>
          <w:szCs w:val="24"/>
          <w:lang w:val="sq-AL"/>
        </w:rPr>
        <w:t>ar, por nga ana tjetër shpjegojmë se ERE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626A41" w:rsidRPr="00626A41">
        <w:rPr>
          <w:rFonts w:ascii="Garamond" w:hAnsi="Garamond"/>
          <w:sz w:val="24"/>
          <w:szCs w:val="24"/>
          <w:lang w:val="sq-AL"/>
        </w:rPr>
        <w:t>sektorin e energjisë elektrike</w:t>
      </w:r>
      <w:r w:rsidRPr="00626A41">
        <w:rPr>
          <w:rFonts w:ascii="Garamond" w:hAnsi="Garamond"/>
          <w:sz w:val="24"/>
          <w:szCs w:val="24"/>
          <w:lang w:val="sq-AL"/>
        </w:rPr>
        <w:t xml:space="preserve">”, </w:t>
      </w:r>
      <w:r w:rsidR="00626A41">
        <w:rPr>
          <w:rFonts w:ascii="Garamond" w:hAnsi="Garamond"/>
          <w:sz w:val="24"/>
          <w:szCs w:val="24"/>
          <w:lang w:val="sq-AL"/>
        </w:rPr>
        <w:t>të</w:t>
      </w:r>
      <w:r w:rsidRPr="00626A41">
        <w:rPr>
          <w:rFonts w:ascii="Garamond" w:hAnsi="Garamond"/>
          <w:sz w:val="24"/>
          <w:szCs w:val="24"/>
          <w:lang w:val="sq-AL"/>
        </w:rPr>
        <w:t xml:space="preserve"> ndryshuar dhe </w:t>
      </w:r>
      <w:r w:rsidR="00626A41">
        <w:rPr>
          <w:rFonts w:ascii="Garamond" w:hAnsi="Garamond"/>
          <w:sz w:val="24"/>
          <w:szCs w:val="24"/>
          <w:lang w:val="sq-AL"/>
        </w:rPr>
        <w:t xml:space="preserve">të </w:t>
      </w:r>
      <w:r w:rsidRPr="00626A41">
        <w:rPr>
          <w:rFonts w:ascii="Garamond" w:hAnsi="Garamond"/>
          <w:sz w:val="24"/>
          <w:szCs w:val="24"/>
          <w:lang w:val="sq-AL"/>
        </w:rPr>
        <w:t xml:space="preserve">nenit 5, të “Rregullores për </w:t>
      </w:r>
      <w:r w:rsidR="00626A41" w:rsidRPr="00626A41">
        <w:rPr>
          <w:rFonts w:ascii="Garamond" w:hAnsi="Garamond"/>
          <w:sz w:val="24"/>
          <w:szCs w:val="24"/>
          <w:lang w:val="sq-AL"/>
        </w:rPr>
        <w:t xml:space="preserve">procedurat dhe afatet për dhënien, modifikimin, transferimin, rinovimin ose heqjen e licencave në </w:t>
      </w:r>
      <w:r w:rsidR="00626A41" w:rsidRPr="00626A41">
        <w:rPr>
          <w:rFonts w:ascii="Garamond" w:hAnsi="Garamond"/>
          <w:sz w:val="24"/>
          <w:szCs w:val="24"/>
          <w:lang w:val="sq-AL"/>
        </w:rPr>
        <w:lastRenderedPageBreak/>
        <w:t>sektorin e energjisë elektrike</w:t>
      </w:r>
      <w:r w:rsidRPr="00626A41">
        <w:rPr>
          <w:rFonts w:ascii="Garamond" w:hAnsi="Garamond"/>
          <w:sz w:val="24"/>
          <w:szCs w:val="24"/>
          <w:lang w:val="sq-AL"/>
        </w:rPr>
        <w:t>”, nuk mund të japë për veprimtarinë e prodhimit të energjisë elektrike një licencë me afat më të madh se 30 vjet.</w:t>
      </w:r>
    </w:p>
    <w:p w14:paraId="074966DA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Në lidhje me mungesën e dokumentacionit, që ka të bëjë me: </w:t>
      </w:r>
    </w:p>
    <w:p w14:paraId="25FB603C" w14:textId="137406B9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Dokumentacioni juridik, administrativ dhe pronësor,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>eni 9, pika 2:</w:t>
      </w:r>
    </w:p>
    <w:p w14:paraId="37A7A9A0" w14:textId="4F919274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“e</w:t>
      </w:r>
      <w:r w:rsidR="00626A41">
        <w:rPr>
          <w:rFonts w:ascii="Garamond" w:hAnsi="Garamond"/>
          <w:sz w:val="24"/>
          <w:szCs w:val="24"/>
          <w:lang w:val="sq-AL"/>
        </w:rPr>
        <w:t>”</w:t>
      </w:r>
      <w:r w:rsidRPr="00626A41">
        <w:rPr>
          <w:rFonts w:ascii="Garamond" w:hAnsi="Garamond"/>
          <w:sz w:val="24"/>
          <w:szCs w:val="24"/>
          <w:lang w:val="sq-AL"/>
        </w:rPr>
        <w:t xml:space="preserve"> (Struktura e ndërtimit dhe </w:t>
      </w:r>
      <w:r w:rsidR="00626A41">
        <w:rPr>
          <w:rFonts w:ascii="Garamond" w:hAnsi="Garamond"/>
          <w:sz w:val="24"/>
          <w:szCs w:val="24"/>
          <w:lang w:val="sq-AL"/>
        </w:rPr>
        <w:t xml:space="preserve">e </w:t>
      </w:r>
      <w:r w:rsidRPr="00626A41">
        <w:rPr>
          <w:rFonts w:ascii="Garamond" w:hAnsi="Garamond"/>
          <w:sz w:val="24"/>
          <w:szCs w:val="24"/>
          <w:lang w:val="sq-AL"/>
        </w:rPr>
        <w:t>funksionimit administrativ të shoqërisë, sipas pozicioneve dhe profileve përkatëse. Në rastin e aplikimeve për licencë prodhimi të energjisë elektrike kërkohet paraqitja e licencës për drejtues teknik elektrik</w:t>
      </w:r>
      <w:r w:rsidR="00626A41">
        <w:rPr>
          <w:rFonts w:ascii="Garamond" w:hAnsi="Garamond"/>
          <w:sz w:val="24"/>
          <w:szCs w:val="24"/>
          <w:lang w:val="sq-AL"/>
        </w:rPr>
        <w:t>)</w:t>
      </w:r>
      <w:r w:rsidRPr="00626A41">
        <w:rPr>
          <w:rFonts w:ascii="Garamond" w:hAnsi="Garamond"/>
          <w:sz w:val="24"/>
          <w:szCs w:val="24"/>
          <w:lang w:val="sq-AL"/>
        </w:rPr>
        <w:t xml:space="preserve">. </w:t>
      </w:r>
    </w:p>
    <w:p w14:paraId="36233212" w14:textId="0B92181F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“g” (</w:t>
      </w:r>
      <w:r w:rsidR="00626A41" w:rsidRPr="00626A41">
        <w:rPr>
          <w:rFonts w:ascii="Garamond" w:hAnsi="Garamond"/>
          <w:sz w:val="24"/>
          <w:szCs w:val="24"/>
          <w:lang w:val="sq-AL"/>
        </w:rPr>
        <w:t>dokumente</w:t>
      </w:r>
      <w:r w:rsidRPr="00626A41">
        <w:rPr>
          <w:rFonts w:ascii="Garamond" w:hAnsi="Garamond"/>
          <w:sz w:val="24"/>
          <w:szCs w:val="24"/>
          <w:lang w:val="sq-AL"/>
        </w:rPr>
        <w:t xml:space="preserve"> që vërtetojnë pronësinë e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 në zonat ku do të s</w:t>
      </w:r>
      <w:r w:rsidR="00626A41">
        <w:rPr>
          <w:rFonts w:ascii="Garamond" w:hAnsi="Garamond"/>
          <w:sz w:val="24"/>
          <w:szCs w:val="24"/>
          <w:lang w:val="sq-AL"/>
        </w:rPr>
        <w:t>htrihet projekti (kontrata shit</w:t>
      </w:r>
      <w:r w:rsidRPr="00626A41">
        <w:rPr>
          <w:rFonts w:ascii="Garamond" w:hAnsi="Garamond"/>
          <w:sz w:val="24"/>
          <w:szCs w:val="24"/>
          <w:lang w:val="sq-AL"/>
        </w:rPr>
        <w:t>blerje, kontrata qiraje, akte dhurimi, kontrata premtim shitblerje, marrëveshje me subje</w:t>
      </w:r>
      <w:r w:rsidR="00626A41">
        <w:rPr>
          <w:rFonts w:ascii="Garamond" w:hAnsi="Garamond"/>
          <w:sz w:val="24"/>
          <w:szCs w:val="24"/>
          <w:lang w:val="sq-AL"/>
        </w:rPr>
        <w:t>k</w:t>
      </w:r>
      <w:r w:rsidRPr="00626A41">
        <w:rPr>
          <w:rFonts w:ascii="Garamond" w:hAnsi="Garamond"/>
          <w:sz w:val="24"/>
          <w:szCs w:val="24"/>
          <w:lang w:val="sq-AL"/>
        </w:rPr>
        <w:t xml:space="preserve">tet që kanë në pronësi zonat ku shtrihet projekti); </w:t>
      </w:r>
    </w:p>
    <w:p w14:paraId="7F44B94C" w14:textId="5D65EF28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Dokumentacioni financiar dhe fiskal, </w:t>
      </w:r>
      <w:r w:rsidR="00626A41">
        <w:rPr>
          <w:rFonts w:ascii="Garamond" w:hAnsi="Garamond"/>
          <w:sz w:val="24"/>
          <w:szCs w:val="24"/>
          <w:lang w:val="sq-AL"/>
        </w:rPr>
        <w:t>n</w:t>
      </w:r>
      <w:r w:rsidRPr="00626A41">
        <w:rPr>
          <w:rFonts w:ascii="Garamond" w:hAnsi="Garamond"/>
          <w:sz w:val="24"/>
          <w:szCs w:val="24"/>
          <w:lang w:val="sq-AL"/>
        </w:rPr>
        <w:t>eni 9, pika 3:</w:t>
      </w:r>
    </w:p>
    <w:p w14:paraId="0A8593DF" w14:textId="202E7CC9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Pr="00626A41">
        <w:rPr>
          <w:rFonts w:ascii="Garamond" w:hAnsi="Garamond"/>
          <w:sz w:val="24"/>
          <w:szCs w:val="24"/>
          <w:lang w:val="sq-AL"/>
        </w:rPr>
        <w:t xml:space="preserve"> “c</w:t>
      </w:r>
      <w:r w:rsidR="00626A41">
        <w:rPr>
          <w:rFonts w:ascii="Garamond" w:hAnsi="Garamond"/>
          <w:sz w:val="24"/>
          <w:szCs w:val="24"/>
          <w:lang w:val="sq-AL"/>
        </w:rPr>
        <w:t>”</w:t>
      </w:r>
      <w:r w:rsidRPr="00626A41">
        <w:rPr>
          <w:rFonts w:ascii="Garamond" w:hAnsi="Garamond"/>
          <w:sz w:val="24"/>
          <w:szCs w:val="24"/>
          <w:lang w:val="sq-AL"/>
        </w:rPr>
        <w:t xml:space="preserve"> (</w:t>
      </w:r>
      <w:r w:rsidR="00626A41" w:rsidRPr="00626A41">
        <w:rPr>
          <w:rFonts w:ascii="Garamond" w:hAnsi="Garamond"/>
          <w:sz w:val="24"/>
          <w:szCs w:val="24"/>
          <w:lang w:val="sq-AL"/>
        </w:rPr>
        <w:t>dokumente</w:t>
      </w:r>
      <w:r w:rsidRPr="00626A41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>, ku shprehen qart</w:t>
      </w:r>
      <w:r w:rsidR="00626A41">
        <w:rPr>
          <w:rFonts w:ascii="Garamond" w:hAnsi="Garamond"/>
          <w:sz w:val="24"/>
          <w:szCs w:val="24"/>
          <w:lang w:val="sq-AL"/>
        </w:rPr>
        <w:t>ë</w:t>
      </w:r>
      <w:r w:rsidRPr="00626A41">
        <w:rPr>
          <w:rFonts w:ascii="Garamond" w:hAnsi="Garamond"/>
          <w:sz w:val="24"/>
          <w:szCs w:val="24"/>
          <w:lang w:val="sq-AL"/>
        </w:rPr>
        <w:t xml:space="preserve"> vlerat monetare </w:t>
      </w:r>
      <w:r w:rsidR="00626A41" w:rsidRPr="00626A41">
        <w:rPr>
          <w:rFonts w:ascii="Garamond" w:hAnsi="Garamond"/>
          <w:sz w:val="24"/>
          <w:szCs w:val="24"/>
          <w:lang w:val="sq-AL"/>
        </w:rPr>
        <w:t>për</w:t>
      </w:r>
      <w:r w:rsidR="00626A41">
        <w:rPr>
          <w:rFonts w:ascii="Garamond" w:hAnsi="Garamond"/>
          <w:sz w:val="24"/>
          <w:szCs w:val="24"/>
          <w:lang w:val="sq-AL"/>
        </w:rPr>
        <w:t xml:space="preserve"> financim</w:t>
      </w:r>
      <w:r w:rsidRPr="00626A41">
        <w:rPr>
          <w:rFonts w:ascii="Garamond" w:hAnsi="Garamond"/>
          <w:sz w:val="24"/>
          <w:szCs w:val="24"/>
          <w:lang w:val="sq-AL"/>
        </w:rPr>
        <w:t xml:space="preserve"> dhe struktura e fina</w:t>
      </w:r>
      <w:r w:rsidR="00626A41">
        <w:rPr>
          <w:rFonts w:ascii="Garamond" w:hAnsi="Garamond"/>
          <w:sz w:val="24"/>
          <w:szCs w:val="24"/>
          <w:lang w:val="sq-AL"/>
        </w:rPr>
        <w:t>ncimit (financim i vetë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>, kredi bankare, donacion, t</w:t>
      </w:r>
      <w:r w:rsidR="00626A41">
        <w:rPr>
          <w:rFonts w:ascii="Garamond" w:hAnsi="Garamond"/>
          <w:sz w:val="24"/>
          <w:szCs w:val="24"/>
          <w:lang w:val="sq-AL"/>
        </w:rPr>
        <w:t>ë</w:t>
      </w:r>
      <w:r w:rsidRPr="00626A41">
        <w:rPr>
          <w:rFonts w:ascii="Garamond" w:hAnsi="Garamond"/>
          <w:sz w:val="24"/>
          <w:szCs w:val="24"/>
          <w:lang w:val="sq-AL"/>
        </w:rPr>
        <w:t xml:space="preserve"> tjera, etj</w:t>
      </w:r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 xml:space="preserve">), </w:t>
      </w:r>
    </w:p>
    <w:p w14:paraId="41867DD8" w14:textId="3CBBCC8A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Leje nga institucione të tjera, </w:t>
      </w:r>
      <w:r w:rsidR="00626A41">
        <w:rPr>
          <w:rFonts w:ascii="Garamond" w:hAnsi="Garamond"/>
          <w:sz w:val="24"/>
          <w:szCs w:val="24"/>
          <w:lang w:val="sq-AL"/>
        </w:rPr>
        <w:t>neni 9, pika 4.1.5</w:t>
      </w:r>
      <w:r w:rsidR="005C7A47">
        <w:rPr>
          <w:rFonts w:ascii="Garamond" w:hAnsi="Garamond"/>
          <w:sz w:val="24"/>
          <w:szCs w:val="24"/>
          <w:lang w:val="sq-AL"/>
        </w:rPr>
        <w:t>:</w:t>
      </w:r>
    </w:p>
    <w:p w14:paraId="5F96AB46" w14:textId="7ADDC91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- </w:t>
      </w:r>
      <w:r w:rsidR="00626A41" w:rsidRPr="00626A41">
        <w:rPr>
          <w:rFonts w:ascii="Garamond" w:hAnsi="Garamond"/>
          <w:sz w:val="24"/>
          <w:szCs w:val="24"/>
          <w:lang w:val="sq-AL"/>
        </w:rPr>
        <w:t>germa</w:t>
      </w:r>
      <w:r w:rsidR="00626A41">
        <w:rPr>
          <w:rFonts w:ascii="Garamond" w:hAnsi="Garamond"/>
          <w:sz w:val="24"/>
          <w:szCs w:val="24"/>
          <w:lang w:val="sq-AL"/>
        </w:rPr>
        <w:t xml:space="preserve"> c,</w:t>
      </w:r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l</w:t>
      </w:r>
      <w:r w:rsidRPr="00626A41">
        <w:rPr>
          <w:rFonts w:ascii="Garamond" w:hAnsi="Garamond"/>
          <w:sz w:val="24"/>
          <w:szCs w:val="24"/>
          <w:lang w:val="sq-AL"/>
        </w:rPr>
        <w:t xml:space="preserve">eja </w:t>
      </w:r>
      <w:r w:rsidR="005C7A47">
        <w:rPr>
          <w:rFonts w:ascii="Garamond" w:hAnsi="Garamond"/>
          <w:sz w:val="24"/>
          <w:szCs w:val="24"/>
          <w:lang w:val="sq-AL"/>
        </w:rPr>
        <w:t>m</w:t>
      </w:r>
      <w:r w:rsidRPr="00626A41">
        <w:rPr>
          <w:rFonts w:ascii="Garamond" w:hAnsi="Garamond"/>
          <w:sz w:val="24"/>
          <w:szCs w:val="24"/>
          <w:lang w:val="sq-AL"/>
        </w:rPr>
        <w:t>jedisore,</w:t>
      </w:r>
    </w:p>
    <w:p w14:paraId="47B68A5C" w14:textId="03093A5D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 xml:space="preserve">do të njoftohet subjekti që në bazë të nenit 11, pika 1, të “Rregullores </w:t>
      </w:r>
      <w:r w:rsidR="00626A41" w:rsidRPr="00626A41">
        <w:rPr>
          <w:rFonts w:ascii="Garamond" w:hAnsi="Garamond"/>
          <w:sz w:val="24"/>
          <w:szCs w:val="24"/>
          <w:lang w:val="sq-AL"/>
        </w:rPr>
        <w:t>për procedurat dhe afatet për dhënie, modifikimin, transferimin, rinovimin ose heqjen e licencave në sektorin e energjisë elektrike</w:t>
      </w:r>
      <w:r w:rsidRPr="00626A41">
        <w:rPr>
          <w:rFonts w:ascii="Garamond" w:hAnsi="Garamond"/>
          <w:sz w:val="24"/>
          <w:szCs w:val="24"/>
          <w:lang w:val="sq-AL"/>
        </w:rPr>
        <w:t>”, t’i paraqesë ato brenda afateve.</w:t>
      </w:r>
    </w:p>
    <w:p w14:paraId="40E6C51C" w14:textId="7B524BC3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Për gjithë sa më sipër cituar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r w:rsidRPr="00626A41">
        <w:rPr>
          <w:rFonts w:ascii="Garamond" w:hAnsi="Garamond"/>
          <w:sz w:val="24"/>
          <w:szCs w:val="24"/>
          <w:lang w:val="sq-AL"/>
        </w:rPr>
        <w:t xml:space="preserve"> </w:t>
      </w:r>
      <w:r w:rsidR="00626A41">
        <w:rPr>
          <w:rFonts w:ascii="Garamond" w:hAnsi="Garamond"/>
          <w:sz w:val="24"/>
          <w:szCs w:val="24"/>
          <w:lang w:val="sq-AL"/>
        </w:rPr>
        <w:t>Bord</w:t>
      </w:r>
      <w:bookmarkEnd w:id="0"/>
      <w:r w:rsidR="00626A41">
        <w:rPr>
          <w:rFonts w:ascii="Garamond" w:hAnsi="Garamond"/>
          <w:sz w:val="24"/>
          <w:szCs w:val="24"/>
          <w:lang w:val="sq-AL"/>
        </w:rPr>
        <w:t>i i ERE-s</w:t>
      </w:r>
    </w:p>
    <w:p w14:paraId="7024AD45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1811B3" w14:textId="2613E706" w:rsidR="00787516" w:rsidRPr="00626A41" w:rsidRDefault="00787516" w:rsidP="0078751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VENDOSI:</w:t>
      </w:r>
    </w:p>
    <w:p w14:paraId="7ABA8087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E1AC1C" w14:textId="7EC9A116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="005C7A47" w:rsidRPr="00626A41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26A41">
        <w:rPr>
          <w:rFonts w:ascii="Garamond" w:hAnsi="Garamond"/>
          <w:sz w:val="24"/>
          <w:szCs w:val="24"/>
          <w:lang w:val="sq-AL"/>
        </w:rPr>
        <w:t>.</w:t>
      </w:r>
      <w:r w:rsidRPr="00626A4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 “Boria Lura 1”; me kapacitet të instaluar 1800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k</w:t>
      </w:r>
      <w:r w:rsidR="00626A41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>, për n</w:t>
      </w:r>
      <w:r w:rsidR="00626A41">
        <w:rPr>
          <w:rFonts w:ascii="Garamond" w:hAnsi="Garamond"/>
          <w:sz w:val="24"/>
          <w:szCs w:val="24"/>
          <w:lang w:val="sq-AL"/>
        </w:rPr>
        <w:t>jë afat 30-</w:t>
      </w:r>
      <w:r w:rsidRPr="00626A41">
        <w:rPr>
          <w:rFonts w:ascii="Garamond" w:hAnsi="Garamond"/>
          <w:sz w:val="24"/>
          <w:szCs w:val="24"/>
          <w:lang w:val="sq-AL"/>
        </w:rPr>
        <w:t>vjeçar.</w:t>
      </w:r>
    </w:p>
    <w:p w14:paraId="30C2664C" w14:textId="3F95DD4B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2. Drejtoria e Licencimi</w:t>
      </w:r>
      <w:r w:rsidR="00626A41">
        <w:rPr>
          <w:rFonts w:ascii="Garamond" w:hAnsi="Garamond"/>
          <w:sz w:val="24"/>
          <w:szCs w:val="24"/>
          <w:lang w:val="sq-AL"/>
        </w:rPr>
        <w:t>t, Autorizimeve dhe Mbikëqyrjes</w:t>
      </w:r>
      <w:r w:rsidRPr="00626A41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626A4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626A41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109A9E9A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6C3252F" w14:textId="5CDF9E19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626A41">
        <w:rPr>
          <w:rFonts w:ascii="Garamond" w:hAnsi="Garamond"/>
          <w:sz w:val="24"/>
          <w:szCs w:val="24"/>
          <w:lang w:val="sq-AL"/>
        </w:rPr>
        <w:t>,</w:t>
      </w:r>
      <w:r w:rsidRPr="00626A4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26A41" w:rsidRPr="00626A41">
        <w:rPr>
          <w:rFonts w:ascii="Garamond" w:hAnsi="Garamond"/>
          <w:sz w:val="24"/>
          <w:szCs w:val="24"/>
          <w:lang w:val="sq-AL"/>
        </w:rPr>
        <w:t>brenda</w:t>
      </w:r>
      <w:r w:rsidRPr="00626A4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57762822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AEE72B2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E55205" w14:textId="0495C599" w:rsidR="00787516" w:rsidRPr="00626A41" w:rsidRDefault="00787516" w:rsidP="00787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26A41">
        <w:rPr>
          <w:rFonts w:ascii="Garamond" w:hAnsi="Garamond"/>
          <w:sz w:val="24"/>
          <w:szCs w:val="24"/>
          <w:lang w:val="sq-AL"/>
        </w:rPr>
        <w:t>KRYETAR</w:t>
      </w:r>
    </w:p>
    <w:p w14:paraId="1C887A96" w14:textId="16F8B444" w:rsidR="00787516" w:rsidRPr="00626A41" w:rsidRDefault="00787516" w:rsidP="007875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26A4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26A4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3AD38E34" w14:textId="77777777" w:rsidR="00787516" w:rsidRPr="00626A41" w:rsidRDefault="00787516" w:rsidP="007875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1034631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2A0F52" w14:textId="77777777" w:rsidR="00787516" w:rsidRPr="00626A41" w:rsidRDefault="00787516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8835C0" w14:textId="77777777" w:rsidR="002F714C" w:rsidRPr="00626A41" w:rsidRDefault="002F714C" w:rsidP="007875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626A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17EF5A4E"/>
    <w:multiLevelType w:val="hybridMultilevel"/>
    <w:tmpl w:val="F3021696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2C5EF4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A153D8"/>
    <w:multiLevelType w:val="hybridMultilevel"/>
    <w:tmpl w:val="B5DA1C26"/>
    <w:lvl w:ilvl="0" w:tplc="041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4D2A2D"/>
    <w:multiLevelType w:val="hybridMultilevel"/>
    <w:tmpl w:val="504E3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E11227"/>
    <w:multiLevelType w:val="hybridMultilevel"/>
    <w:tmpl w:val="12440D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404B"/>
    <w:rsid w:val="002F714C"/>
    <w:rsid w:val="003225D0"/>
    <w:rsid w:val="0036323E"/>
    <w:rsid w:val="003940B5"/>
    <w:rsid w:val="003F3B03"/>
    <w:rsid w:val="00431368"/>
    <w:rsid w:val="00470ED6"/>
    <w:rsid w:val="00473050"/>
    <w:rsid w:val="004A0B51"/>
    <w:rsid w:val="004E31F0"/>
    <w:rsid w:val="00512AF0"/>
    <w:rsid w:val="00515780"/>
    <w:rsid w:val="00540D44"/>
    <w:rsid w:val="00552FB6"/>
    <w:rsid w:val="00556ABC"/>
    <w:rsid w:val="00563997"/>
    <w:rsid w:val="005C7A47"/>
    <w:rsid w:val="00610100"/>
    <w:rsid w:val="00626A41"/>
    <w:rsid w:val="00633EC9"/>
    <w:rsid w:val="0067738C"/>
    <w:rsid w:val="006C7310"/>
    <w:rsid w:val="00711A12"/>
    <w:rsid w:val="00723307"/>
    <w:rsid w:val="00734F05"/>
    <w:rsid w:val="007350C6"/>
    <w:rsid w:val="00750107"/>
    <w:rsid w:val="00787516"/>
    <w:rsid w:val="00790BD1"/>
    <w:rsid w:val="007A6D3B"/>
    <w:rsid w:val="007B1A67"/>
    <w:rsid w:val="007B3B12"/>
    <w:rsid w:val="007C3C22"/>
    <w:rsid w:val="00834D99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35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8751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751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87516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8751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7516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87516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2021-01-14T13:15:18Z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licencimin e shoqërisë “Ageta” sh.p.k., në veprimtarinë e prodhimit të energjisë elektrike nga Hec “Borie – Lurë 1” me kapacitet të instaluar 1800 kw</Titulli>
    <Modifikuesi xmlns="0e656187-b300-4fb0-8bf4-3a50f872073c">vjollca.pacrami</Modifikuesi>
    <Nr_x002e__x0020_prot_x0020_QBZ xmlns="0e656187-b300-4fb0-8bf4-3a50f872073c">73/1</Nr_x002e__x0020_prot_x0020_QBZ>
    <Data_x0020_e_x0020_Modifikimit xmlns="0e656187-b300-4fb0-8bf4-3a50f872073c">2021-01-15T07:37:48Z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AF31B9016648EFA8C0A66714B94D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AF31B9016648EFA8C0A66714B94D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FD7D0-5C0F-4DF2-B62C-E72A8C3C4963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0661CBE-C026-411F-9BD8-AD55DB1E33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C2BB2-A02E-4AB0-9E12-BC5E2C7C1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382F9C-2BE8-4A5F-99BB-6C09F0CB60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2B8C6B-22A4-4D07-9BDA-FA2041BAB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F586C8-2307-4602-9560-11BDF912A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“Ageta” sh.p.k., në veprimtarinë e prodhimit të energjisë elektrike nga Hec “Borie – Lurë 1” me kapacitet të instaluar 1800 kw</vt:lpstr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“Ageta” sh.p.k., në veprimtarinë e prodhimit të energjisë elektrike nga Hec “Borie – Lurë 1” me kapacitet të instaluar 1800 kw</dc:title>
  <dc:creator>Entela Suli</dc:creator>
  <cp:lastModifiedBy>Fjora Cahani</cp:lastModifiedBy>
  <cp:revision>5</cp:revision>
  <dcterms:created xsi:type="dcterms:W3CDTF">2021-01-14T13:12:00Z</dcterms:created>
  <dcterms:modified xsi:type="dcterms:W3CDTF">2021-01-15T10:18:00Z</dcterms:modified>
</cp:coreProperties>
</file>