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DCF54" w14:textId="3E7C9874" w:rsidR="00147992" w:rsidRPr="002E42BE" w:rsidRDefault="00147992" w:rsidP="001479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42BE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67A71A" w14:textId="64784453" w:rsidR="00147992" w:rsidRPr="002E42BE" w:rsidRDefault="00147992" w:rsidP="001479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42BE">
        <w:rPr>
          <w:rFonts w:ascii="Garamond" w:hAnsi="Garamond"/>
          <w:b/>
          <w:sz w:val="24"/>
          <w:szCs w:val="24"/>
          <w:lang w:val="sq-AL"/>
        </w:rPr>
        <w:t xml:space="preserve">Nr. 261, </w:t>
      </w:r>
      <w:r w:rsidR="002E42BE" w:rsidRPr="002E42B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2E42BE">
        <w:rPr>
          <w:rFonts w:ascii="Garamond" w:hAnsi="Garamond"/>
          <w:b/>
          <w:sz w:val="24"/>
          <w:szCs w:val="24"/>
          <w:lang w:val="sq-AL"/>
        </w:rPr>
        <w:t>28.12.2020</w:t>
      </w:r>
    </w:p>
    <w:p w14:paraId="56826543" w14:textId="77777777" w:rsidR="00147992" w:rsidRPr="002E42BE" w:rsidRDefault="00147992" w:rsidP="001479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4D0663" w14:textId="77069E70" w:rsidR="002E42BE" w:rsidRPr="002E42BE" w:rsidRDefault="00147992" w:rsidP="002E42B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E42BE">
        <w:rPr>
          <w:rFonts w:ascii="Garamond" w:hAnsi="Garamond"/>
          <w:b/>
          <w:sz w:val="24"/>
          <w:szCs w:val="24"/>
          <w:lang w:val="sq-AL"/>
        </w:rPr>
        <w:t>MBI DISA NDRYSHIME NË VENDIMIN E</w:t>
      </w:r>
      <w:r w:rsidR="002E42BE" w:rsidRPr="002E42BE">
        <w:rPr>
          <w:rFonts w:ascii="Garamond" w:hAnsi="Garamond"/>
          <w:b/>
          <w:sz w:val="24"/>
          <w:szCs w:val="24"/>
          <w:lang w:val="sq-AL"/>
        </w:rPr>
        <w:t xml:space="preserve"> BORDIT TË ERE-</w:t>
      </w:r>
      <w:r w:rsidR="002E42BE">
        <w:rPr>
          <w:rFonts w:ascii="Garamond" w:hAnsi="Garamond"/>
          <w:b/>
          <w:sz w:val="24"/>
          <w:szCs w:val="24"/>
          <w:lang w:val="sq-AL"/>
        </w:rPr>
        <w:t>s</w:t>
      </w:r>
      <w:r w:rsidR="002E42BE" w:rsidRPr="002E42BE">
        <w:rPr>
          <w:rFonts w:ascii="Garamond" w:hAnsi="Garamond"/>
          <w:b/>
          <w:sz w:val="24"/>
          <w:szCs w:val="24"/>
          <w:lang w:val="sq-AL"/>
        </w:rPr>
        <w:t xml:space="preserve"> NR. 179, DATË </w:t>
      </w:r>
      <w:r w:rsidRPr="002E42BE">
        <w:rPr>
          <w:rFonts w:ascii="Garamond" w:hAnsi="Garamond"/>
          <w:b/>
          <w:sz w:val="24"/>
          <w:szCs w:val="24"/>
          <w:lang w:val="sq-AL"/>
        </w:rPr>
        <w:t xml:space="preserve">8.11.2017, “MBI </w:t>
      </w:r>
      <w:r w:rsidR="002E42BE" w:rsidRPr="002E42BE">
        <w:rPr>
          <w:rFonts w:ascii="Garamond" w:hAnsi="Garamond"/>
          <w:b/>
          <w:sz w:val="24"/>
          <w:szCs w:val="24"/>
          <w:lang w:val="sq-AL"/>
        </w:rPr>
        <w:t>CERTIFIKIMIN</w:t>
      </w:r>
      <w:r w:rsidRPr="002E42BE">
        <w:rPr>
          <w:rFonts w:ascii="Garamond" w:hAnsi="Garamond"/>
          <w:b/>
          <w:sz w:val="24"/>
          <w:szCs w:val="24"/>
          <w:lang w:val="sq-AL"/>
        </w:rPr>
        <w:t xml:space="preserve"> E SHOQËRISË </w:t>
      </w:r>
      <w:r w:rsidR="002E42BE">
        <w:rPr>
          <w:rFonts w:ascii="Garamond" w:hAnsi="Garamond"/>
          <w:b/>
          <w:sz w:val="24"/>
          <w:szCs w:val="24"/>
          <w:lang w:val="sq-AL"/>
        </w:rPr>
        <w:t>‘</w:t>
      </w:r>
      <w:r w:rsidRPr="002E42BE">
        <w:rPr>
          <w:rFonts w:ascii="Garamond" w:hAnsi="Garamond"/>
          <w:b/>
          <w:sz w:val="24"/>
          <w:szCs w:val="24"/>
          <w:lang w:val="sq-AL"/>
        </w:rPr>
        <w:t>OPERATORI I KOMBINUAR I GAZIT NATYR</w:t>
      </w:r>
      <w:r w:rsidR="002E42BE" w:rsidRPr="002E42BE">
        <w:rPr>
          <w:rFonts w:ascii="Garamond" w:hAnsi="Garamond"/>
          <w:b/>
          <w:sz w:val="24"/>
          <w:szCs w:val="24"/>
          <w:lang w:val="sq-AL"/>
        </w:rPr>
        <w:t>OR</w:t>
      </w:r>
      <w:r w:rsidR="002E42BE">
        <w:rPr>
          <w:rFonts w:ascii="Garamond" w:hAnsi="Garamond"/>
          <w:b/>
          <w:sz w:val="24"/>
          <w:szCs w:val="24"/>
          <w:lang w:val="sq-AL"/>
        </w:rPr>
        <w:t xml:space="preserve">’ </w:t>
      </w:r>
      <w:proofErr w:type="spellStart"/>
      <w:r w:rsidR="002E42BE">
        <w:rPr>
          <w:rFonts w:ascii="Garamond" w:hAnsi="Garamond"/>
          <w:b/>
          <w:sz w:val="24"/>
          <w:szCs w:val="24"/>
          <w:lang w:val="sq-AL"/>
        </w:rPr>
        <w:t>ALBGAZ</w:t>
      </w:r>
      <w:proofErr w:type="spellEnd"/>
      <w:r w:rsidR="002E42BE">
        <w:rPr>
          <w:rFonts w:ascii="Garamond" w:hAnsi="Garamond"/>
          <w:b/>
          <w:sz w:val="24"/>
          <w:szCs w:val="24"/>
          <w:lang w:val="sq-AL"/>
        </w:rPr>
        <w:t xml:space="preserve"> SHA</w:t>
      </w:r>
      <w:r w:rsidR="002E42BE" w:rsidRPr="002E42BE">
        <w:rPr>
          <w:rFonts w:ascii="Garamond" w:hAnsi="Garamond"/>
          <w:b/>
          <w:sz w:val="24"/>
          <w:szCs w:val="24"/>
          <w:lang w:val="sq-AL"/>
        </w:rPr>
        <w:t>” , TË NDRYSHUAR</w:t>
      </w:r>
    </w:p>
    <w:p w14:paraId="12F45972" w14:textId="32FAFF99" w:rsidR="00147992" w:rsidRPr="002E42BE" w:rsidRDefault="002E42BE" w:rsidP="002E42B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 </w:t>
      </w:r>
    </w:p>
    <w:p w14:paraId="43181593" w14:textId="1BD5D227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“Për Sektorin e Energjisë </w:t>
      </w:r>
      <w:r w:rsidR="002E42BE" w:rsidRPr="002E42BE">
        <w:rPr>
          <w:rFonts w:ascii="Garamond" w:hAnsi="Garamond"/>
          <w:sz w:val="24"/>
          <w:szCs w:val="24"/>
          <w:lang w:val="sq-AL"/>
        </w:rPr>
        <w:t>elektrike</w:t>
      </w:r>
      <w:r w:rsidR="002E42BE">
        <w:rPr>
          <w:rFonts w:ascii="Garamond" w:hAnsi="Garamond"/>
          <w:sz w:val="24"/>
          <w:szCs w:val="24"/>
          <w:lang w:val="sq-AL"/>
        </w:rPr>
        <w:t xml:space="preserve">”, </w:t>
      </w:r>
      <w:r w:rsidR="002E42BE" w:rsidRPr="002E42BE">
        <w:rPr>
          <w:rFonts w:ascii="Garamond" w:hAnsi="Garamond"/>
          <w:sz w:val="24"/>
          <w:szCs w:val="24"/>
          <w:lang w:val="sq-AL"/>
        </w:rPr>
        <w:t>të</w:t>
      </w:r>
      <w:r w:rsidRPr="002E42BE">
        <w:rPr>
          <w:rFonts w:ascii="Garamond" w:hAnsi="Garamond"/>
          <w:sz w:val="24"/>
          <w:szCs w:val="24"/>
          <w:lang w:val="sq-AL"/>
        </w:rPr>
        <w:t xml:space="preserve"> ndryshuar; neneve 37, 50, 59, 68, dhe 80, të ligjit nr. 102/2015, “Për </w:t>
      </w:r>
      <w:r w:rsidR="002E42BE" w:rsidRPr="002E42BE">
        <w:rPr>
          <w:rFonts w:ascii="Garamond" w:hAnsi="Garamond"/>
          <w:sz w:val="24"/>
          <w:szCs w:val="24"/>
          <w:lang w:val="sq-AL"/>
        </w:rPr>
        <w:t>sektorin e gazit natyror</w:t>
      </w:r>
      <w:r w:rsidRPr="002E42BE">
        <w:rPr>
          <w:rFonts w:ascii="Garamond" w:hAnsi="Garamond"/>
          <w:sz w:val="24"/>
          <w:szCs w:val="24"/>
          <w:lang w:val="sq-AL"/>
        </w:rPr>
        <w:t xml:space="preserve">”, </w:t>
      </w:r>
      <w:r w:rsidR="002E42BE" w:rsidRPr="002E42BE">
        <w:rPr>
          <w:rFonts w:ascii="Garamond" w:hAnsi="Garamond"/>
          <w:sz w:val="24"/>
          <w:szCs w:val="24"/>
          <w:lang w:val="sq-AL"/>
        </w:rPr>
        <w:t>të</w:t>
      </w:r>
      <w:r w:rsidRPr="002E42BE">
        <w:rPr>
          <w:rFonts w:ascii="Garamond" w:hAnsi="Garamond"/>
          <w:sz w:val="24"/>
          <w:szCs w:val="24"/>
          <w:lang w:val="sq-AL"/>
        </w:rPr>
        <w:t xml:space="preserve"> ndryshuar; 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të </w:t>
      </w:r>
      <w:r w:rsidRPr="002E42BE">
        <w:rPr>
          <w:rFonts w:ascii="Garamond" w:hAnsi="Garamond"/>
          <w:sz w:val="24"/>
          <w:szCs w:val="24"/>
          <w:lang w:val="sq-AL"/>
        </w:rPr>
        <w:t xml:space="preserve">nenit 53, pika 3, të ligjit nr. 44/2015, “Kodi i Procedurave Administrative i Republikës së Shqipërisë”; 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të </w:t>
      </w:r>
      <w:r w:rsidRPr="002E42BE">
        <w:rPr>
          <w:rFonts w:ascii="Garamond" w:hAnsi="Garamond"/>
          <w:sz w:val="24"/>
          <w:szCs w:val="24"/>
          <w:lang w:val="sq-AL"/>
        </w:rPr>
        <w:t>neneve 6</w:t>
      </w:r>
      <w:r w:rsidR="002E42BE">
        <w:rPr>
          <w:rFonts w:ascii="Garamond" w:hAnsi="Garamond"/>
          <w:sz w:val="24"/>
          <w:szCs w:val="24"/>
          <w:lang w:val="sq-AL"/>
        </w:rPr>
        <w:t>–</w:t>
      </w:r>
      <w:r w:rsidRPr="002E42BE">
        <w:rPr>
          <w:rFonts w:ascii="Garamond" w:hAnsi="Garamond"/>
          <w:sz w:val="24"/>
          <w:szCs w:val="24"/>
          <w:lang w:val="sq-AL"/>
        </w:rPr>
        <w:t>11, të “</w:t>
      </w:r>
      <w:r w:rsidR="002E42BE" w:rsidRPr="002E42BE">
        <w:rPr>
          <w:rFonts w:ascii="Garamond" w:hAnsi="Garamond"/>
          <w:sz w:val="24"/>
          <w:szCs w:val="24"/>
          <w:lang w:val="sq-AL"/>
        </w:rPr>
        <w:t>rregullores për certifikimin e operatorit të sistemit të transmetimit të gazit natyro</w:t>
      </w:r>
      <w:r w:rsidRPr="002E42BE">
        <w:rPr>
          <w:rFonts w:ascii="Garamond" w:hAnsi="Garamond"/>
          <w:sz w:val="24"/>
          <w:szCs w:val="24"/>
          <w:lang w:val="sq-AL"/>
        </w:rPr>
        <w:t xml:space="preserve">r”, 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të </w:t>
      </w:r>
      <w:r w:rsidRPr="002E42BE">
        <w:rPr>
          <w:rFonts w:ascii="Garamond" w:hAnsi="Garamond"/>
          <w:sz w:val="24"/>
          <w:szCs w:val="24"/>
          <w:lang w:val="sq-AL"/>
        </w:rPr>
        <w:t xml:space="preserve">miratuar me vendimin e Bordit </w:t>
      </w:r>
      <w:r w:rsidR="002E42BE">
        <w:rPr>
          <w:rFonts w:ascii="Garamond" w:hAnsi="Garamond"/>
          <w:sz w:val="24"/>
          <w:szCs w:val="24"/>
          <w:lang w:val="sq-AL"/>
        </w:rPr>
        <w:t>nr. 100, datë 5.</w:t>
      </w:r>
      <w:r w:rsidRPr="002E42BE">
        <w:rPr>
          <w:rFonts w:ascii="Garamond" w:hAnsi="Garamond"/>
          <w:sz w:val="24"/>
          <w:szCs w:val="24"/>
          <w:lang w:val="sq-AL"/>
        </w:rPr>
        <w:t>8.2015,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 të</w:t>
      </w:r>
      <w:r w:rsidRPr="002E42BE">
        <w:rPr>
          <w:rFonts w:ascii="Garamond" w:hAnsi="Garamond"/>
          <w:sz w:val="24"/>
          <w:szCs w:val="24"/>
          <w:lang w:val="sq-AL"/>
        </w:rPr>
        <w:t xml:space="preserve"> ndryshuar me vendimin e Bordit </w:t>
      </w:r>
      <w:r w:rsidR="002E42BE">
        <w:rPr>
          <w:rFonts w:ascii="Garamond" w:hAnsi="Garamond"/>
          <w:sz w:val="24"/>
          <w:szCs w:val="24"/>
          <w:lang w:val="sq-AL"/>
        </w:rPr>
        <w:t>n</w:t>
      </w:r>
      <w:r w:rsidRPr="002E42BE">
        <w:rPr>
          <w:rFonts w:ascii="Garamond" w:hAnsi="Garamond"/>
          <w:sz w:val="24"/>
          <w:szCs w:val="24"/>
          <w:lang w:val="sq-AL"/>
        </w:rPr>
        <w:t xml:space="preserve">r. 129, datë 31.10.2015; si dhe 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të </w:t>
      </w:r>
      <w:r w:rsidRPr="002E42BE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të </w:t>
      </w:r>
      <w:r w:rsidRPr="002E42BE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2E42BE">
        <w:rPr>
          <w:rFonts w:ascii="Garamond" w:hAnsi="Garamond"/>
          <w:sz w:val="24"/>
          <w:szCs w:val="24"/>
          <w:lang w:val="sq-AL"/>
        </w:rPr>
        <w:t>nr. 96, datë 17.</w:t>
      </w:r>
      <w:r w:rsidRPr="002E42BE">
        <w:rPr>
          <w:rFonts w:ascii="Garamond" w:hAnsi="Garamond"/>
          <w:sz w:val="24"/>
          <w:szCs w:val="24"/>
          <w:lang w:val="sq-AL"/>
        </w:rPr>
        <w:t>6.2016, Bordi i ERE</w:t>
      </w:r>
      <w:r w:rsidR="002E42BE">
        <w:rPr>
          <w:rFonts w:ascii="Garamond" w:hAnsi="Garamond"/>
          <w:sz w:val="24"/>
          <w:szCs w:val="24"/>
          <w:lang w:val="sq-AL"/>
        </w:rPr>
        <w:t>-s</w:t>
      </w:r>
      <w:r w:rsidRPr="002E42BE">
        <w:rPr>
          <w:rFonts w:ascii="Garamond" w:hAnsi="Garamond"/>
          <w:sz w:val="24"/>
          <w:szCs w:val="24"/>
          <w:lang w:val="sq-AL"/>
        </w:rPr>
        <w:t xml:space="preserve">, në mbledhjen e tij të datës 28.12.2020, mbasi shqyrtoi relacionin nr. 142/3 </w:t>
      </w:r>
      <w:proofErr w:type="spellStart"/>
      <w:r w:rsidR="002E42BE">
        <w:rPr>
          <w:rFonts w:ascii="Garamond" w:hAnsi="Garamond"/>
          <w:sz w:val="24"/>
          <w:szCs w:val="24"/>
          <w:lang w:val="sq-AL"/>
        </w:rPr>
        <w:t>p</w:t>
      </w:r>
      <w:r w:rsidRPr="002E42BE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>.</w:t>
      </w:r>
      <w:r w:rsidRPr="002E42BE">
        <w:rPr>
          <w:rFonts w:ascii="Garamond" w:hAnsi="Garamond"/>
          <w:sz w:val="24"/>
          <w:szCs w:val="24"/>
          <w:lang w:val="sq-AL"/>
        </w:rPr>
        <w:t>, datë 24.12.2020, të përgatitur nga Drejtoria e Licencimi</w:t>
      </w:r>
      <w:r w:rsidR="002E42BE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E42BE">
        <w:rPr>
          <w:rFonts w:ascii="Garamond" w:hAnsi="Garamond"/>
          <w:sz w:val="24"/>
          <w:szCs w:val="24"/>
          <w:lang w:val="sq-AL"/>
        </w:rPr>
        <w:t xml:space="preserve"> mbi disa ndryshime në vendimin e Bordit të ERE-s </w:t>
      </w:r>
      <w:r w:rsidR="002E42BE">
        <w:rPr>
          <w:rFonts w:ascii="Garamond" w:hAnsi="Garamond"/>
          <w:sz w:val="24"/>
          <w:szCs w:val="24"/>
          <w:lang w:val="sq-AL"/>
        </w:rPr>
        <w:t xml:space="preserve">nr. 179, datë </w:t>
      </w:r>
      <w:r w:rsidRPr="002E42BE">
        <w:rPr>
          <w:rFonts w:ascii="Garamond" w:hAnsi="Garamond"/>
          <w:sz w:val="24"/>
          <w:szCs w:val="24"/>
          <w:lang w:val="sq-AL"/>
        </w:rPr>
        <w:t>8.11.2017,</w:t>
      </w:r>
    </w:p>
    <w:p w14:paraId="42696F07" w14:textId="15AF5548" w:rsidR="00147992" w:rsidRPr="002E42BE" w:rsidRDefault="002E42BE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47992" w:rsidRPr="002E42B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9CE0FE1" w14:textId="59739C95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- Bordi i ERE-s, me vendimin </w:t>
      </w:r>
      <w:r w:rsidR="002E42BE">
        <w:rPr>
          <w:rFonts w:ascii="Garamond" w:hAnsi="Garamond"/>
          <w:sz w:val="24"/>
          <w:szCs w:val="24"/>
          <w:lang w:val="sq-AL"/>
        </w:rPr>
        <w:t>nr. 109, datë 2.</w:t>
      </w:r>
      <w:r w:rsidRPr="002E42BE">
        <w:rPr>
          <w:rFonts w:ascii="Garamond" w:hAnsi="Garamond"/>
          <w:sz w:val="24"/>
          <w:szCs w:val="24"/>
          <w:lang w:val="sq-AL"/>
        </w:rPr>
        <w:t>7.2020, vendosi:</w:t>
      </w:r>
    </w:p>
    <w:p w14:paraId="01440E79" w14:textId="686C8E2E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1. Pika 2, e </w:t>
      </w:r>
      <w:r w:rsidR="002E42BE">
        <w:rPr>
          <w:rFonts w:ascii="Garamond" w:hAnsi="Garamond"/>
          <w:sz w:val="24"/>
          <w:szCs w:val="24"/>
          <w:lang w:val="sq-AL"/>
        </w:rPr>
        <w:t>v</w:t>
      </w:r>
      <w:r w:rsidRPr="002E42BE">
        <w:rPr>
          <w:rFonts w:ascii="Garamond" w:hAnsi="Garamond"/>
          <w:sz w:val="24"/>
          <w:szCs w:val="24"/>
          <w:lang w:val="sq-AL"/>
        </w:rPr>
        <w:t xml:space="preserve">endimit nr. 221, datë 20.12.2019, ndryshon si më poshtë: </w:t>
      </w:r>
      <w:r w:rsidR="002E42BE">
        <w:rPr>
          <w:rFonts w:ascii="Garamond" w:hAnsi="Garamond"/>
          <w:sz w:val="24"/>
          <w:szCs w:val="24"/>
          <w:lang w:val="sq-AL"/>
        </w:rPr>
        <w:t>“</w:t>
      </w:r>
      <w:r w:rsidRPr="002E42B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>., të dorëzojë për miratim në ERE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deri në datën 20.12.2020, </w:t>
      </w:r>
      <w:r w:rsidR="002E42BE">
        <w:rPr>
          <w:rFonts w:ascii="Garamond" w:hAnsi="Garamond"/>
          <w:sz w:val="24"/>
          <w:szCs w:val="24"/>
          <w:lang w:val="sq-AL"/>
        </w:rPr>
        <w:t>p</w:t>
      </w:r>
      <w:r w:rsidRPr="002E42BE">
        <w:rPr>
          <w:rFonts w:ascii="Garamond" w:hAnsi="Garamond"/>
          <w:sz w:val="24"/>
          <w:szCs w:val="24"/>
          <w:lang w:val="sq-AL"/>
        </w:rPr>
        <w:t xml:space="preserve">rogramin e përputhshmërisë </w:t>
      </w:r>
      <w:r w:rsidR="002E42BE">
        <w:rPr>
          <w:rFonts w:ascii="Garamond" w:hAnsi="Garamond"/>
          <w:sz w:val="24"/>
          <w:szCs w:val="24"/>
          <w:lang w:val="sq-AL"/>
        </w:rPr>
        <w:t>s</w:t>
      </w:r>
      <w:r w:rsidRPr="002E42BE">
        <w:rPr>
          <w:rFonts w:ascii="Garamond" w:hAnsi="Garamond"/>
          <w:sz w:val="24"/>
          <w:szCs w:val="24"/>
          <w:lang w:val="sq-AL"/>
        </w:rPr>
        <w:t>ë përshtatur sipas atij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të miratuar nga ERE me vendimin </w:t>
      </w:r>
      <w:r w:rsidR="002E42BE">
        <w:rPr>
          <w:rFonts w:ascii="Garamond" w:hAnsi="Garamond"/>
          <w:sz w:val="24"/>
          <w:szCs w:val="24"/>
          <w:lang w:val="sq-AL"/>
        </w:rPr>
        <w:t>n</w:t>
      </w:r>
      <w:r w:rsidRPr="002E42BE">
        <w:rPr>
          <w:rFonts w:ascii="Garamond" w:hAnsi="Garamond"/>
          <w:sz w:val="24"/>
          <w:szCs w:val="24"/>
          <w:lang w:val="sq-AL"/>
        </w:rPr>
        <w:t>r.</w:t>
      </w:r>
      <w:r w:rsidR="002E42BE">
        <w:rPr>
          <w:rFonts w:ascii="Garamond" w:hAnsi="Garamond"/>
          <w:sz w:val="24"/>
          <w:szCs w:val="24"/>
          <w:lang w:val="sq-AL"/>
        </w:rPr>
        <w:t xml:space="preserve"> 77, datë 26.</w:t>
      </w:r>
      <w:r w:rsidRPr="002E42BE">
        <w:rPr>
          <w:rFonts w:ascii="Garamond" w:hAnsi="Garamond"/>
          <w:sz w:val="24"/>
          <w:szCs w:val="24"/>
          <w:lang w:val="sq-AL"/>
        </w:rPr>
        <w:t>5.2017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të </w:t>
      </w:r>
      <w:r w:rsidR="002E42BE">
        <w:rPr>
          <w:rFonts w:ascii="Garamond" w:hAnsi="Garamond"/>
          <w:sz w:val="24"/>
          <w:szCs w:val="24"/>
          <w:lang w:val="sq-AL"/>
        </w:rPr>
        <w:t>B</w:t>
      </w:r>
      <w:r w:rsidRPr="002E42BE">
        <w:rPr>
          <w:rFonts w:ascii="Garamond" w:hAnsi="Garamond"/>
          <w:sz w:val="24"/>
          <w:szCs w:val="24"/>
          <w:lang w:val="sq-AL"/>
        </w:rPr>
        <w:t>ordit të ERE-s, “Mbi miratimin e programit të përputhshmërisë së operatorit të sistemit të transmetimit për gazin natyror</w:t>
      </w:r>
      <w:r w:rsidR="002E42BE">
        <w:rPr>
          <w:rFonts w:ascii="Garamond" w:hAnsi="Garamond"/>
          <w:sz w:val="24"/>
          <w:szCs w:val="24"/>
          <w:lang w:val="sq-AL"/>
        </w:rPr>
        <w:t>.</w:t>
      </w:r>
      <w:r w:rsidRPr="002E42BE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2AEBE25E" w14:textId="29D39FF2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2. Pika 5 dhe 6, bëhen pika 5 me këtë përmbajtje: </w:t>
      </w:r>
      <w:r w:rsidR="002E42BE">
        <w:rPr>
          <w:rFonts w:ascii="Garamond" w:hAnsi="Garamond"/>
          <w:sz w:val="24"/>
          <w:szCs w:val="24"/>
          <w:lang w:val="sq-AL"/>
        </w:rPr>
        <w:t>“</w:t>
      </w:r>
      <w:r w:rsidRPr="002E42B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., të marrë masa për të plotësuar kushtin e vendosur në pikën 5.2, të vendimit </w:t>
      </w:r>
      <w:r w:rsidR="002E42BE">
        <w:rPr>
          <w:rFonts w:ascii="Garamond" w:hAnsi="Garamond"/>
          <w:sz w:val="24"/>
          <w:szCs w:val="24"/>
          <w:lang w:val="sq-AL"/>
        </w:rPr>
        <w:t xml:space="preserve">nr. 179, datë </w:t>
      </w:r>
      <w:r w:rsidRPr="002E42BE">
        <w:rPr>
          <w:rFonts w:ascii="Garamond" w:hAnsi="Garamond"/>
          <w:sz w:val="24"/>
          <w:szCs w:val="24"/>
          <w:lang w:val="sq-AL"/>
        </w:rPr>
        <w:t xml:space="preserve">8.11.2017, </w:t>
      </w:r>
      <w:r w:rsidR="002E42BE" w:rsidRPr="002E42BE">
        <w:rPr>
          <w:rFonts w:ascii="Garamond" w:hAnsi="Garamond"/>
          <w:sz w:val="24"/>
          <w:szCs w:val="24"/>
          <w:lang w:val="sq-AL"/>
        </w:rPr>
        <w:t>brenda</w:t>
      </w:r>
      <w:r w:rsidRPr="002E42BE">
        <w:rPr>
          <w:rFonts w:ascii="Garamond" w:hAnsi="Garamond"/>
          <w:sz w:val="24"/>
          <w:szCs w:val="24"/>
          <w:lang w:val="sq-AL"/>
        </w:rPr>
        <w:t xml:space="preserve"> datës 20.12.2020.</w:t>
      </w:r>
      <w:r w:rsidR="002E42BE">
        <w:rPr>
          <w:rFonts w:ascii="Garamond" w:hAnsi="Garamond"/>
          <w:sz w:val="24"/>
          <w:szCs w:val="24"/>
          <w:lang w:val="sq-AL"/>
        </w:rPr>
        <w:t>”.</w:t>
      </w:r>
    </w:p>
    <w:p w14:paraId="365802A6" w14:textId="0549BADE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., të depozitojë në ERE deklaratat e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audituesve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 financiare të shoqërisë çdo vit ushtrimor.</w:t>
      </w:r>
    </w:p>
    <w:p w14:paraId="2FDBE058" w14:textId="3F379BE2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- Kjo shtyrje u miratua për shkak të pamundësisë së “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>. për të përmbushur të gjitha kushtet brenda afatit të përcak</w:t>
      </w:r>
      <w:r w:rsidR="002E42BE">
        <w:rPr>
          <w:rFonts w:ascii="Garamond" w:hAnsi="Garamond"/>
          <w:sz w:val="24"/>
          <w:szCs w:val="24"/>
          <w:lang w:val="sq-AL"/>
        </w:rPr>
        <w:t xml:space="preserve">tuar në vendimin nr. 179, datë </w:t>
      </w:r>
      <w:r w:rsidRPr="002E42BE">
        <w:rPr>
          <w:rFonts w:ascii="Garamond" w:hAnsi="Garamond"/>
          <w:sz w:val="24"/>
          <w:szCs w:val="24"/>
          <w:lang w:val="sq-AL"/>
        </w:rPr>
        <w:t>8.11.2017,</w:t>
      </w:r>
      <w:r w:rsidR="002E42BE">
        <w:rPr>
          <w:rFonts w:ascii="Garamond" w:hAnsi="Garamond"/>
          <w:sz w:val="24"/>
          <w:szCs w:val="24"/>
          <w:lang w:val="sq-AL"/>
        </w:rPr>
        <w:t xml:space="preserve"> “Mbi certifikimin e shoqërisë ‘</w:t>
      </w:r>
      <w:r w:rsidRPr="002E42BE">
        <w:rPr>
          <w:rFonts w:ascii="Garamond" w:hAnsi="Garamond"/>
          <w:sz w:val="24"/>
          <w:szCs w:val="24"/>
          <w:lang w:val="sq-AL"/>
        </w:rPr>
        <w:t xml:space="preserve">Operatori i Kombinuar </w:t>
      </w:r>
      <w:r w:rsidR="001A0019" w:rsidRPr="002E42BE">
        <w:rPr>
          <w:rFonts w:ascii="Garamond" w:hAnsi="Garamond"/>
          <w:sz w:val="24"/>
          <w:szCs w:val="24"/>
          <w:lang w:val="sq-AL"/>
        </w:rPr>
        <w:t>i gazit natyror</w:t>
      </w:r>
      <w:r w:rsidR="001A0019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>.”.</w:t>
      </w:r>
    </w:p>
    <w:p w14:paraId="213A6FF4" w14:textId="01E3468C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- Sa i përket kushtit të vendosur në pikën 4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të vendimit të Bordit të ERE-s </w:t>
      </w:r>
      <w:r w:rsidR="002E42BE">
        <w:rPr>
          <w:rFonts w:ascii="Garamond" w:hAnsi="Garamond"/>
          <w:sz w:val="24"/>
          <w:szCs w:val="24"/>
          <w:lang w:val="sq-AL"/>
        </w:rPr>
        <w:t>n</w:t>
      </w:r>
      <w:r w:rsidRPr="002E42BE">
        <w:rPr>
          <w:rFonts w:ascii="Garamond" w:hAnsi="Garamond"/>
          <w:sz w:val="24"/>
          <w:szCs w:val="24"/>
          <w:lang w:val="sq-AL"/>
        </w:rPr>
        <w:t xml:space="preserve">r. 179/2017, </w:t>
      </w:r>
      <w:r w:rsidR="002E42BE">
        <w:rPr>
          <w:rFonts w:ascii="Garamond" w:hAnsi="Garamond"/>
          <w:sz w:val="24"/>
          <w:szCs w:val="24"/>
          <w:lang w:val="sq-AL"/>
        </w:rPr>
        <w:t>të</w:t>
      </w:r>
      <w:r w:rsidRPr="002E42BE">
        <w:rPr>
          <w:rFonts w:ascii="Garamond" w:hAnsi="Garamond"/>
          <w:sz w:val="24"/>
          <w:szCs w:val="24"/>
          <w:lang w:val="sq-AL"/>
        </w:rPr>
        <w:t xml:space="preserve"> ndryshuar, që lidhet me depozitimin në ERE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për miratim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të </w:t>
      </w:r>
      <w:r w:rsidR="002E42BE" w:rsidRPr="002E42BE">
        <w:rPr>
          <w:rFonts w:ascii="Garamond" w:hAnsi="Garamond"/>
          <w:sz w:val="24"/>
          <w:szCs w:val="24"/>
          <w:lang w:val="sq-AL"/>
        </w:rPr>
        <w:t>programit të përputhshmërisë</w:t>
      </w:r>
      <w:r w:rsidR="002E42BE">
        <w:rPr>
          <w:rFonts w:ascii="Garamond" w:hAnsi="Garamond"/>
          <w:sz w:val="24"/>
          <w:szCs w:val="24"/>
          <w:lang w:val="sq-AL"/>
        </w:rPr>
        <w:t xml:space="preserve">, shoqëria </w:t>
      </w:r>
      <w:r w:rsidR="001A001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A0019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1A0019">
        <w:rPr>
          <w:rFonts w:ascii="Garamond" w:hAnsi="Garamond"/>
          <w:sz w:val="24"/>
          <w:szCs w:val="24"/>
          <w:lang w:val="sq-AL"/>
        </w:rPr>
        <w:t>”</w:t>
      </w:r>
      <w:r w:rsidR="002E42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>. ka depozituar në ERE</w:t>
      </w:r>
      <w:r w:rsidRPr="002E42BE">
        <w:rPr>
          <w:rFonts w:ascii="Garamond" w:hAnsi="Garamond"/>
          <w:sz w:val="24"/>
          <w:szCs w:val="24"/>
          <w:lang w:val="sq-AL"/>
        </w:rPr>
        <w:t xml:space="preserve"> kë</w:t>
      </w:r>
      <w:r w:rsidR="002E42BE">
        <w:rPr>
          <w:rFonts w:ascii="Garamond" w:hAnsi="Garamond"/>
          <w:sz w:val="24"/>
          <w:szCs w:val="24"/>
          <w:lang w:val="sq-AL"/>
        </w:rPr>
        <w:t xml:space="preserve">të program (të përshtatur sipas </w:t>
      </w:r>
      <w:r w:rsidRPr="002E42BE">
        <w:rPr>
          <w:rFonts w:ascii="Garamond" w:hAnsi="Garamond"/>
          <w:sz w:val="24"/>
          <w:szCs w:val="24"/>
          <w:lang w:val="sq-AL"/>
        </w:rPr>
        <w:t>tij</w:t>
      </w:r>
      <w:r w:rsidR="002E42BE">
        <w:rPr>
          <w:rFonts w:ascii="Garamond" w:hAnsi="Garamond"/>
          <w:sz w:val="24"/>
          <w:szCs w:val="24"/>
          <w:lang w:val="sq-AL"/>
        </w:rPr>
        <w:t xml:space="preserve"> e</w:t>
      </w:r>
      <w:r w:rsidRPr="002E42BE">
        <w:rPr>
          <w:rFonts w:ascii="Garamond" w:hAnsi="Garamond"/>
          <w:sz w:val="24"/>
          <w:szCs w:val="24"/>
          <w:lang w:val="sq-AL"/>
        </w:rPr>
        <w:t xml:space="preserve"> të miratuar nga ERE me vendimin </w:t>
      </w:r>
      <w:r w:rsidR="002E42BE">
        <w:rPr>
          <w:rFonts w:ascii="Garamond" w:hAnsi="Garamond"/>
          <w:sz w:val="24"/>
          <w:szCs w:val="24"/>
          <w:lang w:val="sq-AL"/>
        </w:rPr>
        <w:t xml:space="preserve">nr. </w:t>
      </w:r>
      <w:r w:rsidRPr="002E42BE">
        <w:rPr>
          <w:rFonts w:ascii="Garamond" w:hAnsi="Garamond"/>
          <w:sz w:val="24"/>
          <w:szCs w:val="24"/>
          <w:lang w:val="sq-AL"/>
        </w:rPr>
        <w:t xml:space="preserve">77/2017), pra dokumentacionin e plotë dhe shterues lidhur me këtë pikë. Duke plotësuar në këtë mënyrë kushtin e vendosur në pikën 4, të vendimit të </w:t>
      </w:r>
      <w:r w:rsidR="002E42BE">
        <w:rPr>
          <w:rFonts w:ascii="Garamond" w:hAnsi="Garamond"/>
          <w:sz w:val="24"/>
          <w:szCs w:val="24"/>
          <w:lang w:val="sq-AL"/>
        </w:rPr>
        <w:t>c</w:t>
      </w:r>
      <w:r w:rsidRPr="002E42BE">
        <w:rPr>
          <w:rFonts w:ascii="Garamond" w:hAnsi="Garamond"/>
          <w:sz w:val="24"/>
          <w:szCs w:val="24"/>
          <w:lang w:val="sq-AL"/>
        </w:rPr>
        <w:t xml:space="preserve">ertifikimit nr. 179/2017, i ndryshuar. </w:t>
      </w:r>
    </w:p>
    <w:p w14:paraId="59E5B144" w14:textId="0F7501A5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- Për sa i përket kushtit të vendosur në pikën 5.2, të vendimit të Bordit të ERE-s </w:t>
      </w:r>
      <w:r w:rsidR="002E42BE">
        <w:rPr>
          <w:rFonts w:ascii="Garamond" w:hAnsi="Garamond"/>
          <w:sz w:val="24"/>
          <w:szCs w:val="24"/>
          <w:lang w:val="sq-AL"/>
        </w:rPr>
        <w:t>n</w:t>
      </w:r>
      <w:r w:rsidRPr="002E42BE">
        <w:rPr>
          <w:rFonts w:ascii="Garamond" w:hAnsi="Garamond"/>
          <w:sz w:val="24"/>
          <w:szCs w:val="24"/>
          <w:lang w:val="sq-AL"/>
        </w:rPr>
        <w:t xml:space="preserve">r. 179/2020, </w:t>
      </w:r>
      <w:r w:rsidR="002E42BE">
        <w:rPr>
          <w:rFonts w:ascii="Garamond" w:hAnsi="Garamond"/>
          <w:sz w:val="24"/>
          <w:szCs w:val="24"/>
          <w:lang w:val="sq-AL"/>
        </w:rPr>
        <w:t>të</w:t>
      </w:r>
      <w:r w:rsidRPr="002E42BE">
        <w:rPr>
          <w:rFonts w:ascii="Garamond" w:hAnsi="Garamond"/>
          <w:sz w:val="24"/>
          <w:szCs w:val="24"/>
          <w:lang w:val="sq-AL"/>
        </w:rPr>
        <w:t xml:space="preserve"> ndryshuar, në lidhje me bashkëpunimin </w:t>
      </w:r>
      <w:r w:rsidR="002E42BE">
        <w:rPr>
          <w:rFonts w:ascii="Garamond" w:hAnsi="Garamond"/>
          <w:sz w:val="24"/>
          <w:szCs w:val="24"/>
          <w:lang w:val="sq-AL"/>
        </w:rPr>
        <w:t>ndër</w:t>
      </w:r>
      <w:r w:rsidRPr="002E42BE">
        <w:rPr>
          <w:rFonts w:ascii="Garamond" w:hAnsi="Garamond"/>
          <w:sz w:val="24"/>
          <w:szCs w:val="24"/>
          <w:lang w:val="sq-AL"/>
        </w:rPr>
        <w:t xml:space="preserve">institucional për realizimin e ndryshimeve në kuadrin ligjor, </w:t>
      </w:r>
      <w:r w:rsidR="002E42BE">
        <w:rPr>
          <w:rFonts w:ascii="Garamond" w:hAnsi="Garamond"/>
          <w:sz w:val="24"/>
          <w:szCs w:val="24"/>
          <w:lang w:val="sq-AL"/>
        </w:rPr>
        <w:t>n</w:t>
      </w:r>
      <w:r w:rsidRPr="002E42BE">
        <w:rPr>
          <w:rFonts w:ascii="Garamond" w:hAnsi="Garamond"/>
          <w:sz w:val="24"/>
          <w:szCs w:val="24"/>
          <w:lang w:val="sq-AL"/>
        </w:rPr>
        <w:t xml:space="preserve">eni 11 dhe 46 (10), </w:t>
      </w:r>
      <w:r w:rsidR="002E42BE" w:rsidRPr="002E42BE">
        <w:rPr>
          <w:rFonts w:ascii="Garamond" w:hAnsi="Garamond"/>
          <w:sz w:val="24"/>
          <w:szCs w:val="24"/>
          <w:lang w:val="sq-AL"/>
        </w:rPr>
        <w:t>të</w:t>
      </w:r>
      <w:r w:rsidRPr="002E42BE">
        <w:rPr>
          <w:rFonts w:ascii="Garamond" w:hAnsi="Garamond"/>
          <w:sz w:val="24"/>
          <w:szCs w:val="24"/>
          <w:lang w:val="sq-AL"/>
        </w:rPr>
        <w:t xml:space="preserve"> </w:t>
      </w:r>
      <w:r w:rsidR="002E42BE">
        <w:rPr>
          <w:rFonts w:ascii="Garamond" w:hAnsi="Garamond"/>
          <w:sz w:val="24"/>
          <w:szCs w:val="24"/>
          <w:lang w:val="sq-AL"/>
        </w:rPr>
        <w:t>l</w:t>
      </w:r>
      <w:r w:rsidRPr="002E42BE">
        <w:rPr>
          <w:rFonts w:ascii="Garamond" w:hAnsi="Garamond"/>
          <w:sz w:val="24"/>
          <w:szCs w:val="24"/>
          <w:lang w:val="sq-AL"/>
        </w:rPr>
        <w:t xml:space="preserve">igjit </w:t>
      </w:r>
      <w:r w:rsidR="002E42BE">
        <w:rPr>
          <w:rFonts w:ascii="Garamond" w:hAnsi="Garamond"/>
          <w:sz w:val="24"/>
          <w:szCs w:val="24"/>
          <w:lang w:val="sq-AL"/>
        </w:rPr>
        <w:t>“P</w:t>
      </w:r>
      <w:r w:rsidR="002E42BE" w:rsidRPr="002E42BE">
        <w:rPr>
          <w:rFonts w:ascii="Garamond" w:hAnsi="Garamond"/>
          <w:sz w:val="24"/>
          <w:szCs w:val="24"/>
          <w:lang w:val="sq-AL"/>
        </w:rPr>
        <w:t>ër sektorin e gazit natyror</w:t>
      </w:r>
      <w:r w:rsidR="002E42BE">
        <w:rPr>
          <w:rFonts w:ascii="Garamond" w:hAnsi="Garamond"/>
          <w:sz w:val="24"/>
          <w:szCs w:val="24"/>
          <w:lang w:val="sq-AL"/>
        </w:rPr>
        <w:t>”</w:t>
      </w:r>
      <w:r w:rsidRPr="002E42BE">
        <w:rPr>
          <w:rFonts w:ascii="Garamond" w:hAnsi="Garamond"/>
          <w:sz w:val="24"/>
          <w:szCs w:val="24"/>
          <w:lang w:val="sq-AL"/>
        </w:rPr>
        <w:t xml:space="preserve"> dhe</w:t>
      </w:r>
      <w:r w:rsidR="002E42BE">
        <w:rPr>
          <w:rFonts w:ascii="Garamond" w:hAnsi="Garamond"/>
          <w:sz w:val="24"/>
          <w:szCs w:val="24"/>
          <w:lang w:val="sq-AL"/>
        </w:rPr>
        <w:t xml:space="preserve"> transferimin e kompetencave te</w:t>
      </w:r>
      <w:r w:rsidRPr="002E42BE">
        <w:rPr>
          <w:rFonts w:ascii="Garamond" w:hAnsi="Garamond"/>
          <w:sz w:val="24"/>
          <w:szCs w:val="24"/>
          <w:lang w:val="sq-AL"/>
        </w:rPr>
        <w:t xml:space="preserve"> Ministria e Ekonomisë, shoqëria </w:t>
      </w:r>
      <w:r w:rsidR="001A001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1A0019"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1A0019">
        <w:rPr>
          <w:rFonts w:ascii="Garamond" w:hAnsi="Garamond"/>
          <w:sz w:val="24"/>
          <w:szCs w:val="24"/>
          <w:lang w:val="sq-AL"/>
        </w:rPr>
        <w:t>”</w:t>
      </w:r>
      <w:r w:rsidRPr="002E42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. ka depozituar në ERE shkresën drejtuar Ministrisë së Infrastrukturës dhe Energjisë, me qëllim implementimin e ndryshimeve të nevojshme ligjore në sektorin e gazit natyror, me qëllim përmbushjen e kushteve të vendimit të certifikimit nr. 179/2017. Ky kusht mbetet ende i paplotësuar për shkaqe </w:t>
      </w:r>
      <w:r w:rsidR="002E42BE">
        <w:rPr>
          <w:rFonts w:ascii="Garamond" w:hAnsi="Garamond"/>
          <w:sz w:val="24"/>
          <w:szCs w:val="24"/>
          <w:lang w:val="sq-AL"/>
        </w:rPr>
        <w:t>se</w:t>
      </w:r>
      <w:r w:rsidRPr="002E42BE">
        <w:rPr>
          <w:rFonts w:ascii="Garamond" w:hAnsi="Garamond"/>
          <w:sz w:val="24"/>
          <w:szCs w:val="24"/>
          <w:lang w:val="sq-AL"/>
        </w:rPr>
        <w:t xml:space="preserve"> nuk varen nga vull</w:t>
      </w:r>
      <w:r w:rsidR="002E42BE">
        <w:rPr>
          <w:rFonts w:ascii="Garamond" w:hAnsi="Garamond"/>
          <w:sz w:val="24"/>
          <w:szCs w:val="24"/>
          <w:lang w:val="sq-AL"/>
        </w:rPr>
        <w:t>neti i shoqërisë “</w:t>
      </w:r>
      <w:proofErr w:type="spellStart"/>
      <w:r w:rsidR="001A0019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>.</w:t>
      </w:r>
    </w:p>
    <w:p w14:paraId="5BCE5E6F" w14:textId="4C04FF72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- Në pritje të vendimmarrjes nga ana e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>-s, lidhur me ndryshimet ligjore, si dhe duke marrë në konsideratë situatën e krijuar për shkak të pandemisë COVID-19, shoqëria “</w:t>
      </w:r>
      <w:proofErr w:type="spellStart"/>
      <w:r w:rsidR="001A0019"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. ka paraqitur në ERE kërkesën për shtyrjen e afatit të vendimit të plotësimit të kushteve të vendimit të certifikimit </w:t>
      </w:r>
      <w:r w:rsidR="002E42BE">
        <w:rPr>
          <w:rFonts w:ascii="Garamond" w:hAnsi="Garamond"/>
          <w:sz w:val="24"/>
          <w:szCs w:val="24"/>
          <w:lang w:val="sq-AL"/>
        </w:rPr>
        <w:t>nr. 179/2020, deri në datën 20.</w:t>
      </w:r>
      <w:r w:rsidRPr="002E42BE">
        <w:rPr>
          <w:rFonts w:ascii="Garamond" w:hAnsi="Garamond"/>
          <w:sz w:val="24"/>
          <w:szCs w:val="24"/>
          <w:lang w:val="sq-AL"/>
        </w:rPr>
        <w:t>6.2021.</w:t>
      </w:r>
    </w:p>
    <w:p w14:paraId="1709B546" w14:textId="33FCB935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lastRenderedPageBreak/>
        <w:t xml:space="preserve">- Në konsideratë të sa më sipër, duke qenë se kërkesa e shoqërisë për shtyrje të afatit të depozitimit të dokumentacionit përkatës është depozituar në zbatim të legjislacionit në fuqi, përpara përfundimit të afatit të vendosur në vendimin e Bordit të ERE-s </w:t>
      </w:r>
      <w:r w:rsidR="002E42BE">
        <w:rPr>
          <w:rFonts w:ascii="Garamond" w:hAnsi="Garamond"/>
          <w:sz w:val="24"/>
          <w:szCs w:val="24"/>
          <w:lang w:val="sq-AL"/>
        </w:rPr>
        <w:t>nr. 109, datë 2.</w:t>
      </w:r>
      <w:r w:rsidRPr="002E42BE">
        <w:rPr>
          <w:rFonts w:ascii="Garamond" w:hAnsi="Garamond"/>
          <w:sz w:val="24"/>
          <w:szCs w:val="24"/>
          <w:lang w:val="sq-AL"/>
        </w:rPr>
        <w:t>7.2020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dhe duke marrë në konsideratë faktin se shoqëria ka bërë përpjekjet e saj për plotësimin e kushteve të vendimit </w:t>
      </w:r>
      <w:r w:rsidR="002E42BE">
        <w:rPr>
          <w:rFonts w:ascii="Garamond" w:hAnsi="Garamond"/>
          <w:sz w:val="24"/>
          <w:szCs w:val="24"/>
          <w:lang w:val="sq-AL"/>
        </w:rPr>
        <w:t>n</w:t>
      </w:r>
      <w:r w:rsidRPr="002E42BE">
        <w:rPr>
          <w:rFonts w:ascii="Garamond" w:hAnsi="Garamond"/>
          <w:sz w:val="24"/>
          <w:szCs w:val="24"/>
          <w:lang w:val="sq-AL"/>
        </w:rPr>
        <w:t xml:space="preserve">r. 179/2017, </w:t>
      </w:r>
      <w:r w:rsidR="002E42BE" w:rsidRPr="002E42BE">
        <w:rPr>
          <w:rFonts w:ascii="Garamond" w:hAnsi="Garamond"/>
          <w:sz w:val="24"/>
          <w:szCs w:val="24"/>
          <w:lang w:val="sq-AL"/>
        </w:rPr>
        <w:t>të</w:t>
      </w:r>
      <w:r w:rsidRPr="002E42BE">
        <w:rPr>
          <w:rFonts w:ascii="Garamond" w:hAnsi="Garamond"/>
          <w:sz w:val="24"/>
          <w:szCs w:val="24"/>
          <w:lang w:val="sq-AL"/>
        </w:rPr>
        <w:t xml:space="preserve"> ndryshuar, vlerësojmë se kërkesa </w:t>
      </w:r>
      <w:r w:rsidR="002E42BE">
        <w:rPr>
          <w:rFonts w:ascii="Garamond" w:hAnsi="Garamond"/>
          <w:sz w:val="24"/>
          <w:szCs w:val="24"/>
          <w:lang w:val="sq-AL"/>
        </w:rPr>
        <w:t>e shoqërisë duhet të pranohet.</w:t>
      </w:r>
    </w:p>
    <w:p w14:paraId="39B01A20" w14:textId="75844421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E42BE">
        <w:rPr>
          <w:rFonts w:ascii="Garamond" w:hAnsi="Garamond"/>
          <w:sz w:val="24"/>
          <w:szCs w:val="24"/>
          <w:lang w:val="sq-AL"/>
        </w:rPr>
        <w:t>Bordi i ERE-s</w:t>
      </w:r>
    </w:p>
    <w:p w14:paraId="33E72015" w14:textId="77777777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69308" w14:textId="13A9175D" w:rsidR="00147992" w:rsidRPr="002E42BE" w:rsidRDefault="00147992" w:rsidP="0014799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VENDOSI:</w:t>
      </w:r>
    </w:p>
    <w:p w14:paraId="110365BD" w14:textId="77777777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62B03E" w14:textId="3FC7248C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 xml:space="preserve">1. Të shfuqizojë pikën 4, të vendimit të Bordit të ERE-s </w:t>
      </w:r>
      <w:r w:rsidR="002E42BE">
        <w:rPr>
          <w:rFonts w:ascii="Garamond" w:hAnsi="Garamond"/>
          <w:sz w:val="24"/>
          <w:szCs w:val="24"/>
          <w:lang w:val="sq-AL"/>
        </w:rPr>
        <w:t xml:space="preserve">nr. 179, datë </w:t>
      </w:r>
      <w:r w:rsidRPr="002E42BE">
        <w:rPr>
          <w:rFonts w:ascii="Garamond" w:hAnsi="Garamond"/>
          <w:sz w:val="24"/>
          <w:szCs w:val="24"/>
          <w:lang w:val="sq-AL"/>
        </w:rPr>
        <w:t>8.11.2017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“Mbi certifikimin e shoqërisë </w:t>
      </w:r>
      <w:r w:rsidR="002E42BE">
        <w:rPr>
          <w:rFonts w:ascii="Garamond" w:hAnsi="Garamond"/>
          <w:sz w:val="24"/>
          <w:szCs w:val="24"/>
          <w:lang w:val="sq-AL"/>
        </w:rPr>
        <w:t>‘</w:t>
      </w:r>
      <w:r w:rsidRPr="002E42BE">
        <w:rPr>
          <w:rFonts w:ascii="Garamond" w:hAnsi="Garamond"/>
          <w:sz w:val="24"/>
          <w:szCs w:val="24"/>
          <w:lang w:val="sq-AL"/>
        </w:rPr>
        <w:t>Operatori i Kombinuar i Gazit Natyror</w:t>
      </w:r>
      <w:r w:rsidR="002E42BE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="001A0019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>.”</w:t>
      </w:r>
      <w:r w:rsidRPr="002E42BE">
        <w:rPr>
          <w:rFonts w:ascii="Garamond" w:hAnsi="Garamond"/>
          <w:sz w:val="24"/>
          <w:szCs w:val="24"/>
          <w:lang w:val="sq-AL"/>
        </w:rPr>
        <w:t xml:space="preserve">, 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të </w:t>
      </w:r>
      <w:r w:rsidRPr="002E42BE">
        <w:rPr>
          <w:rFonts w:ascii="Garamond" w:hAnsi="Garamond"/>
          <w:sz w:val="24"/>
          <w:szCs w:val="24"/>
          <w:lang w:val="sq-AL"/>
        </w:rPr>
        <w:t>ndryshuar.</w:t>
      </w:r>
    </w:p>
    <w:p w14:paraId="4F5A206A" w14:textId="4BCC0324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2. Shoqëria “</w:t>
      </w:r>
      <w:proofErr w:type="spellStart"/>
      <w:r w:rsidR="001A0019"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>. të marrë masa për të plotësuar kushtin e vendosur në pikën 5.2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2E42BE">
        <w:rPr>
          <w:rFonts w:ascii="Garamond" w:hAnsi="Garamond"/>
          <w:sz w:val="24"/>
          <w:szCs w:val="24"/>
          <w:lang w:val="sq-AL"/>
        </w:rPr>
        <w:t xml:space="preserve">nr. 179, datë </w:t>
      </w:r>
      <w:r w:rsidRPr="002E42BE">
        <w:rPr>
          <w:rFonts w:ascii="Garamond" w:hAnsi="Garamond"/>
          <w:sz w:val="24"/>
          <w:szCs w:val="24"/>
          <w:lang w:val="sq-AL"/>
        </w:rPr>
        <w:t xml:space="preserve">8.11.2017, “Mbi certifikimin e shoqërisë </w:t>
      </w:r>
      <w:r w:rsidR="002E42BE">
        <w:rPr>
          <w:rFonts w:ascii="Garamond" w:hAnsi="Garamond"/>
          <w:sz w:val="24"/>
          <w:szCs w:val="24"/>
          <w:lang w:val="sq-AL"/>
        </w:rPr>
        <w:t>‘</w:t>
      </w:r>
      <w:r w:rsidRPr="002E42BE">
        <w:rPr>
          <w:rFonts w:ascii="Garamond" w:hAnsi="Garamond"/>
          <w:sz w:val="24"/>
          <w:szCs w:val="24"/>
          <w:lang w:val="sq-AL"/>
        </w:rPr>
        <w:t xml:space="preserve">Operatori i Kombinuar i </w:t>
      </w:r>
      <w:r w:rsidR="002E42BE" w:rsidRPr="002E42BE">
        <w:rPr>
          <w:rFonts w:ascii="Garamond" w:hAnsi="Garamond"/>
          <w:sz w:val="24"/>
          <w:szCs w:val="24"/>
          <w:lang w:val="sq-AL"/>
        </w:rPr>
        <w:t>gazit natyror</w:t>
      </w:r>
      <w:r w:rsidR="002E42BE">
        <w:rPr>
          <w:rFonts w:ascii="Garamond" w:hAnsi="Garamond"/>
          <w:sz w:val="24"/>
          <w:szCs w:val="24"/>
          <w:lang w:val="sq-AL"/>
        </w:rPr>
        <w:t>’</w:t>
      </w:r>
      <w:r w:rsidR="002E42BE" w:rsidRPr="002E42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A0019"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>.”</w:t>
      </w:r>
      <w:r w:rsidR="002E42BE">
        <w:rPr>
          <w:rFonts w:ascii="Garamond" w:hAnsi="Garamond"/>
          <w:sz w:val="24"/>
          <w:szCs w:val="24"/>
          <w:lang w:val="sq-AL"/>
        </w:rPr>
        <w:t>, i ndryshuar, brenda datës 20.</w:t>
      </w:r>
      <w:r w:rsidRPr="002E42BE">
        <w:rPr>
          <w:rFonts w:ascii="Garamond" w:hAnsi="Garamond"/>
          <w:sz w:val="24"/>
          <w:szCs w:val="24"/>
          <w:lang w:val="sq-AL"/>
        </w:rPr>
        <w:t>6.2021</w:t>
      </w:r>
      <w:r w:rsidR="00B9293A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1472905" w14:textId="72CFF610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3. Shoqëria “</w:t>
      </w:r>
      <w:proofErr w:type="spellStart"/>
      <w:r w:rsidR="001A0019" w:rsidRPr="002E42BE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. të paraqesë në ERE çdo vit ushtrimor informacion mbi pavarësinë e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audituesve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 financiarë.</w:t>
      </w:r>
    </w:p>
    <w:p w14:paraId="1D709B18" w14:textId="1DE2DA82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4. Drejtoria e Licencimi</w:t>
      </w:r>
      <w:r w:rsidR="002E42BE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E42BE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2E42BE">
        <w:rPr>
          <w:rFonts w:ascii="Garamond" w:hAnsi="Garamond"/>
          <w:sz w:val="24"/>
          <w:szCs w:val="24"/>
          <w:lang w:val="sq-AL"/>
        </w:rPr>
        <w:t>-s</w:t>
      </w:r>
      <w:r w:rsidRPr="002E42BE">
        <w:rPr>
          <w:rFonts w:ascii="Garamond" w:hAnsi="Garamond"/>
          <w:sz w:val="24"/>
          <w:szCs w:val="24"/>
          <w:lang w:val="sq-AL"/>
        </w:rPr>
        <w:t xml:space="preserve">, Sekretariatin e Komunitetit të Energjisë dhe </w:t>
      </w:r>
      <w:proofErr w:type="spellStart"/>
      <w:r w:rsidRPr="002E42BE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2E42BE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2E42BE" w:rsidRPr="002E42BE">
        <w:rPr>
          <w:rFonts w:ascii="Garamond" w:hAnsi="Garamond"/>
          <w:sz w:val="24"/>
          <w:szCs w:val="24"/>
          <w:lang w:val="sq-AL"/>
        </w:rPr>
        <w:t>B</w:t>
      </w:r>
      <w:r w:rsidRPr="002E42BE">
        <w:rPr>
          <w:rFonts w:ascii="Garamond" w:hAnsi="Garamond"/>
          <w:sz w:val="24"/>
          <w:szCs w:val="24"/>
          <w:lang w:val="sq-AL"/>
        </w:rPr>
        <w:t>ordit të ERE-s.</w:t>
      </w:r>
    </w:p>
    <w:p w14:paraId="67FFA170" w14:textId="77777777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4E12E36" w14:textId="0584B6A5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E42BE">
        <w:rPr>
          <w:rFonts w:ascii="Garamond" w:hAnsi="Garamond"/>
          <w:sz w:val="24"/>
          <w:szCs w:val="24"/>
          <w:lang w:val="sq-AL"/>
        </w:rPr>
        <w:t>,</w:t>
      </w:r>
      <w:r w:rsidRPr="002E42B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E42BE" w:rsidRPr="002E42BE">
        <w:rPr>
          <w:rFonts w:ascii="Garamond" w:hAnsi="Garamond"/>
          <w:sz w:val="24"/>
          <w:szCs w:val="24"/>
          <w:lang w:val="sq-AL"/>
        </w:rPr>
        <w:t>brenda</w:t>
      </w:r>
      <w:r w:rsidRPr="002E42BE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 </w:t>
      </w:r>
    </w:p>
    <w:p w14:paraId="5DB6B65E" w14:textId="77777777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57F0B71" w14:textId="77777777" w:rsidR="00147992" w:rsidRPr="002E42BE" w:rsidRDefault="00147992" w:rsidP="001479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72EADB" w14:textId="242C9AD0" w:rsidR="00147992" w:rsidRPr="002E42BE" w:rsidRDefault="00147992" w:rsidP="001479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E42BE">
        <w:rPr>
          <w:rFonts w:ascii="Garamond" w:hAnsi="Garamond"/>
          <w:sz w:val="24"/>
          <w:szCs w:val="24"/>
          <w:lang w:val="sq-AL"/>
        </w:rPr>
        <w:t>KRYETAR</w:t>
      </w:r>
    </w:p>
    <w:p w14:paraId="23A89127" w14:textId="2A14E0BE" w:rsidR="00147992" w:rsidRPr="002E42BE" w:rsidRDefault="00147992" w:rsidP="001479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E42B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E42B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2E42B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A10E66B" w14:textId="77777777" w:rsidR="002F714C" w:rsidRPr="002E42BE" w:rsidRDefault="002F714C" w:rsidP="001479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F714C" w:rsidRPr="002E42BE" w:rsidSect="002E42BE">
      <w:pgSz w:w="12240" w:h="15840"/>
      <w:pgMar w:top="540" w:right="1710" w:bottom="144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AA221" w14:textId="77777777" w:rsidR="002E42BE" w:rsidRDefault="002E42BE" w:rsidP="00147992">
      <w:pPr>
        <w:spacing w:after="0" w:line="240" w:lineRule="auto"/>
      </w:pPr>
      <w:r>
        <w:separator/>
      </w:r>
    </w:p>
  </w:endnote>
  <w:endnote w:type="continuationSeparator" w:id="0">
    <w:p w14:paraId="761EBF8E" w14:textId="77777777" w:rsidR="002E42BE" w:rsidRDefault="002E42BE" w:rsidP="00147992">
      <w:pPr>
        <w:spacing w:after="0" w:line="240" w:lineRule="auto"/>
      </w:pPr>
      <w:r>
        <w:continuationSeparator/>
      </w:r>
    </w:p>
  </w:endnote>
  <w:endnote w:type="continuationNotice" w:id="1">
    <w:p w14:paraId="3277ED36" w14:textId="77777777" w:rsidR="003B1DB5" w:rsidRDefault="003B1D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8AC62" w14:textId="77777777" w:rsidR="002E42BE" w:rsidRDefault="002E42BE" w:rsidP="00147992">
      <w:pPr>
        <w:spacing w:after="0" w:line="240" w:lineRule="auto"/>
      </w:pPr>
      <w:r>
        <w:separator/>
      </w:r>
    </w:p>
  </w:footnote>
  <w:footnote w:type="continuationSeparator" w:id="0">
    <w:p w14:paraId="2D49E6CA" w14:textId="77777777" w:rsidR="002E42BE" w:rsidRDefault="002E42BE" w:rsidP="00147992">
      <w:pPr>
        <w:spacing w:after="0" w:line="240" w:lineRule="auto"/>
      </w:pPr>
      <w:r>
        <w:continuationSeparator/>
      </w:r>
    </w:p>
  </w:footnote>
  <w:footnote w:type="continuationNotice" w:id="1">
    <w:p w14:paraId="79993B79" w14:textId="77777777" w:rsidR="003B1DB5" w:rsidRDefault="003B1D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35BDE"/>
    <w:multiLevelType w:val="hybridMultilevel"/>
    <w:tmpl w:val="21BCA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365772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6F3066D2"/>
    <w:multiLevelType w:val="hybridMultilevel"/>
    <w:tmpl w:val="84D2138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5375D5"/>
    <w:multiLevelType w:val="hybridMultilevel"/>
    <w:tmpl w:val="6BD2E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47992"/>
    <w:rsid w:val="00156412"/>
    <w:rsid w:val="001A0019"/>
    <w:rsid w:val="001C3573"/>
    <w:rsid w:val="00202529"/>
    <w:rsid w:val="002120B9"/>
    <w:rsid w:val="0022123B"/>
    <w:rsid w:val="002A11CD"/>
    <w:rsid w:val="002E42BE"/>
    <w:rsid w:val="002F404B"/>
    <w:rsid w:val="002F714C"/>
    <w:rsid w:val="003225D0"/>
    <w:rsid w:val="0036323E"/>
    <w:rsid w:val="003940B5"/>
    <w:rsid w:val="003B1DB5"/>
    <w:rsid w:val="003F3B03"/>
    <w:rsid w:val="00431368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610100"/>
    <w:rsid w:val="00633EC9"/>
    <w:rsid w:val="0067738C"/>
    <w:rsid w:val="00697940"/>
    <w:rsid w:val="006C7310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E5A5C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9293A"/>
    <w:rsid w:val="00B94134"/>
    <w:rsid w:val="00BA0B9B"/>
    <w:rsid w:val="00BF7BC2"/>
    <w:rsid w:val="00C03014"/>
    <w:rsid w:val="00C76182"/>
    <w:rsid w:val="00CD6CE8"/>
    <w:rsid w:val="00D41911"/>
    <w:rsid w:val="00D52C73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E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4799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14799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147992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</w:rPr>
  </w:style>
  <w:style w:type="character" w:styleId="Hyperlink">
    <w:name w:val="Hyperlink"/>
    <w:uiPriority w:val="99"/>
    <w:unhideWhenUsed/>
    <w:rsid w:val="00147992"/>
    <w:rPr>
      <w:color w:val="0000FF"/>
      <w:u w:val="single"/>
    </w:rPr>
  </w:style>
  <w:style w:type="paragraph" w:customStyle="1" w:styleId="Default">
    <w:name w:val="Default"/>
    <w:rsid w:val="0014799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locked/>
    <w:rsid w:val="00147992"/>
    <w:rPr>
      <w:rFonts w:ascii="Calibri" w:eastAsia="Calibri" w:hAnsi="Calibri" w:cs="Times New Roman"/>
      <w:sz w:val="21"/>
      <w:szCs w:val="20"/>
    </w:rPr>
  </w:style>
  <w:style w:type="paragraph" w:styleId="Header">
    <w:name w:val="header"/>
    <w:basedOn w:val="Normal"/>
    <w:link w:val="HeaderChar"/>
    <w:uiPriority w:val="99"/>
    <w:unhideWhenUsed/>
    <w:rsid w:val="00147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9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4799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14799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147992"/>
    <w:pPr>
      <w:spacing w:after="0" w:line="240" w:lineRule="auto"/>
      <w:ind w:left="720"/>
      <w:contextualSpacing/>
    </w:pPr>
    <w:rPr>
      <w:rFonts w:ascii="Calibri" w:eastAsia="Calibri" w:hAnsi="Calibri" w:cs="Times New Roman"/>
      <w:sz w:val="21"/>
      <w:szCs w:val="20"/>
    </w:rPr>
  </w:style>
  <w:style w:type="character" w:styleId="Hyperlink">
    <w:name w:val="Hyperlink"/>
    <w:uiPriority w:val="99"/>
    <w:unhideWhenUsed/>
    <w:rsid w:val="00147992"/>
    <w:rPr>
      <w:color w:val="0000FF"/>
      <w:u w:val="single"/>
    </w:rPr>
  </w:style>
  <w:style w:type="paragraph" w:customStyle="1" w:styleId="Default">
    <w:name w:val="Default"/>
    <w:rsid w:val="0014799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locked/>
    <w:rsid w:val="00147992"/>
    <w:rPr>
      <w:rFonts w:ascii="Calibri" w:eastAsia="Calibri" w:hAnsi="Calibri" w:cs="Times New Roman"/>
      <w:sz w:val="21"/>
      <w:szCs w:val="20"/>
    </w:rPr>
  </w:style>
  <w:style w:type="paragraph" w:styleId="Header">
    <w:name w:val="header"/>
    <w:basedOn w:val="Normal"/>
    <w:link w:val="HeaderChar"/>
    <w:uiPriority w:val="99"/>
    <w:unhideWhenUsed/>
    <w:rsid w:val="00147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2021-01-14T13:15:17Z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disa ndryshime në vendimin e bordit të ERE-s nr. 179, datë 08.11.2017, “Mbi çertifikimin e shoqërisë “Operatori i Kombinuar i Gazit Natyror” Albgaz sh.a.” , i ndryshuar</Titulli>
    <Modifikuesi xmlns="0e656187-b300-4fb0-8bf4-3a50f872073c">vjollca.pacrami</Modifikuesi>
    <Nr_x002e__x0020_prot_x0020_QBZ xmlns="0e656187-b300-4fb0-8bf4-3a50f872073c">73/3</Nr_x002e__x0020_prot_x0020_QBZ>
    <Data_x0020_e_x0020_Modifikimit xmlns="0e656187-b300-4fb0-8bf4-3a50f872073c">2021-01-15T07:45:40Z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5D39591F242119E0996B62EC94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5D39591F242119E0996B62EC94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3EEF2-66C3-42C5-9139-B6D03F688338}">
  <ds:schemaRefs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1CA580E-8FD1-486C-A13A-CF8D36072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8D2C5-4BCE-4E89-83FE-9684C444F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9F4946-B2F1-4301-ADEA-DAEBE44980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58F638-3736-44CD-80DD-8107B04BB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86EEF1D-EB93-4915-92BF-B6F2CAA48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179, datë 08.11.2017, “Mbi çertifikimin e shoqërisë “Operatori i Kombinuar i Gazit Natyror” Albgaz sh.a.” , i ndryshuar</vt:lpstr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179, datë 08.11.2017, “Mbi çertifikimin e shoqërisë “Operatori i Kombinuar i Gazit Natyror” Albgaz sh.a.” , i ndryshuar</dc:title>
  <dc:creator>Entela Suli</dc:creator>
  <cp:lastModifiedBy>Fjora Cahani</cp:lastModifiedBy>
  <cp:revision>7</cp:revision>
  <dcterms:created xsi:type="dcterms:W3CDTF">2021-01-14T13:13:00Z</dcterms:created>
  <dcterms:modified xsi:type="dcterms:W3CDTF">2021-01-15T10:46:00Z</dcterms:modified>
</cp:coreProperties>
</file>