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B33D9" w14:textId="77777777" w:rsidR="00324041" w:rsidRPr="00A05D76" w:rsidRDefault="00324041" w:rsidP="003240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5D7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9E3C958" w14:textId="77777777" w:rsidR="00324041" w:rsidRPr="00A05D76" w:rsidRDefault="00324041" w:rsidP="003240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5D76">
        <w:rPr>
          <w:rFonts w:ascii="Garamond" w:hAnsi="Garamond"/>
          <w:b/>
          <w:sz w:val="24"/>
          <w:szCs w:val="24"/>
          <w:lang w:val="sq-AL"/>
        </w:rPr>
        <w:t>Nr. 270, datë 28.12.2020</w:t>
      </w:r>
    </w:p>
    <w:p w14:paraId="72B012C7" w14:textId="77777777" w:rsidR="00324041" w:rsidRPr="00A05D76" w:rsidRDefault="00324041" w:rsidP="003240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9BB843" w14:textId="4A2507C8" w:rsidR="00324041" w:rsidRPr="00A05D76" w:rsidRDefault="00A05D76" w:rsidP="003240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5D76">
        <w:rPr>
          <w:rFonts w:ascii="Garamond" w:hAnsi="Garamond"/>
          <w:b/>
          <w:sz w:val="24"/>
          <w:szCs w:val="24"/>
          <w:lang w:val="sq-AL"/>
        </w:rPr>
        <w:t xml:space="preserve">MBI LËNIEN NË FUQI TË VENDIMIT </w:t>
      </w:r>
      <w:r w:rsidR="00324041" w:rsidRPr="00A05D76">
        <w:rPr>
          <w:rFonts w:ascii="Garamond" w:hAnsi="Garamond"/>
          <w:b/>
          <w:sz w:val="24"/>
          <w:szCs w:val="24"/>
          <w:lang w:val="sq-AL"/>
        </w:rPr>
        <w:t>TË BORDIT TË ERE-</w:t>
      </w:r>
      <w:r w:rsidRPr="00A05D76">
        <w:rPr>
          <w:rFonts w:ascii="Garamond" w:hAnsi="Garamond"/>
          <w:b/>
          <w:sz w:val="24"/>
          <w:szCs w:val="24"/>
          <w:lang w:val="sq-AL"/>
        </w:rPr>
        <w:t>s NR. 94, DATË 8.</w:t>
      </w:r>
      <w:r w:rsidR="00324041" w:rsidRPr="00A05D76">
        <w:rPr>
          <w:rFonts w:ascii="Garamond" w:hAnsi="Garamond"/>
          <w:b/>
          <w:sz w:val="24"/>
          <w:szCs w:val="24"/>
          <w:lang w:val="sq-AL"/>
        </w:rPr>
        <w:t xml:space="preserve">6.2020 “MBI ÇMIMIN E APLIKUESHËM PËR PRODHUESIT EKZISTUES ME PËRPARËSI PËR VITIN 2020, NË ZBATIM TË NDRYSHIMEVE TË MIRATUARA ME </w:t>
      </w:r>
      <w:proofErr w:type="spellStart"/>
      <w:r w:rsidR="00324041" w:rsidRPr="00A05D76">
        <w:rPr>
          <w:rFonts w:ascii="Garamond" w:hAnsi="Garamond"/>
          <w:b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>-në</w:t>
      </w:r>
      <w:r w:rsidR="00324041" w:rsidRPr="00A05D76">
        <w:rPr>
          <w:rFonts w:ascii="Garamond" w:hAnsi="Garamond"/>
          <w:b/>
          <w:sz w:val="24"/>
          <w:szCs w:val="24"/>
          <w:lang w:val="sq-AL"/>
        </w:rPr>
        <w:t xml:space="preserve"> NR. 396, DATË </w:t>
      </w:r>
      <w:r>
        <w:rPr>
          <w:rFonts w:ascii="Garamond" w:hAnsi="Garamond"/>
          <w:b/>
          <w:sz w:val="24"/>
          <w:szCs w:val="24"/>
          <w:lang w:val="sq-AL"/>
        </w:rPr>
        <w:t>13.</w:t>
      </w:r>
      <w:r w:rsidR="00324041" w:rsidRPr="00A05D76">
        <w:rPr>
          <w:rFonts w:ascii="Garamond" w:hAnsi="Garamond"/>
          <w:b/>
          <w:sz w:val="24"/>
          <w:szCs w:val="24"/>
          <w:lang w:val="sq-AL"/>
        </w:rPr>
        <w:t>5.2020”</w:t>
      </w:r>
    </w:p>
    <w:p w14:paraId="0EF8AF25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63D8E2" w14:textId="664E5C16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E45F96" w:rsidRPr="00A05D76">
        <w:rPr>
          <w:rFonts w:ascii="Garamond" w:hAnsi="Garamond"/>
          <w:sz w:val="24"/>
          <w:szCs w:val="24"/>
          <w:lang w:val="sq-AL"/>
        </w:rPr>
        <w:t>ligjit n</w:t>
      </w:r>
      <w:r w:rsidRPr="00A05D76">
        <w:rPr>
          <w:rFonts w:ascii="Garamond" w:hAnsi="Garamond"/>
          <w:sz w:val="24"/>
          <w:szCs w:val="24"/>
          <w:lang w:val="sq-AL"/>
        </w:rPr>
        <w:t xml:space="preserve">r. 43/2015 “Për </w:t>
      </w:r>
      <w:r w:rsidR="00E45F96" w:rsidRPr="00A05D76">
        <w:rPr>
          <w:rFonts w:ascii="Garamond" w:hAnsi="Garamond"/>
          <w:sz w:val="24"/>
          <w:szCs w:val="24"/>
          <w:lang w:val="sq-AL"/>
        </w:rPr>
        <w:t>sektorin e energjisë elektrike</w:t>
      </w:r>
      <w:r w:rsidRPr="00A05D76">
        <w:rPr>
          <w:rFonts w:ascii="Garamond" w:hAnsi="Garamond"/>
          <w:sz w:val="24"/>
          <w:szCs w:val="24"/>
          <w:lang w:val="sq-AL"/>
        </w:rPr>
        <w:t>”</w:t>
      </w:r>
      <w:r w:rsidR="00CB6CED">
        <w:rPr>
          <w:rFonts w:ascii="Garamond" w:hAnsi="Garamond"/>
          <w:sz w:val="24"/>
          <w:szCs w:val="24"/>
          <w:lang w:val="sq-AL"/>
        </w:rPr>
        <w:t>,</w:t>
      </w:r>
      <w:r w:rsidRPr="00A05D76">
        <w:rPr>
          <w:rFonts w:ascii="Garamond" w:hAnsi="Garamond"/>
          <w:sz w:val="24"/>
          <w:szCs w:val="24"/>
          <w:lang w:val="sq-AL"/>
        </w:rPr>
        <w:t xml:space="preserve"> i ndryshuar; nenit 10, të </w:t>
      </w:r>
      <w:r w:rsidR="00E45F96" w:rsidRPr="00A05D76">
        <w:rPr>
          <w:rFonts w:ascii="Garamond" w:hAnsi="Garamond"/>
          <w:sz w:val="24"/>
          <w:szCs w:val="24"/>
          <w:lang w:val="sq-AL"/>
        </w:rPr>
        <w:t>ligjit nr</w:t>
      </w:r>
      <w:r w:rsidRPr="00A05D76">
        <w:rPr>
          <w:rFonts w:ascii="Garamond" w:hAnsi="Garamond"/>
          <w:sz w:val="24"/>
          <w:szCs w:val="24"/>
          <w:lang w:val="sq-AL"/>
        </w:rPr>
        <w:t>.</w:t>
      </w:r>
      <w:r w:rsidR="00A1024D">
        <w:rPr>
          <w:rFonts w:ascii="Garamond" w:hAnsi="Garamond"/>
          <w:sz w:val="24"/>
          <w:szCs w:val="24"/>
          <w:lang w:val="sq-AL"/>
        </w:rPr>
        <w:t xml:space="preserve"> </w:t>
      </w:r>
      <w:r w:rsidRPr="00A05D76">
        <w:rPr>
          <w:rFonts w:ascii="Garamond" w:hAnsi="Garamond"/>
          <w:sz w:val="24"/>
          <w:szCs w:val="24"/>
          <w:lang w:val="sq-AL"/>
        </w:rPr>
        <w:t xml:space="preserve">7/2017 “Për nxitjen e përdorimit të energjisë nga burimet e rinovueshme”; </w:t>
      </w:r>
      <w:r w:rsidR="00E45F96" w:rsidRPr="00A05D76">
        <w:rPr>
          <w:rFonts w:ascii="Garamond" w:hAnsi="Garamond"/>
          <w:sz w:val="24"/>
          <w:szCs w:val="24"/>
          <w:lang w:val="sq-AL"/>
        </w:rPr>
        <w:t xml:space="preserve">vendimit </w:t>
      </w:r>
      <w:r w:rsidRPr="00A05D76">
        <w:rPr>
          <w:rFonts w:ascii="Garamond" w:hAnsi="Garamond"/>
          <w:sz w:val="24"/>
          <w:szCs w:val="24"/>
          <w:lang w:val="sq-AL"/>
        </w:rPr>
        <w:t>të Këshillit të Ministrave 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) </w:t>
      </w:r>
      <w:r w:rsidR="00E45F96" w:rsidRPr="00A05D76">
        <w:rPr>
          <w:rFonts w:ascii="Garamond" w:hAnsi="Garamond"/>
          <w:sz w:val="24"/>
          <w:szCs w:val="24"/>
          <w:lang w:val="sq-AL"/>
        </w:rPr>
        <w:t>n</w:t>
      </w:r>
      <w:r w:rsidRPr="00A05D76">
        <w:rPr>
          <w:rFonts w:ascii="Garamond" w:hAnsi="Garamond"/>
          <w:sz w:val="24"/>
          <w:szCs w:val="24"/>
          <w:lang w:val="sq-AL"/>
        </w:rPr>
        <w:t>r.</w:t>
      </w:r>
      <w:r w:rsidR="005B4FC5">
        <w:rPr>
          <w:rFonts w:ascii="Garamond" w:hAnsi="Garamond"/>
          <w:sz w:val="24"/>
          <w:szCs w:val="24"/>
          <w:lang w:val="sq-AL"/>
        </w:rPr>
        <w:t xml:space="preserve"> </w:t>
      </w:r>
      <w:r w:rsidRPr="00A05D76">
        <w:rPr>
          <w:rFonts w:ascii="Garamond" w:hAnsi="Garamond"/>
          <w:sz w:val="24"/>
          <w:szCs w:val="24"/>
          <w:lang w:val="sq-AL"/>
        </w:rPr>
        <w:t>687, datë 22.11.2017 “Për miratimin e metodologjisë së përcaktimit të çmimit vjetor të blerjes së energjisë elektrike që do t’u paguhet prodhuesve e</w:t>
      </w:r>
      <w:r w:rsidR="007449E8">
        <w:rPr>
          <w:rFonts w:ascii="Garamond" w:hAnsi="Garamond"/>
          <w:sz w:val="24"/>
          <w:szCs w:val="24"/>
          <w:lang w:val="sq-AL"/>
        </w:rPr>
        <w:t>k</w:t>
      </w:r>
      <w:r w:rsidRPr="00A05D76">
        <w:rPr>
          <w:rFonts w:ascii="Garamond" w:hAnsi="Garamond"/>
          <w:sz w:val="24"/>
          <w:szCs w:val="24"/>
          <w:lang w:val="sq-AL"/>
        </w:rPr>
        <w:t>zistues me përparësi”, i rishik</w:t>
      </w:r>
      <w:r w:rsidR="003E3F99">
        <w:rPr>
          <w:rFonts w:ascii="Garamond" w:hAnsi="Garamond"/>
          <w:sz w:val="24"/>
          <w:szCs w:val="24"/>
          <w:lang w:val="sq-AL"/>
        </w:rPr>
        <w:t xml:space="preserve">uar me </w:t>
      </w:r>
      <w:proofErr w:type="spellStart"/>
      <w:r w:rsidR="003E3F9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3E3F99">
        <w:rPr>
          <w:rFonts w:ascii="Garamond" w:hAnsi="Garamond"/>
          <w:sz w:val="24"/>
          <w:szCs w:val="24"/>
          <w:lang w:val="sq-AL"/>
        </w:rPr>
        <w:t>-në nr. 396, datë 13.</w:t>
      </w:r>
      <w:r w:rsidRPr="00A05D76">
        <w:rPr>
          <w:rFonts w:ascii="Garamond" w:hAnsi="Garamond"/>
          <w:sz w:val="24"/>
          <w:szCs w:val="24"/>
          <w:lang w:val="sq-AL"/>
        </w:rPr>
        <w:t xml:space="preserve">5.2020 “Për disa ndryshime në </w:t>
      </w:r>
      <w:r w:rsidR="00E45F96" w:rsidRPr="00A05D76">
        <w:rPr>
          <w:rFonts w:ascii="Garamond" w:hAnsi="Garamond"/>
          <w:sz w:val="24"/>
          <w:szCs w:val="24"/>
          <w:lang w:val="sq-AL"/>
        </w:rPr>
        <w:t>vendimin nr</w:t>
      </w:r>
      <w:r w:rsidRPr="00A05D76">
        <w:rPr>
          <w:rFonts w:ascii="Garamond" w:hAnsi="Garamond"/>
          <w:sz w:val="24"/>
          <w:szCs w:val="24"/>
          <w:lang w:val="sq-AL"/>
        </w:rPr>
        <w:t xml:space="preserve">. 687, datë 22.11.2017, të Këshillit të Ministrave, “Për miratimin e metodologjisë për përcaktimin e çmimit vjetor të blerjes së energjisë elektrike, që do t’u paguhet prodhuesve ekzistues me përparësi”; nenit 15; nenit 21; nenit 22, të “Rregullave të </w:t>
      </w:r>
      <w:r w:rsidR="00E45F96" w:rsidRPr="00A05D76">
        <w:rPr>
          <w:rFonts w:ascii="Garamond" w:hAnsi="Garamond"/>
          <w:sz w:val="24"/>
          <w:szCs w:val="24"/>
          <w:lang w:val="sq-AL"/>
        </w:rPr>
        <w:t xml:space="preserve">organizimit, funksionimit dhe procedurave të </w:t>
      </w:r>
      <w:r w:rsidRPr="00A05D76">
        <w:rPr>
          <w:rFonts w:ascii="Garamond" w:hAnsi="Garamond"/>
          <w:sz w:val="24"/>
          <w:szCs w:val="24"/>
          <w:lang w:val="sq-AL"/>
        </w:rPr>
        <w:t xml:space="preserve">ERE-s”, miratuar me </w:t>
      </w:r>
      <w:r w:rsidR="00E45F96" w:rsidRPr="00A05D76">
        <w:rPr>
          <w:rFonts w:ascii="Garamond" w:hAnsi="Garamond"/>
          <w:sz w:val="24"/>
          <w:szCs w:val="24"/>
          <w:lang w:val="sq-AL"/>
        </w:rPr>
        <w:t xml:space="preserve">vendimin </w:t>
      </w:r>
      <w:r w:rsidRPr="00A05D76">
        <w:rPr>
          <w:rFonts w:ascii="Garamond" w:hAnsi="Garamond"/>
          <w:sz w:val="24"/>
          <w:szCs w:val="24"/>
          <w:lang w:val="sq-AL"/>
        </w:rPr>
        <w:t xml:space="preserve">e Bordit të Entit Rregullator të Energjisë (ERE) </w:t>
      </w:r>
      <w:r w:rsidR="00E45F96" w:rsidRPr="00A05D76">
        <w:rPr>
          <w:rFonts w:ascii="Garamond" w:hAnsi="Garamond"/>
          <w:sz w:val="24"/>
          <w:szCs w:val="24"/>
          <w:lang w:val="sq-AL"/>
        </w:rPr>
        <w:t>nr</w:t>
      </w:r>
      <w:r w:rsidRPr="00A05D76">
        <w:rPr>
          <w:rFonts w:ascii="Garamond" w:hAnsi="Garamond"/>
          <w:sz w:val="24"/>
          <w:szCs w:val="24"/>
          <w:lang w:val="sq-AL"/>
        </w:rPr>
        <w:t xml:space="preserve">. 96, datë 17.06.2016, </w:t>
      </w:r>
      <w:r w:rsidR="005E0109">
        <w:rPr>
          <w:rFonts w:ascii="Garamond" w:hAnsi="Garamond"/>
          <w:sz w:val="24"/>
          <w:szCs w:val="24"/>
          <w:lang w:val="sq-AL"/>
        </w:rPr>
        <w:t>B</w:t>
      </w:r>
      <w:r w:rsidRPr="00A05D76">
        <w:rPr>
          <w:rFonts w:ascii="Garamond" w:hAnsi="Garamond"/>
          <w:sz w:val="24"/>
          <w:szCs w:val="24"/>
          <w:lang w:val="sq-AL"/>
        </w:rPr>
        <w:t xml:space="preserve">ordi i ERE-s në mbledhjen e tij të datës 28.12.2020, mbasi shqyrtoi relacionin nr. 142/13 </w:t>
      </w:r>
      <w:proofErr w:type="spellStart"/>
      <w:r w:rsidR="00E45F96" w:rsidRPr="00A05D7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., datë 24.12.2020 të përgatitur nga Drejtoria e Tarifave dhe Çmimeve, lidhur me “Çmimin vjetor të blerjes së energjisë elektrike që do t</w:t>
      </w:r>
      <w:r w:rsidR="00E272CE">
        <w:rPr>
          <w:rFonts w:ascii="Garamond" w:hAnsi="Garamond"/>
          <w:sz w:val="24"/>
          <w:szCs w:val="24"/>
          <w:lang w:val="sq-AL"/>
        </w:rPr>
        <w:t>’</w:t>
      </w:r>
      <w:r w:rsidRPr="00A05D76">
        <w:rPr>
          <w:rFonts w:ascii="Garamond" w:hAnsi="Garamond"/>
          <w:sz w:val="24"/>
          <w:szCs w:val="24"/>
          <w:lang w:val="sq-AL"/>
        </w:rPr>
        <w:t xml:space="preserve">u paguhet prodhuesve ekzistues me përparësi për vitin 2020”, </w:t>
      </w:r>
    </w:p>
    <w:p w14:paraId="7818554A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Konstatoi se:</w:t>
      </w:r>
    </w:p>
    <w:p w14:paraId="31DCE3E9" w14:textId="732B282C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- ERE në bazë të nenit 10, të </w:t>
      </w:r>
      <w:r w:rsidR="00E45F96" w:rsidRPr="00A05D76">
        <w:rPr>
          <w:rFonts w:ascii="Garamond" w:hAnsi="Garamond"/>
          <w:sz w:val="24"/>
          <w:szCs w:val="24"/>
          <w:lang w:val="sq-AL"/>
        </w:rPr>
        <w:t>l</w:t>
      </w:r>
      <w:r w:rsidRPr="00A05D76">
        <w:rPr>
          <w:rFonts w:ascii="Garamond" w:hAnsi="Garamond"/>
          <w:sz w:val="24"/>
          <w:szCs w:val="24"/>
          <w:lang w:val="sq-AL"/>
        </w:rPr>
        <w:t>igjit nr. 7/2017 “</w:t>
      </w:r>
      <w:r w:rsidR="00630A79" w:rsidRPr="00A05D76">
        <w:rPr>
          <w:rFonts w:ascii="Garamond" w:hAnsi="Garamond"/>
          <w:sz w:val="24"/>
          <w:szCs w:val="24"/>
          <w:lang w:val="sq-AL"/>
        </w:rPr>
        <w:t>Për</w:t>
      </w:r>
      <w:r w:rsidRPr="00A05D76">
        <w:rPr>
          <w:rFonts w:ascii="Garamond" w:hAnsi="Garamond"/>
          <w:sz w:val="24"/>
          <w:szCs w:val="24"/>
          <w:lang w:val="sq-AL"/>
        </w:rPr>
        <w:t xml:space="preserve"> nxitjen e </w:t>
      </w:r>
      <w:r w:rsidR="00630A79" w:rsidRPr="00A05D76">
        <w:rPr>
          <w:rFonts w:ascii="Garamond" w:hAnsi="Garamond"/>
          <w:sz w:val="24"/>
          <w:szCs w:val="24"/>
          <w:lang w:val="sq-AL"/>
        </w:rPr>
        <w:t>përdorimit</w:t>
      </w:r>
      <w:r w:rsidRPr="00A05D76">
        <w:rPr>
          <w:rFonts w:ascii="Garamond" w:hAnsi="Garamond"/>
          <w:sz w:val="24"/>
          <w:szCs w:val="24"/>
          <w:lang w:val="sq-AL"/>
        </w:rPr>
        <w:t xml:space="preserve"> t</w:t>
      </w:r>
      <w:r w:rsidR="00630A79">
        <w:rPr>
          <w:rFonts w:ascii="Garamond" w:hAnsi="Garamond"/>
          <w:sz w:val="24"/>
          <w:szCs w:val="24"/>
          <w:lang w:val="sq-AL"/>
        </w:rPr>
        <w:t>ë</w:t>
      </w:r>
      <w:r w:rsidRPr="00A05D76">
        <w:rPr>
          <w:rFonts w:ascii="Garamond" w:hAnsi="Garamond"/>
          <w:sz w:val="24"/>
          <w:szCs w:val="24"/>
          <w:lang w:val="sq-AL"/>
        </w:rPr>
        <w:t xml:space="preserve"> energjis</w:t>
      </w:r>
      <w:r w:rsidR="00630A79">
        <w:rPr>
          <w:rFonts w:ascii="Garamond" w:hAnsi="Garamond"/>
          <w:sz w:val="24"/>
          <w:szCs w:val="24"/>
          <w:lang w:val="sq-AL"/>
        </w:rPr>
        <w:t>ë</w:t>
      </w:r>
      <w:r w:rsidRPr="00A05D76">
        <w:rPr>
          <w:rFonts w:ascii="Garamond" w:hAnsi="Garamond"/>
          <w:sz w:val="24"/>
          <w:szCs w:val="24"/>
          <w:lang w:val="sq-AL"/>
        </w:rPr>
        <w:t xml:space="preserve"> nga burimet e rinovueshme”, është autoriteti përgjegjës për përcaktimin e çmimit të blerjes së energjisë elektrike nga burimet hidrike, n</w:t>
      </w:r>
      <w:r w:rsidR="00630A79">
        <w:rPr>
          <w:rFonts w:ascii="Garamond" w:hAnsi="Garamond"/>
          <w:sz w:val="24"/>
          <w:szCs w:val="24"/>
          <w:lang w:val="sq-AL"/>
        </w:rPr>
        <w:t>ë</w:t>
      </w:r>
      <w:r w:rsidRPr="00A05D76">
        <w:rPr>
          <w:rFonts w:ascii="Garamond" w:hAnsi="Garamond"/>
          <w:sz w:val="24"/>
          <w:szCs w:val="24"/>
          <w:lang w:val="sq-AL"/>
        </w:rPr>
        <w:t xml:space="preserve"> p</w:t>
      </w:r>
      <w:r w:rsidR="00630A79">
        <w:rPr>
          <w:rFonts w:ascii="Garamond" w:hAnsi="Garamond"/>
          <w:sz w:val="24"/>
          <w:szCs w:val="24"/>
          <w:lang w:val="sq-AL"/>
        </w:rPr>
        <w:t>ë</w:t>
      </w:r>
      <w:r w:rsidRPr="00A05D76">
        <w:rPr>
          <w:rFonts w:ascii="Garamond" w:hAnsi="Garamond"/>
          <w:sz w:val="24"/>
          <w:szCs w:val="24"/>
          <w:lang w:val="sq-AL"/>
        </w:rPr>
        <w:t>rputhje me metodologjin</w:t>
      </w:r>
      <w:r w:rsidR="00630A79">
        <w:rPr>
          <w:rFonts w:ascii="Garamond" w:hAnsi="Garamond"/>
          <w:sz w:val="24"/>
          <w:szCs w:val="24"/>
          <w:lang w:val="sq-AL"/>
        </w:rPr>
        <w:t>ë</w:t>
      </w:r>
      <w:r w:rsidRPr="00A05D76">
        <w:rPr>
          <w:rFonts w:ascii="Garamond" w:hAnsi="Garamond"/>
          <w:sz w:val="24"/>
          <w:szCs w:val="24"/>
          <w:lang w:val="sq-AL"/>
        </w:rPr>
        <w:t xml:space="preserve"> e miratuar nga </w:t>
      </w:r>
      <w:r w:rsidR="00630A79" w:rsidRPr="00A05D76">
        <w:rPr>
          <w:rFonts w:ascii="Garamond" w:hAnsi="Garamond"/>
          <w:sz w:val="24"/>
          <w:szCs w:val="24"/>
          <w:lang w:val="sq-AL"/>
        </w:rPr>
        <w:t>Këshilli</w:t>
      </w:r>
      <w:r w:rsidRPr="00A05D76">
        <w:rPr>
          <w:rFonts w:ascii="Garamond" w:hAnsi="Garamond"/>
          <w:sz w:val="24"/>
          <w:szCs w:val="24"/>
          <w:lang w:val="sq-AL"/>
        </w:rPr>
        <w:t xml:space="preserve"> i Ministrave.</w:t>
      </w:r>
    </w:p>
    <w:p w14:paraId="02203DCF" w14:textId="59F1E9AA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- Këshilli i Ministrave me </w:t>
      </w:r>
      <w:r w:rsidR="00E45F96" w:rsidRPr="00A05D76">
        <w:rPr>
          <w:rFonts w:ascii="Garamond" w:hAnsi="Garamond"/>
          <w:sz w:val="24"/>
          <w:szCs w:val="24"/>
          <w:lang w:val="sq-AL"/>
        </w:rPr>
        <w:t>v</w:t>
      </w:r>
      <w:r w:rsidRPr="00A05D76">
        <w:rPr>
          <w:rFonts w:ascii="Garamond" w:hAnsi="Garamond"/>
          <w:sz w:val="24"/>
          <w:szCs w:val="24"/>
          <w:lang w:val="sq-AL"/>
        </w:rPr>
        <w:t xml:space="preserve">endimin nr. 687, datë 22.11.2017, ka miratuar “Metodologjinë e përcaktimit të çmimit vjetor të blerjes së energjisë elektrike që do t’u paguhet prodhuesve ekzistues me përparësi”, i rishikuar me </w:t>
      </w:r>
      <w:proofErr w:type="spellStart"/>
      <w:r w:rsidR="002276C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5E0109">
        <w:rPr>
          <w:rFonts w:ascii="Garamond" w:hAnsi="Garamond"/>
          <w:sz w:val="24"/>
          <w:szCs w:val="24"/>
          <w:lang w:val="sq-AL"/>
        </w:rPr>
        <w:t>-në</w:t>
      </w:r>
      <w:r w:rsidR="002276C3">
        <w:rPr>
          <w:rFonts w:ascii="Garamond" w:hAnsi="Garamond"/>
          <w:sz w:val="24"/>
          <w:szCs w:val="24"/>
          <w:lang w:val="sq-AL"/>
        </w:rPr>
        <w:t xml:space="preserve"> nr. 396, datë 13.</w:t>
      </w:r>
      <w:r w:rsidRPr="00A05D76">
        <w:rPr>
          <w:rFonts w:ascii="Garamond" w:hAnsi="Garamond"/>
          <w:sz w:val="24"/>
          <w:szCs w:val="24"/>
          <w:lang w:val="sq-AL"/>
        </w:rPr>
        <w:t xml:space="preserve">5.2020 “Për disa ndryshime në </w:t>
      </w:r>
      <w:r w:rsidR="00E45F96" w:rsidRPr="00A05D76">
        <w:rPr>
          <w:rFonts w:ascii="Garamond" w:hAnsi="Garamond"/>
          <w:sz w:val="24"/>
          <w:szCs w:val="24"/>
          <w:lang w:val="sq-AL"/>
        </w:rPr>
        <w:t xml:space="preserve">vendimin </w:t>
      </w:r>
      <w:r w:rsidRPr="00A05D76">
        <w:rPr>
          <w:rFonts w:ascii="Garamond" w:hAnsi="Garamond"/>
          <w:sz w:val="24"/>
          <w:szCs w:val="24"/>
          <w:lang w:val="sq-AL"/>
        </w:rPr>
        <w:t>nr.</w:t>
      </w:r>
      <w:r w:rsidR="00B91A14">
        <w:rPr>
          <w:rFonts w:ascii="Garamond" w:hAnsi="Garamond"/>
          <w:sz w:val="24"/>
          <w:szCs w:val="24"/>
          <w:lang w:val="sq-AL"/>
        </w:rPr>
        <w:t xml:space="preserve"> </w:t>
      </w:r>
      <w:r w:rsidRPr="00A05D76">
        <w:rPr>
          <w:rFonts w:ascii="Garamond" w:hAnsi="Garamond"/>
          <w:sz w:val="24"/>
          <w:szCs w:val="24"/>
          <w:lang w:val="sq-AL"/>
        </w:rPr>
        <w:t>687, datë 22.11.2017, të Këshillit të Ministrave, “Për miratimin e metodologjisë për përcaktimin e çmimit vjetor të blerjes së energjisë elektrike, që do t’u paguhet prodhuesve ekzistues me përparësi”.</w:t>
      </w:r>
    </w:p>
    <w:p w14:paraId="29EFF1B6" w14:textId="78FDFDB9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- Formula për llogaritjen e këtij çmimi, sipas metodologjisë së miratuar me </w:t>
      </w:r>
      <w:r w:rsidR="00E45F96" w:rsidRPr="00A05D76">
        <w:rPr>
          <w:rFonts w:ascii="Garamond" w:hAnsi="Garamond"/>
          <w:sz w:val="24"/>
          <w:szCs w:val="24"/>
          <w:lang w:val="sq-AL"/>
        </w:rPr>
        <w:t xml:space="preserve">vendimin </w:t>
      </w:r>
      <w:r w:rsidRPr="00A05D76">
        <w:rPr>
          <w:rFonts w:ascii="Garamond" w:hAnsi="Garamond"/>
          <w:sz w:val="24"/>
          <w:szCs w:val="24"/>
          <w:lang w:val="sq-AL"/>
        </w:rPr>
        <w:t xml:space="preserve">e rishikuar të Këshillit të Ministrave nr. 687, datë 22.11.2017, </w:t>
      </w:r>
      <w:r w:rsidR="00104A19">
        <w:rPr>
          <w:rFonts w:ascii="Garamond" w:hAnsi="Garamond"/>
          <w:sz w:val="24"/>
          <w:szCs w:val="24"/>
          <w:lang w:val="sq-AL"/>
        </w:rPr>
        <w:t xml:space="preserve">të </w:t>
      </w:r>
      <w:r w:rsidRPr="00A05D76">
        <w:rPr>
          <w:rFonts w:ascii="Garamond" w:hAnsi="Garamond"/>
          <w:sz w:val="24"/>
          <w:szCs w:val="24"/>
          <w:lang w:val="sq-AL"/>
        </w:rPr>
        <w:t>lartpërmendur, është “Çmimi vjetor i blerjes (</w:t>
      </w:r>
      <w:r w:rsidR="00E45F96" w:rsidRPr="00A05D76">
        <w:rPr>
          <w:rFonts w:ascii="Garamond" w:hAnsi="Garamond"/>
          <w:sz w:val="24"/>
          <w:szCs w:val="24"/>
          <w:lang w:val="sq-AL"/>
        </w:rPr>
        <w:t>lekë</w:t>
      </w:r>
      <w:r w:rsidRPr="00A05D76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k</w:t>
      </w:r>
      <w:r w:rsidR="00E45F96" w:rsidRPr="00A05D76">
        <w:rPr>
          <w:rFonts w:ascii="Garamond" w:hAnsi="Garamond"/>
          <w:sz w:val="24"/>
          <w:szCs w:val="24"/>
          <w:lang w:val="sq-AL"/>
        </w:rPr>
        <w:t>w</w:t>
      </w:r>
      <w:r w:rsidRPr="00A05D76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) = Çmimi mesatar vjetor i tregut të ditës në avancë 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DAM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) i energjisë elektrike në profilin bandë 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baseload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) i vitit përkatës të </w:t>
      </w:r>
      <w:r w:rsidR="00104A19" w:rsidRPr="00A05D76">
        <w:rPr>
          <w:rFonts w:ascii="Garamond" w:hAnsi="Garamond"/>
          <w:sz w:val="24"/>
          <w:szCs w:val="24"/>
          <w:lang w:val="sq-AL"/>
        </w:rPr>
        <w:t xml:space="preserve">Bursës Hungareze </w:t>
      </w:r>
      <w:r w:rsidRPr="00A05D7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) të energjisë elektrike në euro cent/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 X 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bonusin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 për promovimin e burimeve të rinovueshme në masën 1.2 X normën mesatare të këmbimit në </w:t>
      </w:r>
      <w:r w:rsidR="00E45F96" w:rsidRPr="00A05D76">
        <w:rPr>
          <w:rFonts w:ascii="Garamond" w:hAnsi="Garamond"/>
          <w:sz w:val="24"/>
          <w:szCs w:val="24"/>
          <w:lang w:val="sq-AL"/>
        </w:rPr>
        <w:t xml:space="preserve">euro/lekë </w:t>
      </w:r>
      <w:r w:rsidRPr="00A05D76">
        <w:rPr>
          <w:rFonts w:ascii="Garamond" w:hAnsi="Garamond"/>
          <w:sz w:val="24"/>
          <w:szCs w:val="24"/>
          <w:lang w:val="sq-AL"/>
        </w:rPr>
        <w:t>për vitin e fundit”.</w:t>
      </w:r>
    </w:p>
    <w:p w14:paraId="75189FD8" w14:textId="490CDD0F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- Nga të dhënat paraprake nga faqja e internetit të Bursës Hungareze të Energjisë (</w:t>
      </w:r>
      <w:hyperlink r:id="rId14" w:history="1">
        <w:r w:rsidRPr="00A05D76">
          <w:rPr>
            <w:rStyle w:val="Hyperlink"/>
            <w:rFonts w:ascii="Garamond" w:hAnsi="Garamond"/>
            <w:sz w:val="24"/>
            <w:szCs w:val="24"/>
            <w:lang w:val="sq-AL"/>
          </w:rPr>
          <w:t>https://hupx.hu/en/market-data/dam/regular-reports</w:t>
        </w:r>
      </w:hyperlink>
      <w:r w:rsidRPr="00A05D76">
        <w:rPr>
          <w:rFonts w:ascii="Garamond" w:hAnsi="Garamond"/>
          <w:sz w:val="24"/>
          <w:szCs w:val="24"/>
          <w:lang w:val="sq-AL"/>
        </w:rPr>
        <w:t>), është marrë çmimi i deritanishëm mesatar vjetor i tregut të ditës në avancë 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DAM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) të energjisë elektrike në profilin bandë (</w:t>
      </w:r>
      <w:proofErr w:type="spellStart"/>
      <w:r w:rsidRPr="00E45F96">
        <w:rPr>
          <w:rFonts w:ascii="Garamond" w:hAnsi="Garamond"/>
          <w:i/>
          <w:sz w:val="24"/>
          <w:szCs w:val="24"/>
          <w:lang w:val="sq-AL"/>
        </w:rPr>
        <w:t>baseload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) për vitin 2020, i cili rezulton në vlerën 37.30 Euro/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CB9124F" w14:textId="37916F22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- Sipas “Metodologjisë për përcaktimin e çmimit vjetor të blerjes së energjisë elektrike që do t’u paguhet prodhuesve ekzistues me përparësi”, me normë mesatare të shkëmbimit të vitit të fundit, kuptohet kursi mesatar vjetor i këmbimit euro/lekë, i publikuar nga Banka e Shqipërisë për vitin 2020. Nga të dhënat e deritanishme të publikuara nga Banka e Shqipërisë mbi kursin e këmbimit, rezulton se kursi mesatar i këmbimit për 11 muajt, tashmë të mbyllur të vitit 2020 (</w:t>
      </w:r>
      <w:r w:rsidR="00E45F96" w:rsidRPr="00A05D76">
        <w:rPr>
          <w:rFonts w:ascii="Garamond" w:hAnsi="Garamond"/>
          <w:sz w:val="24"/>
          <w:szCs w:val="24"/>
          <w:lang w:val="sq-AL"/>
        </w:rPr>
        <w:t>janar</w:t>
      </w:r>
      <w:r w:rsidR="00E45F96">
        <w:rPr>
          <w:rFonts w:ascii="Garamond" w:hAnsi="Garamond"/>
          <w:sz w:val="24"/>
          <w:szCs w:val="24"/>
          <w:lang w:val="sq-AL"/>
        </w:rPr>
        <w:t>–</w:t>
      </w:r>
      <w:r w:rsidR="00E45F96" w:rsidRPr="00A05D76">
        <w:rPr>
          <w:rFonts w:ascii="Garamond" w:hAnsi="Garamond"/>
          <w:sz w:val="24"/>
          <w:szCs w:val="24"/>
          <w:lang w:val="sq-AL"/>
        </w:rPr>
        <w:t>nëntor</w:t>
      </w:r>
      <w:r w:rsidRPr="00A05D76">
        <w:rPr>
          <w:rFonts w:ascii="Garamond" w:hAnsi="Garamond"/>
          <w:sz w:val="24"/>
          <w:szCs w:val="24"/>
          <w:lang w:val="sq-AL"/>
        </w:rPr>
        <w:t xml:space="preserve">), rezulton të jetë 123.79 lekë/euro. </w:t>
      </w:r>
    </w:p>
    <w:p w14:paraId="73004FD1" w14:textId="490DA99F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- Nga të dh</w:t>
      </w:r>
      <w:r w:rsidR="00E45F96">
        <w:rPr>
          <w:rFonts w:ascii="Garamond" w:hAnsi="Garamond"/>
          <w:sz w:val="24"/>
          <w:szCs w:val="24"/>
          <w:lang w:val="sq-AL"/>
        </w:rPr>
        <w:t>ë</w:t>
      </w:r>
      <w:r w:rsidRPr="00A05D76">
        <w:rPr>
          <w:rFonts w:ascii="Garamond" w:hAnsi="Garamond"/>
          <w:sz w:val="24"/>
          <w:szCs w:val="24"/>
          <w:lang w:val="sq-AL"/>
        </w:rPr>
        <w:t xml:space="preserve">nat paraprake rezulton se </w:t>
      </w:r>
      <w:r w:rsidR="00E45F96" w:rsidRPr="00A05D76">
        <w:rPr>
          <w:rFonts w:ascii="Garamond" w:hAnsi="Garamond"/>
          <w:sz w:val="24"/>
          <w:szCs w:val="24"/>
          <w:lang w:val="sq-AL"/>
        </w:rPr>
        <w:t>çmimi</w:t>
      </w:r>
      <w:r w:rsidRPr="00A05D76">
        <w:rPr>
          <w:rFonts w:ascii="Garamond" w:hAnsi="Garamond"/>
          <w:sz w:val="24"/>
          <w:szCs w:val="24"/>
          <w:lang w:val="sq-AL"/>
        </w:rPr>
        <w:t xml:space="preserve"> vjetor i blerjes do të jetë 5.5403 </w:t>
      </w:r>
      <w:r w:rsidR="00E45F96">
        <w:rPr>
          <w:rFonts w:ascii="Garamond" w:hAnsi="Garamond"/>
          <w:sz w:val="24"/>
          <w:szCs w:val="24"/>
          <w:lang w:val="sq-AL"/>
        </w:rPr>
        <w:t>l</w:t>
      </w:r>
      <w:r w:rsidRPr="00A05D7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.</w:t>
      </w:r>
    </w:p>
    <w:p w14:paraId="6E02ED13" w14:textId="26368C7A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- Kufijtë minimalë dhe maksimalë të çmimit të blerjes së energjisë elektrike nga prodhuesit ekzistues me përparësi, përcaktohen sipas g</w:t>
      </w:r>
      <w:r w:rsidR="00E45F96">
        <w:rPr>
          <w:rFonts w:ascii="Garamond" w:hAnsi="Garamond"/>
          <w:sz w:val="24"/>
          <w:szCs w:val="24"/>
          <w:lang w:val="sq-AL"/>
        </w:rPr>
        <w:t>e</w:t>
      </w:r>
      <w:r w:rsidRPr="00A05D76">
        <w:rPr>
          <w:rFonts w:ascii="Garamond" w:hAnsi="Garamond"/>
          <w:sz w:val="24"/>
          <w:szCs w:val="24"/>
          <w:lang w:val="sq-AL"/>
        </w:rPr>
        <w:t>rmave “ç” dhe “d”</w:t>
      </w:r>
      <w:r w:rsidR="00687D5F">
        <w:rPr>
          <w:rFonts w:ascii="Garamond" w:hAnsi="Garamond"/>
          <w:sz w:val="24"/>
          <w:szCs w:val="24"/>
          <w:lang w:val="sq-AL"/>
        </w:rPr>
        <w:t>,</w:t>
      </w:r>
      <w:r w:rsidRPr="00A05D76">
        <w:rPr>
          <w:rFonts w:ascii="Garamond" w:hAnsi="Garamond"/>
          <w:sz w:val="24"/>
          <w:szCs w:val="24"/>
          <w:lang w:val="sq-AL"/>
        </w:rPr>
        <w:t xml:space="preserve"> të pikës 2</w:t>
      </w:r>
      <w:r w:rsidR="00687D5F">
        <w:rPr>
          <w:rFonts w:ascii="Garamond" w:hAnsi="Garamond"/>
          <w:sz w:val="24"/>
          <w:szCs w:val="24"/>
          <w:lang w:val="sq-AL"/>
        </w:rPr>
        <w:t>,</w:t>
      </w:r>
      <w:r w:rsidRPr="00A05D76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-së nr. 687, datë </w:t>
      </w:r>
      <w:r w:rsidRPr="00A05D76">
        <w:rPr>
          <w:rFonts w:ascii="Garamond" w:hAnsi="Garamond"/>
          <w:sz w:val="24"/>
          <w:szCs w:val="24"/>
          <w:lang w:val="sq-AL"/>
        </w:rPr>
        <w:lastRenderedPageBreak/>
        <w:t>22.11.2017, ku kufiri minimal është çmimi i miratuar nga ERE për vitin 2016 për këta prodhues (çmim dysheme) dhe ai maksimal është 15% më i lartë se çmimi i miratuar nga ERE për vitin 2016 për këta prodhues (çmim tavan).</w:t>
      </w:r>
    </w:p>
    <w:p w14:paraId="014DDE54" w14:textId="54324CC9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- Në rast se çmimi i blerjes do të rezultojë sipas të dhënave paraprake, për vitin 2021, ky çmim do të jetë sipas kufirit minimal (dysheme)</w:t>
      </w:r>
      <w:r w:rsidR="00C357E3">
        <w:rPr>
          <w:rFonts w:ascii="Garamond" w:hAnsi="Garamond"/>
          <w:sz w:val="24"/>
          <w:szCs w:val="24"/>
          <w:lang w:val="sq-AL"/>
        </w:rPr>
        <w:t>,</w:t>
      </w:r>
      <w:r w:rsidRPr="00A05D76">
        <w:rPr>
          <w:rFonts w:ascii="Garamond" w:hAnsi="Garamond"/>
          <w:sz w:val="24"/>
          <w:szCs w:val="24"/>
          <w:lang w:val="sq-AL"/>
        </w:rPr>
        <w:t xml:space="preserve"> pra</w:t>
      </w:r>
      <w:r w:rsidR="00C357E3">
        <w:rPr>
          <w:rFonts w:ascii="Garamond" w:hAnsi="Garamond"/>
          <w:sz w:val="24"/>
          <w:szCs w:val="24"/>
          <w:lang w:val="sq-AL"/>
        </w:rPr>
        <w:t>,</w:t>
      </w:r>
      <w:r w:rsidRPr="00A05D76">
        <w:rPr>
          <w:rFonts w:ascii="Garamond" w:hAnsi="Garamond"/>
          <w:sz w:val="24"/>
          <w:szCs w:val="24"/>
          <w:lang w:val="sq-AL"/>
        </w:rPr>
        <w:t xml:space="preserve"> ai i vendosur nga ERE për vitin 2016 prej 7.448 lekë</w:t>
      </w:r>
      <w:r w:rsidR="00687D5F">
        <w:rPr>
          <w:rFonts w:ascii="Garamond" w:hAnsi="Garamond"/>
          <w:sz w:val="24"/>
          <w:szCs w:val="24"/>
          <w:lang w:val="sq-AL"/>
        </w:rPr>
        <w:t>sh</w:t>
      </w:r>
      <w:r w:rsidRPr="00A05D76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.</w:t>
      </w:r>
    </w:p>
    <w:p w14:paraId="2356E9B3" w14:textId="0190CD81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- ERE,  sipas metodologjisë së sipërcituar, për sa kohë nuk është mbyllur viti ushtrimor 2020, nuk ka mundësinë e 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axhustimit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/korrigjimit të komponentëve të formulës së paraqitur më sipër.</w:t>
      </w:r>
    </w:p>
    <w:p w14:paraId="58503FCF" w14:textId="23BE6D27" w:rsidR="00324041" w:rsidRPr="00A05D76" w:rsidRDefault="00687D5F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Me vendimin nr.</w:t>
      </w:r>
      <w:r w:rsidR="0074508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7, datë 16.</w:t>
      </w:r>
      <w:r w:rsidR="00324041" w:rsidRPr="00A05D76">
        <w:rPr>
          <w:rFonts w:ascii="Garamond" w:hAnsi="Garamond"/>
          <w:sz w:val="24"/>
          <w:szCs w:val="24"/>
          <w:lang w:val="sq-AL"/>
        </w:rPr>
        <w:t xml:space="preserve">1.2020, Bordi i ERE-s ka miratuar çmimin vjetor të blerjes së energjisë elektrike që do t’u paguhet prodhuesve ekzistues me përparësi të energjisë elektrike për vitin 2020, i cili bazuar në metodologjinë e përcaktimit të çmimit vjetor të blerjes së energjisë elektrike që do t’u paguhet prodhuesve ekzistues me përparësi, të miratuar me </w:t>
      </w:r>
      <w:proofErr w:type="spellStart"/>
      <w:r w:rsidR="00324041" w:rsidRPr="00A05D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DB68AA">
        <w:rPr>
          <w:rFonts w:ascii="Garamond" w:hAnsi="Garamond"/>
          <w:sz w:val="24"/>
          <w:szCs w:val="24"/>
          <w:lang w:val="sq-AL"/>
        </w:rPr>
        <w:t>-në</w:t>
      </w:r>
      <w:r w:rsidR="00324041" w:rsidRPr="00A05D76">
        <w:rPr>
          <w:rFonts w:ascii="Garamond" w:hAnsi="Garamond"/>
          <w:sz w:val="24"/>
          <w:szCs w:val="24"/>
          <w:lang w:val="sq-AL"/>
        </w:rPr>
        <w:t xml:space="preserve"> nr. 687, datë 22.11.2017, ka rezultuar të jetë 8.0532 </w:t>
      </w:r>
      <w:r>
        <w:rPr>
          <w:rFonts w:ascii="Garamond" w:hAnsi="Garamond"/>
          <w:sz w:val="24"/>
          <w:szCs w:val="24"/>
          <w:lang w:val="sq-AL"/>
        </w:rPr>
        <w:t>l</w:t>
      </w:r>
      <w:r w:rsidR="00324041" w:rsidRPr="00A05D7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324041" w:rsidRPr="00A05D76">
        <w:rPr>
          <w:rFonts w:ascii="Garamond" w:hAnsi="Garamond"/>
          <w:sz w:val="24"/>
          <w:szCs w:val="24"/>
          <w:lang w:val="sq-AL"/>
        </w:rPr>
        <w:t>kWh</w:t>
      </w:r>
      <w:proofErr w:type="spellEnd"/>
    </w:p>
    <w:p w14:paraId="19ACCDFE" w14:textId="74CFFBFF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- Me </w:t>
      </w:r>
      <w:r w:rsidR="00687D5F">
        <w:rPr>
          <w:rFonts w:ascii="Garamond" w:hAnsi="Garamond"/>
          <w:sz w:val="24"/>
          <w:szCs w:val="24"/>
          <w:lang w:val="sq-AL"/>
        </w:rPr>
        <w:t>v</w:t>
      </w:r>
      <w:r w:rsidRPr="00A05D76">
        <w:rPr>
          <w:rFonts w:ascii="Garamond" w:hAnsi="Garamond"/>
          <w:sz w:val="24"/>
          <w:szCs w:val="24"/>
          <w:lang w:val="sq-AL"/>
        </w:rPr>
        <w:t xml:space="preserve">endimin e </w:t>
      </w:r>
      <w:r w:rsidR="00687D5F">
        <w:rPr>
          <w:rFonts w:ascii="Garamond" w:hAnsi="Garamond"/>
          <w:sz w:val="24"/>
          <w:szCs w:val="24"/>
          <w:lang w:val="sq-AL"/>
        </w:rPr>
        <w:t>B</w:t>
      </w:r>
      <w:r w:rsidRPr="00A05D76">
        <w:rPr>
          <w:rFonts w:ascii="Garamond" w:hAnsi="Garamond"/>
          <w:sz w:val="24"/>
          <w:szCs w:val="24"/>
          <w:lang w:val="sq-AL"/>
        </w:rPr>
        <w:t>ordit të ER</w:t>
      </w:r>
      <w:r w:rsidR="00687D5F">
        <w:rPr>
          <w:rFonts w:ascii="Garamond" w:hAnsi="Garamond"/>
          <w:sz w:val="24"/>
          <w:szCs w:val="24"/>
          <w:lang w:val="sq-AL"/>
        </w:rPr>
        <w:t>E-s nr. 94, datë 8.</w:t>
      </w:r>
      <w:r w:rsidRPr="00A05D76">
        <w:rPr>
          <w:rFonts w:ascii="Garamond" w:hAnsi="Garamond"/>
          <w:sz w:val="24"/>
          <w:szCs w:val="24"/>
          <w:lang w:val="sq-AL"/>
        </w:rPr>
        <w:t>6.2020, është vendosur që Çmimi i aplikueshëm për prodhuesit ekzistues me përparësi, të jetë 7.448 lekë/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, bazuar në ndryshimet e miratuara nga Këshilli i Ministrave me 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57ABD">
        <w:rPr>
          <w:rFonts w:ascii="Garamond" w:hAnsi="Garamond"/>
          <w:sz w:val="24"/>
          <w:szCs w:val="24"/>
          <w:lang w:val="sq-AL"/>
        </w:rPr>
        <w:t>-në</w:t>
      </w:r>
      <w:r w:rsidRPr="00A05D76">
        <w:rPr>
          <w:rFonts w:ascii="Garamond" w:hAnsi="Garamond"/>
          <w:sz w:val="24"/>
          <w:szCs w:val="24"/>
          <w:lang w:val="sq-AL"/>
        </w:rPr>
        <w:t xml:space="preserve"> nr.</w:t>
      </w:r>
      <w:r w:rsidR="00462873">
        <w:rPr>
          <w:rFonts w:ascii="Garamond" w:hAnsi="Garamond"/>
          <w:sz w:val="24"/>
          <w:szCs w:val="24"/>
          <w:lang w:val="sq-AL"/>
        </w:rPr>
        <w:t xml:space="preserve"> </w:t>
      </w:r>
      <w:r w:rsidRPr="00A05D76">
        <w:rPr>
          <w:rFonts w:ascii="Garamond" w:hAnsi="Garamond"/>
          <w:sz w:val="24"/>
          <w:szCs w:val="24"/>
          <w:lang w:val="sq-AL"/>
        </w:rPr>
        <w:t xml:space="preserve">396, datë 13.5.2020 “Për disa ndryshime në </w:t>
      </w:r>
      <w:r w:rsidR="00C57716">
        <w:rPr>
          <w:rFonts w:ascii="Garamond" w:hAnsi="Garamond"/>
          <w:sz w:val="24"/>
          <w:szCs w:val="24"/>
          <w:lang w:val="sq-AL"/>
        </w:rPr>
        <w:t>v</w:t>
      </w:r>
      <w:r w:rsidRPr="00A05D76">
        <w:rPr>
          <w:rFonts w:ascii="Garamond" w:hAnsi="Garamond"/>
          <w:sz w:val="24"/>
          <w:szCs w:val="24"/>
          <w:lang w:val="sq-AL"/>
        </w:rPr>
        <w:t>endimin nr.687, datë 22.11.2017, të Këshillit të Ministrave, “Për miratimin e metodologjisë për përcaktimin e çmimit vjetor të blerjes së energjisë elektrike, që do t’u paguhet prodhuesve ekzistues me përparësi”.</w:t>
      </w:r>
    </w:p>
    <w:p w14:paraId="156746B8" w14:textId="78D1FAF4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- Duke qenë se, raporti vjetor i Bursës Hungareze të Energjisë 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) dhe i Bankës së Shqipërisë, publikohet në fillimin e vitit pasardhës, është e nevojshme, lënia në fuqi e Vendimit të </w:t>
      </w:r>
      <w:r w:rsidR="00CB61C7">
        <w:rPr>
          <w:rFonts w:ascii="Garamond" w:hAnsi="Garamond"/>
          <w:sz w:val="24"/>
          <w:szCs w:val="24"/>
          <w:lang w:val="sq-AL"/>
        </w:rPr>
        <w:t>B</w:t>
      </w:r>
      <w:r w:rsidRPr="00A05D76">
        <w:rPr>
          <w:rFonts w:ascii="Garamond" w:hAnsi="Garamond"/>
          <w:sz w:val="24"/>
          <w:szCs w:val="24"/>
          <w:lang w:val="sq-AL"/>
        </w:rPr>
        <w:t>ordit të ERE</w:t>
      </w:r>
      <w:r w:rsidR="00CB61C7">
        <w:rPr>
          <w:rFonts w:ascii="Garamond" w:hAnsi="Garamond"/>
          <w:sz w:val="24"/>
          <w:szCs w:val="24"/>
          <w:lang w:val="sq-AL"/>
        </w:rPr>
        <w:t>-s nr. 94, datë 8.</w:t>
      </w:r>
      <w:r w:rsidRPr="00A05D76">
        <w:rPr>
          <w:rFonts w:ascii="Garamond" w:hAnsi="Garamond"/>
          <w:sz w:val="24"/>
          <w:szCs w:val="24"/>
          <w:lang w:val="sq-AL"/>
        </w:rPr>
        <w:t xml:space="preserve">6.2020 “Mbi çmimin e aplikueshëm për prodhuesit ekzistues me përparësi për vitin 2020, në zbatim të ndryshimeve të miratuara me 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CB61C7">
        <w:rPr>
          <w:rFonts w:ascii="Garamond" w:hAnsi="Garamond"/>
          <w:sz w:val="24"/>
          <w:szCs w:val="24"/>
          <w:lang w:val="sq-AL"/>
        </w:rPr>
        <w:t>-në nr. 396, datë 13.</w:t>
      </w:r>
      <w:r w:rsidRPr="00A05D76">
        <w:rPr>
          <w:rFonts w:ascii="Garamond" w:hAnsi="Garamond"/>
          <w:sz w:val="24"/>
          <w:szCs w:val="24"/>
          <w:lang w:val="sq-AL"/>
        </w:rPr>
        <w:t>5.2020”.</w:t>
      </w:r>
    </w:p>
    <w:p w14:paraId="0C9E0B87" w14:textId="2A955CDA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Për gjithë sa më sipër cituar, Bordi i ERE-s</w:t>
      </w:r>
    </w:p>
    <w:p w14:paraId="262CF550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CBCB8A" w14:textId="2E541E2D" w:rsidR="00324041" w:rsidRPr="00A05D76" w:rsidRDefault="00324041" w:rsidP="003240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VENDOSI:</w:t>
      </w:r>
    </w:p>
    <w:p w14:paraId="164C3FEE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3D5C4A" w14:textId="204010AA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1. Lënien në fuqi të </w:t>
      </w:r>
      <w:r w:rsidR="00C357E3">
        <w:rPr>
          <w:rFonts w:ascii="Garamond" w:hAnsi="Garamond"/>
          <w:sz w:val="24"/>
          <w:szCs w:val="24"/>
          <w:lang w:val="sq-AL"/>
        </w:rPr>
        <w:t>v</w:t>
      </w:r>
      <w:r w:rsidRPr="00A05D76">
        <w:rPr>
          <w:rFonts w:ascii="Garamond" w:hAnsi="Garamond"/>
          <w:sz w:val="24"/>
          <w:szCs w:val="24"/>
          <w:lang w:val="sq-AL"/>
        </w:rPr>
        <w:t xml:space="preserve">endimit të </w:t>
      </w:r>
      <w:r w:rsidR="00C357E3">
        <w:rPr>
          <w:rFonts w:ascii="Garamond" w:hAnsi="Garamond"/>
          <w:sz w:val="24"/>
          <w:szCs w:val="24"/>
          <w:lang w:val="sq-AL"/>
        </w:rPr>
        <w:t>Bordit të ERE-s nr. 94, datë 8.</w:t>
      </w:r>
      <w:r w:rsidRPr="00A05D76">
        <w:rPr>
          <w:rFonts w:ascii="Garamond" w:hAnsi="Garamond"/>
          <w:sz w:val="24"/>
          <w:szCs w:val="24"/>
          <w:lang w:val="sq-AL"/>
        </w:rPr>
        <w:t>6.2020 “Mbi çmimin e aplikueshëm për prodhuesit ekzistues me përparësi për vitin 2020, në zbatim të ndryshimeve të mir</w:t>
      </w:r>
      <w:r w:rsidR="00C357E3">
        <w:rPr>
          <w:rFonts w:ascii="Garamond" w:hAnsi="Garamond"/>
          <w:sz w:val="24"/>
          <w:szCs w:val="24"/>
          <w:lang w:val="sq-AL"/>
        </w:rPr>
        <w:t xml:space="preserve">atuara me </w:t>
      </w:r>
      <w:proofErr w:type="spellStart"/>
      <w:r w:rsidR="00C357E3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8F6493">
        <w:rPr>
          <w:rFonts w:ascii="Garamond" w:hAnsi="Garamond"/>
          <w:sz w:val="24"/>
          <w:szCs w:val="24"/>
          <w:lang w:val="sq-AL"/>
        </w:rPr>
        <w:t>-në</w:t>
      </w:r>
      <w:r w:rsidR="00C357E3">
        <w:rPr>
          <w:rFonts w:ascii="Garamond" w:hAnsi="Garamond"/>
          <w:sz w:val="24"/>
          <w:szCs w:val="24"/>
          <w:lang w:val="sq-AL"/>
        </w:rPr>
        <w:t xml:space="preserve"> nr. 396, datë 13.</w:t>
      </w:r>
      <w:r w:rsidRPr="00A05D76">
        <w:rPr>
          <w:rFonts w:ascii="Garamond" w:hAnsi="Garamond"/>
          <w:sz w:val="24"/>
          <w:szCs w:val="24"/>
          <w:lang w:val="sq-AL"/>
        </w:rPr>
        <w:t>5.2020”, deri në miratimin e një çmimi nga ERE, mbështetur në publikimin e raportit vjetor të Bursës Hungareze të Energjisë (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HUPX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), si dhe publikimet e Bankës së Shqipërisë për kursin e këmbimit </w:t>
      </w:r>
      <w:r w:rsidR="00C357E3">
        <w:rPr>
          <w:rFonts w:ascii="Garamond" w:hAnsi="Garamond"/>
          <w:sz w:val="24"/>
          <w:szCs w:val="24"/>
          <w:lang w:val="sq-AL"/>
        </w:rPr>
        <w:t>l</w:t>
      </w:r>
      <w:r w:rsidRPr="00A05D7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EUR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>.</w:t>
      </w:r>
    </w:p>
    <w:p w14:paraId="5252B367" w14:textId="6E6520A0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2. Ngarkohet Drejtoria e Tarifave dhe Çmimeve të njoftojë palët e interesit për </w:t>
      </w:r>
      <w:r w:rsidR="00C357E3">
        <w:rPr>
          <w:rFonts w:ascii="Garamond" w:hAnsi="Garamond"/>
          <w:sz w:val="24"/>
          <w:szCs w:val="24"/>
          <w:lang w:val="sq-AL"/>
        </w:rPr>
        <w:t>v</w:t>
      </w:r>
      <w:r w:rsidRPr="00A05D76">
        <w:rPr>
          <w:rFonts w:ascii="Garamond" w:hAnsi="Garamond"/>
          <w:sz w:val="24"/>
          <w:szCs w:val="24"/>
          <w:lang w:val="sq-AL"/>
        </w:rPr>
        <w:t xml:space="preserve">endimin e </w:t>
      </w:r>
      <w:r w:rsidR="00C357E3">
        <w:rPr>
          <w:rFonts w:ascii="Garamond" w:hAnsi="Garamond"/>
          <w:sz w:val="24"/>
          <w:szCs w:val="24"/>
          <w:lang w:val="sq-AL"/>
        </w:rPr>
        <w:t>B</w:t>
      </w:r>
      <w:r w:rsidRPr="00A05D76">
        <w:rPr>
          <w:rFonts w:ascii="Garamond" w:hAnsi="Garamond"/>
          <w:sz w:val="24"/>
          <w:szCs w:val="24"/>
          <w:lang w:val="sq-AL"/>
        </w:rPr>
        <w:t>ordit të ERE-s.</w:t>
      </w:r>
    </w:p>
    <w:p w14:paraId="493B8BD3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C6FF878" w14:textId="3A7C95E8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 xml:space="preserve">Ky vendim mund të </w:t>
      </w:r>
      <w:proofErr w:type="spellStart"/>
      <w:r w:rsidRPr="00A05D76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A05D76">
        <w:rPr>
          <w:rFonts w:ascii="Garamond" w:hAnsi="Garamond"/>
          <w:sz w:val="24"/>
          <w:szCs w:val="24"/>
          <w:lang w:val="sq-AL"/>
        </w:rPr>
        <w:t xml:space="preserve"> në Gjykatën Administrative Tiranë, brenda 30 ditëve kalendarike</w:t>
      </w:r>
      <w:r w:rsidR="00E377F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A05D76">
        <w:rPr>
          <w:rFonts w:ascii="Garamond" w:hAnsi="Garamond"/>
          <w:sz w:val="24"/>
          <w:szCs w:val="24"/>
          <w:lang w:val="sq-AL"/>
        </w:rPr>
        <w:t xml:space="preserve"> nga botimi në Fletoren Zyrtare.</w:t>
      </w:r>
    </w:p>
    <w:p w14:paraId="3E9BCCC4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A0B4561" w14:textId="77777777" w:rsidR="00324041" w:rsidRPr="00A05D76" w:rsidRDefault="00324041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A2BF74" w14:textId="6D48F914" w:rsidR="00324041" w:rsidRPr="00A05D76" w:rsidRDefault="00324041" w:rsidP="003240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05D76">
        <w:rPr>
          <w:rFonts w:ascii="Garamond" w:hAnsi="Garamond"/>
          <w:sz w:val="24"/>
          <w:szCs w:val="24"/>
          <w:lang w:val="sq-AL"/>
        </w:rPr>
        <w:t>KRYETAR</w:t>
      </w:r>
    </w:p>
    <w:p w14:paraId="2C977505" w14:textId="32289F43" w:rsidR="00324041" w:rsidRPr="00A05D76" w:rsidRDefault="00324041" w:rsidP="003240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05D7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05D7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072E1C8" w14:textId="77777777" w:rsidR="002F714C" w:rsidRPr="00A05D76" w:rsidRDefault="002F714C" w:rsidP="0032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A05D76" w:rsidSect="00A05D76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810A0" w14:textId="77777777" w:rsidR="00A05D76" w:rsidRDefault="00A05D76" w:rsidP="00324041">
      <w:pPr>
        <w:spacing w:after="0" w:line="240" w:lineRule="auto"/>
      </w:pPr>
      <w:r>
        <w:separator/>
      </w:r>
    </w:p>
  </w:endnote>
  <w:endnote w:type="continuationSeparator" w:id="0">
    <w:p w14:paraId="61A7254A" w14:textId="77777777" w:rsidR="00A05D76" w:rsidRDefault="00A05D76" w:rsidP="00324041">
      <w:pPr>
        <w:spacing w:after="0" w:line="240" w:lineRule="auto"/>
      </w:pPr>
      <w:r>
        <w:continuationSeparator/>
      </w:r>
    </w:p>
  </w:endnote>
  <w:endnote w:type="continuationNotice" w:id="1">
    <w:p w14:paraId="20465ACD" w14:textId="77777777" w:rsidR="000D0FA6" w:rsidRDefault="000D0F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68889" w14:textId="77777777" w:rsidR="00A05D76" w:rsidRDefault="00A05D76" w:rsidP="00324041">
      <w:pPr>
        <w:spacing w:after="0" w:line="240" w:lineRule="auto"/>
      </w:pPr>
      <w:r>
        <w:separator/>
      </w:r>
    </w:p>
  </w:footnote>
  <w:footnote w:type="continuationSeparator" w:id="0">
    <w:p w14:paraId="77CE5FCE" w14:textId="77777777" w:rsidR="00A05D76" w:rsidRDefault="00A05D76" w:rsidP="00324041">
      <w:pPr>
        <w:spacing w:after="0" w:line="240" w:lineRule="auto"/>
      </w:pPr>
      <w:r>
        <w:continuationSeparator/>
      </w:r>
    </w:p>
  </w:footnote>
  <w:footnote w:type="continuationNotice" w:id="1">
    <w:p w14:paraId="25FA0E29" w14:textId="77777777" w:rsidR="000D0FA6" w:rsidRDefault="000D0F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E4729"/>
    <w:multiLevelType w:val="hybridMultilevel"/>
    <w:tmpl w:val="47CC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13964"/>
    <w:multiLevelType w:val="hybridMultilevel"/>
    <w:tmpl w:val="F084B1F4"/>
    <w:lvl w:ilvl="0" w:tplc="22766A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D0FA6"/>
    <w:rsid w:val="000F10A2"/>
    <w:rsid w:val="000F11B0"/>
    <w:rsid w:val="00104A19"/>
    <w:rsid w:val="00116CCD"/>
    <w:rsid w:val="00130547"/>
    <w:rsid w:val="00156412"/>
    <w:rsid w:val="001C3573"/>
    <w:rsid w:val="00202529"/>
    <w:rsid w:val="0020497D"/>
    <w:rsid w:val="002120B9"/>
    <w:rsid w:val="0022123B"/>
    <w:rsid w:val="002276C3"/>
    <w:rsid w:val="002A11CD"/>
    <w:rsid w:val="002F404B"/>
    <w:rsid w:val="002F714C"/>
    <w:rsid w:val="003225D0"/>
    <w:rsid w:val="00324041"/>
    <w:rsid w:val="0036323E"/>
    <w:rsid w:val="003940B5"/>
    <w:rsid w:val="003C68AA"/>
    <w:rsid w:val="003E3F99"/>
    <w:rsid w:val="003F3B03"/>
    <w:rsid w:val="00431368"/>
    <w:rsid w:val="00457ABD"/>
    <w:rsid w:val="00462873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5B4FC5"/>
    <w:rsid w:val="005E0109"/>
    <w:rsid w:val="00610100"/>
    <w:rsid w:val="00630A79"/>
    <w:rsid w:val="00633EC9"/>
    <w:rsid w:val="00665A32"/>
    <w:rsid w:val="0067738C"/>
    <w:rsid w:val="00687D5F"/>
    <w:rsid w:val="00697940"/>
    <w:rsid w:val="006C7310"/>
    <w:rsid w:val="00711A12"/>
    <w:rsid w:val="00723307"/>
    <w:rsid w:val="00734F05"/>
    <w:rsid w:val="007350C6"/>
    <w:rsid w:val="007449E8"/>
    <w:rsid w:val="0074508E"/>
    <w:rsid w:val="00750107"/>
    <w:rsid w:val="00790BD1"/>
    <w:rsid w:val="0079288F"/>
    <w:rsid w:val="007A6D3B"/>
    <w:rsid w:val="007B1A67"/>
    <w:rsid w:val="007B3B12"/>
    <w:rsid w:val="007C3C22"/>
    <w:rsid w:val="00826AE9"/>
    <w:rsid w:val="008352AA"/>
    <w:rsid w:val="00836E4C"/>
    <w:rsid w:val="00857FF6"/>
    <w:rsid w:val="008663A4"/>
    <w:rsid w:val="00896DBD"/>
    <w:rsid w:val="008A08DA"/>
    <w:rsid w:val="008A47EC"/>
    <w:rsid w:val="008B44D7"/>
    <w:rsid w:val="008F6493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E2193"/>
    <w:rsid w:val="00A05D76"/>
    <w:rsid w:val="00A1024D"/>
    <w:rsid w:val="00A10AAB"/>
    <w:rsid w:val="00A21A8C"/>
    <w:rsid w:val="00A42729"/>
    <w:rsid w:val="00A80E37"/>
    <w:rsid w:val="00AA612E"/>
    <w:rsid w:val="00B278D4"/>
    <w:rsid w:val="00B715D3"/>
    <w:rsid w:val="00B91A14"/>
    <w:rsid w:val="00B94134"/>
    <w:rsid w:val="00BA0B9B"/>
    <w:rsid w:val="00BF7BC2"/>
    <w:rsid w:val="00C03014"/>
    <w:rsid w:val="00C357E3"/>
    <w:rsid w:val="00C547B9"/>
    <w:rsid w:val="00C57716"/>
    <w:rsid w:val="00C76182"/>
    <w:rsid w:val="00CA44A3"/>
    <w:rsid w:val="00CB61C7"/>
    <w:rsid w:val="00CB6CED"/>
    <w:rsid w:val="00CE0C64"/>
    <w:rsid w:val="00D41911"/>
    <w:rsid w:val="00D57760"/>
    <w:rsid w:val="00D65623"/>
    <w:rsid w:val="00D85D11"/>
    <w:rsid w:val="00DA773A"/>
    <w:rsid w:val="00DB68AA"/>
    <w:rsid w:val="00DF4206"/>
    <w:rsid w:val="00E20EBA"/>
    <w:rsid w:val="00E2155C"/>
    <w:rsid w:val="00E272CE"/>
    <w:rsid w:val="00E377F5"/>
    <w:rsid w:val="00E45F96"/>
    <w:rsid w:val="00E54D98"/>
    <w:rsid w:val="00E81396"/>
    <w:rsid w:val="00E95916"/>
    <w:rsid w:val="00F767AC"/>
    <w:rsid w:val="00F85AF6"/>
    <w:rsid w:val="00FA146D"/>
    <w:rsid w:val="00FA4771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2E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0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unhideWhenUsed/>
    <w:rsid w:val="003240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4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041"/>
  </w:style>
  <w:style w:type="paragraph" w:styleId="Footer">
    <w:name w:val="footer"/>
    <w:basedOn w:val="Normal"/>
    <w:link w:val="FooterChar"/>
    <w:uiPriority w:val="99"/>
    <w:unhideWhenUsed/>
    <w:rsid w:val="00324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0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unhideWhenUsed/>
    <w:rsid w:val="003240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4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041"/>
  </w:style>
  <w:style w:type="paragraph" w:styleId="Footer">
    <w:name w:val="footer"/>
    <w:basedOn w:val="Normal"/>
    <w:link w:val="FooterChar"/>
    <w:uiPriority w:val="99"/>
    <w:unhideWhenUsed/>
    <w:rsid w:val="00324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yperlink" Target="https://hupx.hu/en/market-data/dam/regular-re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EBAD8D274941FC9DBC8C65814486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2021-01-14T13:15:13Z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lënien në fuqi të vendimit të bordit të ERE-s nr. 94, datë 08.06.2020 “Mbi çmimin e aplikueshëm për prodhuesit ekzistues me përparësi për vitin 2020, në zbatim të ndryshimeve të miratuara me VKM nr. 396, datë 13.05.2020</Titulli>
    <Modifikuesi xmlns="0e656187-b300-4fb0-8bf4-3a50f872073c">vjollca.pacrami</Modifikuesi>
    <Nr_x002e__x0020_prot_x0020_QBZ xmlns="0e656187-b300-4fb0-8bf4-3a50f872073c">73/12</Nr_x002e__x0020_prot_x0020_QBZ>
    <Data_x0020_e_x0020_Modifikimit xmlns="0e656187-b300-4fb0-8bf4-3a50f872073c">2021-01-18T08:14:24Z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EBAD8D274941FC9DBC8C65814486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E8656-2C5B-49A6-B675-00E973E9D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4EC55F-FC17-4E70-9D2E-A5C86C133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1BE556-8C6F-4A30-A5EB-E45BBA1913EE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0EE08EB-1AC7-47FE-9EEF-781A9DD562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3BAEDA-3041-440F-B93D-9173C47D1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219E8B-76E4-42F6-81F5-4A1380557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94, datë 08.06.2020 “Mbi çmimin e aplikueshëm për prodhuesit ekzistues me përparësi për vitin 2020, në zbatim të ndryshimeve të miratuara me VKM nr. 396, datë 13.05.2020</vt:lpstr>
    </vt:vector>
  </TitlesOfParts>
  <Company/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94, datë 08.06.2020 “Mbi çmimin e aplikueshëm për prodhuesit ekzistues me përparësi për vitin 2020, në zbatim të ndryshimeve të miratuara me VKM nr. 396, datë 13.05.2020</dc:title>
  <dc:creator>Entela Suli</dc:creator>
  <cp:lastModifiedBy>Jorina Kryeziu</cp:lastModifiedBy>
  <cp:revision>31</cp:revision>
  <dcterms:created xsi:type="dcterms:W3CDTF">2021-01-14T13:16:00Z</dcterms:created>
  <dcterms:modified xsi:type="dcterms:W3CDTF">2021-01-19T12:01:00Z</dcterms:modified>
</cp:coreProperties>
</file>