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01103" w14:textId="77777777" w:rsidR="00F44F9C" w:rsidRPr="00316BC2" w:rsidRDefault="00F44F9C" w:rsidP="00F44F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6BC2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0E29A1" w14:textId="77777777" w:rsidR="00F44F9C" w:rsidRPr="00316BC2" w:rsidRDefault="00F44F9C" w:rsidP="00F44F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6BC2">
        <w:rPr>
          <w:rFonts w:ascii="Garamond" w:hAnsi="Garamond"/>
          <w:b/>
          <w:sz w:val="24"/>
          <w:szCs w:val="24"/>
          <w:lang w:val="sq-AL"/>
        </w:rPr>
        <w:t>Nr. 274, datë 28.12.2020</w:t>
      </w:r>
    </w:p>
    <w:p w14:paraId="305FFC67" w14:textId="77777777" w:rsidR="00F44F9C" w:rsidRPr="00316BC2" w:rsidRDefault="00F44F9C" w:rsidP="00F44F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634745" w14:textId="2DD2EEAF" w:rsidR="00F44F9C" w:rsidRPr="00316BC2" w:rsidRDefault="00F44F9C" w:rsidP="00F44F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6BC2">
        <w:rPr>
          <w:rFonts w:ascii="Garamond" w:hAnsi="Garamond"/>
          <w:b/>
          <w:sz w:val="24"/>
          <w:szCs w:val="24"/>
          <w:lang w:val="sq-AL"/>
        </w:rPr>
        <w:t>MBI SHQYRTIMIN E KËRKESËS SË SEKRETARIATIT TË KOMUNITETIT TË ENERGJISË</w:t>
      </w:r>
      <w:r w:rsidR="00316BC2" w:rsidRPr="00316BC2">
        <w:rPr>
          <w:rFonts w:ascii="Garamond" w:hAnsi="Garamond"/>
          <w:b/>
          <w:sz w:val="24"/>
          <w:szCs w:val="24"/>
          <w:lang w:val="sq-AL"/>
        </w:rPr>
        <w:t>,</w:t>
      </w:r>
      <w:r w:rsidRPr="00316BC2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316BC2" w:rsidRPr="00316BC2">
        <w:rPr>
          <w:rFonts w:ascii="Garamond" w:hAnsi="Garamond"/>
          <w:b/>
          <w:sz w:val="24"/>
          <w:szCs w:val="24"/>
          <w:lang w:val="sq-AL"/>
        </w:rPr>
        <w:t xml:space="preserve">Ë LIDHJE ME SHTIMIN E SHTOJCËS </w:t>
      </w:r>
      <w:r w:rsidRPr="00316BC2">
        <w:rPr>
          <w:rFonts w:ascii="Garamond" w:hAnsi="Garamond"/>
          <w:b/>
          <w:sz w:val="24"/>
          <w:szCs w:val="24"/>
          <w:lang w:val="sq-AL"/>
        </w:rPr>
        <w:t>E</w:t>
      </w:r>
      <w:r w:rsidR="00316BC2" w:rsidRPr="00316BC2">
        <w:rPr>
          <w:rFonts w:ascii="Garamond" w:hAnsi="Garamond"/>
          <w:b/>
          <w:sz w:val="24"/>
          <w:szCs w:val="24"/>
          <w:lang w:val="sq-AL"/>
        </w:rPr>
        <w:t>,</w:t>
      </w:r>
      <w:r w:rsidRPr="00316BC2">
        <w:rPr>
          <w:rFonts w:ascii="Garamond" w:hAnsi="Garamond"/>
          <w:b/>
          <w:sz w:val="24"/>
          <w:szCs w:val="24"/>
          <w:lang w:val="sq-AL"/>
        </w:rPr>
        <w:t xml:space="preserve"> NË RREGULLAT E PËRKOHSHME PËR MEKANIZMIN BALANCUES TË ENERGJISË ELEKTRIKE</w:t>
      </w:r>
      <w:r w:rsidR="005009D0">
        <w:rPr>
          <w:rFonts w:ascii="Garamond" w:hAnsi="Garamond"/>
          <w:b/>
          <w:sz w:val="24"/>
          <w:szCs w:val="24"/>
          <w:lang w:val="sq-AL"/>
        </w:rPr>
        <w:t>,</w:t>
      </w:r>
      <w:r w:rsidRPr="00316BC2">
        <w:rPr>
          <w:rFonts w:ascii="Garamond" w:hAnsi="Garamond"/>
          <w:b/>
          <w:sz w:val="24"/>
          <w:szCs w:val="24"/>
          <w:lang w:val="sq-AL"/>
        </w:rPr>
        <w:t xml:space="preserve"> TË MIRATUARA ME VENDIMIN E BORDIT NR. 193, DATË 24.11.2017</w:t>
      </w:r>
    </w:p>
    <w:p w14:paraId="1EB230F5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0CE977" w14:textId="45001669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Në mbështetje të nenit 16, nenit 20, g</w:t>
      </w:r>
      <w:r w:rsidR="0005012C">
        <w:rPr>
          <w:rFonts w:ascii="Garamond" w:hAnsi="Garamond"/>
          <w:sz w:val="24"/>
          <w:szCs w:val="24"/>
          <w:lang w:val="sq-AL"/>
        </w:rPr>
        <w:t>e</w:t>
      </w:r>
      <w:r w:rsidRPr="00316BC2">
        <w:rPr>
          <w:rFonts w:ascii="Garamond" w:hAnsi="Garamond"/>
          <w:sz w:val="24"/>
          <w:szCs w:val="24"/>
          <w:lang w:val="sq-AL"/>
        </w:rPr>
        <w:t xml:space="preserve">rma “gj”, nenit 62, nenit 76, të </w:t>
      </w:r>
      <w:r w:rsidR="00316BC2" w:rsidRPr="00316BC2">
        <w:rPr>
          <w:rFonts w:ascii="Garamond" w:hAnsi="Garamond"/>
          <w:sz w:val="24"/>
          <w:szCs w:val="24"/>
          <w:lang w:val="sq-AL"/>
        </w:rPr>
        <w:t xml:space="preserve">ligjit </w:t>
      </w:r>
      <w:r w:rsidRPr="00316BC2">
        <w:rPr>
          <w:rFonts w:ascii="Garamond" w:hAnsi="Garamond"/>
          <w:sz w:val="24"/>
          <w:szCs w:val="24"/>
          <w:lang w:val="sq-AL"/>
        </w:rPr>
        <w:t>nr. 43/2015 “Për sektorin e energjisë elektrike”</w:t>
      </w:r>
      <w:r w:rsidR="00652204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i ndryshuar, si dhe nen</w:t>
      </w:r>
      <w:r w:rsidR="00652204">
        <w:rPr>
          <w:rFonts w:ascii="Garamond" w:hAnsi="Garamond"/>
          <w:sz w:val="24"/>
          <w:szCs w:val="24"/>
          <w:lang w:val="sq-AL"/>
        </w:rPr>
        <w:t>eve</w:t>
      </w:r>
      <w:r w:rsidRPr="00316BC2">
        <w:rPr>
          <w:rFonts w:ascii="Garamond" w:hAnsi="Garamond"/>
          <w:sz w:val="24"/>
          <w:szCs w:val="24"/>
          <w:lang w:val="sq-AL"/>
        </w:rPr>
        <w:t xml:space="preserve"> 15 dhe 26, të “Rregullores për organizimin, funksionimin dhe procedurat e ERE-s”, miratuar me vendimin e </w:t>
      </w:r>
      <w:r w:rsidR="0023211A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ordit të Entit Rregullator të E</w:t>
      </w:r>
      <w:r w:rsidR="0005012C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316BC2">
        <w:rPr>
          <w:rFonts w:ascii="Garamond" w:hAnsi="Garamond"/>
          <w:sz w:val="24"/>
          <w:szCs w:val="24"/>
          <w:lang w:val="sq-AL"/>
        </w:rPr>
        <w:t xml:space="preserve">6.2016, </w:t>
      </w:r>
      <w:r w:rsidR="0005012C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 i ERE</w:t>
      </w:r>
      <w:r w:rsidR="0005012C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, në mbledhjen e tij të datës 28.12.2020, mbasi shqyrtoi relacionin nr. 142/17 </w:t>
      </w:r>
      <w:proofErr w:type="spellStart"/>
      <w:r w:rsidR="00316BC2">
        <w:rPr>
          <w:rFonts w:ascii="Garamond" w:hAnsi="Garamond"/>
          <w:sz w:val="24"/>
          <w:szCs w:val="24"/>
          <w:lang w:val="sq-AL"/>
        </w:rPr>
        <w:t>p</w:t>
      </w:r>
      <w:r w:rsidRPr="00316BC2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316BC2">
        <w:rPr>
          <w:rFonts w:ascii="Garamond" w:hAnsi="Garamond"/>
          <w:sz w:val="24"/>
          <w:szCs w:val="24"/>
          <w:lang w:val="sq-AL"/>
        </w:rPr>
        <w:t>.</w:t>
      </w:r>
      <w:r w:rsidRPr="00316BC2">
        <w:rPr>
          <w:rFonts w:ascii="Garamond" w:hAnsi="Garamond"/>
          <w:sz w:val="24"/>
          <w:szCs w:val="24"/>
          <w:lang w:val="sq-AL"/>
        </w:rPr>
        <w:t xml:space="preserve">, datë 24.12.2020, të </w:t>
      </w:r>
      <w:r w:rsidR="00316BC2">
        <w:rPr>
          <w:rFonts w:ascii="Garamond" w:hAnsi="Garamond"/>
          <w:sz w:val="24"/>
          <w:szCs w:val="24"/>
          <w:lang w:val="sq-AL"/>
        </w:rPr>
        <w:t>d</w:t>
      </w:r>
      <w:r w:rsidRPr="00316BC2">
        <w:rPr>
          <w:rFonts w:ascii="Garamond" w:hAnsi="Garamond"/>
          <w:sz w:val="24"/>
          <w:szCs w:val="24"/>
          <w:lang w:val="sq-AL"/>
        </w:rPr>
        <w:t xml:space="preserve">rejtorive </w:t>
      </w:r>
      <w:r w:rsidR="00316BC2">
        <w:rPr>
          <w:rFonts w:ascii="Garamond" w:hAnsi="Garamond"/>
          <w:sz w:val="24"/>
          <w:szCs w:val="24"/>
          <w:lang w:val="sq-AL"/>
        </w:rPr>
        <w:t>t</w:t>
      </w:r>
      <w:r w:rsidRPr="00316BC2">
        <w:rPr>
          <w:rFonts w:ascii="Garamond" w:hAnsi="Garamond"/>
          <w:sz w:val="24"/>
          <w:szCs w:val="24"/>
          <w:lang w:val="sq-AL"/>
        </w:rPr>
        <w:t xml:space="preserve">eknike, </w:t>
      </w:r>
    </w:p>
    <w:p w14:paraId="0A00A096" w14:textId="7C69A841" w:rsidR="00F44F9C" w:rsidRPr="00316BC2" w:rsidRDefault="00316BC2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44F9C" w:rsidRPr="00316BC2">
        <w:rPr>
          <w:rFonts w:ascii="Garamond" w:hAnsi="Garamond"/>
          <w:sz w:val="24"/>
          <w:szCs w:val="24"/>
          <w:lang w:val="sq-AL"/>
        </w:rPr>
        <w:t>onstatoi se:</w:t>
      </w:r>
    </w:p>
    <w:p w14:paraId="5E426BEA" w14:textId="4E628C10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- Me vendimin nr. 193, datë 24.11.2017, </w:t>
      </w:r>
      <w:r w:rsidR="00652204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 i ERE</w:t>
      </w:r>
      <w:r w:rsidR="00652204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 miratoi “Rregullat e </w:t>
      </w:r>
      <w:r w:rsidR="00316BC2" w:rsidRPr="00316BC2">
        <w:rPr>
          <w:rFonts w:ascii="Garamond" w:hAnsi="Garamond"/>
          <w:sz w:val="24"/>
          <w:szCs w:val="24"/>
          <w:lang w:val="sq-AL"/>
        </w:rPr>
        <w:t>përkohshme për mekanizmin balancues të energjisë elektrike</w:t>
      </w:r>
      <w:r w:rsidRPr="00316BC2">
        <w:rPr>
          <w:rFonts w:ascii="Garamond" w:hAnsi="Garamond"/>
          <w:sz w:val="24"/>
          <w:szCs w:val="24"/>
          <w:lang w:val="sq-AL"/>
        </w:rPr>
        <w:t>”.</w:t>
      </w:r>
    </w:p>
    <w:p w14:paraId="3532D22A" w14:textId="26447BC2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- Sekretariati i Komunitetit të Energjisë</w:t>
      </w:r>
      <w:r w:rsidR="00EE05F3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me shkresën nr. 23/157 </w:t>
      </w:r>
      <w:proofErr w:type="spellStart"/>
      <w:r w:rsidR="00316BC2">
        <w:rPr>
          <w:rFonts w:ascii="Garamond" w:hAnsi="Garamond"/>
          <w:sz w:val="24"/>
          <w:szCs w:val="24"/>
          <w:lang w:val="sq-AL"/>
        </w:rPr>
        <w:t>p</w:t>
      </w:r>
      <w:r w:rsidRPr="00316BC2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., datë 22.10.2019, ka ftuar ERE-n të nisë procedurën për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amendimin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e “Rregullave të </w:t>
      </w:r>
      <w:r w:rsidR="00316BC2" w:rsidRPr="00316BC2">
        <w:rPr>
          <w:rFonts w:ascii="Garamond" w:hAnsi="Garamond"/>
          <w:sz w:val="24"/>
          <w:szCs w:val="24"/>
          <w:lang w:val="sq-AL"/>
        </w:rPr>
        <w:t>përkohshme për mekanizmin balancues të energjisë elektrike</w:t>
      </w:r>
      <w:r w:rsidRPr="00316BC2">
        <w:rPr>
          <w:rFonts w:ascii="Garamond" w:hAnsi="Garamond"/>
          <w:sz w:val="24"/>
          <w:szCs w:val="24"/>
          <w:lang w:val="sq-AL"/>
        </w:rPr>
        <w:t>”, duke përfshirë në këtë dokument edhe shtojcën E</w:t>
      </w:r>
      <w:r w:rsidR="00EE05F3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të përgatitur dhe </w:t>
      </w:r>
      <w:r w:rsidR="00EE05F3" w:rsidRPr="00316BC2">
        <w:rPr>
          <w:rFonts w:ascii="Garamond" w:hAnsi="Garamond"/>
          <w:sz w:val="24"/>
          <w:szCs w:val="24"/>
          <w:lang w:val="sq-AL"/>
        </w:rPr>
        <w:t xml:space="preserve">të </w:t>
      </w:r>
      <w:r w:rsidRPr="00316BC2">
        <w:rPr>
          <w:rFonts w:ascii="Garamond" w:hAnsi="Garamond"/>
          <w:sz w:val="24"/>
          <w:szCs w:val="24"/>
          <w:lang w:val="sq-AL"/>
        </w:rPr>
        <w:t>propozuar nga Sekretariati.</w:t>
      </w:r>
    </w:p>
    <w:p w14:paraId="79B56D25" w14:textId="52BD922C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- Ndryshimet e propozuara nga Sekretariati adresojnë trajtimin e problematikës së ngritur nga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“Ashta” për trajtimin e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disbalancave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“Ashta” ka parashtruar pretendimin se ka konstatuar devijime midis informacionit të një dite më parë dhe shkarkimit aktual të ujit realizuar nga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“Vau i Dejës”</w:t>
      </w:r>
      <w:r w:rsidR="00E662BE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duke rezultuar kjo në krijimin e devijimeve të cilat shkaktohen nga pjesëmarrës të tjerë të tregut të energjisë elektrike dhe jo nga vetë subjekti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“Ashta”. </w:t>
      </w:r>
    </w:p>
    <w:p w14:paraId="4029271E" w14:textId="742AFCBB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- Bordi i E</w:t>
      </w:r>
      <w:r w:rsidR="0005012C">
        <w:rPr>
          <w:rFonts w:ascii="Garamond" w:hAnsi="Garamond"/>
          <w:sz w:val="24"/>
          <w:szCs w:val="24"/>
          <w:lang w:val="sq-AL"/>
        </w:rPr>
        <w:t>RE</w:t>
      </w:r>
      <w:r w:rsidR="00623600">
        <w:rPr>
          <w:rFonts w:ascii="Garamond" w:hAnsi="Garamond"/>
          <w:sz w:val="24"/>
          <w:szCs w:val="24"/>
          <w:lang w:val="sq-AL"/>
        </w:rPr>
        <w:t>-s,</w:t>
      </w:r>
      <w:r w:rsidR="0005012C">
        <w:rPr>
          <w:rFonts w:ascii="Garamond" w:hAnsi="Garamond"/>
          <w:sz w:val="24"/>
          <w:szCs w:val="24"/>
          <w:lang w:val="sq-AL"/>
        </w:rPr>
        <w:t xml:space="preserve"> me vendimin nr. 21, datë 31.</w:t>
      </w:r>
      <w:r w:rsidRPr="00316BC2">
        <w:rPr>
          <w:rFonts w:ascii="Garamond" w:hAnsi="Garamond"/>
          <w:sz w:val="24"/>
          <w:szCs w:val="24"/>
          <w:lang w:val="sq-AL"/>
        </w:rPr>
        <w:t xml:space="preserve">1.2020, vendosi: </w:t>
      </w:r>
      <w:r w:rsidR="0005012C">
        <w:rPr>
          <w:rFonts w:ascii="Garamond" w:hAnsi="Garamond"/>
          <w:sz w:val="24"/>
          <w:szCs w:val="24"/>
          <w:lang w:val="sq-AL"/>
        </w:rPr>
        <w:t>“</w:t>
      </w:r>
      <w:r w:rsidRPr="00316BC2">
        <w:rPr>
          <w:rFonts w:ascii="Garamond" w:hAnsi="Garamond"/>
          <w:sz w:val="24"/>
          <w:szCs w:val="24"/>
          <w:lang w:val="sq-AL"/>
        </w:rPr>
        <w:t xml:space="preserve">Fillimin e procedurës për shqyrtimin e kërkesës së Sekretariatit të Energjisë në lidhje me shtimin e shtojcës E në </w:t>
      </w:r>
      <w:r w:rsidR="0005012C">
        <w:rPr>
          <w:rFonts w:ascii="Garamond" w:hAnsi="Garamond"/>
          <w:sz w:val="24"/>
          <w:szCs w:val="24"/>
          <w:lang w:val="sq-AL"/>
        </w:rPr>
        <w:t>“</w:t>
      </w:r>
      <w:r w:rsidRPr="00316BC2">
        <w:rPr>
          <w:rFonts w:ascii="Garamond" w:hAnsi="Garamond"/>
          <w:sz w:val="24"/>
          <w:szCs w:val="24"/>
          <w:lang w:val="sq-AL"/>
        </w:rPr>
        <w:t>Rregullat e përkohshme për mekanizmin balancues të energjisë elektrike</w:t>
      </w:r>
      <w:r w:rsidR="0005012C">
        <w:rPr>
          <w:rFonts w:ascii="Garamond" w:hAnsi="Garamond"/>
          <w:sz w:val="24"/>
          <w:szCs w:val="24"/>
          <w:lang w:val="sq-AL"/>
        </w:rPr>
        <w:t>”,</w:t>
      </w:r>
      <w:r w:rsidRPr="00316BC2">
        <w:rPr>
          <w:rFonts w:ascii="Garamond" w:hAnsi="Garamond"/>
          <w:sz w:val="24"/>
          <w:szCs w:val="24"/>
          <w:lang w:val="sq-AL"/>
        </w:rPr>
        <w:t xml:space="preserve"> të miratuara me vendimin e </w:t>
      </w:r>
      <w:r w:rsidR="0005012C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ordit nr. 193, datë 24.11.2017</w:t>
      </w:r>
      <w:r w:rsidR="009B26FD">
        <w:rPr>
          <w:rFonts w:ascii="Garamond" w:hAnsi="Garamond"/>
          <w:sz w:val="24"/>
          <w:szCs w:val="24"/>
          <w:lang w:val="sq-AL"/>
        </w:rPr>
        <w:t>”</w:t>
      </w:r>
      <w:r w:rsidRPr="00316BC2">
        <w:rPr>
          <w:rFonts w:ascii="Garamond" w:hAnsi="Garamond"/>
          <w:sz w:val="24"/>
          <w:szCs w:val="24"/>
          <w:lang w:val="sq-AL"/>
        </w:rPr>
        <w:t>.</w:t>
      </w:r>
    </w:p>
    <w:p w14:paraId="05CE7B59" w14:textId="0AD40C9D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- Bordi i ER</w:t>
      </w:r>
      <w:r w:rsidR="009B26FD">
        <w:rPr>
          <w:rFonts w:ascii="Garamond" w:hAnsi="Garamond"/>
          <w:sz w:val="24"/>
          <w:szCs w:val="24"/>
          <w:lang w:val="sq-AL"/>
        </w:rPr>
        <w:t>E-s, me vendimin nr. 106, datë 2.</w:t>
      </w:r>
      <w:r w:rsidRPr="00316BC2">
        <w:rPr>
          <w:rFonts w:ascii="Garamond" w:hAnsi="Garamond"/>
          <w:sz w:val="24"/>
          <w:szCs w:val="24"/>
          <w:lang w:val="sq-AL"/>
        </w:rPr>
        <w:t>7.2020, vendosi miratimin e Rregullave të Tregut Shqiptar të Balancimit të Energjisë Elektrike.</w:t>
      </w:r>
    </w:p>
    <w:p w14:paraId="5D5EC9D1" w14:textId="0D27C222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- Mbështetur në pikën 5 të vendimit të lartpërmendur, e cila parashikon detyrimin për raportim dhe dokumentim çdo muaj nga ana e shoqërisë Operatori i Sistemit të Transmetimit (OST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5012C">
        <w:rPr>
          <w:rFonts w:ascii="Garamond" w:hAnsi="Garamond"/>
          <w:sz w:val="24"/>
          <w:szCs w:val="24"/>
          <w:lang w:val="sq-AL"/>
        </w:rPr>
        <w:t>.</w:t>
      </w:r>
      <w:r w:rsidRPr="00316BC2">
        <w:rPr>
          <w:rFonts w:ascii="Garamond" w:hAnsi="Garamond"/>
          <w:sz w:val="24"/>
          <w:szCs w:val="24"/>
          <w:lang w:val="sq-AL"/>
        </w:rPr>
        <w:t xml:space="preserve">), në lidhje me ecurinë e zbatimit të tyre, OST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. ka raportuar në mënyre periodike në ERE lidhur me </w:t>
      </w:r>
      <w:r w:rsidR="0005012C" w:rsidRPr="00316BC2">
        <w:rPr>
          <w:rFonts w:ascii="Garamond" w:hAnsi="Garamond"/>
          <w:sz w:val="24"/>
          <w:szCs w:val="24"/>
          <w:lang w:val="sq-AL"/>
        </w:rPr>
        <w:t>ecurinë</w:t>
      </w:r>
      <w:r w:rsidRPr="00316BC2">
        <w:rPr>
          <w:rFonts w:ascii="Garamond" w:hAnsi="Garamond"/>
          <w:sz w:val="24"/>
          <w:szCs w:val="24"/>
          <w:lang w:val="sq-AL"/>
        </w:rPr>
        <w:t xml:space="preserve"> e zbatimit të fazës </w:t>
      </w:r>
      <w:r w:rsidRPr="007D6713">
        <w:rPr>
          <w:rFonts w:ascii="Garamond" w:hAnsi="Garamond"/>
          <w:i/>
          <w:sz w:val="24"/>
          <w:szCs w:val="24"/>
          <w:lang w:val="sq-AL"/>
        </w:rPr>
        <w:t xml:space="preserve">Dry </w:t>
      </w:r>
      <w:proofErr w:type="spellStart"/>
      <w:r w:rsidRPr="007D6713">
        <w:rPr>
          <w:rFonts w:ascii="Garamond" w:hAnsi="Garamond"/>
          <w:i/>
          <w:sz w:val="24"/>
          <w:szCs w:val="24"/>
          <w:lang w:val="sq-AL"/>
        </w:rPr>
        <w:t>Run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(pa efekte financiare) të Rregullave t</w:t>
      </w:r>
      <w:r w:rsidR="003B5CB7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Pr="00316BC2">
        <w:rPr>
          <w:rFonts w:ascii="Garamond" w:hAnsi="Garamond"/>
          <w:sz w:val="24"/>
          <w:szCs w:val="24"/>
          <w:lang w:val="sq-AL"/>
        </w:rPr>
        <w:t xml:space="preserve"> Tregut Shqiptar të Balancimit të Energjisë Elektrike.</w:t>
      </w:r>
    </w:p>
    <w:p w14:paraId="18713184" w14:textId="69C18455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- Raportet janë përcjellë në ERE nëpërmjet shkres</w:t>
      </w:r>
      <w:r w:rsidR="0005012C">
        <w:rPr>
          <w:rFonts w:ascii="Garamond" w:hAnsi="Garamond"/>
          <w:sz w:val="24"/>
          <w:szCs w:val="24"/>
          <w:lang w:val="sq-AL"/>
        </w:rPr>
        <w:t xml:space="preserve">ave me nr. 5263 </w:t>
      </w:r>
      <w:proofErr w:type="spellStart"/>
      <w:r w:rsidR="0005012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5012C">
        <w:rPr>
          <w:rFonts w:ascii="Garamond" w:hAnsi="Garamond"/>
          <w:sz w:val="24"/>
          <w:szCs w:val="24"/>
          <w:lang w:val="sq-AL"/>
        </w:rPr>
        <w:t>., datë 3.</w:t>
      </w:r>
      <w:r w:rsidRPr="00316BC2">
        <w:rPr>
          <w:rFonts w:ascii="Garamond" w:hAnsi="Garamond"/>
          <w:sz w:val="24"/>
          <w:szCs w:val="24"/>
          <w:lang w:val="sq-AL"/>
        </w:rPr>
        <w:t>9</w:t>
      </w:r>
      <w:r w:rsidR="0005012C">
        <w:rPr>
          <w:rFonts w:ascii="Garamond" w:hAnsi="Garamond"/>
          <w:sz w:val="24"/>
          <w:szCs w:val="24"/>
          <w:lang w:val="sq-AL"/>
        </w:rPr>
        <w:t xml:space="preserve">.2020 dhe nr. 6006 </w:t>
      </w:r>
      <w:proofErr w:type="spellStart"/>
      <w:r w:rsidR="0005012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5012C">
        <w:rPr>
          <w:rFonts w:ascii="Garamond" w:hAnsi="Garamond"/>
          <w:sz w:val="24"/>
          <w:szCs w:val="24"/>
          <w:lang w:val="sq-AL"/>
        </w:rPr>
        <w:t xml:space="preserve">., datë </w:t>
      </w:r>
      <w:r w:rsidRPr="00316BC2">
        <w:rPr>
          <w:rFonts w:ascii="Garamond" w:hAnsi="Garamond"/>
          <w:sz w:val="24"/>
          <w:szCs w:val="24"/>
          <w:lang w:val="sq-AL"/>
        </w:rPr>
        <w:t>9.10.2020, por edhe në adresën zyrtare të e-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mail</w:t>
      </w:r>
      <w:proofErr w:type="spellEnd"/>
      <w:r w:rsidR="0005012C">
        <w:rPr>
          <w:rFonts w:ascii="Garamond" w:hAnsi="Garamond"/>
          <w:sz w:val="24"/>
          <w:szCs w:val="24"/>
          <w:lang w:val="sq-AL"/>
        </w:rPr>
        <w:t>-</w:t>
      </w:r>
      <w:r w:rsidRPr="00316BC2">
        <w:rPr>
          <w:rFonts w:ascii="Garamond" w:hAnsi="Garamond"/>
          <w:sz w:val="24"/>
          <w:szCs w:val="24"/>
          <w:lang w:val="sq-AL"/>
        </w:rPr>
        <w:t>it të ERE</w:t>
      </w:r>
      <w:r w:rsidR="0005012C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, </w:t>
      </w:r>
      <w:hyperlink r:id="rId12" w:history="1">
        <w:r w:rsidRPr="00316BC2">
          <w:rPr>
            <w:rStyle w:val="Hyperlink"/>
            <w:rFonts w:ascii="Garamond" w:hAnsi="Garamond"/>
            <w:sz w:val="24"/>
            <w:szCs w:val="24"/>
            <w:lang w:val="sq-AL"/>
          </w:rPr>
          <w:t>erealb@ere.gov.al</w:t>
        </w:r>
      </w:hyperlink>
      <w:r w:rsidRPr="00316BC2">
        <w:rPr>
          <w:rFonts w:ascii="Garamond" w:hAnsi="Garamond"/>
          <w:sz w:val="24"/>
          <w:szCs w:val="24"/>
          <w:lang w:val="sq-AL"/>
        </w:rPr>
        <w:t xml:space="preserve">, ndërkohë që me shkresën nr. 7186 </w:t>
      </w:r>
      <w:proofErr w:type="spellStart"/>
      <w:r w:rsidR="0005012C">
        <w:rPr>
          <w:rFonts w:ascii="Garamond" w:hAnsi="Garamond"/>
          <w:sz w:val="24"/>
          <w:szCs w:val="24"/>
          <w:lang w:val="sq-AL"/>
        </w:rPr>
        <w:t>p</w:t>
      </w:r>
      <w:r w:rsidRPr="00316BC2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>., datë 27.11.2020 në ERE është përcjellë Raporti i Vlerësimit.</w:t>
      </w:r>
    </w:p>
    <w:p w14:paraId="49855F95" w14:textId="041CF470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- Nga informacioni i evidentuar në raportet e dërguara nga OST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., rezultoi se përgjatë periudhës </w:t>
      </w:r>
      <w:r w:rsidRPr="007D6713">
        <w:rPr>
          <w:rFonts w:ascii="Garamond" w:hAnsi="Garamond"/>
          <w:i/>
          <w:sz w:val="24"/>
          <w:szCs w:val="24"/>
          <w:lang w:val="sq-AL"/>
        </w:rPr>
        <w:t xml:space="preserve">DRY </w:t>
      </w:r>
      <w:proofErr w:type="spellStart"/>
      <w:r w:rsidRPr="007D6713">
        <w:rPr>
          <w:rFonts w:ascii="Garamond" w:hAnsi="Garamond"/>
          <w:i/>
          <w:sz w:val="24"/>
          <w:szCs w:val="24"/>
          <w:lang w:val="sq-AL"/>
        </w:rPr>
        <w:t>Run</w:t>
      </w:r>
      <w:proofErr w:type="spellEnd"/>
      <w:r w:rsidRPr="007D6713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316BC2">
        <w:rPr>
          <w:rFonts w:ascii="Garamond" w:hAnsi="Garamond"/>
          <w:sz w:val="24"/>
          <w:szCs w:val="24"/>
          <w:lang w:val="sq-AL"/>
        </w:rPr>
        <w:t xml:space="preserve">të Rregullave të Tregut Shqiptar të Balancimit të Energjisë Elektrike nuk u konstatua asnjë raportim problematik lidhur me sa parashtruar nga Sekretariati i Komunitetit të Energjisë për trajtimin e problemeve të ngritura nga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 xml:space="preserve"> “Ashta”</w:t>
      </w:r>
      <w:r w:rsidR="007D6713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që lidhen me </w:t>
      </w:r>
      <w:proofErr w:type="spellStart"/>
      <w:r w:rsidRPr="00316BC2">
        <w:rPr>
          <w:rFonts w:ascii="Garamond" w:hAnsi="Garamond"/>
          <w:sz w:val="24"/>
          <w:szCs w:val="24"/>
          <w:lang w:val="sq-AL"/>
        </w:rPr>
        <w:t>disbalancat</w:t>
      </w:r>
      <w:proofErr w:type="spellEnd"/>
      <w:r w:rsidRPr="00316BC2">
        <w:rPr>
          <w:rFonts w:ascii="Garamond" w:hAnsi="Garamond"/>
          <w:sz w:val="24"/>
          <w:szCs w:val="24"/>
          <w:lang w:val="sq-AL"/>
        </w:rPr>
        <w:t>.</w:t>
      </w:r>
    </w:p>
    <w:p w14:paraId="1CB0ADAC" w14:textId="73DF48A1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- Si dhe lartpërmendur, </w:t>
      </w:r>
      <w:r w:rsidR="00C44E9C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 i ERE</w:t>
      </w:r>
      <w:r w:rsidR="00C44E9C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 vendosi miratimin e Rregullave të Tregut Shqiptar të Balancimit të Energjisë Elektrike</w:t>
      </w:r>
      <w:r w:rsidR="0005012C">
        <w:rPr>
          <w:rFonts w:ascii="Garamond" w:hAnsi="Garamond"/>
          <w:sz w:val="24"/>
          <w:szCs w:val="24"/>
          <w:lang w:val="sq-AL"/>
        </w:rPr>
        <w:t xml:space="preserve"> përmes vendimit nr. 106, datë 2.</w:t>
      </w:r>
      <w:r w:rsidRPr="00316BC2">
        <w:rPr>
          <w:rFonts w:ascii="Garamond" w:hAnsi="Garamond"/>
          <w:sz w:val="24"/>
          <w:szCs w:val="24"/>
          <w:lang w:val="sq-AL"/>
        </w:rPr>
        <w:t>7.2020, hyrja n</w:t>
      </w:r>
      <w:r w:rsidR="00BC4696">
        <w:rPr>
          <w:rFonts w:ascii="Garamond" w:hAnsi="Garamond"/>
          <w:sz w:val="24"/>
          <w:szCs w:val="24"/>
          <w:lang w:val="sq-AL"/>
        </w:rPr>
        <w:t>ë</w:t>
      </w:r>
      <w:r w:rsidRPr="00316BC2">
        <w:rPr>
          <w:rFonts w:ascii="Garamond" w:hAnsi="Garamond"/>
          <w:sz w:val="24"/>
          <w:szCs w:val="24"/>
          <w:lang w:val="sq-AL"/>
        </w:rPr>
        <w:t xml:space="preserve"> fuqi me efekte financiare e të cilave shfuqizon “Rregullat e Përkohshme për Mekanizimin Balancues të Energjisë </w:t>
      </w:r>
      <w:r w:rsidRPr="00316BC2">
        <w:rPr>
          <w:rFonts w:ascii="Garamond" w:hAnsi="Garamond"/>
          <w:sz w:val="24"/>
          <w:szCs w:val="24"/>
          <w:lang w:val="sq-AL"/>
        </w:rPr>
        <w:lastRenderedPageBreak/>
        <w:t>Elektrike”</w:t>
      </w:r>
      <w:r w:rsidR="00BC4696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543F8E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ordit të ERE</w:t>
      </w:r>
      <w:r w:rsidR="00543F8E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 nr.193, datë 24.11.2017, parashikimi ky i përcaktuar në pikën 4, të vendimit të </w:t>
      </w:r>
      <w:r w:rsidR="00543F8E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ordit të ERE</w:t>
      </w:r>
      <w:r w:rsidR="00543F8E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 nr. 106/2020.</w:t>
      </w:r>
    </w:p>
    <w:p w14:paraId="5B2CA785" w14:textId="7C872C1E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Sa parashtru</w:t>
      </w:r>
      <w:r w:rsidR="0005012C">
        <w:rPr>
          <w:rFonts w:ascii="Garamond" w:hAnsi="Garamond"/>
          <w:sz w:val="24"/>
          <w:szCs w:val="24"/>
          <w:lang w:val="sq-AL"/>
        </w:rPr>
        <w:t>ar më sipër, shtimi i shtojcës E</w:t>
      </w:r>
      <w:r w:rsidRPr="00316BC2">
        <w:rPr>
          <w:rFonts w:ascii="Garamond" w:hAnsi="Garamond"/>
          <w:sz w:val="24"/>
          <w:szCs w:val="24"/>
          <w:lang w:val="sq-AL"/>
        </w:rPr>
        <w:t xml:space="preserve">, propozuar nga Sekretariati i Komunitetit të Energjisë, në Rregullat e Përkohshme për Mekanizmin Balancues të Energjisë Elektrike, miratuar me vendimin e </w:t>
      </w:r>
      <w:r w:rsidR="0005012C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ordit të ERE</w:t>
      </w:r>
      <w:r w:rsidR="0005012C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 nr. 193, datë 24.11.2017, me shfuqizimin e tyre, si parashikuar në vendimin e </w:t>
      </w:r>
      <w:r w:rsidR="0005012C">
        <w:rPr>
          <w:rFonts w:ascii="Garamond" w:hAnsi="Garamond"/>
          <w:sz w:val="24"/>
          <w:szCs w:val="24"/>
          <w:lang w:val="sq-AL"/>
        </w:rPr>
        <w:t>Bordit të ERE-s nr. 106, datë 2.</w:t>
      </w:r>
      <w:r w:rsidRPr="00316BC2">
        <w:rPr>
          <w:rFonts w:ascii="Garamond" w:hAnsi="Garamond"/>
          <w:sz w:val="24"/>
          <w:szCs w:val="24"/>
          <w:lang w:val="sq-AL"/>
        </w:rPr>
        <w:t>7.2020, do të bënte që ky ndryshim të ishte pa efekte juridike.</w:t>
      </w:r>
    </w:p>
    <w:p w14:paraId="5B238CEE" w14:textId="0E3155B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5012C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 i ERE</w:t>
      </w:r>
      <w:r w:rsidR="0005012C">
        <w:rPr>
          <w:rFonts w:ascii="Garamond" w:hAnsi="Garamond"/>
          <w:sz w:val="24"/>
          <w:szCs w:val="24"/>
          <w:lang w:val="sq-AL"/>
        </w:rPr>
        <w:t>-s</w:t>
      </w:r>
    </w:p>
    <w:p w14:paraId="7DE26AB6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24C9AA" w14:textId="6F4F6CFA" w:rsidR="00F44F9C" w:rsidRPr="00316BC2" w:rsidRDefault="00F44F9C" w:rsidP="00F44F9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VENDOSI:</w:t>
      </w:r>
    </w:p>
    <w:p w14:paraId="08598136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BEB13B" w14:textId="61393F92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1. Të mos miratojë kërkesën e Sekretariatit të Komunitetit të Energjisë n</w:t>
      </w:r>
      <w:r w:rsidR="009E5092">
        <w:rPr>
          <w:rFonts w:ascii="Garamond" w:hAnsi="Garamond"/>
          <w:sz w:val="24"/>
          <w:szCs w:val="24"/>
          <w:lang w:val="sq-AL"/>
        </w:rPr>
        <w:t>ë lidhje me shtimin e shtojcës E</w:t>
      </w:r>
      <w:r w:rsidRPr="00316BC2">
        <w:rPr>
          <w:rFonts w:ascii="Garamond" w:hAnsi="Garamond"/>
          <w:sz w:val="24"/>
          <w:szCs w:val="24"/>
          <w:lang w:val="sq-AL"/>
        </w:rPr>
        <w:t xml:space="preserve"> në Rregullat e Përkohshme për Mekanizmin Balancues të Energjisë Elektrike, miratuar me vendimin e </w:t>
      </w:r>
      <w:r w:rsidR="00A0779A">
        <w:rPr>
          <w:rFonts w:ascii="Garamond" w:hAnsi="Garamond"/>
          <w:sz w:val="24"/>
          <w:szCs w:val="24"/>
          <w:lang w:val="sq-AL"/>
        </w:rPr>
        <w:t>B</w:t>
      </w:r>
      <w:r w:rsidRPr="00316BC2">
        <w:rPr>
          <w:rFonts w:ascii="Garamond" w:hAnsi="Garamond"/>
          <w:sz w:val="24"/>
          <w:szCs w:val="24"/>
          <w:lang w:val="sq-AL"/>
        </w:rPr>
        <w:t>ordit të ERE</w:t>
      </w:r>
      <w:r w:rsidR="00A0779A">
        <w:rPr>
          <w:rFonts w:ascii="Garamond" w:hAnsi="Garamond"/>
          <w:sz w:val="24"/>
          <w:szCs w:val="24"/>
          <w:lang w:val="sq-AL"/>
        </w:rPr>
        <w:t>-s</w:t>
      </w:r>
      <w:r w:rsidRPr="00316BC2">
        <w:rPr>
          <w:rFonts w:ascii="Garamond" w:hAnsi="Garamond"/>
          <w:sz w:val="24"/>
          <w:szCs w:val="24"/>
          <w:lang w:val="sq-AL"/>
        </w:rPr>
        <w:t xml:space="preserve"> nr. 193, datë 24.11.2017.</w:t>
      </w:r>
    </w:p>
    <w:p w14:paraId="6916B660" w14:textId="28C14D2D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 xml:space="preserve">2. Drejtoria Juridike dhe Zgjidhjes së Mosmarrëveshjeve të njoftojë Sekretariatin e Komunitetit të Energjisë dhe palët e interesit për vendimin e </w:t>
      </w:r>
      <w:r w:rsidR="003B5CB7" w:rsidRPr="00316BC2">
        <w:rPr>
          <w:rFonts w:ascii="Garamond" w:hAnsi="Garamond"/>
          <w:sz w:val="24"/>
          <w:szCs w:val="24"/>
          <w:lang w:val="sq-AL"/>
        </w:rPr>
        <w:t xml:space="preserve">Bordit </w:t>
      </w:r>
      <w:r w:rsidRPr="00316BC2">
        <w:rPr>
          <w:rFonts w:ascii="Garamond" w:hAnsi="Garamond"/>
          <w:sz w:val="24"/>
          <w:szCs w:val="24"/>
          <w:lang w:val="sq-AL"/>
        </w:rPr>
        <w:t>të ERE-s.</w:t>
      </w:r>
    </w:p>
    <w:p w14:paraId="1543D550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65B15CF" w14:textId="6502C1FE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9274D2">
        <w:rPr>
          <w:rFonts w:ascii="Garamond" w:hAnsi="Garamond"/>
          <w:sz w:val="24"/>
          <w:szCs w:val="24"/>
          <w:lang w:val="sq-AL"/>
        </w:rPr>
        <w:t>,</w:t>
      </w:r>
      <w:r w:rsidRPr="00316BC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9E5092">
        <w:rPr>
          <w:rFonts w:ascii="Garamond" w:hAnsi="Garamond"/>
          <w:sz w:val="24"/>
          <w:szCs w:val="24"/>
          <w:lang w:val="sq-AL"/>
        </w:rPr>
        <w:t>e</w:t>
      </w:r>
      <w:r w:rsidRPr="00316BC2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4F60856F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4643EDB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8A787" w14:textId="6A05507F" w:rsidR="00F44F9C" w:rsidRPr="00316BC2" w:rsidRDefault="00F44F9C" w:rsidP="00F44F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6BC2">
        <w:rPr>
          <w:rFonts w:ascii="Garamond" w:hAnsi="Garamond"/>
          <w:sz w:val="24"/>
          <w:szCs w:val="24"/>
          <w:lang w:val="sq-AL"/>
        </w:rPr>
        <w:t>KRYETAR</w:t>
      </w:r>
    </w:p>
    <w:p w14:paraId="6F4FB457" w14:textId="16B78E98" w:rsidR="00F44F9C" w:rsidRPr="00316BC2" w:rsidRDefault="00F44F9C" w:rsidP="00F44F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16BC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16BC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249D39B" w14:textId="77777777" w:rsidR="00F44F9C" w:rsidRPr="00316BC2" w:rsidRDefault="00F44F9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5A5313" w14:textId="77777777" w:rsidR="002F714C" w:rsidRPr="00316BC2" w:rsidRDefault="002F714C" w:rsidP="00F44F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316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D6912"/>
    <w:multiLevelType w:val="hybridMultilevel"/>
    <w:tmpl w:val="DB4EDF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25361A"/>
    <w:multiLevelType w:val="hybridMultilevel"/>
    <w:tmpl w:val="98240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0567C"/>
    <w:multiLevelType w:val="hybridMultilevel"/>
    <w:tmpl w:val="11846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5012C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0497D"/>
    <w:rsid w:val="002120B9"/>
    <w:rsid w:val="0022123B"/>
    <w:rsid w:val="0023211A"/>
    <w:rsid w:val="0025306B"/>
    <w:rsid w:val="002A11CD"/>
    <w:rsid w:val="002E4CB2"/>
    <w:rsid w:val="002F404B"/>
    <w:rsid w:val="002F714C"/>
    <w:rsid w:val="00316BC2"/>
    <w:rsid w:val="003225D0"/>
    <w:rsid w:val="0036323E"/>
    <w:rsid w:val="003940B5"/>
    <w:rsid w:val="003B5CB7"/>
    <w:rsid w:val="003C68AA"/>
    <w:rsid w:val="003F3B03"/>
    <w:rsid w:val="00431368"/>
    <w:rsid w:val="00470ED6"/>
    <w:rsid w:val="00473050"/>
    <w:rsid w:val="004A0B51"/>
    <w:rsid w:val="004E31F0"/>
    <w:rsid w:val="005009D0"/>
    <w:rsid w:val="00515780"/>
    <w:rsid w:val="00540D44"/>
    <w:rsid w:val="00543F8E"/>
    <w:rsid w:val="00552FB6"/>
    <w:rsid w:val="00556ABC"/>
    <w:rsid w:val="00563997"/>
    <w:rsid w:val="00610100"/>
    <w:rsid w:val="00623600"/>
    <w:rsid w:val="00633EC9"/>
    <w:rsid w:val="00652204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8001C"/>
    <w:rsid w:val="00790BD1"/>
    <w:rsid w:val="0079288F"/>
    <w:rsid w:val="007A6D3B"/>
    <w:rsid w:val="007B1A67"/>
    <w:rsid w:val="007B3B12"/>
    <w:rsid w:val="007C3C22"/>
    <w:rsid w:val="007D6713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274D2"/>
    <w:rsid w:val="0096397D"/>
    <w:rsid w:val="00966831"/>
    <w:rsid w:val="009803FE"/>
    <w:rsid w:val="00985775"/>
    <w:rsid w:val="009933AE"/>
    <w:rsid w:val="009B0ABB"/>
    <w:rsid w:val="009B26FD"/>
    <w:rsid w:val="009B768D"/>
    <w:rsid w:val="009C6EAC"/>
    <w:rsid w:val="009E2193"/>
    <w:rsid w:val="009E5092"/>
    <w:rsid w:val="00A0779A"/>
    <w:rsid w:val="00A10AAB"/>
    <w:rsid w:val="00A21A8C"/>
    <w:rsid w:val="00A42729"/>
    <w:rsid w:val="00A80E37"/>
    <w:rsid w:val="00AA612E"/>
    <w:rsid w:val="00B278D4"/>
    <w:rsid w:val="00B5464E"/>
    <w:rsid w:val="00B715D3"/>
    <w:rsid w:val="00B94134"/>
    <w:rsid w:val="00BA0B9B"/>
    <w:rsid w:val="00BC4696"/>
    <w:rsid w:val="00BF7BC2"/>
    <w:rsid w:val="00C03014"/>
    <w:rsid w:val="00C44E9C"/>
    <w:rsid w:val="00C547B9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662BE"/>
    <w:rsid w:val="00E81396"/>
    <w:rsid w:val="00E95916"/>
    <w:rsid w:val="00EE05F3"/>
    <w:rsid w:val="00F44F9C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A53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F44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4F9C"/>
    <w:pPr>
      <w:spacing w:line="259" w:lineRule="auto"/>
      <w:ind w:left="720"/>
      <w:contextualSpacing/>
    </w:pPr>
    <w:rPr>
      <w:lang w:val="sq-AL"/>
    </w:rPr>
  </w:style>
  <w:style w:type="character" w:styleId="Hyperlink">
    <w:name w:val="Hyperlink"/>
    <w:basedOn w:val="DefaultParagraphFont"/>
    <w:uiPriority w:val="99"/>
    <w:unhideWhenUsed/>
    <w:rsid w:val="00F44F9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F44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4F9C"/>
    <w:pPr>
      <w:spacing w:line="259" w:lineRule="auto"/>
      <w:ind w:left="720"/>
      <w:contextualSpacing/>
    </w:pPr>
    <w:rPr>
      <w:lang w:val="sq-AL"/>
    </w:rPr>
  </w:style>
  <w:style w:type="character" w:styleId="Hyperlink">
    <w:name w:val="Hyperlink"/>
    <w:basedOn w:val="DefaultParagraphFont"/>
    <w:uiPriority w:val="99"/>
    <w:unhideWhenUsed/>
    <w:rsid w:val="00F44F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mailto:erealb@ere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2021-01-14T13:15:12Z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shqyrtimin e kërkesës së Sekretariatit të Komunitetit të Energjisë në lidhje me shtimin e shtojcës “e” në rregullat e përkohshme për mekanizmin balancues të energjisë elektrike të miratuara me vendimin e bordit nr. 193, datë 24.11.2017</Titulli>
    <Modifikuesi xmlns="0e656187-b300-4fb0-8bf4-3a50f872073c">vjollca.pacrami</Modifikuesi>
    <Nr_x002e__x0020_prot_x0020_QBZ xmlns="0e656187-b300-4fb0-8bf4-3a50f872073c">73/16</Nr_x002e__x0020_prot_x0020_QBZ>
    <Data_x0020_e_x0020_Modifikimit xmlns="0e656187-b300-4fb0-8bf4-3a50f872073c">2021-01-18T09:07:49Z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C749379294D38BE13C61455CA62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C749379294D38BE13C61455CA62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30FBC-4135-488D-9B56-5878775B37EE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939F810-0C6B-4045-8304-69ABF7468A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73FF3C-A00C-4011-BC51-25AA3EF8A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B8065F-9636-4245-B68F-00CA9AD27C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E733BF-F166-4313-A31F-C180BB2F2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DBAA59-A865-41EA-88F9-9C774345F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Sekretariatit të Komunitetit të Energjisë në lidhje me shtimin e shtojcës “e” në rregullat e përkohshme për mekanizmin balancues të energjisë elektrike të miratuara me vendimin e bordit nr. 193, datë 24.11.2017</vt:lpstr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Sekretariatit të Komunitetit të Energjisë në lidhje me shtimin e shtojcës “e” në rregullat e përkohshme për mekanizmin balancues të energjisë elektrike të miratuara me vendimin e bordit nr. 193, datë 24.11.2017</dc:title>
  <dc:creator>Entela Suli</dc:creator>
  <cp:lastModifiedBy>Jorina Kryeziu</cp:lastModifiedBy>
  <cp:revision>20</cp:revision>
  <dcterms:created xsi:type="dcterms:W3CDTF">2021-01-14T13:17:00Z</dcterms:created>
  <dcterms:modified xsi:type="dcterms:W3CDTF">2021-01-19T09:35:00Z</dcterms:modified>
</cp:coreProperties>
</file>