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40A2F" w14:textId="77777777" w:rsidR="00E43FA8" w:rsidRPr="00BC5BBD" w:rsidRDefault="00E43FA8" w:rsidP="006303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5BBD">
        <w:rPr>
          <w:rFonts w:ascii="Garamond" w:hAnsi="Garamond"/>
          <w:b/>
          <w:sz w:val="24"/>
          <w:szCs w:val="24"/>
          <w:lang w:val="sq-AL"/>
        </w:rPr>
        <w:t>VENDIM</w:t>
      </w:r>
    </w:p>
    <w:p w14:paraId="68276BA3" w14:textId="48F58F1A" w:rsidR="00E43FA8" w:rsidRPr="00BC5BBD" w:rsidRDefault="00E43FA8" w:rsidP="006303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5BBD">
        <w:rPr>
          <w:rFonts w:ascii="Garamond" w:hAnsi="Garamond"/>
          <w:b/>
          <w:sz w:val="24"/>
          <w:szCs w:val="24"/>
          <w:lang w:val="sq-AL"/>
        </w:rPr>
        <w:t xml:space="preserve">Nr. 2, </w:t>
      </w:r>
      <w:r w:rsidR="00BC5BBD" w:rsidRPr="00BC5BBD">
        <w:rPr>
          <w:rFonts w:ascii="Garamond" w:hAnsi="Garamond"/>
          <w:b/>
          <w:sz w:val="24"/>
          <w:szCs w:val="24"/>
          <w:lang w:val="sq-AL"/>
        </w:rPr>
        <w:t>datë</w:t>
      </w:r>
      <w:r w:rsidR="00B8600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5BBD">
        <w:rPr>
          <w:rFonts w:ascii="Garamond" w:hAnsi="Garamond"/>
          <w:b/>
          <w:sz w:val="24"/>
          <w:szCs w:val="24"/>
          <w:lang w:val="sq-AL"/>
        </w:rPr>
        <w:t>11.</w:t>
      </w:r>
      <w:r w:rsidRPr="00BC5BBD">
        <w:rPr>
          <w:rFonts w:ascii="Garamond" w:hAnsi="Garamond"/>
          <w:b/>
          <w:sz w:val="24"/>
          <w:szCs w:val="24"/>
          <w:lang w:val="sq-AL"/>
        </w:rPr>
        <w:t>1.2021</w:t>
      </w:r>
    </w:p>
    <w:p w14:paraId="6B68E48D" w14:textId="77777777" w:rsidR="006303BB" w:rsidRPr="00BC5BBD" w:rsidRDefault="006303BB" w:rsidP="006303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EFAC66" w14:textId="51109005" w:rsidR="00E43FA8" w:rsidRPr="00BC5BBD" w:rsidRDefault="006303BB" w:rsidP="006303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5BBD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E43FA8" w:rsidRPr="00BC5BBD">
        <w:rPr>
          <w:rFonts w:ascii="Garamond" w:hAnsi="Garamond"/>
          <w:b/>
          <w:sz w:val="24"/>
          <w:szCs w:val="24"/>
          <w:lang w:val="sq-AL"/>
        </w:rPr>
        <w:t>KËRKESËN E SHOQËRISË “</w:t>
      </w:r>
      <w:proofErr w:type="spellStart"/>
      <w:r w:rsidR="00E43FA8" w:rsidRPr="00BC5BBD">
        <w:rPr>
          <w:rFonts w:ascii="Garamond" w:hAnsi="Garamond"/>
          <w:b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b/>
          <w:sz w:val="24"/>
          <w:szCs w:val="24"/>
          <w:lang w:val="sq-AL"/>
        </w:rPr>
        <w:t>” SHA</w:t>
      </w:r>
      <w:r w:rsidR="00BC5BBD">
        <w:rPr>
          <w:rFonts w:ascii="Garamond" w:hAnsi="Garamond"/>
          <w:b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b/>
          <w:sz w:val="24"/>
          <w:szCs w:val="24"/>
          <w:lang w:val="sq-AL"/>
        </w:rPr>
        <w:t xml:space="preserve"> PËR SHTYRJE TË AFATIT TË </w:t>
      </w:r>
      <w:r w:rsidR="00B8600A" w:rsidRPr="00BC5BBD">
        <w:rPr>
          <w:rFonts w:ascii="Garamond" w:hAnsi="Garamond"/>
          <w:b/>
          <w:sz w:val="24"/>
          <w:szCs w:val="24"/>
          <w:lang w:val="sq-AL"/>
        </w:rPr>
        <w:t>VENDIMMARRJES</w:t>
      </w:r>
      <w:r w:rsidR="00E43FA8" w:rsidRPr="00BC5BBD">
        <w:rPr>
          <w:rFonts w:ascii="Garamond" w:hAnsi="Garamond"/>
          <w:b/>
          <w:sz w:val="24"/>
          <w:szCs w:val="24"/>
          <w:lang w:val="sq-AL"/>
        </w:rPr>
        <w:t xml:space="preserve"> FINALE TË BORDIT TË ERE-s</w:t>
      </w:r>
    </w:p>
    <w:p w14:paraId="6CF7C0A6" w14:textId="77777777" w:rsidR="006303BB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B5A45D" w14:textId="7156E089" w:rsidR="00E43FA8" w:rsidRPr="00BC5BBD" w:rsidRDefault="00E43FA8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>Në mbështetje të nenit 16</w:t>
      </w:r>
      <w:r w:rsidR="00132A66">
        <w:rPr>
          <w:rFonts w:ascii="Garamond" w:hAnsi="Garamond"/>
          <w:sz w:val="24"/>
          <w:szCs w:val="24"/>
          <w:lang w:val="sq-AL"/>
        </w:rPr>
        <w:t>,</w:t>
      </w:r>
      <w:r w:rsidRPr="00BC5BBD">
        <w:rPr>
          <w:rFonts w:ascii="Garamond" w:hAnsi="Garamond"/>
          <w:sz w:val="24"/>
          <w:szCs w:val="24"/>
          <w:lang w:val="sq-AL"/>
        </w:rPr>
        <w:t xml:space="preserve"> të ligjit nr. 43/2015, “Për sektorin e energjisë elektrike”, </w:t>
      </w:r>
      <w:r w:rsidR="00DC1CA3">
        <w:rPr>
          <w:rFonts w:ascii="Garamond" w:hAnsi="Garamond"/>
          <w:sz w:val="24"/>
          <w:szCs w:val="24"/>
          <w:lang w:val="sq-AL"/>
        </w:rPr>
        <w:t>të</w:t>
      </w:r>
      <w:r w:rsidRPr="00BC5BBD">
        <w:rPr>
          <w:rFonts w:ascii="Garamond" w:hAnsi="Garamond"/>
          <w:sz w:val="24"/>
          <w:szCs w:val="24"/>
          <w:lang w:val="sq-AL"/>
        </w:rPr>
        <w:t xml:space="preserve"> ndryshuar; nenit 16, pika 12</w:t>
      </w:r>
      <w:r w:rsidR="00DC1CA3">
        <w:rPr>
          <w:rFonts w:ascii="Garamond" w:hAnsi="Garamond"/>
          <w:sz w:val="24"/>
          <w:szCs w:val="24"/>
          <w:lang w:val="sq-AL"/>
        </w:rPr>
        <w:t>,</w:t>
      </w:r>
      <w:r w:rsidRPr="00BC5BBD">
        <w:rPr>
          <w:rFonts w:ascii="Garamond" w:hAnsi="Garamond"/>
          <w:sz w:val="24"/>
          <w:szCs w:val="24"/>
          <w:lang w:val="sq-AL"/>
        </w:rPr>
        <w:t xml:space="preserve"> neneve 46 dhe 56 të ligjit nr. 102/2015, “Për sektorin e gazit natyror”</w:t>
      </w:r>
      <w:r w:rsidR="00DC1CA3">
        <w:rPr>
          <w:rFonts w:ascii="Garamond" w:hAnsi="Garamond"/>
          <w:sz w:val="24"/>
          <w:szCs w:val="24"/>
          <w:lang w:val="sq-AL"/>
        </w:rPr>
        <w:t>,</w:t>
      </w:r>
      <w:r w:rsidRPr="00BC5BBD">
        <w:rPr>
          <w:rFonts w:ascii="Garamond" w:hAnsi="Garamond"/>
          <w:sz w:val="24"/>
          <w:szCs w:val="24"/>
          <w:lang w:val="sq-AL"/>
        </w:rPr>
        <w:t xml:space="preserve"> </w:t>
      </w:r>
      <w:r w:rsidR="00DC1CA3">
        <w:rPr>
          <w:rFonts w:ascii="Garamond" w:hAnsi="Garamond"/>
          <w:sz w:val="24"/>
          <w:szCs w:val="24"/>
          <w:lang w:val="sq-AL"/>
        </w:rPr>
        <w:t>të</w:t>
      </w:r>
      <w:r w:rsidRPr="00BC5BBD">
        <w:rPr>
          <w:rFonts w:ascii="Garamond" w:hAnsi="Garamond"/>
          <w:sz w:val="24"/>
          <w:szCs w:val="24"/>
          <w:lang w:val="sq-AL"/>
        </w:rPr>
        <w:t xml:space="preserve"> ndryshuar; nenit 67, pika 1, të ligjit nr. 44/2015, “Kodi i Procedurave Administrative </w:t>
      </w:r>
      <w:r w:rsidR="00DC1CA3">
        <w:rPr>
          <w:rFonts w:ascii="Garamond" w:hAnsi="Garamond"/>
          <w:sz w:val="24"/>
          <w:szCs w:val="24"/>
          <w:lang w:val="sq-AL"/>
        </w:rPr>
        <w:t>i</w:t>
      </w:r>
      <w:r w:rsidRPr="00BC5BBD">
        <w:rPr>
          <w:rFonts w:ascii="Garamond" w:hAnsi="Garamond"/>
          <w:sz w:val="24"/>
          <w:szCs w:val="24"/>
          <w:lang w:val="sq-AL"/>
        </w:rPr>
        <w:t xml:space="preserve"> Republikë</w:t>
      </w:r>
      <w:r w:rsidR="00DC1CA3">
        <w:rPr>
          <w:rFonts w:ascii="Garamond" w:hAnsi="Garamond"/>
          <w:sz w:val="24"/>
          <w:szCs w:val="24"/>
          <w:lang w:val="sq-AL"/>
        </w:rPr>
        <w:t>s</w:t>
      </w:r>
      <w:r w:rsidRPr="00BC5BBD">
        <w:rPr>
          <w:rFonts w:ascii="Garamond" w:hAnsi="Garamond"/>
          <w:sz w:val="24"/>
          <w:szCs w:val="24"/>
          <w:lang w:val="sq-AL"/>
        </w:rPr>
        <w:t xml:space="preserve"> </w:t>
      </w:r>
      <w:r w:rsidR="00DC1CA3">
        <w:rPr>
          <w:rFonts w:ascii="Garamond" w:hAnsi="Garamond"/>
          <w:sz w:val="24"/>
          <w:szCs w:val="24"/>
          <w:lang w:val="sq-AL"/>
        </w:rPr>
        <w:t>së</w:t>
      </w:r>
      <w:r w:rsidRPr="00BC5BBD">
        <w:rPr>
          <w:rFonts w:ascii="Garamond" w:hAnsi="Garamond"/>
          <w:sz w:val="24"/>
          <w:szCs w:val="24"/>
          <w:lang w:val="sq-AL"/>
        </w:rPr>
        <w:t xml:space="preserve"> Shqipërisë”; si dhe nenit 15</w:t>
      </w:r>
      <w:r w:rsidR="00DC1CA3">
        <w:rPr>
          <w:rFonts w:ascii="Garamond" w:hAnsi="Garamond"/>
          <w:sz w:val="24"/>
          <w:szCs w:val="24"/>
          <w:lang w:val="sq-AL"/>
        </w:rPr>
        <w:t>,</w:t>
      </w:r>
      <w:r w:rsidRPr="00BC5BBD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e Bordit të ERE-s </w:t>
      </w:r>
      <w:r w:rsidR="00DC1CA3" w:rsidRPr="00BC5BBD">
        <w:rPr>
          <w:rFonts w:ascii="Garamond" w:hAnsi="Garamond"/>
          <w:sz w:val="24"/>
          <w:szCs w:val="24"/>
          <w:lang w:val="sq-AL"/>
        </w:rPr>
        <w:t>nr</w:t>
      </w:r>
      <w:r w:rsidR="00DC1CA3">
        <w:rPr>
          <w:rFonts w:ascii="Garamond" w:hAnsi="Garamond"/>
          <w:sz w:val="24"/>
          <w:szCs w:val="24"/>
          <w:lang w:val="sq-AL"/>
        </w:rPr>
        <w:t>. 96, datë 17.</w:t>
      </w:r>
      <w:r w:rsidRPr="00BC5BBD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 w:rsidR="00DC1CA3">
        <w:rPr>
          <w:rFonts w:ascii="Garamond" w:hAnsi="Garamond"/>
          <w:sz w:val="24"/>
          <w:szCs w:val="24"/>
          <w:lang w:val="sq-AL"/>
        </w:rPr>
        <w:t>në mbledhjen e tij të datës 11.</w:t>
      </w:r>
      <w:r w:rsidRPr="00BC5BBD">
        <w:rPr>
          <w:rFonts w:ascii="Garamond" w:hAnsi="Garamond"/>
          <w:sz w:val="24"/>
          <w:szCs w:val="24"/>
          <w:lang w:val="sq-AL"/>
        </w:rPr>
        <w:t xml:space="preserve">1.2021, mbasi shqyrtoi relacionin me nr. 143/1 </w:t>
      </w:r>
      <w:proofErr w:type="spellStart"/>
      <w:r w:rsidRPr="00BC5B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C1CA3">
        <w:rPr>
          <w:rFonts w:ascii="Garamond" w:hAnsi="Garamond"/>
          <w:sz w:val="24"/>
          <w:szCs w:val="24"/>
          <w:lang w:val="sq-AL"/>
        </w:rPr>
        <w:t>.</w:t>
      </w:r>
      <w:r w:rsidRPr="00BC5BBD">
        <w:rPr>
          <w:rFonts w:ascii="Garamond" w:hAnsi="Garamond"/>
          <w:sz w:val="24"/>
          <w:szCs w:val="24"/>
          <w:lang w:val="sq-AL"/>
        </w:rPr>
        <w:t>, datë 29.12.2020, të përgatitur nga Drejtoria e Licencimit, Autorizimeve dhe Mbikëqyrjes, mbi kërkesën e shoqërisë “</w:t>
      </w:r>
      <w:proofErr w:type="spellStart"/>
      <w:r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C5BBD">
        <w:rPr>
          <w:rFonts w:ascii="Garamond" w:hAnsi="Garamond"/>
          <w:sz w:val="24"/>
          <w:szCs w:val="24"/>
          <w:lang w:val="sq-AL"/>
        </w:rPr>
        <w:t xml:space="preserve">., për shtyrje të afatit të </w:t>
      </w:r>
      <w:r w:rsidR="00DC1CA3" w:rsidRPr="00BC5BBD">
        <w:rPr>
          <w:rFonts w:ascii="Garamond" w:hAnsi="Garamond"/>
          <w:sz w:val="24"/>
          <w:szCs w:val="24"/>
          <w:lang w:val="sq-AL"/>
        </w:rPr>
        <w:t>vendimmarrjes</w:t>
      </w:r>
      <w:r w:rsidRPr="00BC5BBD">
        <w:rPr>
          <w:rFonts w:ascii="Garamond" w:hAnsi="Garamond"/>
          <w:sz w:val="24"/>
          <w:szCs w:val="24"/>
          <w:lang w:val="sq-AL"/>
        </w:rPr>
        <w:t xml:space="preserve"> përfundimtare të </w:t>
      </w:r>
      <w:r w:rsidR="00DC1CA3" w:rsidRPr="00BC5BBD">
        <w:rPr>
          <w:rFonts w:ascii="Garamond" w:hAnsi="Garamond"/>
          <w:sz w:val="24"/>
          <w:szCs w:val="24"/>
          <w:lang w:val="sq-AL"/>
        </w:rPr>
        <w:t xml:space="preserve">Bordit </w:t>
      </w:r>
      <w:r w:rsidRPr="00BC5BBD">
        <w:rPr>
          <w:rFonts w:ascii="Garamond" w:hAnsi="Garamond"/>
          <w:sz w:val="24"/>
          <w:szCs w:val="24"/>
          <w:lang w:val="sq-AL"/>
        </w:rPr>
        <w:t>të ERE-s,</w:t>
      </w:r>
    </w:p>
    <w:p w14:paraId="656F5F6C" w14:textId="532B6FA4" w:rsidR="00E43FA8" w:rsidRPr="00BC5BBD" w:rsidRDefault="00DC1CA3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konstatoi 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35E1CE1" w14:textId="7BE06C37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>Bordi i ERE-s</w:t>
      </w:r>
      <w:r w:rsidR="00DC1CA3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me vendimin </w:t>
      </w:r>
      <w:r w:rsidR="00DC1CA3" w:rsidRPr="00BC5BBD">
        <w:rPr>
          <w:rFonts w:ascii="Garamond" w:hAnsi="Garamond"/>
          <w:sz w:val="24"/>
          <w:szCs w:val="24"/>
          <w:lang w:val="sq-AL"/>
        </w:rPr>
        <w:t>nr</w:t>
      </w:r>
      <w:r w:rsidR="00DC1CA3">
        <w:rPr>
          <w:rFonts w:ascii="Garamond" w:hAnsi="Garamond"/>
          <w:sz w:val="24"/>
          <w:szCs w:val="24"/>
          <w:lang w:val="sq-AL"/>
        </w:rPr>
        <w:t>. 13, datë 23.</w:t>
      </w:r>
      <w:r w:rsidR="00E43FA8" w:rsidRPr="00BC5BBD">
        <w:rPr>
          <w:rFonts w:ascii="Garamond" w:hAnsi="Garamond"/>
          <w:sz w:val="24"/>
          <w:szCs w:val="24"/>
          <w:lang w:val="sq-AL"/>
        </w:rPr>
        <w:t>1.2020, filloi procedurën për licencimin e shoqërisë “</w:t>
      </w:r>
      <w:proofErr w:type="spellStart"/>
      <w:r w:rsidR="00DC1CA3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>., në aktivitetin e furnizimit të gazit natyror (shitje me pakicë).</w:t>
      </w:r>
    </w:p>
    <w:p w14:paraId="4C8694AB" w14:textId="1018197F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>Në vijim të kësaj vendimmarrjeje, ERE</w:t>
      </w:r>
      <w:r w:rsidR="00DC1CA3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me shkresën nr. 62/2 </w:t>
      </w:r>
      <w:proofErr w:type="spellStart"/>
      <w:r w:rsidR="00DC1CA3" w:rsidRPr="00BC5B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C1CA3">
        <w:rPr>
          <w:rFonts w:ascii="Garamond" w:hAnsi="Garamond"/>
          <w:sz w:val="24"/>
          <w:szCs w:val="24"/>
          <w:lang w:val="sq-AL"/>
        </w:rPr>
        <w:t>., datë 24.</w:t>
      </w:r>
      <w:r w:rsidR="00E43FA8" w:rsidRPr="00BC5BBD">
        <w:rPr>
          <w:rFonts w:ascii="Garamond" w:hAnsi="Garamond"/>
          <w:sz w:val="24"/>
          <w:szCs w:val="24"/>
          <w:lang w:val="sq-AL"/>
        </w:rPr>
        <w:t>1.2020, ka kryer njoftimin në medi</w:t>
      </w:r>
      <w:r w:rsidR="00DC1CA3">
        <w:rPr>
          <w:rFonts w:ascii="Garamond" w:hAnsi="Garamond"/>
          <w:sz w:val="24"/>
          <w:szCs w:val="24"/>
          <w:lang w:val="sq-AL"/>
        </w:rPr>
        <w:t>e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n e shkruar dhe me shkresën nr. 291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15215">
        <w:rPr>
          <w:rFonts w:ascii="Garamond" w:hAnsi="Garamond"/>
          <w:sz w:val="24"/>
          <w:szCs w:val="24"/>
          <w:lang w:val="sq-AL"/>
        </w:rPr>
        <w:t>., datë 28.</w:t>
      </w:r>
      <w:r w:rsidR="00E43FA8" w:rsidRPr="00BC5BBD">
        <w:rPr>
          <w:rFonts w:ascii="Garamond" w:hAnsi="Garamond"/>
          <w:sz w:val="24"/>
          <w:szCs w:val="24"/>
          <w:lang w:val="sq-AL"/>
        </w:rPr>
        <w:t>1.2020, ka përcjellë pranë shoqërisë “</w:t>
      </w:r>
      <w:proofErr w:type="spellStart"/>
      <w:r w:rsidR="00C15215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., njoftimin për vendimin e fillimit të procedurës dhe për zhvillimin e një seance dëgjimore për të sqaruar në lidhje me dokumentacionin e munguar, atë të plotësuar pjesërisht në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aplikimim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 apo nevojën për informacion shtesë.</w:t>
      </w:r>
    </w:p>
    <w:p w14:paraId="62022F0C" w14:textId="45508344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C15215">
        <w:rPr>
          <w:rFonts w:ascii="Garamond" w:hAnsi="Garamond"/>
          <w:sz w:val="24"/>
          <w:szCs w:val="24"/>
          <w:lang w:val="sq-AL"/>
        </w:rPr>
        <w:t>Në seancën e caktuar në datën 7.2.2020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nuk u paraqitën përfaqësuesit e “</w:t>
      </w:r>
      <w:proofErr w:type="spellStart"/>
      <w:r w:rsidR="00C15215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>. dhe</w:t>
      </w:r>
      <w:r w:rsidR="00C15215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në vijim</w:t>
      </w:r>
      <w:r w:rsidR="00C15215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ERE iu drejtua shoqërisë me shkresën nr. 291/1 </w:t>
      </w:r>
      <w:proofErr w:type="spellStart"/>
      <w:r w:rsidR="00C15215" w:rsidRPr="00BC5B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15215">
        <w:rPr>
          <w:rFonts w:ascii="Garamond" w:hAnsi="Garamond"/>
          <w:sz w:val="24"/>
          <w:szCs w:val="24"/>
          <w:lang w:val="sq-AL"/>
        </w:rPr>
        <w:t>., datë 12.</w:t>
      </w:r>
      <w:r w:rsidR="00E43FA8" w:rsidRPr="00BC5BBD">
        <w:rPr>
          <w:rFonts w:ascii="Garamond" w:hAnsi="Garamond"/>
          <w:sz w:val="24"/>
          <w:szCs w:val="24"/>
          <w:lang w:val="sq-AL"/>
        </w:rPr>
        <w:t>2.2020, duke i rikujtuar kërkesën për plotësim dokumentacioni apo dhënien e informacionit shtesë</w:t>
      </w:r>
      <w:r w:rsidR="00E91A1D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në lidhje me aplikimin e “</w:t>
      </w:r>
      <w:proofErr w:type="spellStart"/>
      <w:r w:rsidR="00E91A1D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91A1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91A1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91A1D">
        <w:rPr>
          <w:rFonts w:ascii="Garamond" w:hAnsi="Garamond"/>
          <w:sz w:val="24"/>
          <w:szCs w:val="24"/>
          <w:lang w:val="sq-AL"/>
        </w:rPr>
        <w:t>.</w:t>
      </w:r>
    </w:p>
    <w:p w14:paraId="08D3D1C7" w14:textId="776B1ACD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>Në përgjigje të ERE-s, shoqëria “</w:t>
      </w:r>
      <w:proofErr w:type="spellStart"/>
      <w:r w:rsidR="00B066CF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>.</w:t>
      </w:r>
      <w:r w:rsidR="00B066CF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me shkresën protokolluar në ERE nr. 291/2 </w:t>
      </w:r>
      <w:proofErr w:type="spellStart"/>
      <w:r w:rsidR="00B066CF" w:rsidRPr="00BC5B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066CF">
        <w:rPr>
          <w:rFonts w:ascii="Garamond" w:hAnsi="Garamond"/>
          <w:sz w:val="24"/>
          <w:szCs w:val="24"/>
          <w:lang w:val="sq-AL"/>
        </w:rPr>
        <w:t>., datë 2.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3.2020, paraqiti kërkesën për shtyrje të afatit të depozitimit të dokumentacionit të munguar në aplikimin për licencim në aktivitetin e furnizimit të gazit natyror (shitje me pakicë), për shkak se shoqëria ishte në proces </w:t>
      </w:r>
      <w:r w:rsidR="00B066CF" w:rsidRPr="00BC5BBD">
        <w:rPr>
          <w:rFonts w:ascii="Garamond" w:hAnsi="Garamond"/>
          <w:sz w:val="24"/>
          <w:szCs w:val="24"/>
          <w:lang w:val="sq-AL"/>
        </w:rPr>
        <w:t>ristrukturimi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dhe nga ky ristrukturim ishin prekur punonjës të cilët e kishin për detyrë të merreshin me plotësimin e këtij dokumentacioni. Shoqëria “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>. theksoi se e ka të domosdoshme pajisjen me këtë licencë, duke qenë se në objektin e veprimtarisë së saj ka kryerjen e operacioneve hidrokarbure.</w:t>
      </w:r>
    </w:p>
    <w:p w14:paraId="412380C8" w14:textId="435CCB41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>Me shpalljen e gjendjes së epidemisë</w:t>
      </w:r>
      <w:r w:rsidR="00B066CF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për shkak të </w:t>
      </w:r>
      <w:proofErr w:type="spellStart"/>
      <w:r w:rsidR="00B066CF" w:rsidRPr="00BC5BBD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B066CF">
        <w:rPr>
          <w:rFonts w:ascii="Garamond" w:hAnsi="Garamond"/>
          <w:sz w:val="24"/>
          <w:szCs w:val="24"/>
          <w:lang w:val="sq-AL"/>
        </w:rPr>
        <w:t>-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19, me </w:t>
      </w:r>
      <w:r w:rsidR="0063382B" w:rsidRPr="00BC5BBD">
        <w:rPr>
          <w:rFonts w:ascii="Garamond" w:hAnsi="Garamond"/>
          <w:sz w:val="24"/>
          <w:szCs w:val="24"/>
          <w:lang w:val="sq-AL"/>
        </w:rPr>
        <w:t xml:space="preserve">vendimin </w:t>
      </w:r>
      <w:r w:rsidR="00E43FA8" w:rsidRPr="00BC5BBD">
        <w:rPr>
          <w:rFonts w:ascii="Garamond" w:hAnsi="Garamond"/>
          <w:sz w:val="24"/>
          <w:szCs w:val="24"/>
          <w:lang w:val="sq-AL"/>
        </w:rPr>
        <w:t>e Këshillit të Ministrave nr. 243, datë 24.3.2020, u vendos shpallja e gjendjes së fatkeqësisë natyrore në të gjithë Republikën e Shqipërisë</w:t>
      </w:r>
      <w:r w:rsidR="0063382B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për shkak të epidemisë së shkaktuar nga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-19 dhe në rrethanat e masave të jashtëzakonshme të marra nga </w:t>
      </w:r>
      <w:r w:rsidR="0063382B" w:rsidRPr="00BC5BBD">
        <w:rPr>
          <w:rFonts w:ascii="Garamond" w:hAnsi="Garamond"/>
          <w:sz w:val="24"/>
          <w:szCs w:val="24"/>
          <w:lang w:val="sq-AL"/>
        </w:rPr>
        <w:t>qeveria shqiptare</w:t>
      </w:r>
      <w:r w:rsidR="00E43FA8" w:rsidRPr="00BC5BBD">
        <w:rPr>
          <w:rFonts w:ascii="Garamond" w:hAnsi="Garamond"/>
          <w:sz w:val="24"/>
          <w:szCs w:val="24"/>
          <w:lang w:val="sq-AL"/>
        </w:rPr>
        <w:t>, si dhe rrethanave të deklaruara nga aplikuesi, plotësimi i dokumentacionit të munguar rezultoi i vështirë.</w:t>
      </w:r>
    </w:p>
    <w:p w14:paraId="0A10490F" w14:textId="5D14596A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>Bordi i ERE-s</w:t>
      </w:r>
      <w:r w:rsidR="0063382B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me vendimin </w:t>
      </w:r>
      <w:r w:rsidR="0063382B" w:rsidRPr="00BC5BBD">
        <w:rPr>
          <w:rFonts w:ascii="Garamond" w:hAnsi="Garamond"/>
          <w:sz w:val="24"/>
          <w:szCs w:val="24"/>
          <w:lang w:val="sq-AL"/>
        </w:rPr>
        <w:t>nr</w:t>
      </w:r>
      <w:r w:rsidR="0063382B">
        <w:rPr>
          <w:rFonts w:ascii="Garamond" w:hAnsi="Garamond"/>
          <w:sz w:val="24"/>
          <w:szCs w:val="24"/>
          <w:lang w:val="sq-AL"/>
        </w:rPr>
        <w:t>. 65, datë 8.</w:t>
      </w:r>
      <w:r w:rsidR="00E43FA8" w:rsidRPr="00BC5BBD">
        <w:rPr>
          <w:rFonts w:ascii="Garamond" w:hAnsi="Garamond"/>
          <w:sz w:val="24"/>
          <w:szCs w:val="24"/>
          <w:lang w:val="sq-AL"/>
        </w:rPr>
        <w:t>4.2020, vendosi të zgjasë me 90 ditë kalendarike afatin e përfundimit të procedurës së shqyrtimit të kërkesës për licencim në aktivitetin e furnizimit të gazit natyror të shoqërisë “</w:t>
      </w:r>
      <w:proofErr w:type="spellStart"/>
      <w:r w:rsidR="0063382B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>.</w:t>
      </w:r>
      <w:r w:rsidR="0063382B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duke filluar nga hyrja në fuqi e këtij vendimi.</w:t>
      </w:r>
    </w:p>
    <w:p w14:paraId="2DCF741B" w14:textId="23243F3F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>.</w:t>
      </w:r>
      <w:r w:rsidR="0063382B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me shkresën nr. 3799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3382B">
        <w:rPr>
          <w:rFonts w:ascii="Garamond" w:hAnsi="Garamond"/>
          <w:sz w:val="24"/>
          <w:szCs w:val="24"/>
          <w:lang w:val="sq-AL"/>
        </w:rPr>
        <w:t>.</w:t>
      </w:r>
      <w:r w:rsidR="00E43FA8" w:rsidRPr="00BC5BBD">
        <w:rPr>
          <w:rFonts w:ascii="Garamond" w:hAnsi="Garamond"/>
          <w:sz w:val="24"/>
          <w:szCs w:val="24"/>
          <w:lang w:val="sq-AL"/>
        </w:rPr>
        <w:t>, da</w:t>
      </w:r>
      <w:r w:rsidR="0063382B">
        <w:rPr>
          <w:rFonts w:ascii="Garamond" w:hAnsi="Garamond"/>
          <w:sz w:val="24"/>
          <w:szCs w:val="24"/>
          <w:lang w:val="sq-AL"/>
        </w:rPr>
        <w:t>të 6.</w:t>
      </w:r>
      <w:r w:rsidR="00E43FA8" w:rsidRPr="00BC5BBD">
        <w:rPr>
          <w:rFonts w:ascii="Garamond" w:hAnsi="Garamond"/>
          <w:sz w:val="24"/>
          <w:szCs w:val="24"/>
          <w:lang w:val="sq-AL"/>
        </w:rPr>
        <w:t>7.2020, protokol</w:t>
      </w:r>
      <w:r w:rsidR="0063382B">
        <w:rPr>
          <w:rFonts w:ascii="Garamond" w:hAnsi="Garamond"/>
          <w:sz w:val="24"/>
          <w:szCs w:val="24"/>
          <w:lang w:val="sq-AL"/>
        </w:rPr>
        <w:t>luar në ERE me nr. 291/6, datë 6.</w:t>
      </w:r>
      <w:r w:rsidR="00E43FA8" w:rsidRPr="00BC5BBD">
        <w:rPr>
          <w:rFonts w:ascii="Garamond" w:hAnsi="Garamond"/>
          <w:sz w:val="24"/>
          <w:szCs w:val="24"/>
          <w:lang w:val="sq-AL"/>
        </w:rPr>
        <w:t>7.2020, ka paraqitur s</w:t>
      </w:r>
      <w:r w:rsidR="0063382B">
        <w:rPr>
          <w:rFonts w:ascii="Garamond" w:hAnsi="Garamond"/>
          <w:sz w:val="24"/>
          <w:szCs w:val="24"/>
          <w:lang w:val="sq-AL"/>
        </w:rPr>
        <w:t>ë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rish një kërkesë për shtyrjen e </w:t>
      </w:r>
      <w:r w:rsidR="0063382B" w:rsidRPr="00BC5BBD">
        <w:rPr>
          <w:rFonts w:ascii="Garamond" w:hAnsi="Garamond"/>
          <w:sz w:val="24"/>
          <w:szCs w:val="24"/>
          <w:lang w:val="sq-AL"/>
        </w:rPr>
        <w:t>vendimmarrjes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së </w:t>
      </w:r>
      <w:r w:rsidR="0063382B" w:rsidRPr="00BC5BBD">
        <w:rPr>
          <w:rFonts w:ascii="Garamond" w:hAnsi="Garamond"/>
          <w:sz w:val="24"/>
          <w:szCs w:val="24"/>
          <w:lang w:val="sq-AL"/>
        </w:rPr>
        <w:t xml:space="preserve">Bordit </w:t>
      </w:r>
      <w:r w:rsidR="00E43FA8" w:rsidRPr="00BC5BBD">
        <w:rPr>
          <w:rFonts w:ascii="Garamond" w:hAnsi="Garamond"/>
          <w:sz w:val="24"/>
          <w:szCs w:val="24"/>
          <w:lang w:val="sq-AL"/>
        </w:rPr>
        <w:t>mbi këtë licencim me 3 deri në 6 muaj, me qëllim plotësimin e dokumentacionit të munguar.</w:t>
      </w:r>
    </w:p>
    <w:p w14:paraId="0AA5F75E" w14:textId="54C992E5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Në vijim të kërkesës së </w:t>
      </w:r>
      <w:r w:rsidR="0063382B" w:rsidRPr="00BC5BBD">
        <w:rPr>
          <w:rFonts w:ascii="Garamond" w:hAnsi="Garamond"/>
          <w:sz w:val="24"/>
          <w:szCs w:val="24"/>
          <w:lang w:val="sq-AL"/>
        </w:rPr>
        <w:t xml:space="preserve">shoqërisë </w:t>
      </w:r>
      <w:r w:rsidR="00E43FA8" w:rsidRPr="00BC5BB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63382B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>., ERE</w:t>
      </w:r>
      <w:r w:rsidR="0063382B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me vendimin </w:t>
      </w:r>
      <w:r w:rsidR="0063382B" w:rsidRPr="00BC5BBD">
        <w:rPr>
          <w:rFonts w:ascii="Garamond" w:hAnsi="Garamond"/>
          <w:sz w:val="24"/>
          <w:szCs w:val="24"/>
          <w:lang w:val="sq-AL"/>
        </w:rPr>
        <w:t>nr</w:t>
      </w:r>
      <w:r w:rsidR="0063382B">
        <w:rPr>
          <w:rFonts w:ascii="Garamond" w:hAnsi="Garamond"/>
          <w:sz w:val="24"/>
          <w:szCs w:val="24"/>
          <w:lang w:val="sq-AL"/>
        </w:rPr>
        <w:t>. 120, datë 17.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7.2020, </w:t>
      </w:r>
      <w:r w:rsidR="0063382B">
        <w:rPr>
          <w:rFonts w:ascii="Garamond" w:hAnsi="Garamond"/>
          <w:sz w:val="24"/>
          <w:szCs w:val="24"/>
          <w:lang w:val="sq-AL"/>
        </w:rPr>
        <w:t xml:space="preserve">të </w:t>
      </w:r>
      <w:r w:rsidR="00E43FA8" w:rsidRPr="00BC5BBD">
        <w:rPr>
          <w:rFonts w:ascii="Garamond" w:hAnsi="Garamond"/>
          <w:sz w:val="24"/>
          <w:szCs w:val="24"/>
          <w:lang w:val="sq-AL"/>
        </w:rPr>
        <w:t>Bordi</w:t>
      </w:r>
      <w:r w:rsidR="0063382B">
        <w:rPr>
          <w:rFonts w:ascii="Garamond" w:hAnsi="Garamond"/>
          <w:sz w:val="24"/>
          <w:szCs w:val="24"/>
          <w:lang w:val="sq-AL"/>
        </w:rPr>
        <w:t>t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</w:t>
      </w:r>
      <w:r w:rsidR="0063382B">
        <w:rPr>
          <w:rFonts w:ascii="Garamond" w:hAnsi="Garamond"/>
          <w:sz w:val="24"/>
          <w:szCs w:val="24"/>
          <w:lang w:val="sq-AL"/>
        </w:rPr>
        <w:t>të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ERE-s</w:t>
      </w:r>
      <w:r w:rsidR="0063382B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vendosi të pranojë kërkesën e shoqërisë “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. për zgjatjen e </w:t>
      </w:r>
      <w:r w:rsidR="00E43FA8" w:rsidRPr="00BC5BBD">
        <w:rPr>
          <w:rFonts w:ascii="Garamond" w:hAnsi="Garamond"/>
          <w:sz w:val="24"/>
          <w:szCs w:val="24"/>
          <w:lang w:val="sq-AL"/>
        </w:rPr>
        <w:lastRenderedPageBreak/>
        <w:t>afatit të procedurës administrative për shqyrtimin e kërkesës për licencimin e shoqërisë në aktivitetin e furnizimit t</w:t>
      </w:r>
      <w:r w:rsidR="0063382B">
        <w:rPr>
          <w:rFonts w:ascii="Garamond" w:hAnsi="Garamond"/>
          <w:sz w:val="24"/>
          <w:szCs w:val="24"/>
          <w:lang w:val="sq-AL"/>
        </w:rPr>
        <w:t>ë gazit natyror, deri në datën 6.</w:t>
      </w:r>
      <w:r w:rsidR="00E43FA8" w:rsidRPr="00BC5BBD">
        <w:rPr>
          <w:rFonts w:ascii="Garamond" w:hAnsi="Garamond"/>
          <w:sz w:val="24"/>
          <w:szCs w:val="24"/>
          <w:lang w:val="sq-AL"/>
        </w:rPr>
        <w:t>1.2021.</w:t>
      </w:r>
    </w:p>
    <w:p w14:paraId="1C0F9689" w14:textId="79EBF77B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ERE njoftoi këtë vendimmarrje dhe me shkresën nr. 1034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3382B">
        <w:rPr>
          <w:rFonts w:ascii="Garamond" w:hAnsi="Garamond"/>
          <w:sz w:val="24"/>
          <w:szCs w:val="24"/>
          <w:lang w:val="sq-AL"/>
        </w:rPr>
        <w:t>., datë 10.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8.2020, ka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rinjoftuar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 shoqërinë për detyrimin e paraqitjes brenda afateve në ERE të dokumentacionit të munguar në këtë aplikim.</w:t>
      </w:r>
    </w:p>
    <w:p w14:paraId="1D0EC0E4" w14:textId="6BE30CB3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63382B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., me shkresën protokolluar në ERE me nr. 291/7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3382B">
        <w:rPr>
          <w:rFonts w:ascii="Garamond" w:hAnsi="Garamond"/>
          <w:sz w:val="24"/>
          <w:szCs w:val="24"/>
          <w:lang w:val="sq-AL"/>
        </w:rPr>
        <w:t>.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, datë 24.12.2020, ka përcjellë një pjesë të dokumentacionit të munguar, por me shkresën nr. 7362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3382B">
        <w:rPr>
          <w:rFonts w:ascii="Garamond" w:hAnsi="Garamond"/>
          <w:sz w:val="24"/>
          <w:szCs w:val="24"/>
          <w:lang w:val="sq-AL"/>
        </w:rPr>
        <w:t>.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, datë 24.12.2020, protokolluar në ERE me nr. 291/8, datë 24.12.2020, ka </w:t>
      </w:r>
      <w:r w:rsidR="0063382B" w:rsidRPr="00BC5BBD">
        <w:rPr>
          <w:rFonts w:ascii="Garamond" w:hAnsi="Garamond"/>
          <w:sz w:val="24"/>
          <w:szCs w:val="24"/>
          <w:lang w:val="sq-AL"/>
        </w:rPr>
        <w:t>kërkuar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shtyrjen e afatit të depozitimit të dokumentacionit, në lidhje me aplikimin për licencën e furnizimit të gazit natyror (shitje me pakice)”</w:t>
      </w:r>
      <w:r w:rsidR="0063382B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me 3 (tr</w:t>
      </w:r>
      <w:r w:rsidR="0063382B">
        <w:rPr>
          <w:rFonts w:ascii="Garamond" w:hAnsi="Garamond"/>
          <w:sz w:val="24"/>
          <w:szCs w:val="24"/>
          <w:lang w:val="sq-AL"/>
        </w:rPr>
        <w:t>e</w:t>
      </w:r>
      <w:r w:rsidR="00E43FA8" w:rsidRPr="00BC5BBD">
        <w:rPr>
          <w:rFonts w:ascii="Garamond" w:hAnsi="Garamond"/>
          <w:sz w:val="24"/>
          <w:szCs w:val="24"/>
          <w:lang w:val="sq-AL"/>
        </w:rPr>
        <w:t>) muaj</w:t>
      </w:r>
      <w:r w:rsidR="0063382B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duke filluar nga data 31.12.2020.</w:t>
      </w:r>
    </w:p>
    <w:p w14:paraId="5A0AAA5E" w14:textId="762CA21F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Shoqëria ka kërkuar shtyrjen e afatit duke filluar nga data 31.12.2020, pasi ky ka qenë afati i përcaktuar në vendimin nr. 120/2020, brenda të cilit duhej të depozitonte dokumentacionin e </w:t>
      </w:r>
      <w:r w:rsidR="00EA3BDA">
        <w:rPr>
          <w:rFonts w:ascii="Garamond" w:hAnsi="Garamond"/>
          <w:sz w:val="24"/>
          <w:szCs w:val="24"/>
          <w:lang w:val="sq-AL"/>
        </w:rPr>
        <w:t>munguar e më pas deri në datën 6.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1.2021, është konsideruar koha e ERE-s për të përgatitur praktikën për trajtim në </w:t>
      </w:r>
      <w:r w:rsidR="00EA3BDA" w:rsidRPr="00BC5BBD">
        <w:rPr>
          <w:rFonts w:ascii="Garamond" w:hAnsi="Garamond"/>
          <w:sz w:val="24"/>
          <w:szCs w:val="24"/>
          <w:lang w:val="sq-AL"/>
        </w:rPr>
        <w:t>bord</w:t>
      </w:r>
      <w:r w:rsidR="00E43FA8" w:rsidRPr="00BC5BBD">
        <w:rPr>
          <w:rFonts w:ascii="Garamond" w:hAnsi="Garamond"/>
          <w:sz w:val="24"/>
          <w:szCs w:val="24"/>
          <w:lang w:val="sq-AL"/>
        </w:rPr>
        <w:t>. Si e tillë afatet e sh</w:t>
      </w:r>
      <w:r w:rsidR="00EA3BDA">
        <w:rPr>
          <w:rFonts w:ascii="Garamond" w:hAnsi="Garamond"/>
          <w:sz w:val="24"/>
          <w:szCs w:val="24"/>
          <w:lang w:val="sq-AL"/>
        </w:rPr>
        <w:t>tyrjes do të fillojnë nga data 6.</w:t>
      </w:r>
      <w:r w:rsidR="00E43FA8" w:rsidRPr="00BC5BBD">
        <w:rPr>
          <w:rFonts w:ascii="Garamond" w:hAnsi="Garamond"/>
          <w:sz w:val="24"/>
          <w:szCs w:val="24"/>
          <w:lang w:val="sq-AL"/>
        </w:rPr>
        <w:t>1.2021, për tre muaj</w:t>
      </w:r>
      <w:r w:rsidR="00EA3BDA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sipas kërkesës së shoqërisë </w:t>
      </w:r>
      <w:r w:rsidR="00EA3BD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EA3BDA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A3BDA">
        <w:rPr>
          <w:rFonts w:ascii="Garamond" w:hAnsi="Garamond"/>
          <w:sz w:val="24"/>
          <w:szCs w:val="24"/>
          <w:lang w:val="sq-AL"/>
        </w:rPr>
        <w:t>”</w:t>
      </w:r>
      <w:r w:rsidR="00EA3BDA" w:rsidRPr="00BC5B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A3BD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A3BDA">
        <w:rPr>
          <w:rFonts w:ascii="Garamond" w:hAnsi="Garamond"/>
          <w:sz w:val="24"/>
          <w:szCs w:val="24"/>
          <w:lang w:val="sq-AL"/>
        </w:rPr>
        <w:t>.</w:t>
      </w:r>
    </w:p>
    <w:p w14:paraId="6636B32F" w14:textId="63C3EE6C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>Kjo kërkesë vjen</w:t>
      </w:r>
      <w:r w:rsidR="001C6AC6">
        <w:rPr>
          <w:rFonts w:ascii="Garamond" w:hAnsi="Garamond"/>
          <w:sz w:val="24"/>
          <w:szCs w:val="24"/>
          <w:lang w:val="sq-AL"/>
        </w:rPr>
        <w:t>, për arsye se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shoqëria </w:t>
      </w:r>
      <w:r w:rsidR="00EA3BD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1C6AC6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A3BDA">
        <w:rPr>
          <w:rFonts w:ascii="Garamond" w:hAnsi="Garamond"/>
          <w:sz w:val="24"/>
          <w:szCs w:val="24"/>
          <w:lang w:val="sq-AL"/>
        </w:rPr>
        <w:t>”</w:t>
      </w:r>
      <w:r w:rsidR="001C6A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C6AC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C6AC6">
        <w:rPr>
          <w:rFonts w:ascii="Garamond" w:hAnsi="Garamond"/>
          <w:sz w:val="24"/>
          <w:szCs w:val="24"/>
          <w:lang w:val="sq-AL"/>
        </w:rPr>
        <w:t>.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është duke kaluar një situatë të vështirë financiare të ardhur</w:t>
      </w:r>
      <w:r w:rsidR="001C6AC6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si rezultat i dështimit të shitjes së produktit “naft</w:t>
      </w:r>
      <w:r w:rsidR="001C6AC6">
        <w:rPr>
          <w:rFonts w:ascii="Garamond" w:hAnsi="Garamond"/>
          <w:sz w:val="24"/>
          <w:szCs w:val="24"/>
          <w:lang w:val="sq-AL"/>
        </w:rPr>
        <w:t>ë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brut</w:t>
      </w:r>
      <w:r w:rsidR="001C6AC6">
        <w:rPr>
          <w:rFonts w:ascii="Garamond" w:hAnsi="Garamond"/>
          <w:sz w:val="24"/>
          <w:szCs w:val="24"/>
          <w:lang w:val="sq-AL"/>
        </w:rPr>
        <w:t>o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” e cila është pasojë </w:t>
      </w:r>
      <w:r w:rsidR="00EA3BDA">
        <w:rPr>
          <w:rFonts w:ascii="Garamond" w:hAnsi="Garamond"/>
          <w:sz w:val="24"/>
          <w:szCs w:val="24"/>
          <w:lang w:val="sq-AL"/>
        </w:rPr>
        <w:t xml:space="preserve">e situatës së krijuar nga </w:t>
      </w:r>
      <w:proofErr w:type="spellStart"/>
      <w:r w:rsidR="00EA3BDA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EA3BDA">
        <w:rPr>
          <w:rFonts w:ascii="Garamond" w:hAnsi="Garamond"/>
          <w:sz w:val="24"/>
          <w:szCs w:val="24"/>
          <w:lang w:val="sq-AL"/>
        </w:rPr>
        <w:t>-</w:t>
      </w:r>
      <w:r w:rsidR="00E43FA8" w:rsidRPr="00BC5BBD">
        <w:rPr>
          <w:rFonts w:ascii="Garamond" w:hAnsi="Garamond"/>
          <w:sz w:val="24"/>
          <w:szCs w:val="24"/>
          <w:lang w:val="sq-AL"/>
        </w:rPr>
        <w:t>19. Shoqëria</w:t>
      </w:r>
      <w:r w:rsidR="001C6AC6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aktualisht</w:t>
      </w:r>
      <w:r w:rsidR="001C6AC6">
        <w:rPr>
          <w:rFonts w:ascii="Garamond" w:hAnsi="Garamond"/>
          <w:sz w:val="24"/>
          <w:szCs w:val="24"/>
          <w:lang w:val="sq-AL"/>
        </w:rPr>
        <w:t>,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nuk ka një gjendje të mirë financiare, pavarësisht mundësisë reale për të krijuar të ardhura. Ajo ka raporte të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palikuiduar</w:t>
      </w:r>
      <w:r w:rsidR="001C6AC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 me të tretët dhe me </w:t>
      </w:r>
      <w:r w:rsidR="001C6AC6" w:rsidRPr="00BC5BBD">
        <w:rPr>
          <w:rFonts w:ascii="Garamond" w:hAnsi="Garamond"/>
          <w:sz w:val="24"/>
          <w:szCs w:val="24"/>
          <w:lang w:val="sq-AL"/>
        </w:rPr>
        <w:t>shtetin shqiptar</w:t>
      </w:r>
      <w:r w:rsidR="00E43FA8" w:rsidRPr="00BC5BBD">
        <w:rPr>
          <w:rFonts w:ascii="Garamond" w:hAnsi="Garamond"/>
          <w:sz w:val="24"/>
          <w:szCs w:val="24"/>
          <w:lang w:val="sq-AL"/>
        </w:rPr>
        <w:t>.</w:t>
      </w:r>
    </w:p>
    <w:p w14:paraId="5B850683" w14:textId="275A6241" w:rsidR="00E43FA8" w:rsidRPr="00BC5BBD" w:rsidRDefault="00E43FA8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Në lidhje me shtyrjen e afateve </w:t>
      </w:r>
      <w:r w:rsidR="001C6AC6" w:rsidRPr="00BC5BBD">
        <w:rPr>
          <w:rFonts w:ascii="Garamond" w:hAnsi="Garamond"/>
          <w:sz w:val="24"/>
          <w:szCs w:val="24"/>
          <w:lang w:val="sq-AL"/>
        </w:rPr>
        <w:t>proceduralë</w:t>
      </w:r>
      <w:r w:rsidRPr="00BC5BBD">
        <w:rPr>
          <w:rFonts w:ascii="Garamond" w:hAnsi="Garamond"/>
          <w:sz w:val="24"/>
          <w:szCs w:val="24"/>
          <w:lang w:val="sq-AL"/>
        </w:rPr>
        <w:t xml:space="preserve"> nga organi publik, </w:t>
      </w:r>
      <w:r w:rsidR="001C6AC6" w:rsidRPr="00BC5BBD">
        <w:rPr>
          <w:rFonts w:ascii="Garamond" w:hAnsi="Garamond"/>
          <w:sz w:val="24"/>
          <w:szCs w:val="24"/>
          <w:lang w:val="sq-AL"/>
        </w:rPr>
        <w:t xml:space="preserve">ligji </w:t>
      </w:r>
      <w:r w:rsidRPr="00BC5BBD">
        <w:rPr>
          <w:rFonts w:ascii="Garamond" w:hAnsi="Garamond"/>
          <w:sz w:val="24"/>
          <w:szCs w:val="24"/>
          <w:lang w:val="sq-AL"/>
        </w:rPr>
        <w:t>nr. 44.2015</w:t>
      </w:r>
      <w:r w:rsidR="001C6AC6">
        <w:rPr>
          <w:rFonts w:ascii="Garamond" w:hAnsi="Garamond"/>
          <w:sz w:val="24"/>
          <w:szCs w:val="24"/>
          <w:lang w:val="sq-AL"/>
        </w:rPr>
        <w:t>,</w:t>
      </w:r>
      <w:r w:rsidRPr="00BC5BBD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në nenin 67, pika 1</w:t>
      </w:r>
      <w:r w:rsidR="001C6AC6">
        <w:rPr>
          <w:rFonts w:ascii="Garamond" w:hAnsi="Garamond"/>
          <w:sz w:val="24"/>
          <w:szCs w:val="24"/>
          <w:lang w:val="sq-AL"/>
        </w:rPr>
        <w:t>,</w:t>
      </w:r>
      <w:r w:rsidRPr="00BC5BBD">
        <w:rPr>
          <w:rFonts w:ascii="Garamond" w:hAnsi="Garamond"/>
          <w:sz w:val="24"/>
          <w:szCs w:val="24"/>
          <w:lang w:val="sq-AL"/>
        </w:rPr>
        <w:t xml:space="preserve"> citon se: </w:t>
      </w:r>
      <w:r w:rsidR="001C6AC6">
        <w:rPr>
          <w:rFonts w:ascii="Garamond" w:hAnsi="Garamond"/>
          <w:sz w:val="24"/>
          <w:szCs w:val="24"/>
          <w:lang w:val="sq-AL"/>
        </w:rPr>
        <w:t>“</w:t>
      </w:r>
      <w:r w:rsidRPr="00BC5BBD">
        <w:rPr>
          <w:rFonts w:ascii="Garamond" w:hAnsi="Garamond"/>
          <w:sz w:val="24"/>
          <w:szCs w:val="24"/>
          <w:lang w:val="sq-AL"/>
        </w:rPr>
        <w:t xml:space="preserve">1. Organi publik, që është kompetent për marrjen e vendimit përfundimtar, mund të marrë edhe vendime të ndërmjetme, kur gjykohet se </w:t>
      </w:r>
      <w:proofErr w:type="spellStart"/>
      <w:r w:rsidRPr="00BC5BBD">
        <w:rPr>
          <w:rFonts w:ascii="Garamond" w:hAnsi="Garamond"/>
          <w:sz w:val="24"/>
          <w:szCs w:val="24"/>
          <w:lang w:val="sq-AL"/>
        </w:rPr>
        <w:t>mosmarrja</w:t>
      </w:r>
      <w:proofErr w:type="spellEnd"/>
      <w:r w:rsidRPr="00BC5BBD">
        <w:rPr>
          <w:rFonts w:ascii="Garamond" w:hAnsi="Garamond"/>
          <w:sz w:val="24"/>
          <w:szCs w:val="24"/>
          <w:lang w:val="sq-AL"/>
        </w:rPr>
        <w:t xml:space="preserve"> e masave të caktuara do të shkaktonte një dëm të rëndë e të par</w:t>
      </w:r>
      <w:r w:rsidR="001C6AC6">
        <w:rPr>
          <w:rFonts w:ascii="Garamond" w:hAnsi="Garamond"/>
          <w:sz w:val="24"/>
          <w:szCs w:val="24"/>
          <w:lang w:val="sq-AL"/>
        </w:rPr>
        <w:t>iparueshëm mbi interesin publik</w:t>
      </w:r>
      <w:r w:rsidRPr="00BC5BBD">
        <w:rPr>
          <w:rFonts w:ascii="Garamond" w:hAnsi="Garamond"/>
          <w:sz w:val="24"/>
          <w:szCs w:val="24"/>
          <w:lang w:val="sq-AL"/>
        </w:rPr>
        <w:t xml:space="preserve"> apo të drejtave ose interesave të ligjshëm të palëve”.</w:t>
      </w:r>
    </w:p>
    <w:p w14:paraId="1957B3C6" w14:textId="691959EB" w:rsidR="00E43FA8" w:rsidRPr="00BC5BBD" w:rsidRDefault="00E43FA8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Në konsideratë të sa më sipër, duke qenë se kërkesa e shoqërisë për shtyrje të afatit të depozitimit të dokumentacionit përkatës është depozituar në zbatim të legjislacionit në fuqi, përpara përfundimit të afatit të vendosur në </w:t>
      </w:r>
      <w:r w:rsidR="001C6AC6" w:rsidRPr="00BC5BBD">
        <w:rPr>
          <w:rFonts w:ascii="Garamond" w:hAnsi="Garamond"/>
          <w:sz w:val="24"/>
          <w:szCs w:val="24"/>
          <w:lang w:val="sq-AL"/>
        </w:rPr>
        <w:t xml:space="preserve">vendimin </w:t>
      </w:r>
      <w:r w:rsidRPr="00BC5BBD">
        <w:rPr>
          <w:rFonts w:ascii="Garamond" w:hAnsi="Garamond"/>
          <w:sz w:val="24"/>
          <w:szCs w:val="24"/>
          <w:lang w:val="sq-AL"/>
        </w:rPr>
        <w:t xml:space="preserve">e Bordit të ERE-s </w:t>
      </w:r>
      <w:r w:rsidR="001C6AC6" w:rsidRPr="00BC5BBD">
        <w:rPr>
          <w:rFonts w:ascii="Garamond" w:hAnsi="Garamond"/>
          <w:sz w:val="24"/>
          <w:szCs w:val="24"/>
          <w:lang w:val="sq-AL"/>
        </w:rPr>
        <w:t>nr</w:t>
      </w:r>
      <w:r w:rsidRPr="00BC5BBD">
        <w:rPr>
          <w:rFonts w:ascii="Garamond" w:hAnsi="Garamond"/>
          <w:sz w:val="24"/>
          <w:szCs w:val="24"/>
          <w:lang w:val="sq-AL"/>
        </w:rPr>
        <w:t>. 120, da</w:t>
      </w:r>
      <w:r w:rsidR="001C6AC6">
        <w:rPr>
          <w:rFonts w:ascii="Garamond" w:hAnsi="Garamond"/>
          <w:sz w:val="24"/>
          <w:szCs w:val="24"/>
          <w:lang w:val="sq-AL"/>
        </w:rPr>
        <w:t>të 17.</w:t>
      </w:r>
      <w:r w:rsidRPr="00BC5BBD">
        <w:rPr>
          <w:rFonts w:ascii="Garamond" w:hAnsi="Garamond"/>
          <w:sz w:val="24"/>
          <w:szCs w:val="24"/>
          <w:lang w:val="sq-AL"/>
        </w:rPr>
        <w:t>7.2020, dhe duke marrë parasysh të gjitha kufizimet e vendosura gjatë kësaj periudhe</w:t>
      </w:r>
      <w:r w:rsidR="001C6AC6">
        <w:rPr>
          <w:rFonts w:ascii="Garamond" w:hAnsi="Garamond"/>
          <w:sz w:val="24"/>
          <w:szCs w:val="24"/>
          <w:lang w:val="sq-AL"/>
        </w:rPr>
        <w:t>,</w:t>
      </w:r>
      <w:r w:rsidRPr="00BC5BBD">
        <w:rPr>
          <w:rFonts w:ascii="Garamond" w:hAnsi="Garamond"/>
          <w:sz w:val="24"/>
          <w:szCs w:val="24"/>
          <w:lang w:val="sq-AL"/>
        </w:rPr>
        <w:t xml:space="preserve"> me qëllim parandalimin e përhapjes së epidemisë së shkaktuar nga </w:t>
      </w:r>
      <w:proofErr w:type="spellStart"/>
      <w:r w:rsidRPr="00BC5BBD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BC5BBD">
        <w:rPr>
          <w:rFonts w:ascii="Garamond" w:hAnsi="Garamond"/>
          <w:sz w:val="24"/>
          <w:szCs w:val="24"/>
          <w:lang w:val="sq-AL"/>
        </w:rPr>
        <w:t>-19, dhe arsyet të tjera të paraqitura më sipër, vlerësojmë se kërkesa e shoqërisë duhet të pranohet.</w:t>
      </w:r>
    </w:p>
    <w:p w14:paraId="549860C9" w14:textId="4EB7BA9A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- </w:t>
      </w:r>
      <w:r w:rsidR="00E43FA8" w:rsidRPr="00BC5BBD">
        <w:rPr>
          <w:rFonts w:ascii="Garamond" w:hAnsi="Garamond"/>
          <w:sz w:val="24"/>
          <w:szCs w:val="24"/>
          <w:lang w:val="sq-AL"/>
        </w:rPr>
        <w:t>Në lidh</w:t>
      </w:r>
      <w:r w:rsidR="001C6AC6">
        <w:rPr>
          <w:rFonts w:ascii="Garamond" w:hAnsi="Garamond"/>
          <w:sz w:val="24"/>
          <w:szCs w:val="24"/>
          <w:lang w:val="sq-AL"/>
        </w:rPr>
        <w:t>je me dokumentacionin e munguar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do të njoftohet subjekti që t’i paraqesë ato në ERE, brenda afateve që do të </w:t>
      </w:r>
      <w:r w:rsidR="001C6AC6" w:rsidRPr="00BC5BBD">
        <w:rPr>
          <w:rFonts w:ascii="Garamond" w:hAnsi="Garamond"/>
          <w:sz w:val="24"/>
          <w:szCs w:val="24"/>
          <w:lang w:val="sq-AL"/>
        </w:rPr>
        <w:t>përcaktoj</w:t>
      </w:r>
      <w:r w:rsidR="001C6AC6">
        <w:rPr>
          <w:rFonts w:ascii="Garamond" w:hAnsi="Garamond"/>
          <w:sz w:val="24"/>
          <w:szCs w:val="24"/>
          <w:lang w:val="sq-AL"/>
        </w:rPr>
        <w:t>ë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 vendimi i Bordit për shtyrjen e vendimmarrjes finale mbi këtë aplikim.</w:t>
      </w:r>
    </w:p>
    <w:p w14:paraId="74C5DF26" w14:textId="101FB1EF" w:rsidR="00E43FA8" w:rsidRPr="00BC5BBD" w:rsidRDefault="006303BB" w:rsidP="006303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>VENDOSI</w:t>
      </w:r>
      <w:r w:rsidR="00E43FA8" w:rsidRPr="00BC5BBD">
        <w:rPr>
          <w:rFonts w:ascii="Garamond" w:hAnsi="Garamond"/>
          <w:sz w:val="24"/>
          <w:szCs w:val="24"/>
          <w:lang w:val="sq-AL"/>
        </w:rPr>
        <w:t>:</w:t>
      </w:r>
    </w:p>
    <w:p w14:paraId="660EB6BA" w14:textId="77777777" w:rsidR="00E43FA8" w:rsidRPr="00BC5BBD" w:rsidRDefault="00E43FA8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84FC93" w14:textId="5530C17E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1. </w:t>
      </w:r>
      <w:r w:rsidR="00E43FA8" w:rsidRPr="00BC5BBD">
        <w:rPr>
          <w:rFonts w:ascii="Garamond" w:hAnsi="Garamond"/>
          <w:sz w:val="24"/>
          <w:szCs w:val="24"/>
          <w:lang w:val="sq-AL"/>
        </w:rPr>
        <w:t>Të pranojë kërkesën e shoqërisë “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>., për zgjatjen e afatit të procedurës administrative për shqyrtimin e kërkesës për licencimin e shoqërisë në aktivitetin e furnizimit të gazit natyror, për 3 (tr</w:t>
      </w:r>
      <w:r w:rsidR="00DC1CA3">
        <w:rPr>
          <w:rFonts w:ascii="Garamond" w:hAnsi="Garamond"/>
          <w:sz w:val="24"/>
          <w:szCs w:val="24"/>
          <w:lang w:val="sq-AL"/>
        </w:rPr>
        <w:t>e) muaj, duke filluar nga data 6.1.2021 e deri në datën 6.</w:t>
      </w:r>
      <w:r w:rsidR="00E43FA8" w:rsidRPr="00BC5BBD">
        <w:rPr>
          <w:rFonts w:ascii="Garamond" w:hAnsi="Garamond"/>
          <w:sz w:val="24"/>
          <w:szCs w:val="24"/>
          <w:lang w:val="sq-AL"/>
        </w:rPr>
        <w:t xml:space="preserve">4.2021. </w:t>
      </w:r>
    </w:p>
    <w:p w14:paraId="42EE5D16" w14:textId="48883EA6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2. </w:t>
      </w:r>
      <w:r w:rsidR="00E43FA8" w:rsidRPr="00BC5BBD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43FA8" w:rsidRPr="00BC5BB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3FA8" w:rsidRPr="00BC5BBD">
        <w:rPr>
          <w:rFonts w:ascii="Garamond" w:hAnsi="Garamond"/>
          <w:sz w:val="24"/>
          <w:szCs w:val="24"/>
          <w:lang w:val="sq-AL"/>
        </w:rPr>
        <w:t>. të marrë masa për të depozituar në ERE dokumentacio</w:t>
      </w:r>
      <w:bookmarkStart w:id="0" w:name="_GoBack"/>
      <w:bookmarkEnd w:id="0"/>
      <w:r w:rsidR="00E43FA8" w:rsidRPr="00BC5BBD">
        <w:rPr>
          <w:rFonts w:ascii="Garamond" w:hAnsi="Garamond"/>
          <w:sz w:val="24"/>
          <w:szCs w:val="24"/>
          <w:lang w:val="sq-AL"/>
        </w:rPr>
        <w:t>nin e munguar</w:t>
      </w:r>
      <w:r w:rsidR="00DC1CA3">
        <w:rPr>
          <w:rFonts w:ascii="Garamond" w:hAnsi="Garamond"/>
          <w:sz w:val="24"/>
          <w:szCs w:val="24"/>
          <w:lang w:val="sq-AL"/>
        </w:rPr>
        <w:t>, jo më vonë se data 30.</w:t>
      </w:r>
      <w:r w:rsidR="00E43FA8" w:rsidRPr="00BC5BBD">
        <w:rPr>
          <w:rFonts w:ascii="Garamond" w:hAnsi="Garamond"/>
          <w:sz w:val="24"/>
          <w:szCs w:val="24"/>
          <w:lang w:val="sq-AL"/>
        </w:rPr>
        <w:t>3.2021.</w:t>
      </w:r>
    </w:p>
    <w:p w14:paraId="3DB4B171" w14:textId="23BEFB53" w:rsidR="00E43FA8" w:rsidRPr="00BC5BBD" w:rsidRDefault="006303BB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3. </w:t>
      </w:r>
      <w:r w:rsidR="00E43FA8" w:rsidRPr="00BC5BBD">
        <w:rPr>
          <w:rFonts w:ascii="Garamond" w:hAnsi="Garamond"/>
          <w:sz w:val="24"/>
          <w:szCs w:val="24"/>
          <w:lang w:val="sq-AL"/>
        </w:rPr>
        <w:t>Drejtoria e Licencimit, Autorizimeve dhe Mbikëqyrjes të njoftojë aplikuesin për vendimin e bordit të ERE-s.</w:t>
      </w:r>
    </w:p>
    <w:p w14:paraId="782E49E0" w14:textId="77777777" w:rsidR="00E43FA8" w:rsidRPr="00BC5BBD" w:rsidRDefault="00E43FA8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2D5112F" w14:textId="77777777" w:rsidR="00E43FA8" w:rsidRPr="00BC5BBD" w:rsidRDefault="00E43FA8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30106D2" w14:textId="77777777" w:rsidR="00E43FA8" w:rsidRPr="00BC5BBD" w:rsidRDefault="00E43FA8" w:rsidP="00630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C627C9" w14:textId="54AD9F24" w:rsidR="00E43FA8" w:rsidRPr="00BC5BBD" w:rsidRDefault="00E43FA8" w:rsidP="006303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5BBD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44436451" w14:textId="0C6E251C" w:rsidR="002F714C" w:rsidRPr="00BC5BBD" w:rsidRDefault="006303BB" w:rsidP="006303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C5BB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BC5BB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BC5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D6815"/>
    <w:multiLevelType w:val="multilevel"/>
    <w:tmpl w:val="2BED681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E346C"/>
    <w:multiLevelType w:val="hybridMultilevel"/>
    <w:tmpl w:val="9C862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32A66"/>
    <w:rsid w:val="00156412"/>
    <w:rsid w:val="001C3573"/>
    <w:rsid w:val="001C6AC6"/>
    <w:rsid w:val="00202529"/>
    <w:rsid w:val="002120B9"/>
    <w:rsid w:val="0022123B"/>
    <w:rsid w:val="002A11CD"/>
    <w:rsid w:val="002F404B"/>
    <w:rsid w:val="002F714C"/>
    <w:rsid w:val="003225D0"/>
    <w:rsid w:val="0036323E"/>
    <w:rsid w:val="003940B5"/>
    <w:rsid w:val="003A125E"/>
    <w:rsid w:val="003C68AA"/>
    <w:rsid w:val="003F3B03"/>
    <w:rsid w:val="00431368"/>
    <w:rsid w:val="00470ED6"/>
    <w:rsid w:val="00473050"/>
    <w:rsid w:val="004A0B51"/>
    <w:rsid w:val="004E31F0"/>
    <w:rsid w:val="00515780"/>
    <w:rsid w:val="00540D44"/>
    <w:rsid w:val="00552FB6"/>
    <w:rsid w:val="00556ABC"/>
    <w:rsid w:val="00563997"/>
    <w:rsid w:val="00610100"/>
    <w:rsid w:val="006303BB"/>
    <w:rsid w:val="0063382B"/>
    <w:rsid w:val="00633EC9"/>
    <w:rsid w:val="0067738C"/>
    <w:rsid w:val="00697940"/>
    <w:rsid w:val="006C7310"/>
    <w:rsid w:val="00700190"/>
    <w:rsid w:val="00711A12"/>
    <w:rsid w:val="00723307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21A8C"/>
    <w:rsid w:val="00A42729"/>
    <w:rsid w:val="00A80E37"/>
    <w:rsid w:val="00AA612E"/>
    <w:rsid w:val="00AD7E83"/>
    <w:rsid w:val="00B066CF"/>
    <w:rsid w:val="00B278D4"/>
    <w:rsid w:val="00B45B96"/>
    <w:rsid w:val="00B715D3"/>
    <w:rsid w:val="00B8600A"/>
    <w:rsid w:val="00B94134"/>
    <w:rsid w:val="00BA0B9B"/>
    <w:rsid w:val="00BC5BBD"/>
    <w:rsid w:val="00BF7BC2"/>
    <w:rsid w:val="00C03014"/>
    <w:rsid w:val="00C15215"/>
    <w:rsid w:val="00C547B9"/>
    <w:rsid w:val="00C76182"/>
    <w:rsid w:val="00D41911"/>
    <w:rsid w:val="00D57760"/>
    <w:rsid w:val="00D65623"/>
    <w:rsid w:val="00D85D11"/>
    <w:rsid w:val="00DA5C83"/>
    <w:rsid w:val="00DA773A"/>
    <w:rsid w:val="00DC1CA3"/>
    <w:rsid w:val="00DF4206"/>
    <w:rsid w:val="00E20EBA"/>
    <w:rsid w:val="00E2155C"/>
    <w:rsid w:val="00E43FA8"/>
    <w:rsid w:val="00E54D98"/>
    <w:rsid w:val="00E81396"/>
    <w:rsid w:val="00E91A1D"/>
    <w:rsid w:val="00E95916"/>
    <w:rsid w:val="00EA3BDA"/>
    <w:rsid w:val="00F767AC"/>
    <w:rsid w:val="00F85AF6"/>
    <w:rsid w:val="00FA146D"/>
    <w:rsid w:val="00FC11DA"/>
    <w:rsid w:val="00FD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36450"/>
  <w15:docId w15:val="{C8D5976C-5FCD-404E-807B-542C03F1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E43FA8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E4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locked/>
    <w:rsid w:val="00E43F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02</Nr_x002e__x0020_akti>
    <Data_x0020_e_x0020_Krijimit xmlns="0e656187-b300-4fb0-8bf4-3a50f872073c">2021-01-25T12:14:12Z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2021-01-21T23:00:00Z</Date_x0020_protokolli>
    <Titulli xmlns="0e656187-b300-4fb0-8bf4-3a50f872073c">Mbi kërkesën e shoqërisë "ALBPETROL" sh.a. për shtyrje të afatit të vendimarrjes finale të bordit të ERE-s</Titulli>
    <Modifikuesi xmlns="0e656187-b300-4fb0-8bf4-3a50f872073c">vjollca.pacrami</Modifikuesi>
    <Nr_x002e__x0020_prot_x0020_QBZ xmlns="0e656187-b300-4fb0-8bf4-3a50f872073c">144/2</Nr_x002e__x0020_prot_x0020_QBZ>
    <Data_x0020_e_x0020_Modifikimit xmlns="0e656187-b300-4fb0-8bf4-3a50f872073c">2021-01-25T12:43:12Z</Data_x0020_e_x0020_Modifikimit>
    <Dekretuar xmlns="0e656187-b300-4fb0-8bf4-3a50f872073c">false</Dekretuar>
    <Data xmlns="0e656187-b300-4fb0-8bf4-3a50f872073c">2021-01-10T23:00:00Z</Data>
    <Nr_x002e__x0020_protokolli_x0020_i_x0020_aktit xmlns="0e656187-b300-4fb0-8bf4-3a50f872073c">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890EDE7C1348AB9B1D7330B7E741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890EDE7C1348AB9B1D7330B7E741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4A654-5493-4987-AFFC-86EB739AB5F4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7AA7147-4677-4337-907E-9DB3AFE6F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C416D-2CC4-46C4-87C0-5F9A299A3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F2E5AA-3EDB-4326-9F90-D23DDE8500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E43755-081B-468E-900E-8D8CA8AB6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924BD2-B83D-48EA-B340-01658ABB7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"ALBPETROL" sh.a. për shtyrje të afatit të vendimarrjes finale të bordit të ERE-s</vt:lpstr>
    </vt:vector>
  </TitlesOfParts>
  <Company/>
  <LinksUpToDate>false</LinksUpToDate>
  <CharactersWithSpaces>7228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"ALBPETROL" sh.a. për shtyrje të afatit të vendimarrjes finale të bordit të ERE-s</dc:title>
  <dc:creator>Entela Suli</dc:creator>
  <cp:lastModifiedBy>Alma Lisaku</cp:lastModifiedBy>
  <cp:revision>16</cp:revision>
  <dcterms:created xsi:type="dcterms:W3CDTF">2021-01-25T11:26:00Z</dcterms:created>
  <dcterms:modified xsi:type="dcterms:W3CDTF">2021-01-26T08:40:00Z</dcterms:modified>
</cp:coreProperties>
</file>