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D89DCC" w14:textId="77777777" w:rsidR="00F66C5D" w:rsidRPr="00B21DD1" w:rsidRDefault="00F66C5D" w:rsidP="00F66C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21DD1">
        <w:rPr>
          <w:rFonts w:ascii="Garamond" w:hAnsi="Garamond"/>
          <w:b/>
          <w:sz w:val="24"/>
          <w:szCs w:val="24"/>
          <w:lang w:val="sq-AL"/>
        </w:rPr>
        <w:t>VENDIM</w:t>
      </w:r>
    </w:p>
    <w:p w14:paraId="372A8F06" w14:textId="6A2C7FEC" w:rsidR="00F66C5D" w:rsidRPr="00B21DD1" w:rsidRDefault="00B21DD1" w:rsidP="00F66C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21DD1">
        <w:rPr>
          <w:rFonts w:ascii="Garamond" w:hAnsi="Garamond"/>
          <w:b/>
          <w:sz w:val="24"/>
          <w:szCs w:val="24"/>
          <w:lang w:val="sq-AL"/>
        </w:rPr>
        <w:t>Nr. 3, datë 15.</w:t>
      </w:r>
      <w:r w:rsidR="00F66C5D" w:rsidRPr="00B21DD1">
        <w:rPr>
          <w:rFonts w:ascii="Garamond" w:hAnsi="Garamond"/>
          <w:b/>
          <w:sz w:val="24"/>
          <w:szCs w:val="24"/>
          <w:lang w:val="sq-AL"/>
        </w:rPr>
        <w:t>1.2021</w:t>
      </w:r>
    </w:p>
    <w:p w14:paraId="76BDB2F1" w14:textId="77777777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000B4E" w14:textId="275F8B69" w:rsidR="00F66C5D" w:rsidRPr="00B21DD1" w:rsidRDefault="00F66C5D" w:rsidP="00F66C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21DD1">
        <w:rPr>
          <w:rFonts w:ascii="Garamond" w:hAnsi="Garamond"/>
          <w:b/>
          <w:sz w:val="24"/>
          <w:szCs w:val="24"/>
          <w:lang w:val="sq-AL"/>
        </w:rPr>
        <w:t>MBI</w:t>
      </w:r>
      <w:bookmarkStart w:id="0" w:name="_Hlk61421599"/>
      <w:r w:rsidR="00B21DD1">
        <w:rPr>
          <w:rFonts w:ascii="Garamond" w:hAnsi="Garamond"/>
          <w:b/>
          <w:sz w:val="24"/>
          <w:szCs w:val="24"/>
          <w:lang w:val="sq-AL"/>
        </w:rPr>
        <w:t xml:space="preserve"> KËRKESËN E SHOQËRISË OST SHA </w:t>
      </w:r>
      <w:r w:rsidRPr="00B21DD1">
        <w:rPr>
          <w:rFonts w:ascii="Garamond" w:hAnsi="Garamond"/>
          <w:b/>
          <w:sz w:val="24"/>
          <w:szCs w:val="24"/>
          <w:lang w:val="sq-AL"/>
        </w:rPr>
        <w:t>PËR SHTYRJEN E AFATIT TË MARRJES NË SHQYRTIM TË KËRKESËS</w:t>
      </w:r>
      <w:r w:rsidR="00460057">
        <w:rPr>
          <w:rFonts w:ascii="Garamond" w:hAnsi="Garamond"/>
          <w:b/>
          <w:sz w:val="24"/>
          <w:szCs w:val="24"/>
          <w:lang w:val="sq-AL"/>
        </w:rPr>
        <w:t>,</w:t>
      </w:r>
      <w:r w:rsidRPr="00B21DD1">
        <w:rPr>
          <w:rFonts w:ascii="Garamond" w:hAnsi="Garamond"/>
          <w:b/>
          <w:sz w:val="24"/>
          <w:szCs w:val="24"/>
          <w:lang w:val="sq-AL"/>
        </w:rPr>
        <w:t xml:space="preserve"> PËR RISHIKIMI</w:t>
      </w:r>
      <w:r w:rsidR="00B21DD1">
        <w:rPr>
          <w:rFonts w:ascii="Garamond" w:hAnsi="Garamond"/>
          <w:b/>
          <w:sz w:val="24"/>
          <w:szCs w:val="24"/>
          <w:lang w:val="sq-AL"/>
        </w:rPr>
        <w:t xml:space="preserve">N E VENDIMIT TË BORDIT TË ERE-s NR. 169, DATË </w:t>
      </w:r>
      <w:r w:rsidRPr="00B21DD1">
        <w:rPr>
          <w:rFonts w:ascii="Garamond" w:hAnsi="Garamond"/>
          <w:b/>
          <w:sz w:val="24"/>
          <w:szCs w:val="24"/>
          <w:lang w:val="sq-AL"/>
        </w:rPr>
        <w:t>3.11.2020, “PËR SHQYRTIMIN E PLANIT TË INVESTIMEVE PËR VITIN 2020 DHE ATË TË PËRDITËSUAR</w:t>
      </w:r>
      <w:r w:rsidR="00B21DD1">
        <w:rPr>
          <w:rFonts w:ascii="Garamond" w:hAnsi="Garamond"/>
          <w:b/>
          <w:sz w:val="24"/>
          <w:szCs w:val="24"/>
          <w:lang w:val="sq-AL"/>
        </w:rPr>
        <w:t>,</w:t>
      </w:r>
      <w:r w:rsidRPr="00B21DD1">
        <w:rPr>
          <w:rFonts w:ascii="Garamond" w:hAnsi="Garamond"/>
          <w:b/>
          <w:sz w:val="24"/>
          <w:szCs w:val="24"/>
          <w:lang w:val="sq-AL"/>
        </w:rPr>
        <w:t xml:space="preserve"> DHJETËVJEÇAR</w:t>
      </w:r>
      <w:r w:rsidR="00B21DD1">
        <w:rPr>
          <w:rFonts w:ascii="Garamond" w:hAnsi="Garamond"/>
          <w:b/>
          <w:sz w:val="24"/>
          <w:szCs w:val="24"/>
          <w:lang w:val="sq-AL"/>
        </w:rPr>
        <w:t>,</w:t>
      </w:r>
      <w:r w:rsidRPr="00B21DD1">
        <w:rPr>
          <w:rFonts w:ascii="Garamond" w:hAnsi="Garamond"/>
          <w:b/>
          <w:sz w:val="24"/>
          <w:szCs w:val="24"/>
          <w:lang w:val="sq-AL"/>
        </w:rPr>
        <w:t xml:space="preserve"> 2015</w:t>
      </w:r>
      <w:r w:rsidR="00B21DD1">
        <w:rPr>
          <w:rFonts w:ascii="Garamond" w:hAnsi="Garamond"/>
          <w:b/>
          <w:sz w:val="24"/>
          <w:szCs w:val="24"/>
          <w:lang w:val="sq-AL"/>
        </w:rPr>
        <w:t>–</w:t>
      </w:r>
      <w:r w:rsidRPr="00B21DD1">
        <w:rPr>
          <w:rFonts w:ascii="Garamond" w:hAnsi="Garamond"/>
          <w:b/>
          <w:sz w:val="24"/>
          <w:szCs w:val="24"/>
          <w:lang w:val="sq-AL"/>
        </w:rPr>
        <w:t>2025</w:t>
      </w:r>
      <w:r w:rsidR="00B21DD1">
        <w:rPr>
          <w:rFonts w:ascii="Garamond" w:hAnsi="Garamond"/>
          <w:b/>
          <w:sz w:val="24"/>
          <w:szCs w:val="24"/>
          <w:lang w:val="sq-AL"/>
        </w:rPr>
        <w:t>,</w:t>
      </w:r>
      <w:r w:rsidRPr="00B21DD1">
        <w:rPr>
          <w:rFonts w:ascii="Garamond" w:hAnsi="Garamond"/>
          <w:b/>
          <w:sz w:val="24"/>
          <w:szCs w:val="24"/>
          <w:lang w:val="sq-AL"/>
        </w:rPr>
        <w:t xml:space="preserve"> TË ZHVILLIMIT TË RRJETIT TË TRANSMETIMIT TË SHOQËRISË OST</w:t>
      </w:r>
      <w:r w:rsidR="00460057">
        <w:rPr>
          <w:rFonts w:ascii="Garamond" w:hAnsi="Garamond"/>
          <w:b/>
          <w:sz w:val="24"/>
          <w:szCs w:val="24"/>
          <w:lang w:val="sq-AL"/>
        </w:rPr>
        <w:t>”</w:t>
      </w:r>
      <w:bookmarkStart w:id="1" w:name="_GoBack"/>
      <w:bookmarkEnd w:id="1"/>
      <w:r w:rsidRPr="00B21DD1">
        <w:rPr>
          <w:rFonts w:ascii="Garamond" w:hAnsi="Garamond"/>
          <w:b/>
          <w:sz w:val="24"/>
          <w:szCs w:val="24"/>
          <w:lang w:val="sq-AL"/>
        </w:rPr>
        <w:t xml:space="preserve"> </w:t>
      </w:r>
      <w:bookmarkEnd w:id="0"/>
    </w:p>
    <w:p w14:paraId="78D10861" w14:textId="77777777" w:rsidR="00F66C5D" w:rsidRPr="00B21DD1" w:rsidRDefault="00F66C5D" w:rsidP="00F66C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63B5DD0" w14:textId="0079F50B" w:rsidR="00F66C5D" w:rsidRPr="00B21DD1" w:rsidRDefault="00F66C5D" w:rsidP="00B21DD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 xml:space="preserve">Në mbështetje të nenit 16, nenit 20, </w:t>
      </w:r>
      <w:r w:rsidR="00B21DD1" w:rsidRPr="00B21DD1">
        <w:rPr>
          <w:rFonts w:ascii="Garamond" w:hAnsi="Garamond"/>
          <w:sz w:val="24"/>
          <w:szCs w:val="24"/>
          <w:lang w:val="sq-AL"/>
        </w:rPr>
        <w:t>germat</w:t>
      </w:r>
      <w:r w:rsidR="00B21DD1">
        <w:rPr>
          <w:rFonts w:ascii="Garamond" w:hAnsi="Garamond"/>
          <w:sz w:val="24"/>
          <w:szCs w:val="24"/>
          <w:lang w:val="sq-AL"/>
        </w:rPr>
        <w:t>:</w:t>
      </w:r>
      <w:r w:rsidRPr="00B21DD1">
        <w:rPr>
          <w:rFonts w:ascii="Garamond" w:hAnsi="Garamond"/>
          <w:sz w:val="24"/>
          <w:szCs w:val="24"/>
          <w:lang w:val="sq-AL"/>
        </w:rPr>
        <w:t xml:space="preserve"> “a” dhe “e”, nenit 60, pikat 1, 4 dhe 5, të </w:t>
      </w:r>
      <w:r w:rsidR="00B21DD1">
        <w:rPr>
          <w:rFonts w:ascii="Garamond" w:hAnsi="Garamond"/>
          <w:sz w:val="24"/>
          <w:szCs w:val="24"/>
          <w:lang w:val="sq-AL"/>
        </w:rPr>
        <w:t>l</w:t>
      </w:r>
      <w:r w:rsidRPr="00B21DD1">
        <w:rPr>
          <w:rFonts w:ascii="Garamond" w:hAnsi="Garamond"/>
          <w:sz w:val="24"/>
          <w:szCs w:val="24"/>
          <w:lang w:val="sq-AL"/>
        </w:rPr>
        <w:t>igjit nr. 43/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B21DD1">
        <w:rPr>
          <w:rFonts w:ascii="Garamond" w:hAnsi="Garamond"/>
          <w:sz w:val="24"/>
          <w:szCs w:val="24"/>
          <w:lang w:val="sq-AL"/>
        </w:rPr>
        <w:t>të</w:t>
      </w:r>
      <w:r w:rsidRPr="00B21DD1">
        <w:rPr>
          <w:rFonts w:ascii="Garamond" w:hAnsi="Garamond"/>
          <w:sz w:val="24"/>
          <w:szCs w:val="24"/>
          <w:lang w:val="sq-AL"/>
        </w:rPr>
        <w:t xml:space="preserve"> ndryshuar; </w:t>
      </w:r>
      <w:r w:rsidR="00B21DD1">
        <w:rPr>
          <w:rFonts w:ascii="Garamond" w:hAnsi="Garamond"/>
          <w:sz w:val="24"/>
          <w:szCs w:val="24"/>
          <w:lang w:val="sq-AL"/>
        </w:rPr>
        <w:t xml:space="preserve">të </w:t>
      </w:r>
      <w:r w:rsidRPr="00B21DD1">
        <w:rPr>
          <w:rFonts w:ascii="Garamond" w:hAnsi="Garamond"/>
          <w:sz w:val="24"/>
          <w:szCs w:val="24"/>
          <w:lang w:val="sq-AL"/>
        </w:rPr>
        <w:t xml:space="preserve">nenit 53, pika 3 dhe </w:t>
      </w:r>
      <w:r w:rsidR="00B21DD1">
        <w:rPr>
          <w:rFonts w:ascii="Garamond" w:hAnsi="Garamond"/>
          <w:sz w:val="24"/>
          <w:szCs w:val="24"/>
          <w:lang w:val="sq-AL"/>
        </w:rPr>
        <w:t xml:space="preserve">të </w:t>
      </w:r>
      <w:r w:rsidRPr="00B21DD1">
        <w:rPr>
          <w:rFonts w:ascii="Garamond" w:hAnsi="Garamond"/>
          <w:sz w:val="24"/>
          <w:szCs w:val="24"/>
          <w:lang w:val="sq-AL"/>
        </w:rPr>
        <w:t xml:space="preserve">neneve 91 dhe 92, të </w:t>
      </w:r>
      <w:r w:rsidR="00B21DD1">
        <w:rPr>
          <w:rFonts w:ascii="Garamond" w:hAnsi="Garamond"/>
          <w:sz w:val="24"/>
          <w:szCs w:val="24"/>
          <w:lang w:val="sq-AL"/>
        </w:rPr>
        <w:t>l</w:t>
      </w:r>
      <w:r w:rsidRPr="00B21DD1">
        <w:rPr>
          <w:rFonts w:ascii="Garamond" w:hAnsi="Garamond"/>
          <w:sz w:val="24"/>
          <w:szCs w:val="24"/>
          <w:lang w:val="sq-AL"/>
        </w:rPr>
        <w:t>igjit nr. 44/2015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Shqipërisë”; </w:t>
      </w:r>
      <w:r w:rsidR="00B21DD1">
        <w:rPr>
          <w:rFonts w:ascii="Garamond" w:hAnsi="Garamond"/>
          <w:sz w:val="24"/>
          <w:szCs w:val="24"/>
          <w:lang w:val="sq-AL"/>
        </w:rPr>
        <w:t xml:space="preserve">të </w:t>
      </w:r>
      <w:r w:rsidRPr="00B21DD1">
        <w:rPr>
          <w:rFonts w:ascii="Garamond" w:hAnsi="Garamond"/>
          <w:sz w:val="24"/>
          <w:szCs w:val="24"/>
          <w:lang w:val="sq-AL"/>
        </w:rPr>
        <w:t>neneve 6, 7, 8, 10, 11 dhe 12, të “Rregullores për procedurat e paraqitjes dhe miratimit të planit të investimeve nga operatorët e transmetimit dhe shpërndarjes së energjisë elektrike”,</w:t>
      </w:r>
      <w:r w:rsidR="00B21DD1">
        <w:rPr>
          <w:rFonts w:ascii="Garamond" w:hAnsi="Garamond"/>
          <w:sz w:val="24"/>
          <w:szCs w:val="24"/>
          <w:lang w:val="sq-AL"/>
        </w:rPr>
        <w:t xml:space="preserve"> të</w:t>
      </w:r>
      <w:r w:rsidRPr="00B21DD1">
        <w:rPr>
          <w:rFonts w:ascii="Garamond" w:hAnsi="Garamond"/>
          <w:sz w:val="24"/>
          <w:szCs w:val="24"/>
          <w:lang w:val="sq-AL"/>
        </w:rPr>
        <w:t xml:space="preserve"> miratuar me </w:t>
      </w:r>
      <w:r w:rsidR="00B21DD1">
        <w:rPr>
          <w:rFonts w:ascii="Garamond" w:hAnsi="Garamond"/>
          <w:sz w:val="24"/>
          <w:szCs w:val="24"/>
          <w:lang w:val="sq-AL"/>
        </w:rPr>
        <w:t>v</w:t>
      </w:r>
      <w:r w:rsidRPr="00B21DD1">
        <w:rPr>
          <w:rFonts w:ascii="Garamond" w:hAnsi="Garamond"/>
          <w:sz w:val="24"/>
          <w:szCs w:val="24"/>
          <w:lang w:val="sq-AL"/>
        </w:rPr>
        <w:t xml:space="preserve">endimin e </w:t>
      </w:r>
      <w:r w:rsidR="00B21DD1">
        <w:rPr>
          <w:rFonts w:ascii="Garamond" w:hAnsi="Garamond"/>
          <w:sz w:val="24"/>
          <w:szCs w:val="24"/>
          <w:lang w:val="sq-AL"/>
        </w:rPr>
        <w:t>B</w:t>
      </w:r>
      <w:r w:rsidRPr="00B21DD1">
        <w:rPr>
          <w:rFonts w:ascii="Garamond" w:hAnsi="Garamond"/>
          <w:sz w:val="24"/>
          <w:szCs w:val="24"/>
          <w:lang w:val="sq-AL"/>
        </w:rPr>
        <w:t>ordit të Entit Rregullator t</w:t>
      </w:r>
      <w:r w:rsidR="00B21DD1">
        <w:rPr>
          <w:rFonts w:ascii="Garamond" w:hAnsi="Garamond"/>
          <w:sz w:val="24"/>
          <w:szCs w:val="24"/>
          <w:lang w:val="sq-AL"/>
        </w:rPr>
        <w:t>ë Energjisë (ERE) nr.135, datë 6.</w:t>
      </w:r>
      <w:r w:rsidRPr="00B21DD1">
        <w:rPr>
          <w:rFonts w:ascii="Garamond" w:hAnsi="Garamond"/>
          <w:sz w:val="24"/>
          <w:szCs w:val="24"/>
          <w:lang w:val="sq-AL"/>
        </w:rPr>
        <w:t xml:space="preserve">9.2017, si dhe </w:t>
      </w:r>
      <w:r w:rsidR="00B21DD1">
        <w:rPr>
          <w:rFonts w:ascii="Garamond" w:hAnsi="Garamond"/>
          <w:sz w:val="24"/>
          <w:szCs w:val="24"/>
          <w:lang w:val="sq-AL"/>
        </w:rPr>
        <w:t xml:space="preserve">të </w:t>
      </w:r>
      <w:r w:rsidRPr="00B21DD1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="00B21DD1">
        <w:rPr>
          <w:rFonts w:ascii="Garamond" w:hAnsi="Garamond"/>
          <w:sz w:val="24"/>
          <w:szCs w:val="24"/>
          <w:lang w:val="sq-AL"/>
        </w:rPr>
        <w:t xml:space="preserve">të </w:t>
      </w:r>
      <w:r w:rsidRPr="00B21DD1">
        <w:rPr>
          <w:rFonts w:ascii="Garamond" w:hAnsi="Garamond"/>
          <w:sz w:val="24"/>
          <w:szCs w:val="24"/>
          <w:lang w:val="sq-AL"/>
        </w:rPr>
        <w:t xml:space="preserve">miratuar me </w:t>
      </w:r>
      <w:r w:rsidR="00B21DD1">
        <w:rPr>
          <w:rFonts w:ascii="Garamond" w:hAnsi="Garamond"/>
          <w:sz w:val="24"/>
          <w:szCs w:val="24"/>
          <w:lang w:val="sq-AL"/>
        </w:rPr>
        <w:t>v</w:t>
      </w:r>
      <w:r w:rsidRPr="00B21DD1">
        <w:rPr>
          <w:rFonts w:ascii="Garamond" w:hAnsi="Garamond"/>
          <w:sz w:val="24"/>
          <w:szCs w:val="24"/>
          <w:lang w:val="sq-AL"/>
        </w:rPr>
        <w:t xml:space="preserve">endimin e </w:t>
      </w:r>
      <w:r w:rsidR="00B21DD1">
        <w:rPr>
          <w:rFonts w:ascii="Garamond" w:hAnsi="Garamond"/>
          <w:sz w:val="24"/>
          <w:szCs w:val="24"/>
          <w:lang w:val="sq-AL"/>
        </w:rPr>
        <w:t>B</w:t>
      </w:r>
      <w:r w:rsidRPr="00B21DD1">
        <w:rPr>
          <w:rFonts w:ascii="Garamond" w:hAnsi="Garamond"/>
          <w:sz w:val="24"/>
          <w:szCs w:val="24"/>
          <w:lang w:val="sq-AL"/>
        </w:rPr>
        <w:t>ordit të ERE</w:t>
      </w:r>
      <w:r w:rsidR="00B21DD1">
        <w:rPr>
          <w:rFonts w:ascii="Garamond" w:hAnsi="Garamond"/>
          <w:sz w:val="24"/>
          <w:szCs w:val="24"/>
          <w:lang w:val="sq-AL"/>
        </w:rPr>
        <w:t>-s</w:t>
      </w:r>
      <w:r w:rsidRPr="00B21DD1">
        <w:rPr>
          <w:rFonts w:ascii="Garamond" w:hAnsi="Garamond"/>
          <w:sz w:val="24"/>
          <w:szCs w:val="24"/>
          <w:lang w:val="sq-AL"/>
        </w:rPr>
        <w:t xml:space="preserve"> nr. 96, datë</w:t>
      </w:r>
      <w:r w:rsidR="00B21DD1">
        <w:rPr>
          <w:rFonts w:ascii="Garamond" w:hAnsi="Garamond"/>
          <w:sz w:val="24"/>
          <w:szCs w:val="24"/>
          <w:lang w:val="sq-AL"/>
        </w:rPr>
        <w:t xml:space="preserve"> 17.</w:t>
      </w:r>
      <w:r w:rsidRPr="00B21DD1">
        <w:rPr>
          <w:rFonts w:ascii="Garamond" w:hAnsi="Garamond"/>
          <w:sz w:val="24"/>
          <w:szCs w:val="24"/>
          <w:lang w:val="sq-AL"/>
        </w:rPr>
        <w:t>6.2016</w:t>
      </w:r>
      <w:r w:rsidR="00B21DD1">
        <w:rPr>
          <w:rFonts w:ascii="Garamond" w:hAnsi="Garamond"/>
          <w:sz w:val="24"/>
          <w:szCs w:val="24"/>
          <w:lang w:val="sq-AL"/>
        </w:rPr>
        <w:t>;</w:t>
      </w:r>
      <w:r w:rsidRPr="00B21DD1">
        <w:rPr>
          <w:rFonts w:ascii="Garamond" w:hAnsi="Garamond"/>
          <w:sz w:val="24"/>
          <w:szCs w:val="24"/>
          <w:lang w:val="sq-AL"/>
        </w:rPr>
        <w:t xml:space="preserve"> </w:t>
      </w:r>
      <w:r w:rsidR="00B21DD1">
        <w:rPr>
          <w:rFonts w:ascii="Garamond" w:hAnsi="Garamond"/>
          <w:sz w:val="24"/>
          <w:szCs w:val="24"/>
          <w:lang w:val="sq-AL"/>
        </w:rPr>
        <w:t>B</w:t>
      </w:r>
      <w:r w:rsidRPr="00B21DD1">
        <w:rPr>
          <w:rFonts w:ascii="Garamond" w:hAnsi="Garamond"/>
          <w:sz w:val="24"/>
          <w:szCs w:val="24"/>
          <w:lang w:val="sq-AL"/>
        </w:rPr>
        <w:t>ordi i ERE</w:t>
      </w:r>
      <w:r w:rsidR="00B21DD1">
        <w:rPr>
          <w:rFonts w:ascii="Garamond" w:hAnsi="Garamond"/>
          <w:sz w:val="24"/>
          <w:szCs w:val="24"/>
          <w:lang w:val="sq-AL"/>
        </w:rPr>
        <w:t>-s</w:t>
      </w:r>
      <w:r w:rsidRPr="00B21DD1">
        <w:rPr>
          <w:rFonts w:ascii="Garamond" w:hAnsi="Garamond"/>
          <w:sz w:val="24"/>
          <w:szCs w:val="24"/>
          <w:lang w:val="sq-AL"/>
        </w:rPr>
        <w:t xml:space="preserve">, </w:t>
      </w:r>
      <w:r w:rsidR="00B21DD1">
        <w:rPr>
          <w:rFonts w:ascii="Garamond" w:hAnsi="Garamond"/>
          <w:sz w:val="24"/>
          <w:szCs w:val="24"/>
          <w:lang w:val="sq-AL"/>
        </w:rPr>
        <w:t>në mbledhjen e tij të datës 15.</w:t>
      </w:r>
      <w:r w:rsidRPr="00B21DD1">
        <w:rPr>
          <w:rFonts w:ascii="Garamond" w:hAnsi="Garamond"/>
          <w:sz w:val="24"/>
          <w:szCs w:val="24"/>
          <w:lang w:val="sq-AL"/>
        </w:rPr>
        <w:t xml:space="preserve">1.2021, mbasi shqyrtoi relacionin nr. 7/2 </w:t>
      </w:r>
      <w:proofErr w:type="spellStart"/>
      <w:r w:rsidR="00B21DD1">
        <w:rPr>
          <w:rFonts w:ascii="Garamond" w:hAnsi="Garamond"/>
          <w:sz w:val="24"/>
          <w:szCs w:val="24"/>
          <w:lang w:val="sq-AL"/>
        </w:rPr>
        <w:t>p</w:t>
      </w:r>
      <w:r w:rsidRPr="00B21DD1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B21DD1">
        <w:rPr>
          <w:rFonts w:ascii="Garamond" w:hAnsi="Garamond"/>
          <w:sz w:val="24"/>
          <w:szCs w:val="24"/>
          <w:lang w:val="sq-AL"/>
        </w:rPr>
        <w:t>., datë 13.</w:t>
      </w:r>
      <w:r w:rsidRPr="00B21DD1">
        <w:rPr>
          <w:rFonts w:ascii="Garamond" w:hAnsi="Garamond"/>
          <w:sz w:val="24"/>
          <w:szCs w:val="24"/>
          <w:lang w:val="sq-AL"/>
        </w:rPr>
        <w:t>1.2021, të Drejtorive Teknike, mbi kërkesën e shoqërisë Operatori i Siste</w:t>
      </w:r>
      <w:r w:rsidR="00B21DD1">
        <w:rPr>
          <w:rFonts w:ascii="Garamond" w:hAnsi="Garamond"/>
          <w:sz w:val="24"/>
          <w:szCs w:val="24"/>
          <w:lang w:val="sq-AL"/>
        </w:rPr>
        <w:t xml:space="preserve">mit të Transmetimit (OST </w:t>
      </w:r>
      <w:proofErr w:type="spellStart"/>
      <w:r w:rsidR="00B21DD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21DD1">
        <w:rPr>
          <w:rFonts w:ascii="Garamond" w:hAnsi="Garamond"/>
          <w:sz w:val="24"/>
          <w:szCs w:val="24"/>
          <w:lang w:val="sq-AL"/>
        </w:rPr>
        <w:t>.)</w:t>
      </w:r>
      <w:r w:rsidRPr="00B21DD1">
        <w:rPr>
          <w:rFonts w:ascii="Garamond" w:hAnsi="Garamond"/>
          <w:sz w:val="24"/>
          <w:szCs w:val="24"/>
          <w:lang w:val="sq-AL"/>
        </w:rPr>
        <w:t xml:space="preserve"> për zgjatjen e afatit për rishikimin e </w:t>
      </w:r>
      <w:r w:rsidR="00B21DD1">
        <w:rPr>
          <w:rFonts w:ascii="Garamond" w:hAnsi="Garamond"/>
          <w:sz w:val="24"/>
          <w:szCs w:val="24"/>
          <w:lang w:val="sq-AL"/>
        </w:rPr>
        <w:t>v</w:t>
      </w:r>
      <w:r w:rsidRPr="00B21DD1">
        <w:rPr>
          <w:rFonts w:ascii="Garamond" w:hAnsi="Garamond"/>
          <w:sz w:val="24"/>
          <w:szCs w:val="24"/>
          <w:lang w:val="sq-AL"/>
        </w:rPr>
        <w:t xml:space="preserve">endimit të </w:t>
      </w:r>
      <w:r w:rsidR="00B21DD1">
        <w:rPr>
          <w:rFonts w:ascii="Garamond" w:hAnsi="Garamond"/>
          <w:sz w:val="24"/>
          <w:szCs w:val="24"/>
          <w:lang w:val="sq-AL"/>
        </w:rPr>
        <w:t xml:space="preserve">Bordit të ERE-s nr. 169, datë </w:t>
      </w:r>
      <w:r w:rsidRPr="00B21DD1">
        <w:rPr>
          <w:rFonts w:ascii="Garamond" w:hAnsi="Garamond"/>
          <w:sz w:val="24"/>
          <w:szCs w:val="24"/>
          <w:lang w:val="sq-AL"/>
        </w:rPr>
        <w:t>3.11.2020, “Për shqyrtimin e planit të investimeve për vitin 2020 dhe atë të përditësuar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dhjetëvjeçar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2015</w:t>
      </w:r>
      <w:r w:rsidR="00B21DD1">
        <w:rPr>
          <w:rFonts w:ascii="Garamond" w:hAnsi="Garamond"/>
          <w:sz w:val="24"/>
          <w:szCs w:val="24"/>
          <w:lang w:val="sq-AL"/>
        </w:rPr>
        <w:t>–</w:t>
      </w:r>
      <w:r w:rsidRPr="00B21DD1">
        <w:rPr>
          <w:rFonts w:ascii="Garamond" w:hAnsi="Garamond"/>
          <w:sz w:val="24"/>
          <w:szCs w:val="24"/>
          <w:lang w:val="sq-AL"/>
        </w:rPr>
        <w:t>2025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të zhvillimit të rrjetit të transmetimit të shoqërisë OST </w:t>
      </w:r>
      <w:proofErr w:type="spellStart"/>
      <w:r w:rsidRPr="00B21DD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>.”</w:t>
      </w:r>
    </w:p>
    <w:p w14:paraId="6E94FDCC" w14:textId="61BA49E9" w:rsidR="00F66C5D" w:rsidRPr="00B21DD1" w:rsidRDefault="00B21DD1" w:rsidP="00B21DD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>konstatoi se:</w:t>
      </w:r>
    </w:p>
    <w:p w14:paraId="64D96CEC" w14:textId="47811E43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>- Bordi i ERE</w:t>
      </w:r>
      <w:r w:rsidR="00B21DD1">
        <w:rPr>
          <w:rFonts w:ascii="Garamond" w:hAnsi="Garamond"/>
          <w:sz w:val="24"/>
          <w:szCs w:val="24"/>
          <w:lang w:val="sq-AL"/>
        </w:rPr>
        <w:t>-s,</w:t>
      </w:r>
      <w:r w:rsidRPr="00B21DD1">
        <w:rPr>
          <w:rFonts w:ascii="Garamond" w:hAnsi="Garamond"/>
          <w:sz w:val="24"/>
          <w:szCs w:val="24"/>
          <w:lang w:val="sq-AL"/>
        </w:rPr>
        <w:t xml:space="preserve"> me </w:t>
      </w:r>
      <w:r w:rsidR="00B21DD1">
        <w:rPr>
          <w:rFonts w:ascii="Garamond" w:hAnsi="Garamond"/>
          <w:sz w:val="24"/>
          <w:szCs w:val="24"/>
          <w:lang w:val="sq-AL"/>
        </w:rPr>
        <w:t>v</w:t>
      </w:r>
      <w:r w:rsidRPr="00B21DD1">
        <w:rPr>
          <w:rFonts w:ascii="Garamond" w:hAnsi="Garamond"/>
          <w:sz w:val="24"/>
          <w:szCs w:val="24"/>
          <w:lang w:val="sq-AL"/>
        </w:rPr>
        <w:t xml:space="preserve">endimin nr. 216, datë 15.12.2020, vendosi shtyrjen e afatit të shqyrtimit të kërkesës së paraqitur nga shoqëria OST </w:t>
      </w:r>
      <w:proofErr w:type="spellStart"/>
      <w:r w:rsidRPr="00B21DD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 xml:space="preserve">. për rishikimin e </w:t>
      </w:r>
      <w:r w:rsidR="00B21DD1">
        <w:rPr>
          <w:rFonts w:ascii="Garamond" w:hAnsi="Garamond"/>
          <w:sz w:val="24"/>
          <w:szCs w:val="24"/>
          <w:lang w:val="sq-AL"/>
        </w:rPr>
        <w:t>v</w:t>
      </w:r>
      <w:r w:rsidRPr="00B21DD1">
        <w:rPr>
          <w:rFonts w:ascii="Garamond" w:hAnsi="Garamond"/>
          <w:sz w:val="24"/>
          <w:szCs w:val="24"/>
          <w:lang w:val="sq-AL"/>
        </w:rPr>
        <w:t xml:space="preserve">endimit të </w:t>
      </w:r>
      <w:r w:rsidR="00B21DD1">
        <w:rPr>
          <w:rFonts w:ascii="Garamond" w:hAnsi="Garamond"/>
          <w:sz w:val="24"/>
          <w:szCs w:val="24"/>
          <w:lang w:val="sq-AL"/>
        </w:rPr>
        <w:t>B</w:t>
      </w:r>
      <w:r w:rsidRPr="00B21DD1">
        <w:rPr>
          <w:rFonts w:ascii="Garamond" w:hAnsi="Garamond"/>
          <w:sz w:val="24"/>
          <w:szCs w:val="24"/>
          <w:lang w:val="sq-AL"/>
        </w:rPr>
        <w:t>ordit të ERE</w:t>
      </w:r>
      <w:r w:rsidR="00B21DD1">
        <w:rPr>
          <w:rFonts w:ascii="Garamond" w:hAnsi="Garamond"/>
          <w:sz w:val="24"/>
          <w:szCs w:val="24"/>
          <w:lang w:val="sq-AL"/>
        </w:rPr>
        <w:t xml:space="preserve">-s nr. 169, datë </w:t>
      </w:r>
      <w:r w:rsidRPr="00B21DD1">
        <w:rPr>
          <w:rFonts w:ascii="Garamond" w:hAnsi="Garamond"/>
          <w:sz w:val="24"/>
          <w:szCs w:val="24"/>
          <w:lang w:val="sq-AL"/>
        </w:rPr>
        <w:t>3.11.2020, “Për shqyrtimin e planit të investimeve për vitin 2020 dhe atë të përditësuar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dhjetëvjeçar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2015</w:t>
      </w:r>
      <w:r w:rsidR="00B21DD1">
        <w:rPr>
          <w:rFonts w:ascii="Garamond" w:hAnsi="Garamond"/>
          <w:sz w:val="24"/>
          <w:szCs w:val="24"/>
          <w:lang w:val="sq-AL"/>
        </w:rPr>
        <w:t>–</w:t>
      </w:r>
      <w:r w:rsidRPr="00B21DD1">
        <w:rPr>
          <w:rFonts w:ascii="Garamond" w:hAnsi="Garamond"/>
          <w:sz w:val="24"/>
          <w:szCs w:val="24"/>
          <w:lang w:val="sq-AL"/>
        </w:rPr>
        <w:t>2025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të zhvillimit të rrjetit të transmetimit të shoqërisë OST </w:t>
      </w:r>
      <w:proofErr w:type="spellStart"/>
      <w:r w:rsidRPr="00B21DD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>.”, deri në 30 ditë.</w:t>
      </w:r>
    </w:p>
    <w:p w14:paraId="043496A5" w14:textId="3E6A88E5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B21DD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>.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me sh</w:t>
      </w:r>
      <w:r w:rsidR="00B21DD1">
        <w:rPr>
          <w:rFonts w:ascii="Garamond" w:hAnsi="Garamond"/>
          <w:sz w:val="24"/>
          <w:szCs w:val="24"/>
          <w:lang w:val="sq-AL"/>
        </w:rPr>
        <w:t xml:space="preserve">kresën drejtuar në ERE nr. 165 </w:t>
      </w:r>
      <w:proofErr w:type="spellStart"/>
      <w:r w:rsidR="00B21DD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21DD1">
        <w:rPr>
          <w:rFonts w:ascii="Garamond" w:hAnsi="Garamond"/>
          <w:sz w:val="24"/>
          <w:szCs w:val="24"/>
          <w:lang w:val="sq-AL"/>
        </w:rPr>
        <w:t>., datë 11.</w:t>
      </w:r>
      <w:r w:rsidRPr="00B21DD1">
        <w:rPr>
          <w:rFonts w:ascii="Garamond" w:hAnsi="Garamond"/>
          <w:sz w:val="24"/>
          <w:szCs w:val="24"/>
          <w:lang w:val="sq-AL"/>
        </w:rPr>
        <w:t>1.2020, parashtroi se:</w:t>
      </w:r>
    </w:p>
    <w:p w14:paraId="7083E38C" w14:textId="52CE51B6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 xml:space="preserve">Përmes shkresës me nr. 6967/2 </w:t>
      </w:r>
      <w:proofErr w:type="spellStart"/>
      <w:r w:rsidR="00B21DD1">
        <w:rPr>
          <w:rFonts w:ascii="Garamond" w:hAnsi="Garamond"/>
          <w:sz w:val="24"/>
          <w:szCs w:val="24"/>
          <w:lang w:val="sq-AL"/>
        </w:rPr>
        <w:t>p</w:t>
      </w:r>
      <w:r w:rsidRPr="00B21DD1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 xml:space="preserve">., datë 21.12.2020, është vënë në dispozicion informacioni shtesë i kërkuar për rishikimin e </w:t>
      </w:r>
      <w:r w:rsidR="00B21DD1">
        <w:rPr>
          <w:rFonts w:ascii="Garamond" w:hAnsi="Garamond"/>
          <w:sz w:val="24"/>
          <w:szCs w:val="24"/>
          <w:lang w:val="sq-AL"/>
        </w:rPr>
        <w:t>v</w:t>
      </w:r>
      <w:r w:rsidRPr="00B21DD1">
        <w:rPr>
          <w:rFonts w:ascii="Garamond" w:hAnsi="Garamond"/>
          <w:sz w:val="24"/>
          <w:szCs w:val="24"/>
          <w:lang w:val="sq-AL"/>
        </w:rPr>
        <w:t>endimit nr.</w:t>
      </w:r>
      <w:r w:rsidR="00B21DD1">
        <w:rPr>
          <w:rFonts w:ascii="Garamond" w:hAnsi="Garamond"/>
          <w:sz w:val="24"/>
          <w:szCs w:val="24"/>
          <w:lang w:val="sq-AL"/>
        </w:rPr>
        <w:t xml:space="preserve"> 169, datë </w:t>
      </w:r>
      <w:r w:rsidRPr="00B21DD1">
        <w:rPr>
          <w:rFonts w:ascii="Garamond" w:hAnsi="Garamond"/>
          <w:sz w:val="24"/>
          <w:szCs w:val="24"/>
          <w:lang w:val="sq-AL"/>
        </w:rPr>
        <w:t>3.11.2020, përkatësisht “</w:t>
      </w:r>
      <w:proofErr w:type="spellStart"/>
      <w:r w:rsidR="00B21DD1">
        <w:rPr>
          <w:rFonts w:ascii="Garamond" w:hAnsi="Garamond"/>
          <w:sz w:val="24"/>
          <w:szCs w:val="24"/>
          <w:lang w:val="sq-AL"/>
        </w:rPr>
        <w:t>D</w:t>
      </w:r>
      <w:r w:rsidR="00B21DD1" w:rsidRPr="00B21DD1">
        <w:rPr>
          <w:rFonts w:ascii="Garamond" w:hAnsi="Garamond"/>
          <w:sz w:val="24"/>
          <w:szCs w:val="24"/>
          <w:lang w:val="sq-AL"/>
        </w:rPr>
        <w:t>raft</w:t>
      </w:r>
      <w:r w:rsidR="00B21DD1">
        <w:rPr>
          <w:rFonts w:ascii="Garamond" w:hAnsi="Garamond"/>
          <w:sz w:val="24"/>
          <w:szCs w:val="24"/>
          <w:lang w:val="sq-AL"/>
        </w:rPr>
        <w:t>m</w:t>
      </w:r>
      <w:r w:rsidRPr="00B21DD1">
        <w:rPr>
          <w:rFonts w:ascii="Garamond" w:hAnsi="Garamond"/>
          <w:sz w:val="24"/>
          <w:szCs w:val="24"/>
          <w:lang w:val="sq-AL"/>
        </w:rPr>
        <w:t>etodologjia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 xml:space="preserve"> e </w:t>
      </w:r>
      <w:r w:rsidR="00B21DD1">
        <w:rPr>
          <w:rFonts w:ascii="Garamond" w:hAnsi="Garamond"/>
          <w:sz w:val="24"/>
          <w:szCs w:val="24"/>
          <w:lang w:val="sq-AL"/>
        </w:rPr>
        <w:t>v</w:t>
      </w:r>
      <w:r w:rsidRPr="00B21DD1">
        <w:rPr>
          <w:rFonts w:ascii="Garamond" w:hAnsi="Garamond"/>
          <w:sz w:val="24"/>
          <w:szCs w:val="24"/>
          <w:lang w:val="sq-AL"/>
        </w:rPr>
        <w:t>lerësimit kosto</w:t>
      </w:r>
      <w:r w:rsidR="00B21DD1">
        <w:rPr>
          <w:rFonts w:ascii="Garamond" w:hAnsi="Garamond"/>
          <w:sz w:val="24"/>
          <w:szCs w:val="24"/>
          <w:lang w:val="sq-AL"/>
        </w:rPr>
        <w:t xml:space="preserve"> – </w:t>
      </w:r>
      <w:r w:rsidRPr="00B21DD1">
        <w:rPr>
          <w:rFonts w:ascii="Garamond" w:hAnsi="Garamond"/>
          <w:sz w:val="24"/>
          <w:szCs w:val="24"/>
          <w:lang w:val="sq-AL"/>
        </w:rPr>
        <w:t>përfitim të projekteve të rrjetit shqiptar të transmetimit”, ku theksohet që ky material është hartuar nga grupi i punës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i ngritur për këtë qëllim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dhe mbetet i tillë, në pritje të finalizimit pasi të jenë reflektuar dhe elementë të tjerë që mund të dalin nga studimi i </w:t>
      </w:r>
      <w:proofErr w:type="spellStart"/>
      <w:r w:rsidR="00B21DD1">
        <w:rPr>
          <w:rFonts w:ascii="Garamond" w:hAnsi="Garamond"/>
          <w:sz w:val="24"/>
          <w:szCs w:val="24"/>
          <w:lang w:val="sq-AL"/>
        </w:rPr>
        <w:t>m</w:t>
      </w:r>
      <w:r w:rsidRPr="00B21DD1">
        <w:rPr>
          <w:rFonts w:ascii="Garamond" w:hAnsi="Garamond"/>
          <w:sz w:val="24"/>
          <w:szCs w:val="24"/>
          <w:lang w:val="sq-AL"/>
        </w:rPr>
        <w:t>asterplanit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 xml:space="preserve"> të zhvillimit të rrjetit të transmetimit.</w:t>
      </w:r>
    </w:p>
    <w:p w14:paraId="0EBD6720" w14:textId="33AAF5B9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 xml:space="preserve">- Procesi i hartimit të </w:t>
      </w:r>
      <w:proofErr w:type="spellStart"/>
      <w:r w:rsidR="00B21DD1">
        <w:rPr>
          <w:rFonts w:ascii="Garamond" w:hAnsi="Garamond"/>
          <w:sz w:val="24"/>
          <w:szCs w:val="24"/>
          <w:lang w:val="sq-AL"/>
        </w:rPr>
        <w:t>masterp</w:t>
      </w:r>
      <w:r w:rsidRPr="00B21DD1">
        <w:rPr>
          <w:rFonts w:ascii="Garamond" w:hAnsi="Garamond"/>
          <w:sz w:val="24"/>
          <w:szCs w:val="24"/>
          <w:lang w:val="sq-AL"/>
        </w:rPr>
        <w:t>lanit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 xml:space="preserve"> të OST </w:t>
      </w:r>
      <w:proofErr w:type="spellStart"/>
      <w:r w:rsidRPr="00B21DD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 xml:space="preserve">., “Plani mbi </w:t>
      </w:r>
      <w:r w:rsidR="00B21DD1" w:rsidRPr="00B21DD1">
        <w:rPr>
          <w:rFonts w:ascii="Garamond" w:hAnsi="Garamond"/>
          <w:sz w:val="24"/>
          <w:szCs w:val="24"/>
          <w:lang w:val="sq-AL"/>
        </w:rPr>
        <w:t xml:space="preserve">investimet dhe zhvillimin e rrjetit për sektorin e transmetimit të energjisë </w:t>
      </w:r>
      <w:r w:rsidR="00B21DD1">
        <w:rPr>
          <w:rFonts w:ascii="Garamond" w:hAnsi="Garamond"/>
          <w:sz w:val="24"/>
          <w:szCs w:val="24"/>
          <w:lang w:val="sq-AL"/>
        </w:rPr>
        <w:t>në Shqipëri për vitet 2018–</w:t>
      </w:r>
      <w:r w:rsidRPr="00B21DD1">
        <w:rPr>
          <w:rFonts w:ascii="Garamond" w:hAnsi="Garamond"/>
          <w:sz w:val="24"/>
          <w:szCs w:val="24"/>
          <w:lang w:val="sq-AL"/>
        </w:rPr>
        <w:t xml:space="preserve">2033” ka hyrë në fazën përfundimtare dhe sipas </w:t>
      </w:r>
      <w:proofErr w:type="spellStart"/>
      <w:r w:rsidRPr="00B21DD1">
        <w:rPr>
          <w:rFonts w:ascii="Garamond" w:hAnsi="Garamond"/>
          <w:sz w:val="24"/>
          <w:szCs w:val="24"/>
          <w:lang w:val="sq-AL"/>
        </w:rPr>
        <w:t>skedulit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 xml:space="preserve"> të fundit të miratuar pritet që </w:t>
      </w:r>
      <w:r w:rsidR="00B21DD1">
        <w:rPr>
          <w:rFonts w:ascii="Garamond" w:hAnsi="Garamond"/>
          <w:sz w:val="24"/>
          <w:szCs w:val="24"/>
          <w:lang w:val="sq-AL"/>
        </w:rPr>
        <w:t>d</w:t>
      </w:r>
      <w:r w:rsidRPr="00B21DD1">
        <w:rPr>
          <w:rFonts w:ascii="Garamond" w:hAnsi="Garamond"/>
          <w:sz w:val="24"/>
          <w:szCs w:val="24"/>
          <w:lang w:val="sq-AL"/>
        </w:rPr>
        <w:t xml:space="preserve">rafti final i </w:t>
      </w:r>
      <w:proofErr w:type="spellStart"/>
      <w:r w:rsidR="00B21DD1">
        <w:rPr>
          <w:rFonts w:ascii="Garamond" w:hAnsi="Garamond"/>
          <w:sz w:val="24"/>
          <w:szCs w:val="24"/>
          <w:lang w:val="sq-AL"/>
        </w:rPr>
        <w:t>master</w:t>
      </w:r>
      <w:r w:rsidR="00B21DD1" w:rsidRPr="00B21DD1">
        <w:rPr>
          <w:rFonts w:ascii="Garamond" w:hAnsi="Garamond"/>
          <w:sz w:val="24"/>
          <w:szCs w:val="24"/>
          <w:lang w:val="sq-AL"/>
        </w:rPr>
        <w:t>planit</w:t>
      </w:r>
      <w:proofErr w:type="spellEnd"/>
      <w:r w:rsidR="00B21DD1" w:rsidRPr="00B21DD1">
        <w:rPr>
          <w:rFonts w:ascii="Garamond" w:hAnsi="Garamond"/>
          <w:sz w:val="24"/>
          <w:szCs w:val="24"/>
          <w:lang w:val="sq-AL"/>
        </w:rPr>
        <w:t xml:space="preserve"> </w:t>
      </w:r>
      <w:r w:rsidRPr="00B21DD1">
        <w:rPr>
          <w:rFonts w:ascii="Garamond" w:hAnsi="Garamond"/>
          <w:sz w:val="24"/>
          <w:szCs w:val="24"/>
          <w:lang w:val="sq-AL"/>
        </w:rPr>
        <w:t>të disponohet në fund të dhjetorit.</w:t>
      </w:r>
    </w:p>
    <w:p w14:paraId="1329F472" w14:textId="0223E9EC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 xml:space="preserve">- Gjatë vitit 2020, afati i përfundimit të </w:t>
      </w:r>
      <w:proofErr w:type="spellStart"/>
      <w:r w:rsidR="00B21DD1">
        <w:rPr>
          <w:rFonts w:ascii="Garamond" w:hAnsi="Garamond"/>
          <w:sz w:val="24"/>
          <w:szCs w:val="24"/>
          <w:lang w:val="sq-AL"/>
        </w:rPr>
        <w:t>master</w:t>
      </w:r>
      <w:r w:rsidR="00B21DD1" w:rsidRPr="00B21DD1">
        <w:rPr>
          <w:rFonts w:ascii="Garamond" w:hAnsi="Garamond"/>
          <w:sz w:val="24"/>
          <w:szCs w:val="24"/>
          <w:lang w:val="sq-AL"/>
        </w:rPr>
        <w:t>planit</w:t>
      </w:r>
      <w:proofErr w:type="spellEnd"/>
      <w:r w:rsidR="00B21DD1" w:rsidRPr="00B21DD1">
        <w:rPr>
          <w:rFonts w:ascii="Garamond" w:hAnsi="Garamond"/>
          <w:sz w:val="24"/>
          <w:szCs w:val="24"/>
          <w:lang w:val="sq-AL"/>
        </w:rPr>
        <w:t xml:space="preserve"> </w:t>
      </w:r>
      <w:r w:rsidRPr="00B21DD1">
        <w:rPr>
          <w:rFonts w:ascii="Garamond" w:hAnsi="Garamond"/>
          <w:sz w:val="24"/>
          <w:szCs w:val="24"/>
          <w:lang w:val="sq-AL"/>
        </w:rPr>
        <w:t xml:space="preserve">është shtyrë dy herë për shkak të kufizimeve të krijuara për shkak të pandemisë </w:t>
      </w:r>
      <w:r w:rsidRPr="00B21DD1">
        <w:rPr>
          <w:rFonts w:ascii="Garamond" w:hAnsi="Garamond"/>
          <w:i/>
          <w:sz w:val="24"/>
          <w:szCs w:val="24"/>
          <w:lang w:val="sq-AL"/>
        </w:rPr>
        <w:t>COVID-19</w:t>
      </w:r>
      <w:r w:rsidRPr="00B21DD1">
        <w:rPr>
          <w:rFonts w:ascii="Garamond" w:hAnsi="Garamond"/>
          <w:sz w:val="24"/>
          <w:szCs w:val="24"/>
          <w:lang w:val="sq-AL"/>
        </w:rPr>
        <w:t>.</w:t>
      </w:r>
    </w:p>
    <w:p w14:paraId="4B936745" w14:textId="390C9E86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>- Në respekt t</w:t>
      </w:r>
      <w:r w:rsidR="00B21DD1">
        <w:rPr>
          <w:rFonts w:ascii="Garamond" w:hAnsi="Garamond"/>
          <w:sz w:val="24"/>
          <w:szCs w:val="24"/>
          <w:lang w:val="sq-AL"/>
        </w:rPr>
        <w:t xml:space="preserve">ë përcaktimeve ligjore, </w:t>
      </w:r>
      <w:proofErr w:type="spellStart"/>
      <w:r w:rsidR="00B21DD1">
        <w:rPr>
          <w:rFonts w:ascii="Garamond" w:hAnsi="Garamond"/>
          <w:sz w:val="24"/>
          <w:szCs w:val="24"/>
          <w:lang w:val="sq-AL"/>
        </w:rPr>
        <w:t>masterp</w:t>
      </w:r>
      <w:r w:rsidRPr="00B21DD1">
        <w:rPr>
          <w:rFonts w:ascii="Garamond" w:hAnsi="Garamond"/>
          <w:sz w:val="24"/>
          <w:szCs w:val="24"/>
          <w:lang w:val="sq-AL"/>
        </w:rPr>
        <w:t>lani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 xml:space="preserve"> do të hyjë në fuqi pasi ai të miratohet edhe nga ERE. Për këtë arsye, nëse gjithçka shkon sipas parashikimeve të afateve, OST</w:t>
      </w:r>
      <w:r w:rsidR="00B21DD1">
        <w:rPr>
          <w:rFonts w:ascii="Garamond" w:hAnsi="Garamond"/>
          <w:sz w:val="24"/>
          <w:szCs w:val="24"/>
          <w:lang w:val="sq-AL"/>
        </w:rPr>
        <w:t>-ja</w:t>
      </w:r>
      <w:r w:rsidRPr="00B21DD1">
        <w:rPr>
          <w:rFonts w:ascii="Garamond" w:hAnsi="Garamond"/>
          <w:sz w:val="24"/>
          <w:szCs w:val="24"/>
          <w:lang w:val="sq-AL"/>
        </w:rPr>
        <w:t xml:space="preserve"> do të dërgojë për miratim në ERE draftin final të </w:t>
      </w:r>
      <w:proofErr w:type="spellStart"/>
      <w:r w:rsidR="00B21DD1" w:rsidRPr="00B21DD1">
        <w:rPr>
          <w:rFonts w:ascii="Garamond" w:hAnsi="Garamond"/>
          <w:sz w:val="24"/>
          <w:szCs w:val="24"/>
          <w:lang w:val="sq-AL"/>
        </w:rPr>
        <w:t>masterplanit</w:t>
      </w:r>
      <w:proofErr w:type="spellEnd"/>
      <w:r w:rsidR="00B21DD1" w:rsidRPr="00B21DD1">
        <w:rPr>
          <w:rFonts w:ascii="Garamond" w:hAnsi="Garamond"/>
          <w:sz w:val="24"/>
          <w:szCs w:val="24"/>
          <w:lang w:val="sq-AL"/>
        </w:rPr>
        <w:t xml:space="preserve"> </w:t>
      </w:r>
      <w:r w:rsidRPr="00B21DD1">
        <w:rPr>
          <w:rFonts w:ascii="Garamond" w:hAnsi="Garamond"/>
          <w:sz w:val="24"/>
          <w:szCs w:val="24"/>
          <w:lang w:val="sq-AL"/>
        </w:rPr>
        <w:t>për miratim brenda muajit janar.</w:t>
      </w:r>
    </w:p>
    <w:p w14:paraId="70EDA232" w14:textId="11908617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 xml:space="preserve">- Një nga risitë e </w:t>
      </w:r>
      <w:proofErr w:type="spellStart"/>
      <w:r w:rsidR="00B21DD1" w:rsidRPr="00B21DD1">
        <w:rPr>
          <w:rFonts w:ascii="Garamond" w:hAnsi="Garamond"/>
          <w:sz w:val="24"/>
          <w:szCs w:val="24"/>
          <w:lang w:val="sq-AL"/>
        </w:rPr>
        <w:t>masterplanit</w:t>
      </w:r>
      <w:proofErr w:type="spellEnd"/>
      <w:r w:rsidR="00B21DD1" w:rsidRPr="00B21DD1">
        <w:rPr>
          <w:rFonts w:ascii="Garamond" w:hAnsi="Garamond"/>
          <w:sz w:val="24"/>
          <w:szCs w:val="24"/>
          <w:lang w:val="sq-AL"/>
        </w:rPr>
        <w:t xml:space="preserve"> </w:t>
      </w:r>
      <w:r w:rsidRPr="00B21DD1">
        <w:rPr>
          <w:rFonts w:ascii="Garamond" w:hAnsi="Garamond"/>
          <w:sz w:val="24"/>
          <w:szCs w:val="24"/>
          <w:lang w:val="sq-AL"/>
        </w:rPr>
        <w:t xml:space="preserve">është edhe </w:t>
      </w:r>
      <w:r w:rsidR="00B21DD1">
        <w:rPr>
          <w:rFonts w:ascii="Garamond" w:hAnsi="Garamond"/>
          <w:sz w:val="24"/>
          <w:szCs w:val="24"/>
          <w:lang w:val="sq-AL"/>
        </w:rPr>
        <w:t>m</w:t>
      </w:r>
      <w:r w:rsidRPr="00B21DD1">
        <w:rPr>
          <w:rFonts w:ascii="Garamond" w:hAnsi="Garamond"/>
          <w:sz w:val="24"/>
          <w:szCs w:val="24"/>
          <w:lang w:val="sq-AL"/>
        </w:rPr>
        <w:t>etodologjia e zhvillimit të tij, e cila është zbatuar në studim. Ky trajtim merr në konsideratë të gjithë paketën e investimeve ekzistuese, si dhe zgjerimin, të cilit i përkasin projektet e reja që dalin si rezultat i analizës së rrjetit në projeksion për të ardhmen.</w:t>
      </w:r>
    </w:p>
    <w:p w14:paraId="67745A16" w14:textId="4D7F1D95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lastRenderedPageBreak/>
        <w:t xml:space="preserve">- Duke qenë se momentalisht jemi në një fazë shumë të ngjeshur, në të cilin kërkohet një integrim dhe </w:t>
      </w:r>
      <w:r w:rsidR="00B21DD1" w:rsidRPr="00B21DD1">
        <w:rPr>
          <w:rFonts w:ascii="Garamond" w:hAnsi="Garamond"/>
          <w:sz w:val="24"/>
          <w:szCs w:val="24"/>
          <w:lang w:val="sq-AL"/>
        </w:rPr>
        <w:t>përqendrim</w:t>
      </w:r>
      <w:r w:rsidRPr="00B21DD1">
        <w:rPr>
          <w:rFonts w:ascii="Garamond" w:hAnsi="Garamond"/>
          <w:sz w:val="24"/>
          <w:szCs w:val="24"/>
          <w:lang w:val="sq-AL"/>
        </w:rPr>
        <w:t xml:space="preserve"> i burimeve, përshtatje e metodologjive dhe respektim të afateve të paracaktuara, për të gjitha zhvillimet aktuale dhe në të ardhmen të rrjetit të transmetimit, parashtrohet kërkesa për shtyrje.</w:t>
      </w:r>
    </w:p>
    <w:p w14:paraId="21E697E8" w14:textId="59259E32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>- Për të analizuar të gjith</w:t>
      </w:r>
      <w:r w:rsidR="00B21DD1">
        <w:rPr>
          <w:rFonts w:ascii="Garamond" w:hAnsi="Garamond"/>
          <w:sz w:val="24"/>
          <w:szCs w:val="24"/>
          <w:lang w:val="sq-AL"/>
        </w:rPr>
        <w:t>a</w:t>
      </w:r>
      <w:r w:rsidRPr="00B21DD1">
        <w:rPr>
          <w:rFonts w:ascii="Garamond" w:hAnsi="Garamond"/>
          <w:sz w:val="24"/>
          <w:szCs w:val="24"/>
          <w:lang w:val="sq-AL"/>
        </w:rPr>
        <w:t xml:space="preserve"> element</w:t>
      </w:r>
      <w:r w:rsidR="00B21DD1">
        <w:rPr>
          <w:rFonts w:ascii="Garamond" w:hAnsi="Garamond"/>
          <w:sz w:val="24"/>
          <w:szCs w:val="24"/>
          <w:lang w:val="sq-AL"/>
        </w:rPr>
        <w:t>et e nevojsh</w:t>
      </w:r>
      <w:r w:rsidRPr="00B21DD1">
        <w:rPr>
          <w:rFonts w:ascii="Garamond" w:hAnsi="Garamond"/>
          <w:sz w:val="24"/>
          <w:szCs w:val="24"/>
          <w:lang w:val="sq-AL"/>
        </w:rPr>
        <w:t>m</w:t>
      </w:r>
      <w:r w:rsidR="00B21DD1">
        <w:rPr>
          <w:rFonts w:ascii="Garamond" w:hAnsi="Garamond"/>
          <w:sz w:val="24"/>
          <w:szCs w:val="24"/>
          <w:lang w:val="sq-AL"/>
        </w:rPr>
        <w:t>e</w:t>
      </w:r>
      <w:r w:rsidRPr="00B21DD1">
        <w:rPr>
          <w:rFonts w:ascii="Garamond" w:hAnsi="Garamond"/>
          <w:sz w:val="24"/>
          <w:szCs w:val="24"/>
          <w:lang w:val="sq-AL"/>
        </w:rPr>
        <w:t xml:space="preserve">, në mënyrë që të jepet një gjykim dhe argumentim i drejtë, i saktë dhe shterues i kërkesës së parashtruar nga OST </w:t>
      </w:r>
      <w:proofErr w:type="spellStart"/>
      <w:r w:rsidRPr="00B21DD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 xml:space="preserve">., për rishikimin e vendimit të </w:t>
      </w:r>
      <w:r w:rsidR="00B21DD1">
        <w:rPr>
          <w:rFonts w:ascii="Garamond" w:hAnsi="Garamond"/>
          <w:sz w:val="24"/>
          <w:szCs w:val="24"/>
          <w:lang w:val="sq-AL"/>
        </w:rPr>
        <w:t>B</w:t>
      </w:r>
      <w:r w:rsidRPr="00B21DD1">
        <w:rPr>
          <w:rFonts w:ascii="Garamond" w:hAnsi="Garamond"/>
          <w:sz w:val="24"/>
          <w:szCs w:val="24"/>
          <w:lang w:val="sq-AL"/>
        </w:rPr>
        <w:t>ordit të ERE</w:t>
      </w:r>
      <w:r w:rsidR="00B21DD1">
        <w:rPr>
          <w:rFonts w:ascii="Garamond" w:hAnsi="Garamond"/>
          <w:sz w:val="24"/>
          <w:szCs w:val="24"/>
          <w:lang w:val="sq-AL"/>
        </w:rPr>
        <w:t xml:space="preserve">-s nr. 169, datë </w:t>
      </w:r>
      <w:r w:rsidRPr="00B21DD1">
        <w:rPr>
          <w:rFonts w:ascii="Garamond" w:hAnsi="Garamond"/>
          <w:sz w:val="24"/>
          <w:szCs w:val="24"/>
          <w:lang w:val="sq-AL"/>
        </w:rPr>
        <w:t xml:space="preserve">3.11.2020, OST </w:t>
      </w:r>
      <w:proofErr w:type="spellStart"/>
      <w:r w:rsidRPr="00B21DD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 xml:space="preserve">. duhet të paraqesë të </w:t>
      </w:r>
      <w:r w:rsidR="00B21DD1" w:rsidRPr="00B21DD1">
        <w:rPr>
          <w:rFonts w:ascii="Garamond" w:hAnsi="Garamond"/>
          <w:sz w:val="24"/>
          <w:szCs w:val="24"/>
          <w:lang w:val="sq-AL"/>
        </w:rPr>
        <w:t>gjithë</w:t>
      </w:r>
      <w:r w:rsidRPr="00B21DD1">
        <w:rPr>
          <w:rFonts w:ascii="Garamond" w:hAnsi="Garamond"/>
          <w:sz w:val="24"/>
          <w:szCs w:val="24"/>
          <w:lang w:val="sq-AL"/>
        </w:rPr>
        <w:t xml:space="preserve"> informacionin e kërkuar nga ERE nëpërmjet komunikimeve zyrtare, me qëllim </w:t>
      </w:r>
      <w:proofErr w:type="spellStart"/>
      <w:r w:rsidRPr="00B21DD1">
        <w:rPr>
          <w:rFonts w:ascii="Garamond" w:hAnsi="Garamond"/>
          <w:sz w:val="24"/>
          <w:szCs w:val="24"/>
          <w:lang w:val="sq-AL"/>
        </w:rPr>
        <w:t>ezaurimin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 xml:space="preserve"> e procedurës administrative dhe marrjen e një vendimi mbi këtë çështje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si dhe është përcaktuar përkatësisht në nenet 53, pika 3 dhe nenet 91 dhe 92, të </w:t>
      </w:r>
      <w:r w:rsidR="00B21DD1">
        <w:rPr>
          <w:rFonts w:ascii="Garamond" w:hAnsi="Garamond"/>
          <w:sz w:val="24"/>
          <w:szCs w:val="24"/>
          <w:lang w:val="sq-AL"/>
        </w:rPr>
        <w:t>“</w:t>
      </w:r>
      <w:r w:rsidRPr="00B21DD1">
        <w:rPr>
          <w:rFonts w:ascii="Garamond" w:hAnsi="Garamond"/>
          <w:sz w:val="24"/>
          <w:szCs w:val="24"/>
          <w:lang w:val="sq-AL"/>
        </w:rPr>
        <w:t>Kodit të Procedurave Administrative</w:t>
      </w:r>
      <w:r w:rsidR="00B21DD1">
        <w:rPr>
          <w:rFonts w:ascii="Garamond" w:hAnsi="Garamond"/>
          <w:sz w:val="24"/>
          <w:szCs w:val="24"/>
          <w:lang w:val="sq-AL"/>
        </w:rPr>
        <w:t>”</w:t>
      </w:r>
      <w:r w:rsidRPr="00B21DD1">
        <w:rPr>
          <w:rFonts w:ascii="Garamond" w:hAnsi="Garamond"/>
          <w:sz w:val="24"/>
          <w:szCs w:val="24"/>
          <w:lang w:val="sq-AL"/>
        </w:rPr>
        <w:t>.</w:t>
      </w:r>
    </w:p>
    <w:p w14:paraId="0FAFFF14" w14:textId="36DB3EF2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>Për gjithë sa më sipër cituar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</w:t>
      </w:r>
      <w:r w:rsidR="00B21DD1">
        <w:rPr>
          <w:rFonts w:ascii="Garamond" w:hAnsi="Garamond"/>
          <w:sz w:val="24"/>
          <w:szCs w:val="24"/>
          <w:lang w:val="sq-AL"/>
        </w:rPr>
        <w:t>Bordi i ERE-s</w:t>
      </w:r>
    </w:p>
    <w:p w14:paraId="0F40D412" w14:textId="77777777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80B554" w14:textId="75CEC514" w:rsidR="00F66C5D" w:rsidRPr="00B21DD1" w:rsidRDefault="00B21DD1" w:rsidP="00F66C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>VENDOSI:</w:t>
      </w:r>
    </w:p>
    <w:p w14:paraId="0CB93ED8" w14:textId="77777777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ACAA74" w14:textId="3C404345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 xml:space="preserve">1. Shtyrjen e afatit të marrjes në shqyrtim të kërkesës për rishikimin e </w:t>
      </w:r>
      <w:r w:rsidR="00B21DD1">
        <w:rPr>
          <w:rFonts w:ascii="Garamond" w:hAnsi="Garamond"/>
          <w:sz w:val="24"/>
          <w:szCs w:val="24"/>
          <w:lang w:val="sq-AL"/>
        </w:rPr>
        <w:t>v</w:t>
      </w:r>
      <w:r w:rsidRPr="00B21DD1">
        <w:rPr>
          <w:rFonts w:ascii="Garamond" w:hAnsi="Garamond"/>
          <w:sz w:val="24"/>
          <w:szCs w:val="24"/>
          <w:lang w:val="sq-AL"/>
        </w:rPr>
        <w:t xml:space="preserve">endimit të </w:t>
      </w:r>
      <w:r w:rsidR="00B21DD1">
        <w:rPr>
          <w:rFonts w:ascii="Garamond" w:hAnsi="Garamond"/>
          <w:sz w:val="24"/>
          <w:szCs w:val="24"/>
          <w:lang w:val="sq-AL"/>
        </w:rPr>
        <w:t>B</w:t>
      </w:r>
      <w:r w:rsidRPr="00B21DD1">
        <w:rPr>
          <w:rFonts w:ascii="Garamond" w:hAnsi="Garamond"/>
          <w:sz w:val="24"/>
          <w:szCs w:val="24"/>
          <w:lang w:val="sq-AL"/>
        </w:rPr>
        <w:t>ordit të ERE</w:t>
      </w:r>
      <w:r w:rsidR="00B21DD1">
        <w:rPr>
          <w:rFonts w:ascii="Garamond" w:hAnsi="Garamond"/>
          <w:sz w:val="24"/>
          <w:szCs w:val="24"/>
          <w:lang w:val="sq-AL"/>
        </w:rPr>
        <w:t xml:space="preserve">-s nr. 169, datë </w:t>
      </w:r>
      <w:r w:rsidRPr="00B21DD1">
        <w:rPr>
          <w:rFonts w:ascii="Garamond" w:hAnsi="Garamond"/>
          <w:sz w:val="24"/>
          <w:szCs w:val="24"/>
          <w:lang w:val="sq-AL"/>
        </w:rPr>
        <w:t>3.11.2020, “Për shqyrtimin e planit të investimeve për vitin 2020 dhe atë të përditësuar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dhjetëvjeçar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2015</w:t>
      </w:r>
      <w:r w:rsidR="00B21DD1">
        <w:rPr>
          <w:rFonts w:ascii="Garamond" w:hAnsi="Garamond"/>
          <w:sz w:val="24"/>
          <w:szCs w:val="24"/>
          <w:lang w:val="sq-AL"/>
        </w:rPr>
        <w:t>–</w:t>
      </w:r>
      <w:r w:rsidRPr="00B21DD1">
        <w:rPr>
          <w:rFonts w:ascii="Garamond" w:hAnsi="Garamond"/>
          <w:sz w:val="24"/>
          <w:szCs w:val="24"/>
          <w:lang w:val="sq-AL"/>
        </w:rPr>
        <w:t>2025</w:t>
      </w:r>
      <w:r w:rsidR="00B21DD1">
        <w:rPr>
          <w:rFonts w:ascii="Garamond" w:hAnsi="Garamond"/>
          <w:sz w:val="24"/>
          <w:szCs w:val="24"/>
          <w:lang w:val="sq-AL"/>
        </w:rPr>
        <w:t>,</w:t>
      </w:r>
      <w:r w:rsidRPr="00B21DD1">
        <w:rPr>
          <w:rFonts w:ascii="Garamond" w:hAnsi="Garamond"/>
          <w:sz w:val="24"/>
          <w:szCs w:val="24"/>
          <w:lang w:val="sq-AL"/>
        </w:rPr>
        <w:t xml:space="preserve"> të zhvillimit të rrjetit të transmetimit të shoqërisë OST </w:t>
      </w:r>
      <w:proofErr w:type="spellStart"/>
      <w:r w:rsidRPr="00B21DD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B21DD1">
        <w:rPr>
          <w:rFonts w:ascii="Garamond" w:hAnsi="Garamond"/>
          <w:sz w:val="24"/>
          <w:szCs w:val="24"/>
          <w:lang w:val="sq-AL"/>
        </w:rPr>
        <w:t>.”, deri në 30 ditë.</w:t>
      </w:r>
    </w:p>
    <w:p w14:paraId="0803AEE1" w14:textId="202366E8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>2. Drejtoria Juridike dhe Zgjidhjes së Mosmar</w:t>
      </w:r>
      <w:r w:rsidR="00B21DD1">
        <w:rPr>
          <w:rFonts w:ascii="Garamond" w:hAnsi="Garamond"/>
          <w:sz w:val="24"/>
          <w:szCs w:val="24"/>
          <w:lang w:val="sq-AL"/>
        </w:rPr>
        <w:t>rëveshjeve</w:t>
      </w:r>
      <w:r w:rsidRPr="00B21DD1">
        <w:rPr>
          <w:rFonts w:ascii="Garamond" w:hAnsi="Garamond"/>
          <w:sz w:val="24"/>
          <w:szCs w:val="24"/>
          <w:lang w:val="sq-AL"/>
        </w:rPr>
        <w:t xml:space="preserve"> të njoftojë palën e interesit për vendimin e Bordit të ERE-s.</w:t>
      </w:r>
    </w:p>
    <w:p w14:paraId="33CE8569" w14:textId="77777777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4E0E5F0" w14:textId="3E97DBF9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21DD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2DEADC1" w14:textId="77777777" w:rsidR="00F66C5D" w:rsidRPr="00B21DD1" w:rsidRDefault="00F66C5D" w:rsidP="00F66C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E8F36D" w14:textId="4FD62FB3" w:rsidR="00F66C5D" w:rsidRPr="00B21DD1" w:rsidRDefault="00B21DD1" w:rsidP="00C414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63CF8858" w14:textId="122F3DCB" w:rsidR="00F66C5D" w:rsidRPr="00B21DD1" w:rsidRDefault="00C41421" w:rsidP="00C414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21DD1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B21DD1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30D4338" w14:textId="77777777" w:rsidR="00F66C5D" w:rsidRPr="00B21DD1" w:rsidRDefault="00F66C5D" w:rsidP="001C3573">
      <w:pPr>
        <w:rPr>
          <w:lang w:val="sq-AL"/>
        </w:rPr>
      </w:pPr>
    </w:p>
    <w:p w14:paraId="7ADF3A62" w14:textId="77777777" w:rsidR="002F714C" w:rsidRPr="00B21DD1" w:rsidRDefault="002F714C" w:rsidP="001C3573">
      <w:pPr>
        <w:rPr>
          <w:lang w:val="sq-AL"/>
        </w:rPr>
      </w:pPr>
    </w:p>
    <w:sectPr w:rsidR="002F714C" w:rsidRPr="00B21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E76EF"/>
    <w:multiLevelType w:val="hybridMultilevel"/>
    <w:tmpl w:val="E38882C4"/>
    <w:lvl w:ilvl="0" w:tplc="09C66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B84DC6"/>
    <w:multiLevelType w:val="hybridMultilevel"/>
    <w:tmpl w:val="BBB0F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8D7571"/>
    <w:multiLevelType w:val="hybridMultilevel"/>
    <w:tmpl w:val="4D16A916"/>
    <w:lvl w:ilvl="0" w:tplc="36305DB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87B03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0497D"/>
    <w:rsid w:val="002120B9"/>
    <w:rsid w:val="0022123B"/>
    <w:rsid w:val="0025306B"/>
    <w:rsid w:val="002A11CD"/>
    <w:rsid w:val="002F404B"/>
    <w:rsid w:val="002F714C"/>
    <w:rsid w:val="003225D0"/>
    <w:rsid w:val="0036323E"/>
    <w:rsid w:val="003940B5"/>
    <w:rsid w:val="003C491E"/>
    <w:rsid w:val="003C68AA"/>
    <w:rsid w:val="003F3B03"/>
    <w:rsid w:val="00431368"/>
    <w:rsid w:val="00460057"/>
    <w:rsid w:val="00470ED6"/>
    <w:rsid w:val="00473050"/>
    <w:rsid w:val="004A0B51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7738C"/>
    <w:rsid w:val="00697940"/>
    <w:rsid w:val="006B69AB"/>
    <w:rsid w:val="006C7310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663A4"/>
    <w:rsid w:val="00877087"/>
    <w:rsid w:val="00896DBD"/>
    <w:rsid w:val="008A08DA"/>
    <w:rsid w:val="008A47EC"/>
    <w:rsid w:val="008B44D7"/>
    <w:rsid w:val="008F720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A10AAB"/>
    <w:rsid w:val="00A21A8C"/>
    <w:rsid w:val="00A42729"/>
    <w:rsid w:val="00A80E37"/>
    <w:rsid w:val="00AA612E"/>
    <w:rsid w:val="00B21DD1"/>
    <w:rsid w:val="00B278D4"/>
    <w:rsid w:val="00B715D3"/>
    <w:rsid w:val="00B94134"/>
    <w:rsid w:val="00BA0B9B"/>
    <w:rsid w:val="00BF7BC2"/>
    <w:rsid w:val="00C03014"/>
    <w:rsid w:val="00C41421"/>
    <w:rsid w:val="00C547B9"/>
    <w:rsid w:val="00C76182"/>
    <w:rsid w:val="00CA44A3"/>
    <w:rsid w:val="00CE0C64"/>
    <w:rsid w:val="00CE5043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F66C5D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F3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rsid w:val="00F66C5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F66C5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1">
    <w:name w:val="Header Char1"/>
    <w:basedOn w:val="DefaultParagraphFont"/>
    <w:uiPriority w:val="99"/>
    <w:semiHidden/>
    <w:rsid w:val="00F66C5D"/>
  </w:style>
  <w:style w:type="paragraph" w:styleId="ListParagraph">
    <w:name w:val="List Paragraph"/>
    <w:basedOn w:val="Normal"/>
    <w:uiPriority w:val="34"/>
    <w:qFormat/>
    <w:rsid w:val="00F66C5D"/>
    <w:pPr>
      <w:spacing w:line="259" w:lineRule="auto"/>
      <w:ind w:left="720"/>
      <w:contextualSpacing/>
    </w:pPr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rsid w:val="00F66C5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F66C5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1">
    <w:name w:val="Header Char1"/>
    <w:basedOn w:val="DefaultParagraphFont"/>
    <w:uiPriority w:val="99"/>
    <w:semiHidden/>
    <w:rsid w:val="00F66C5D"/>
  </w:style>
  <w:style w:type="paragraph" w:styleId="ListParagraph">
    <w:name w:val="List Paragraph"/>
    <w:basedOn w:val="Normal"/>
    <w:uiPriority w:val="34"/>
    <w:qFormat/>
    <w:rsid w:val="00F66C5D"/>
    <w:pPr>
      <w:spacing w:line="259" w:lineRule="auto"/>
      <w:ind w:left="720"/>
      <w:contextualSpacing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4F86337B6B46DD81BA30609AE64D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2021-02-16T10:51:07Z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kërkesën e shoqërisë OST sh.a., për shtyrjen e afatit të marrjes në shqyrtim të kërkesës për rishikimin e vendimit të bordit të Ere-s, nr. 169, datë 03.11.2020, “Për shqyrtimin e planit të investimeve për vitin 2020 dhe atë të përditësuar dhjetëvjeçar 2015-2025 të zhvillimit të rrjetit të transmetimit të shoqërisë OST sh.a.”</Titulli>
    <Modifikuesi xmlns="0e656187-b300-4fb0-8bf4-3a50f872073c">nevila.samarxhi</Modifikuesi>
    <Nr_x002e__x0020_prot_x0020_QBZ xmlns="0e656187-b300-4fb0-8bf4-3a50f872073c">276/1</Nr_x002e__x0020_prot_x0020_QBZ>
    <Data_x0020_e_x0020_Modifikimit xmlns="0e656187-b300-4fb0-8bf4-3a50f872073c">2021-02-17T08:21:58Z</Data_x0020_e_x0020_Modifikimit>
    <Dekretuar xmlns="0e656187-b300-4fb0-8bf4-3a50f872073c">false</Dekretuar>
    <Data xmlns="0e656187-b300-4fb0-8bf4-3a50f872073c">2021-01-14T23:00:00Z</Data>
    <Nr_x002e__x0020_protokolli_x0020_i_x0020_aktit xmlns="0e656187-b300-4fb0-8bf4-3a50f872073c">29/4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4F86337B6B46DD81BA30609AE64D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6E0240-A76A-4FDD-9EA6-0E542DCA7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7D06E49-6D43-42E7-9C4E-5FA01FCA1BE6}">
  <ds:schemaRefs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C64563F-119C-4552-960A-85D3BCAF1B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B03594-EB35-431D-BCE0-68BBA7358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DE0289A-6972-4971-A131-97F1BE2EB3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OST sh.a., për shtyrjen e afatit të marrjes në shqyrtim të kërkesës për rishikimin e vendimit të bordit të Ere-s, nr. 169, datë 03.11.2020, “Për shqyrtimin e planit të investimeve për vitin 2020 dhe atë të përditësuar dhjetëvjeçar</vt:lpstr>
    </vt:vector>
  </TitlesOfParts>
  <Company/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OST sh.a., për shtyrjen e afatit të marrjes në shqyrtim të kërkesës për rishikimin e vendimit të bordit të Ere-s, nr. 169, datë 03.11.2020, “Për shqyrtimin e planit të investimeve për vitin 2020 dhe atë të përditësuar dhjetëvjeçar 2015-2025 të zhvillimit të rrjetit të transmetimit të shoqërisë OST sh.a.”</dc:title>
  <dc:creator>Entela Suli</dc:creator>
  <cp:lastModifiedBy>Fjora Cahani</cp:lastModifiedBy>
  <cp:revision>6</cp:revision>
  <dcterms:created xsi:type="dcterms:W3CDTF">2021-02-16T10:56:00Z</dcterms:created>
  <dcterms:modified xsi:type="dcterms:W3CDTF">2021-02-17T11:18:00Z</dcterms:modified>
</cp:coreProperties>
</file>