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F1BA0" w14:textId="77777777" w:rsidR="00B3410B" w:rsidRPr="00F212B9" w:rsidRDefault="00B3410B" w:rsidP="00B3410B">
      <w:pPr>
        <w:spacing w:after="0" w:line="240" w:lineRule="auto"/>
        <w:ind w:firstLine="284"/>
        <w:jc w:val="center"/>
        <w:rPr>
          <w:rFonts w:ascii="Garamond" w:hAnsi="Garamond"/>
          <w:b/>
          <w:sz w:val="24"/>
          <w:szCs w:val="24"/>
          <w:lang w:val="sq-AL"/>
        </w:rPr>
      </w:pPr>
      <w:r w:rsidRPr="00F212B9">
        <w:rPr>
          <w:rFonts w:ascii="Garamond" w:hAnsi="Garamond"/>
          <w:b/>
          <w:sz w:val="24"/>
          <w:szCs w:val="24"/>
          <w:lang w:val="sq-AL"/>
        </w:rPr>
        <w:t>VENDIM</w:t>
      </w:r>
    </w:p>
    <w:p w14:paraId="2F83A763" w14:textId="2CA6A49B" w:rsidR="00B3410B" w:rsidRPr="00F212B9" w:rsidRDefault="00F212B9" w:rsidP="00B3410B">
      <w:pPr>
        <w:spacing w:after="0" w:line="240" w:lineRule="auto"/>
        <w:ind w:firstLine="284"/>
        <w:jc w:val="center"/>
        <w:rPr>
          <w:rFonts w:ascii="Garamond" w:hAnsi="Garamond"/>
          <w:b/>
          <w:sz w:val="24"/>
          <w:szCs w:val="24"/>
          <w:lang w:val="sq-AL"/>
        </w:rPr>
      </w:pPr>
      <w:r>
        <w:rPr>
          <w:rFonts w:ascii="Garamond" w:hAnsi="Garamond"/>
          <w:b/>
          <w:sz w:val="24"/>
          <w:szCs w:val="24"/>
          <w:lang w:val="sq-AL"/>
        </w:rPr>
        <w:t xml:space="preserve">Nr. 5, datë </w:t>
      </w:r>
      <w:r w:rsidRPr="00F212B9">
        <w:rPr>
          <w:rFonts w:ascii="Garamond" w:hAnsi="Garamond"/>
          <w:b/>
          <w:sz w:val="24"/>
          <w:szCs w:val="24"/>
          <w:lang w:val="sq-AL"/>
        </w:rPr>
        <w:t>15.</w:t>
      </w:r>
      <w:r w:rsidR="00B3410B" w:rsidRPr="00F212B9">
        <w:rPr>
          <w:rFonts w:ascii="Garamond" w:hAnsi="Garamond"/>
          <w:b/>
          <w:sz w:val="24"/>
          <w:szCs w:val="24"/>
          <w:lang w:val="sq-AL"/>
        </w:rPr>
        <w:t>1.2021</w:t>
      </w:r>
    </w:p>
    <w:p w14:paraId="68B947C5" w14:textId="77777777" w:rsidR="00B3410B" w:rsidRPr="00F212B9" w:rsidRDefault="00B3410B" w:rsidP="00B3410B">
      <w:pPr>
        <w:spacing w:after="0" w:line="240" w:lineRule="auto"/>
        <w:ind w:firstLine="284"/>
        <w:jc w:val="center"/>
        <w:rPr>
          <w:rFonts w:ascii="Garamond" w:hAnsi="Garamond"/>
          <w:b/>
          <w:sz w:val="24"/>
          <w:szCs w:val="24"/>
          <w:lang w:val="sq-AL"/>
        </w:rPr>
      </w:pPr>
    </w:p>
    <w:p w14:paraId="433BDE63" w14:textId="6C1C59B0" w:rsidR="00B3410B" w:rsidRPr="00F212B9" w:rsidRDefault="00B3410B" w:rsidP="00B3410B">
      <w:pPr>
        <w:spacing w:after="0" w:line="240" w:lineRule="auto"/>
        <w:ind w:firstLine="284"/>
        <w:jc w:val="center"/>
        <w:rPr>
          <w:rFonts w:ascii="Garamond" w:hAnsi="Garamond"/>
          <w:b/>
          <w:sz w:val="24"/>
          <w:szCs w:val="24"/>
          <w:lang w:val="sq-AL"/>
        </w:rPr>
      </w:pPr>
      <w:bookmarkStart w:id="0" w:name="_Hlk46135562"/>
      <w:r w:rsidRPr="00F212B9">
        <w:rPr>
          <w:rFonts w:ascii="Garamond" w:hAnsi="Garamond"/>
          <w:b/>
          <w:sz w:val="24"/>
          <w:szCs w:val="24"/>
          <w:lang w:val="sq-AL"/>
        </w:rPr>
        <w:t>MBI</w:t>
      </w:r>
      <w:bookmarkStart w:id="1" w:name="_Hlk63844612"/>
      <w:bookmarkEnd w:id="0"/>
      <w:r w:rsidRPr="00F212B9">
        <w:rPr>
          <w:rFonts w:ascii="Garamond" w:hAnsi="Garamond"/>
          <w:b/>
          <w:sz w:val="24"/>
          <w:szCs w:val="24"/>
          <w:lang w:val="sq-AL"/>
        </w:rPr>
        <w:t xml:space="preserve"> ANULIMIN E VENDIMIT TË BORDIT TË ERE</w:t>
      </w:r>
      <w:r w:rsidR="00F212B9">
        <w:rPr>
          <w:rFonts w:ascii="Garamond" w:hAnsi="Garamond"/>
          <w:b/>
          <w:sz w:val="24"/>
          <w:szCs w:val="24"/>
          <w:lang w:val="sq-AL"/>
        </w:rPr>
        <w:t>-s</w:t>
      </w:r>
      <w:r w:rsidRPr="00F212B9">
        <w:rPr>
          <w:rFonts w:ascii="Garamond" w:hAnsi="Garamond"/>
          <w:b/>
          <w:sz w:val="24"/>
          <w:szCs w:val="24"/>
          <w:lang w:val="sq-AL"/>
        </w:rPr>
        <w:t xml:space="preserve"> NR. 226, DATË 15.12.2020</w:t>
      </w:r>
      <w:r w:rsidR="00F212B9">
        <w:rPr>
          <w:rFonts w:ascii="Garamond" w:hAnsi="Garamond"/>
          <w:b/>
          <w:sz w:val="24"/>
          <w:szCs w:val="24"/>
          <w:lang w:val="sq-AL"/>
        </w:rPr>
        <w:t>,</w:t>
      </w:r>
      <w:r w:rsidRPr="00F212B9">
        <w:rPr>
          <w:rFonts w:ascii="Garamond" w:hAnsi="Garamond"/>
          <w:b/>
          <w:sz w:val="24"/>
          <w:szCs w:val="24"/>
          <w:lang w:val="sq-AL"/>
        </w:rPr>
        <w:t xml:space="preserve"> “MBI FILLIMIN E PROCEDURËS PËR HEQJEN E LICENCËS NR. 209, SERIA T13, PËR VEPRIMTARINË E TREGTIMIT TË ENERGJISË ELEKTRIKE, DHËNË SHOQËRISË </w:t>
      </w:r>
      <w:r w:rsidR="00F212B9">
        <w:rPr>
          <w:rFonts w:ascii="Garamond" w:hAnsi="Garamond"/>
          <w:b/>
          <w:sz w:val="24"/>
          <w:szCs w:val="24"/>
          <w:lang w:val="sq-AL"/>
        </w:rPr>
        <w:t>‘SHUTINA ENERGJI’ SHPK,</w:t>
      </w:r>
      <w:r w:rsidRPr="00F212B9">
        <w:rPr>
          <w:rFonts w:ascii="Garamond" w:hAnsi="Garamond"/>
          <w:b/>
          <w:sz w:val="24"/>
          <w:szCs w:val="24"/>
          <w:lang w:val="sq-AL"/>
        </w:rPr>
        <w:t xml:space="preserve"> ME VENDIMIN E BORDIT TË ERE-</w:t>
      </w:r>
      <w:r w:rsidR="00F212B9">
        <w:rPr>
          <w:rFonts w:ascii="Garamond" w:hAnsi="Garamond"/>
          <w:b/>
          <w:sz w:val="24"/>
          <w:szCs w:val="24"/>
          <w:lang w:val="sq-AL"/>
        </w:rPr>
        <w:t xml:space="preserve">s NR. 109, DATË </w:t>
      </w:r>
      <w:r w:rsidRPr="00F212B9">
        <w:rPr>
          <w:rFonts w:ascii="Garamond" w:hAnsi="Garamond"/>
          <w:b/>
          <w:sz w:val="24"/>
          <w:szCs w:val="24"/>
          <w:lang w:val="sq-AL"/>
        </w:rPr>
        <w:t>1.10.2013</w:t>
      </w:r>
      <w:bookmarkEnd w:id="1"/>
    </w:p>
    <w:p w14:paraId="6ACF5E1E" w14:textId="77777777" w:rsidR="00B3410B" w:rsidRPr="00F212B9" w:rsidRDefault="00B3410B" w:rsidP="00B3410B">
      <w:pPr>
        <w:spacing w:after="0" w:line="240" w:lineRule="auto"/>
        <w:ind w:firstLine="284"/>
        <w:jc w:val="both"/>
        <w:rPr>
          <w:rFonts w:ascii="Garamond" w:hAnsi="Garamond"/>
          <w:sz w:val="24"/>
          <w:szCs w:val="24"/>
          <w:lang w:val="sq-AL"/>
        </w:rPr>
      </w:pPr>
    </w:p>
    <w:p w14:paraId="2031EB8F" w14:textId="7ED87A7D" w:rsidR="00B3410B" w:rsidRPr="00F212B9" w:rsidRDefault="00B3410B" w:rsidP="00F212B9">
      <w:pPr>
        <w:spacing w:after="0" w:line="240" w:lineRule="auto"/>
        <w:ind w:firstLine="284"/>
        <w:jc w:val="both"/>
        <w:rPr>
          <w:rFonts w:ascii="Garamond" w:hAnsi="Garamond"/>
          <w:sz w:val="24"/>
          <w:szCs w:val="24"/>
          <w:lang w:val="sq-AL"/>
        </w:rPr>
      </w:pPr>
      <w:r w:rsidRPr="00F212B9">
        <w:rPr>
          <w:rFonts w:ascii="Garamond" w:hAnsi="Garamond"/>
          <w:sz w:val="24"/>
          <w:szCs w:val="24"/>
          <w:lang w:val="sq-AL"/>
        </w:rPr>
        <w:t>Në mbështetje të nenit 16, të ligjit nr. 43/2015</w:t>
      </w:r>
      <w:r w:rsidR="00F212B9">
        <w:rPr>
          <w:rFonts w:ascii="Garamond" w:hAnsi="Garamond"/>
          <w:sz w:val="24"/>
          <w:szCs w:val="24"/>
          <w:lang w:val="sq-AL"/>
        </w:rPr>
        <w:t>,</w:t>
      </w:r>
      <w:r w:rsidRPr="00F212B9">
        <w:rPr>
          <w:rFonts w:ascii="Garamond" w:hAnsi="Garamond"/>
          <w:sz w:val="24"/>
          <w:szCs w:val="24"/>
          <w:lang w:val="sq-AL"/>
        </w:rPr>
        <w:t xml:space="preserve"> “Për se</w:t>
      </w:r>
      <w:r w:rsidR="00F212B9">
        <w:rPr>
          <w:rFonts w:ascii="Garamond" w:hAnsi="Garamond"/>
          <w:sz w:val="24"/>
          <w:szCs w:val="24"/>
          <w:lang w:val="sq-AL"/>
        </w:rPr>
        <w:t>ktorin e energjisë elektrike”, të</w:t>
      </w:r>
      <w:r w:rsidRPr="00F212B9">
        <w:rPr>
          <w:rFonts w:ascii="Garamond" w:hAnsi="Garamond"/>
          <w:sz w:val="24"/>
          <w:szCs w:val="24"/>
          <w:lang w:val="sq-AL"/>
        </w:rPr>
        <w:t xml:space="preserve"> ndryshuar; </w:t>
      </w:r>
      <w:r w:rsidR="00F212B9">
        <w:rPr>
          <w:rFonts w:ascii="Garamond" w:hAnsi="Garamond"/>
          <w:sz w:val="24"/>
          <w:szCs w:val="24"/>
          <w:lang w:val="sq-AL"/>
        </w:rPr>
        <w:t xml:space="preserve">të </w:t>
      </w:r>
      <w:r w:rsidRPr="00F212B9">
        <w:rPr>
          <w:rFonts w:ascii="Garamond" w:hAnsi="Garamond"/>
          <w:sz w:val="24"/>
          <w:szCs w:val="24"/>
          <w:lang w:val="sq-AL"/>
        </w:rPr>
        <w:t xml:space="preserve">nenit 113, pikës 2, të nenit 117, të “Kodit të Procedurave Administrative të Republikës së Shqipërisë”; si dhe </w:t>
      </w:r>
      <w:r w:rsidR="00F212B9">
        <w:rPr>
          <w:rFonts w:ascii="Garamond" w:hAnsi="Garamond"/>
          <w:sz w:val="24"/>
          <w:szCs w:val="24"/>
          <w:lang w:val="sq-AL"/>
        </w:rPr>
        <w:t xml:space="preserve">të </w:t>
      </w:r>
      <w:r w:rsidRPr="00F212B9">
        <w:rPr>
          <w:rFonts w:ascii="Garamond" w:hAnsi="Garamond"/>
          <w:sz w:val="24"/>
          <w:szCs w:val="24"/>
          <w:lang w:val="sq-AL"/>
        </w:rPr>
        <w:t xml:space="preserve">nenit 16, të “Rregullores për organizimin, funksionimin dhe procedurat e ERE-s”, </w:t>
      </w:r>
      <w:r w:rsidR="00F212B9">
        <w:rPr>
          <w:rFonts w:ascii="Garamond" w:hAnsi="Garamond"/>
          <w:sz w:val="24"/>
          <w:szCs w:val="24"/>
          <w:lang w:val="sq-AL"/>
        </w:rPr>
        <w:t xml:space="preserve">të </w:t>
      </w:r>
      <w:r w:rsidRPr="00F212B9">
        <w:rPr>
          <w:rFonts w:ascii="Garamond" w:hAnsi="Garamond"/>
          <w:sz w:val="24"/>
          <w:szCs w:val="24"/>
          <w:lang w:val="sq-AL"/>
        </w:rPr>
        <w:t xml:space="preserve">miratuar me vendimin e Bordit të ERE-s </w:t>
      </w:r>
      <w:r w:rsidR="00F212B9">
        <w:rPr>
          <w:rFonts w:ascii="Garamond" w:hAnsi="Garamond"/>
          <w:sz w:val="24"/>
          <w:szCs w:val="24"/>
          <w:lang w:val="sq-AL"/>
        </w:rPr>
        <w:t>nr. 96, datë 17.</w:t>
      </w:r>
      <w:r w:rsidRPr="00F212B9">
        <w:rPr>
          <w:rFonts w:ascii="Garamond" w:hAnsi="Garamond"/>
          <w:sz w:val="24"/>
          <w:szCs w:val="24"/>
          <w:lang w:val="sq-AL"/>
        </w:rPr>
        <w:t>6.2016</w:t>
      </w:r>
      <w:r w:rsidR="00F212B9">
        <w:rPr>
          <w:rFonts w:ascii="Garamond" w:hAnsi="Garamond"/>
          <w:sz w:val="24"/>
          <w:szCs w:val="24"/>
          <w:lang w:val="sq-AL"/>
        </w:rPr>
        <w:t>;</w:t>
      </w:r>
      <w:r w:rsidRPr="00F212B9">
        <w:rPr>
          <w:rFonts w:ascii="Garamond" w:hAnsi="Garamond"/>
          <w:sz w:val="24"/>
          <w:szCs w:val="24"/>
          <w:lang w:val="sq-AL"/>
        </w:rPr>
        <w:t xml:space="preserve"> Bordi i Entit Rregullator të Energjisë Elektrike (ERE), </w:t>
      </w:r>
      <w:r w:rsidR="00F212B9">
        <w:rPr>
          <w:rFonts w:ascii="Garamond" w:hAnsi="Garamond"/>
          <w:sz w:val="24"/>
          <w:szCs w:val="24"/>
          <w:lang w:val="sq-AL"/>
        </w:rPr>
        <w:t>në mbledhjen e tij të datës 15.</w:t>
      </w:r>
      <w:r w:rsidRPr="00F212B9">
        <w:rPr>
          <w:rFonts w:ascii="Garamond" w:hAnsi="Garamond"/>
          <w:sz w:val="24"/>
          <w:szCs w:val="24"/>
          <w:lang w:val="sq-AL"/>
        </w:rPr>
        <w:t xml:space="preserve">1.2021, pasi shqyrtoi relacionin me nr. 143/2 prot., datë 30.12.2020, të përgatitur nga Grupi i punës, Mbi anulimin e vendimit të Bordit të ERE-s </w:t>
      </w:r>
      <w:r w:rsidR="00F212B9">
        <w:rPr>
          <w:rFonts w:ascii="Garamond" w:hAnsi="Garamond"/>
          <w:sz w:val="24"/>
          <w:szCs w:val="24"/>
          <w:lang w:val="sq-AL"/>
        </w:rPr>
        <w:t>n</w:t>
      </w:r>
      <w:r w:rsidRPr="00F212B9">
        <w:rPr>
          <w:rFonts w:ascii="Garamond" w:hAnsi="Garamond"/>
          <w:sz w:val="24"/>
          <w:szCs w:val="24"/>
          <w:lang w:val="sq-AL"/>
        </w:rPr>
        <w:t xml:space="preserve">r. 226, datë 15.12.2020, “Mbi fillimin e procedurës për heqjen e licencës nr. 209, seria T13, për veprimtarinë e tregtimit të energjisë elektrike, dhënë shoqërisë </w:t>
      </w:r>
      <w:r w:rsidR="00F212B9">
        <w:rPr>
          <w:rFonts w:ascii="Garamond" w:hAnsi="Garamond"/>
          <w:sz w:val="24"/>
          <w:szCs w:val="24"/>
          <w:lang w:val="sq-AL"/>
        </w:rPr>
        <w:t>‘</w:t>
      </w:r>
      <w:r w:rsidR="00F212B9" w:rsidRPr="00F212B9">
        <w:rPr>
          <w:rFonts w:ascii="Garamond" w:hAnsi="Garamond"/>
          <w:sz w:val="24"/>
          <w:szCs w:val="24"/>
          <w:lang w:val="sq-AL"/>
        </w:rPr>
        <w:t>Shutina Energji</w:t>
      </w:r>
      <w:r w:rsidR="00F212B9">
        <w:rPr>
          <w:rFonts w:ascii="Garamond" w:hAnsi="Garamond"/>
          <w:sz w:val="24"/>
          <w:szCs w:val="24"/>
          <w:lang w:val="sq-AL"/>
        </w:rPr>
        <w:t>’</w:t>
      </w:r>
      <w:r w:rsidR="00F212B9" w:rsidRPr="00F212B9">
        <w:rPr>
          <w:rFonts w:ascii="Garamond" w:hAnsi="Garamond"/>
          <w:sz w:val="24"/>
          <w:szCs w:val="24"/>
          <w:lang w:val="sq-AL"/>
        </w:rPr>
        <w:t xml:space="preserve"> </w:t>
      </w:r>
      <w:r w:rsidRPr="00F212B9">
        <w:rPr>
          <w:rFonts w:ascii="Garamond" w:hAnsi="Garamond"/>
          <w:sz w:val="24"/>
          <w:szCs w:val="24"/>
          <w:lang w:val="sq-AL"/>
        </w:rPr>
        <w:t xml:space="preserve">sh.p.k. me vendimin e Bordit të ERE-s </w:t>
      </w:r>
      <w:r w:rsidR="00F212B9">
        <w:rPr>
          <w:rFonts w:ascii="Garamond" w:hAnsi="Garamond"/>
          <w:sz w:val="24"/>
          <w:szCs w:val="24"/>
          <w:lang w:val="sq-AL"/>
        </w:rPr>
        <w:t xml:space="preserve">nr. 109, datë </w:t>
      </w:r>
      <w:r w:rsidRPr="00F212B9">
        <w:rPr>
          <w:rFonts w:ascii="Garamond" w:hAnsi="Garamond"/>
          <w:sz w:val="24"/>
          <w:szCs w:val="24"/>
          <w:lang w:val="sq-AL"/>
        </w:rPr>
        <w:t>1.10.2013,</w:t>
      </w:r>
    </w:p>
    <w:p w14:paraId="7DE309B9" w14:textId="59E650F0" w:rsidR="00B3410B" w:rsidRPr="00F212B9" w:rsidRDefault="00F212B9" w:rsidP="00F212B9">
      <w:pPr>
        <w:spacing w:after="0" w:line="240" w:lineRule="auto"/>
        <w:ind w:firstLine="284"/>
        <w:rPr>
          <w:rFonts w:ascii="Garamond" w:hAnsi="Garamond"/>
          <w:sz w:val="24"/>
          <w:szCs w:val="24"/>
          <w:lang w:val="sq-AL"/>
        </w:rPr>
      </w:pPr>
      <w:r w:rsidRPr="00F212B9">
        <w:rPr>
          <w:rFonts w:ascii="Garamond" w:hAnsi="Garamond"/>
          <w:sz w:val="24"/>
          <w:szCs w:val="24"/>
          <w:lang w:val="sq-AL"/>
        </w:rPr>
        <w:t>konstatoi se:</w:t>
      </w:r>
    </w:p>
    <w:p w14:paraId="09F8FF89" w14:textId="7618E70F"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Me shkresën </w:t>
      </w:r>
      <w:r w:rsidR="00F212B9">
        <w:rPr>
          <w:rFonts w:ascii="Garamond" w:hAnsi="Garamond"/>
          <w:sz w:val="24"/>
          <w:szCs w:val="24"/>
          <w:lang w:val="sq-AL"/>
        </w:rPr>
        <w:t xml:space="preserve">e ERE-s nr. 1172/1 prot., datë </w:t>
      </w:r>
      <w:r w:rsidRPr="00F212B9">
        <w:rPr>
          <w:rFonts w:ascii="Garamond" w:hAnsi="Garamond"/>
          <w:sz w:val="24"/>
          <w:szCs w:val="24"/>
          <w:lang w:val="sq-AL"/>
        </w:rPr>
        <w:t>4.11.2020, shoqëria “</w:t>
      </w:r>
      <w:r w:rsidR="00F212B9" w:rsidRPr="00F212B9">
        <w:rPr>
          <w:rFonts w:ascii="Garamond" w:hAnsi="Garamond"/>
          <w:sz w:val="24"/>
          <w:szCs w:val="24"/>
          <w:lang w:val="sq-AL"/>
        </w:rPr>
        <w:t>Shutina Energji</w:t>
      </w:r>
      <w:r w:rsidRPr="00F212B9">
        <w:rPr>
          <w:rFonts w:ascii="Garamond" w:hAnsi="Garamond"/>
          <w:sz w:val="24"/>
          <w:szCs w:val="24"/>
          <w:lang w:val="sq-AL"/>
        </w:rPr>
        <w:t>” sh.p.k. është njoftuar për nisjen e hetimit administrativ për marrjen e masave ligjore</w:t>
      </w:r>
      <w:r w:rsidR="00F212B9">
        <w:rPr>
          <w:rFonts w:ascii="Garamond" w:hAnsi="Garamond"/>
          <w:sz w:val="24"/>
          <w:szCs w:val="24"/>
          <w:lang w:val="sq-AL"/>
        </w:rPr>
        <w:t>,</w:t>
      </w:r>
      <w:r w:rsidRPr="00F212B9">
        <w:rPr>
          <w:rFonts w:ascii="Garamond" w:hAnsi="Garamond"/>
          <w:sz w:val="24"/>
          <w:szCs w:val="24"/>
          <w:lang w:val="sq-AL"/>
        </w:rPr>
        <w:t xml:space="preserve"> për pagesat e rregullimit të pashlyera ndaj ERE-s nga ana e saj, duke i kërkuar që brenda 5 ditëve nga marrja e këtij njoftimi të japë shpjegimet përkatëse në lidhje me statusin e shlyerjes së kësaj debie.</w:t>
      </w:r>
    </w:p>
    <w:p w14:paraId="306FF207" w14:textId="1D0F3F6C"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Në përfundim të afateve të përcaktuara në këtë njoftim, rezultoi se subjekti “</w:t>
      </w:r>
      <w:r w:rsidR="00F212B9" w:rsidRPr="00F212B9">
        <w:rPr>
          <w:rFonts w:ascii="Garamond" w:hAnsi="Garamond"/>
          <w:sz w:val="24"/>
          <w:szCs w:val="24"/>
          <w:lang w:val="sq-AL"/>
        </w:rPr>
        <w:t>Shutina Energji</w:t>
      </w:r>
      <w:r w:rsidR="00F212B9">
        <w:rPr>
          <w:rFonts w:ascii="Garamond" w:hAnsi="Garamond"/>
          <w:sz w:val="24"/>
          <w:szCs w:val="24"/>
          <w:lang w:val="sq-AL"/>
        </w:rPr>
        <w:t>” sh.p.k.</w:t>
      </w:r>
      <w:r w:rsidRPr="00F212B9">
        <w:rPr>
          <w:rFonts w:ascii="Garamond" w:hAnsi="Garamond"/>
          <w:sz w:val="24"/>
          <w:szCs w:val="24"/>
          <w:lang w:val="sq-AL"/>
        </w:rPr>
        <w:t xml:space="preserve"> nuk kishte përcjellë në ERE as shpjegime dhe as dokumentacion për sa kërkuar.</w:t>
      </w:r>
    </w:p>
    <w:p w14:paraId="51A4C66A" w14:textId="4A17B9B9"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Bordi i ERE-s, me vendimin </w:t>
      </w:r>
      <w:r w:rsidR="00F212B9">
        <w:rPr>
          <w:rFonts w:ascii="Garamond" w:hAnsi="Garamond"/>
          <w:sz w:val="24"/>
          <w:szCs w:val="24"/>
          <w:lang w:val="sq-AL"/>
        </w:rPr>
        <w:t>n</w:t>
      </w:r>
      <w:r w:rsidRPr="00F212B9">
        <w:rPr>
          <w:rFonts w:ascii="Garamond" w:hAnsi="Garamond"/>
          <w:sz w:val="24"/>
          <w:szCs w:val="24"/>
          <w:lang w:val="sq-AL"/>
        </w:rPr>
        <w:t>r. 226, datë 15.12.2020, ka vendosur të fillojë procedurën për heqjen e licencës nr. 209, seria T13, për veprimtarinë e tregtimit të energjisë elektrike, dhënë shoqërisë “</w:t>
      </w:r>
      <w:r w:rsidR="00F212B9" w:rsidRPr="00F212B9">
        <w:rPr>
          <w:rFonts w:ascii="Garamond" w:hAnsi="Garamond"/>
          <w:sz w:val="24"/>
          <w:szCs w:val="24"/>
          <w:lang w:val="sq-AL"/>
        </w:rPr>
        <w:t>Shutina Energji</w:t>
      </w:r>
      <w:r w:rsidRPr="00F212B9">
        <w:rPr>
          <w:rFonts w:ascii="Garamond" w:hAnsi="Garamond"/>
          <w:sz w:val="24"/>
          <w:szCs w:val="24"/>
          <w:lang w:val="sq-AL"/>
        </w:rPr>
        <w:t xml:space="preserve">” sh.p.k. me vendimin e Bordit të ERE-s </w:t>
      </w:r>
      <w:r w:rsidR="00F212B9">
        <w:rPr>
          <w:rFonts w:ascii="Garamond" w:hAnsi="Garamond"/>
          <w:sz w:val="24"/>
          <w:szCs w:val="24"/>
          <w:lang w:val="sq-AL"/>
        </w:rPr>
        <w:t xml:space="preserve">nr. 109, datë </w:t>
      </w:r>
      <w:r w:rsidRPr="00F212B9">
        <w:rPr>
          <w:rFonts w:ascii="Garamond" w:hAnsi="Garamond"/>
          <w:sz w:val="24"/>
          <w:szCs w:val="24"/>
          <w:lang w:val="sq-AL"/>
        </w:rPr>
        <w:t>1.10.2013, për shkak se shoqëria nuk ka shlyer në afat pagesën e rregullimit për vitin 2019.</w:t>
      </w:r>
    </w:p>
    <w:p w14:paraId="395CC279" w14:textId="67F5320B"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Shoqëria u njoftua për vendimin e Bordit të ERE-s </w:t>
      </w:r>
      <w:r w:rsidR="00F212B9">
        <w:rPr>
          <w:rFonts w:ascii="Garamond" w:hAnsi="Garamond"/>
          <w:sz w:val="24"/>
          <w:szCs w:val="24"/>
          <w:lang w:val="sq-AL"/>
        </w:rPr>
        <w:t>n</w:t>
      </w:r>
      <w:r w:rsidRPr="00F212B9">
        <w:rPr>
          <w:rFonts w:ascii="Garamond" w:hAnsi="Garamond"/>
          <w:sz w:val="24"/>
          <w:szCs w:val="24"/>
          <w:lang w:val="sq-AL"/>
        </w:rPr>
        <w:t xml:space="preserve">r. 226, datë 15.12.2020, me shkresën nr. 1172/1-3 </w:t>
      </w:r>
      <w:r w:rsidR="00F212B9">
        <w:rPr>
          <w:rFonts w:ascii="Garamond" w:hAnsi="Garamond"/>
          <w:sz w:val="24"/>
          <w:szCs w:val="24"/>
          <w:lang w:val="sq-AL"/>
        </w:rPr>
        <w:t>p</w:t>
      </w:r>
      <w:r w:rsidRPr="00F212B9">
        <w:rPr>
          <w:rFonts w:ascii="Garamond" w:hAnsi="Garamond"/>
          <w:sz w:val="24"/>
          <w:szCs w:val="24"/>
          <w:lang w:val="sq-AL"/>
        </w:rPr>
        <w:t>rot., datë 23.12.2020.</w:t>
      </w:r>
    </w:p>
    <w:p w14:paraId="369D805D" w14:textId="7F9160E8"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Me </w:t>
      </w:r>
      <w:r w:rsidR="00F212B9">
        <w:rPr>
          <w:rFonts w:ascii="Garamond" w:hAnsi="Garamond"/>
          <w:i/>
          <w:sz w:val="24"/>
          <w:szCs w:val="24"/>
          <w:lang w:val="sq-AL"/>
        </w:rPr>
        <w:t>e</w:t>
      </w:r>
      <w:r w:rsidRPr="00F212B9">
        <w:rPr>
          <w:rFonts w:ascii="Garamond" w:hAnsi="Garamond"/>
          <w:i/>
          <w:sz w:val="24"/>
          <w:szCs w:val="24"/>
          <w:lang w:val="sq-AL"/>
        </w:rPr>
        <w:t>mail</w:t>
      </w:r>
      <w:r w:rsidR="00F212B9" w:rsidRPr="00F212B9">
        <w:rPr>
          <w:rFonts w:ascii="Garamond" w:hAnsi="Garamond"/>
          <w:sz w:val="24"/>
          <w:szCs w:val="24"/>
          <w:lang w:val="sq-AL"/>
        </w:rPr>
        <w:t>-</w:t>
      </w:r>
      <w:r w:rsidRPr="00F212B9">
        <w:rPr>
          <w:rFonts w:ascii="Garamond" w:hAnsi="Garamond"/>
          <w:sz w:val="24"/>
          <w:szCs w:val="24"/>
          <w:lang w:val="sq-AL"/>
        </w:rPr>
        <w:t>in e datës 29.12.2020, në adresën e postës elektronike të ERE-s, shoqëria “</w:t>
      </w:r>
      <w:r w:rsidR="00F212B9" w:rsidRPr="00F212B9">
        <w:rPr>
          <w:rFonts w:ascii="Garamond" w:hAnsi="Garamond"/>
          <w:sz w:val="24"/>
          <w:szCs w:val="24"/>
          <w:lang w:val="sq-AL"/>
        </w:rPr>
        <w:t>Shutina Energji</w:t>
      </w:r>
      <w:r w:rsidRPr="00F212B9">
        <w:rPr>
          <w:rFonts w:ascii="Garamond" w:hAnsi="Garamond"/>
          <w:sz w:val="24"/>
          <w:szCs w:val="24"/>
          <w:lang w:val="sq-AL"/>
        </w:rPr>
        <w:t xml:space="preserve">” sh.p.k. ka deklaruar se e ka shlyer pagesën e rregullimit ndaj ERE-s dhe se për këtë ka depozituar në ERE dokumentacionin përkatës vërtetues. </w:t>
      </w:r>
    </w:p>
    <w:p w14:paraId="5352328C" w14:textId="7B0211D8"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Pas rakordimit ka rezultuar se është bërë një gabim material në </w:t>
      </w:r>
      <w:r w:rsidRPr="00F212B9">
        <w:rPr>
          <w:rFonts w:ascii="Garamond" w:hAnsi="Garamond"/>
          <w:i/>
          <w:sz w:val="24"/>
          <w:szCs w:val="24"/>
          <w:lang w:val="sq-AL"/>
        </w:rPr>
        <w:t>database</w:t>
      </w:r>
      <w:r w:rsidR="00F212B9">
        <w:rPr>
          <w:rFonts w:ascii="Garamond" w:hAnsi="Garamond"/>
          <w:sz w:val="24"/>
          <w:szCs w:val="24"/>
          <w:lang w:val="sq-AL"/>
        </w:rPr>
        <w:t>-</w:t>
      </w:r>
      <w:r w:rsidRPr="00F212B9">
        <w:rPr>
          <w:rFonts w:ascii="Garamond" w:hAnsi="Garamond"/>
          <w:sz w:val="24"/>
          <w:szCs w:val="24"/>
          <w:lang w:val="sq-AL"/>
        </w:rPr>
        <w:t>n e të dhënave në lidhje me debitorët ndaj ERE</w:t>
      </w:r>
      <w:r w:rsidR="00F212B9">
        <w:rPr>
          <w:rFonts w:ascii="Garamond" w:hAnsi="Garamond"/>
          <w:sz w:val="24"/>
          <w:szCs w:val="24"/>
          <w:lang w:val="sq-AL"/>
        </w:rPr>
        <w:t>-s</w:t>
      </w:r>
      <w:r w:rsidRPr="00F212B9">
        <w:rPr>
          <w:rFonts w:ascii="Garamond" w:hAnsi="Garamond"/>
          <w:sz w:val="24"/>
          <w:szCs w:val="24"/>
          <w:lang w:val="sq-AL"/>
        </w:rPr>
        <w:t>, për pagesat e rregullimit korrente dhe ato të prapambetura, dhe shoqëria “</w:t>
      </w:r>
      <w:r w:rsidR="00F212B9" w:rsidRPr="00F212B9">
        <w:rPr>
          <w:rFonts w:ascii="Garamond" w:hAnsi="Garamond"/>
          <w:sz w:val="24"/>
          <w:szCs w:val="24"/>
          <w:lang w:val="sq-AL"/>
        </w:rPr>
        <w:t>Shutina Energji</w:t>
      </w:r>
      <w:r w:rsidRPr="00F212B9">
        <w:rPr>
          <w:rFonts w:ascii="Garamond" w:hAnsi="Garamond"/>
          <w:sz w:val="24"/>
          <w:szCs w:val="24"/>
          <w:lang w:val="sq-AL"/>
        </w:rPr>
        <w:t>” sh.p.k., si rrjedhojë e këtij gabimi material</w:t>
      </w:r>
      <w:r w:rsidR="00F212B9">
        <w:rPr>
          <w:rFonts w:ascii="Garamond" w:hAnsi="Garamond"/>
          <w:sz w:val="24"/>
          <w:szCs w:val="24"/>
          <w:lang w:val="sq-AL"/>
        </w:rPr>
        <w:t>,</w:t>
      </w:r>
      <w:r w:rsidRPr="00F212B9">
        <w:rPr>
          <w:rFonts w:ascii="Garamond" w:hAnsi="Garamond"/>
          <w:sz w:val="24"/>
          <w:szCs w:val="24"/>
          <w:lang w:val="sq-AL"/>
        </w:rPr>
        <w:t xml:space="preserve"> rezultonte debitore për pagesat e rregullimit</w:t>
      </w:r>
      <w:r w:rsidR="00F212B9">
        <w:rPr>
          <w:rFonts w:ascii="Garamond" w:hAnsi="Garamond"/>
          <w:sz w:val="24"/>
          <w:szCs w:val="24"/>
          <w:lang w:val="sq-AL"/>
        </w:rPr>
        <w:t xml:space="preserve"> të prapambetura të vitit 2019.</w:t>
      </w:r>
    </w:p>
    <w:p w14:paraId="1369F8A2" w14:textId="415742A6"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Me konstatimin e sa më sipër, rezulton se shkaku ligjor për të cilin ERE vendosi fillimin e procedurës për heqjen e licencës nr. 209, seria T13, për veprimtarinë e tregtimit të energjisë elektrike, dhënë shoqërisë “</w:t>
      </w:r>
      <w:r w:rsidR="00F212B9" w:rsidRPr="00F212B9">
        <w:rPr>
          <w:rFonts w:ascii="Garamond" w:hAnsi="Garamond"/>
          <w:sz w:val="24"/>
          <w:szCs w:val="24"/>
          <w:lang w:val="sq-AL"/>
        </w:rPr>
        <w:t>Shutina Energji</w:t>
      </w:r>
      <w:r w:rsidRPr="00F212B9">
        <w:rPr>
          <w:rFonts w:ascii="Garamond" w:hAnsi="Garamond"/>
          <w:sz w:val="24"/>
          <w:szCs w:val="24"/>
          <w:lang w:val="sq-AL"/>
        </w:rPr>
        <w:t xml:space="preserve">” sh.p.k., me vendimin e Bordit të ERE-s </w:t>
      </w:r>
      <w:r w:rsidR="00F212B9">
        <w:rPr>
          <w:rFonts w:ascii="Garamond" w:hAnsi="Garamond"/>
          <w:sz w:val="24"/>
          <w:szCs w:val="24"/>
          <w:lang w:val="sq-AL"/>
        </w:rPr>
        <w:t xml:space="preserve">nr. 109, datë </w:t>
      </w:r>
      <w:r w:rsidRPr="00F212B9">
        <w:rPr>
          <w:rFonts w:ascii="Garamond" w:hAnsi="Garamond"/>
          <w:sz w:val="24"/>
          <w:szCs w:val="24"/>
          <w:lang w:val="sq-AL"/>
        </w:rPr>
        <w:t>1.10.2013, nuk ekziston dhe për rrjedhojë vendimi i Bordit të ERE</w:t>
      </w:r>
      <w:r w:rsidR="00F212B9">
        <w:rPr>
          <w:rFonts w:ascii="Garamond" w:hAnsi="Garamond"/>
          <w:sz w:val="24"/>
          <w:szCs w:val="24"/>
          <w:lang w:val="sq-AL"/>
        </w:rPr>
        <w:t>-s</w:t>
      </w:r>
      <w:r w:rsidRPr="00F212B9">
        <w:rPr>
          <w:rFonts w:ascii="Garamond" w:hAnsi="Garamond"/>
          <w:sz w:val="24"/>
          <w:szCs w:val="24"/>
          <w:lang w:val="sq-AL"/>
        </w:rPr>
        <w:t xml:space="preserve"> </w:t>
      </w:r>
      <w:r w:rsidR="00F212B9">
        <w:rPr>
          <w:rFonts w:ascii="Garamond" w:hAnsi="Garamond"/>
          <w:sz w:val="24"/>
          <w:szCs w:val="24"/>
          <w:lang w:val="sq-AL"/>
        </w:rPr>
        <w:t>n</w:t>
      </w:r>
      <w:r w:rsidRPr="00F212B9">
        <w:rPr>
          <w:rFonts w:ascii="Garamond" w:hAnsi="Garamond"/>
          <w:sz w:val="24"/>
          <w:szCs w:val="24"/>
          <w:lang w:val="sq-AL"/>
        </w:rPr>
        <w:t xml:space="preserve">r. 226, datë 15.12.2020, është marrë në kushtet e një gabimi material në të dhënat që shërbyen si </w:t>
      </w:r>
      <w:r w:rsidR="00F212B9">
        <w:rPr>
          <w:rFonts w:ascii="Garamond" w:hAnsi="Garamond"/>
          <w:sz w:val="24"/>
          <w:szCs w:val="24"/>
          <w:lang w:val="sq-AL"/>
        </w:rPr>
        <w:t>shkak ligjor për marrjen e tij.</w:t>
      </w:r>
    </w:p>
    <w:p w14:paraId="6374152C" w14:textId="7061BB22"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Në nenin 113, të </w:t>
      </w:r>
      <w:r w:rsidR="00F212B9">
        <w:rPr>
          <w:rFonts w:ascii="Garamond" w:hAnsi="Garamond"/>
          <w:sz w:val="24"/>
          <w:szCs w:val="24"/>
          <w:lang w:val="sq-AL"/>
        </w:rPr>
        <w:t>“</w:t>
      </w:r>
      <w:r w:rsidRPr="00F212B9">
        <w:rPr>
          <w:rFonts w:ascii="Garamond" w:hAnsi="Garamond"/>
          <w:sz w:val="24"/>
          <w:szCs w:val="24"/>
          <w:lang w:val="sq-AL"/>
        </w:rPr>
        <w:t>Kodit të Procedurave Administrative të Republikës së Shqipërisë</w:t>
      </w:r>
      <w:r w:rsidR="00F212B9">
        <w:rPr>
          <w:rFonts w:ascii="Garamond" w:hAnsi="Garamond"/>
          <w:sz w:val="24"/>
          <w:szCs w:val="24"/>
          <w:lang w:val="sq-AL"/>
        </w:rPr>
        <w:t>”</w:t>
      </w:r>
      <w:r w:rsidRPr="00F212B9">
        <w:rPr>
          <w:rFonts w:ascii="Garamond" w:hAnsi="Garamond"/>
          <w:sz w:val="24"/>
          <w:szCs w:val="24"/>
          <w:lang w:val="sq-AL"/>
        </w:rPr>
        <w:t xml:space="preserve"> parashikohet si vijon:</w:t>
      </w:r>
    </w:p>
    <w:p w14:paraId="775D2D45" w14:textId="6D2DD688" w:rsidR="00B3410B" w:rsidRPr="00F212B9" w:rsidRDefault="00F212B9" w:rsidP="00B3410B">
      <w:pPr>
        <w:spacing w:after="0" w:line="240" w:lineRule="auto"/>
        <w:ind w:firstLine="284"/>
        <w:jc w:val="both"/>
        <w:rPr>
          <w:rFonts w:ascii="Garamond" w:hAnsi="Garamond"/>
          <w:sz w:val="24"/>
          <w:szCs w:val="24"/>
          <w:lang w:val="sq-AL"/>
        </w:rPr>
      </w:pPr>
      <w:r>
        <w:rPr>
          <w:rFonts w:ascii="Garamond" w:hAnsi="Garamond"/>
          <w:sz w:val="24"/>
          <w:szCs w:val="24"/>
          <w:lang w:val="sq-AL"/>
        </w:rPr>
        <w:t>“</w:t>
      </w:r>
      <w:r w:rsidR="00B3410B" w:rsidRPr="00F212B9">
        <w:rPr>
          <w:rFonts w:ascii="Garamond" w:hAnsi="Garamond"/>
          <w:sz w:val="24"/>
          <w:szCs w:val="24"/>
          <w:lang w:val="sq-AL"/>
        </w:rPr>
        <w:t xml:space="preserve">1. Një akt administrativ mund të anulohet apo shfuqizohet, kryesisht nga organi publik që ka kompetencë të nxjerrë aktin, nga organi i tij epror apo nga një organ tjetër i parashikuar shprehimisht me ligj. </w:t>
      </w:r>
    </w:p>
    <w:p w14:paraId="4C9EACAC" w14:textId="6D17C8F6"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lastRenderedPageBreak/>
        <w:t>2. Anulimi ose shfuqizimi bëhen me një akt të ri me shkrim, i cili anulon, shfuqizon, ndryshon apo plotëson aktin e parë.</w:t>
      </w:r>
      <w:r w:rsidR="00F212B9">
        <w:rPr>
          <w:rFonts w:ascii="Garamond" w:hAnsi="Garamond"/>
          <w:sz w:val="24"/>
          <w:szCs w:val="24"/>
          <w:lang w:val="sq-AL"/>
        </w:rPr>
        <w:t>”.</w:t>
      </w:r>
    </w:p>
    <w:p w14:paraId="7E531F04" w14:textId="0D1E9832"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 Në pikën 2, të nenit 117, të </w:t>
      </w:r>
      <w:r w:rsidR="00F212B9">
        <w:rPr>
          <w:rFonts w:ascii="Garamond" w:hAnsi="Garamond"/>
          <w:sz w:val="24"/>
          <w:szCs w:val="24"/>
          <w:lang w:val="sq-AL"/>
        </w:rPr>
        <w:t>“</w:t>
      </w:r>
      <w:r w:rsidRPr="00F212B9">
        <w:rPr>
          <w:rFonts w:ascii="Garamond" w:hAnsi="Garamond"/>
          <w:sz w:val="24"/>
          <w:szCs w:val="24"/>
          <w:lang w:val="sq-AL"/>
        </w:rPr>
        <w:t>Kodit të Procedurave Administrative të Republikës së Shqipërisë</w:t>
      </w:r>
      <w:r w:rsidR="00F212B9">
        <w:rPr>
          <w:rFonts w:ascii="Garamond" w:hAnsi="Garamond"/>
          <w:sz w:val="24"/>
          <w:szCs w:val="24"/>
          <w:lang w:val="sq-AL"/>
        </w:rPr>
        <w:t>”</w:t>
      </w:r>
      <w:r w:rsidRPr="00F212B9">
        <w:rPr>
          <w:rFonts w:ascii="Garamond" w:hAnsi="Garamond"/>
          <w:sz w:val="24"/>
          <w:szCs w:val="24"/>
          <w:lang w:val="sq-AL"/>
        </w:rPr>
        <w:t xml:space="preserve"> parashikohet si vijon:</w:t>
      </w:r>
    </w:p>
    <w:p w14:paraId="55D9E92B" w14:textId="643BDFE7" w:rsidR="00B3410B" w:rsidRPr="00F212B9" w:rsidRDefault="00F212B9" w:rsidP="00B3410B">
      <w:pPr>
        <w:spacing w:after="0" w:line="240" w:lineRule="auto"/>
        <w:ind w:firstLine="284"/>
        <w:jc w:val="both"/>
        <w:rPr>
          <w:rFonts w:ascii="Garamond" w:hAnsi="Garamond"/>
          <w:sz w:val="24"/>
          <w:szCs w:val="24"/>
          <w:lang w:val="sq-AL"/>
        </w:rPr>
      </w:pPr>
      <w:r>
        <w:rPr>
          <w:rFonts w:ascii="Garamond" w:hAnsi="Garamond"/>
          <w:sz w:val="24"/>
          <w:szCs w:val="24"/>
          <w:lang w:val="sq-AL"/>
        </w:rPr>
        <w:t>“</w:t>
      </w:r>
      <w:r w:rsidR="00B3410B" w:rsidRPr="00F212B9">
        <w:rPr>
          <w:rFonts w:ascii="Garamond" w:hAnsi="Garamond"/>
          <w:sz w:val="24"/>
          <w:szCs w:val="24"/>
          <w:lang w:val="sq-AL"/>
        </w:rPr>
        <w:t>- Në çdo rast tjetër, të ndryshëm nga ai i parashikuar në pikën 1, të këtij neni, anulimi ose shfuqizimi mund të bëhet brenda 30 ditëve nga dita kur organi publik është njohur me faktet që çojnë në anulimin ose shfuqizimin, por jo me vonë se 5 vjet nga njoftimi i aktit administrativ.</w:t>
      </w:r>
      <w:r>
        <w:rPr>
          <w:rFonts w:ascii="Garamond" w:hAnsi="Garamond"/>
          <w:sz w:val="24"/>
          <w:szCs w:val="24"/>
          <w:lang w:val="sq-AL"/>
        </w:rPr>
        <w:t>”.</w:t>
      </w:r>
    </w:p>
    <w:p w14:paraId="23D2F542" w14:textId="5F3E3E5D"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Me anulimin e vendimit të ERE</w:t>
      </w:r>
      <w:r w:rsidR="00F212B9">
        <w:rPr>
          <w:rFonts w:ascii="Garamond" w:hAnsi="Garamond"/>
          <w:sz w:val="24"/>
          <w:szCs w:val="24"/>
          <w:lang w:val="sq-AL"/>
        </w:rPr>
        <w:t>-s</w:t>
      </w:r>
      <w:r w:rsidRPr="00F212B9">
        <w:rPr>
          <w:rFonts w:ascii="Garamond" w:hAnsi="Garamond"/>
          <w:sz w:val="24"/>
          <w:szCs w:val="24"/>
          <w:lang w:val="sq-AL"/>
        </w:rPr>
        <w:t xml:space="preserve"> nr. 226, datë 15.12.2020, ndryshon statusi i të licencuarit “</w:t>
      </w:r>
      <w:r w:rsidR="00F212B9" w:rsidRPr="00F212B9">
        <w:rPr>
          <w:rFonts w:ascii="Garamond" w:hAnsi="Garamond"/>
          <w:sz w:val="24"/>
          <w:szCs w:val="24"/>
          <w:lang w:val="sq-AL"/>
        </w:rPr>
        <w:t>Shutina Energji</w:t>
      </w:r>
      <w:r w:rsidRPr="00F212B9">
        <w:rPr>
          <w:rFonts w:ascii="Garamond" w:hAnsi="Garamond"/>
          <w:sz w:val="24"/>
          <w:szCs w:val="24"/>
          <w:lang w:val="sq-AL"/>
        </w:rPr>
        <w:t>” sh.p.k. në raport me ERE</w:t>
      </w:r>
      <w:r w:rsidR="00F212B9">
        <w:rPr>
          <w:rFonts w:ascii="Garamond" w:hAnsi="Garamond"/>
          <w:sz w:val="24"/>
          <w:szCs w:val="24"/>
          <w:lang w:val="sq-AL"/>
        </w:rPr>
        <w:t>-n</w:t>
      </w:r>
      <w:r w:rsidRPr="00F212B9">
        <w:rPr>
          <w:rFonts w:ascii="Garamond" w:hAnsi="Garamond"/>
          <w:sz w:val="24"/>
          <w:szCs w:val="24"/>
          <w:lang w:val="sq-AL"/>
        </w:rPr>
        <w:t>, nga debitor në jodebitor.</w:t>
      </w:r>
    </w:p>
    <w:p w14:paraId="799EF086" w14:textId="068A1838"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 xml:space="preserve">Për gjithë sa </w:t>
      </w:r>
      <w:r w:rsidR="00F212B9">
        <w:rPr>
          <w:rFonts w:ascii="Garamond" w:hAnsi="Garamond"/>
          <w:sz w:val="24"/>
          <w:szCs w:val="24"/>
          <w:lang w:val="sq-AL"/>
        </w:rPr>
        <w:t>më sipër cituar, Bordi i ERE-s</w:t>
      </w:r>
    </w:p>
    <w:p w14:paraId="617E2AF5" w14:textId="77777777" w:rsidR="00B3410B" w:rsidRPr="00F212B9" w:rsidRDefault="00B3410B" w:rsidP="00B3410B">
      <w:pPr>
        <w:spacing w:after="0" w:line="240" w:lineRule="auto"/>
        <w:ind w:firstLine="284"/>
        <w:jc w:val="both"/>
        <w:rPr>
          <w:rFonts w:ascii="Garamond" w:hAnsi="Garamond"/>
          <w:sz w:val="24"/>
          <w:szCs w:val="24"/>
          <w:lang w:val="sq-AL"/>
        </w:rPr>
      </w:pPr>
    </w:p>
    <w:p w14:paraId="4042D098" w14:textId="114A9E21" w:rsidR="00B3410B" w:rsidRPr="00F212B9" w:rsidRDefault="00F212B9" w:rsidP="00B3410B">
      <w:pPr>
        <w:spacing w:after="0" w:line="240" w:lineRule="auto"/>
        <w:ind w:firstLine="284"/>
        <w:jc w:val="center"/>
        <w:rPr>
          <w:rFonts w:ascii="Garamond" w:hAnsi="Garamond"/>
          <w:sz w:val="24"/>
          <w:szCs w:val="24"/>
          <w:lang w:val="sq-AL"/>
        </w:rPr>
      </w:pPr>
      <w:r w:rsidRPr="00F212B9">
        <w:rPr>
          <w:rFonts w:ascii="Garamond" w:hAnsi="Garamond"/>
          <w:sz w:val="24"/>
          <w:szCs w:val="24"/>
          <w:lang w:val="sq-AL"/>
        </w:rPr>
        <w:t>VENDOSI:</w:t>
      </w:r>
    </w:p>
    <w:p w14:paraId="5E493E05" w14:textId="77777777" w:rsidR="00B3410B" w:rsidRPr="00F212B9" w:rsidRDefault="00B3410B" w:rsidP="00B3410B">
      <w:pPr>
        <w:spacing w:after="0" w:line="240" w:lineRule="auto"/>
        <w:ind w:firstLine="284"/>
        <w:jc w:val="both"/>
        <w:rPr>
          <w:rFonts w:ascii="Garamond" w:hAnsi="Garamond"/>
          <w:sz w:val="24"/>
          <w:szCs w:val="24"/>
          <w:lang w:val="sq-AL"/>
        </w:rPr>
      </w:pPr>
    </w:p>
    <w:p w14:paraId="3ADD27C0" w14:textId="27C45BDF" w:rsidR="00B3410B" w:rsidRPr="00F212B9" w:rsidRDefault="00D82A7B" w:rsidP="00B3410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B3410B" w:rsidRPr="00F212B9">
        <w:rPr>
          <w:rFonts w:ascii="Garamond" w:hAnsi="Garamond"/>
          <w:sz w:val="24"/>
          <w:szCs w:val="24"/>
          <w:lang w:val="sq-AL"/>
        </w:rPr>
        <w:t xml:space="preserve">Anulimin e vendimit të Bordit të ERE-s </w:t>
      </w:r>
      <w:r w:rsidR="00F212B9">
        <w:rPr>
          <w:rFonts w:ascii="Garamond" w:hAnsi="Garamond"/>
          <w:sz w:val="24"/>
          <w:szCs w:val="24"/>
          <w:lang w:val="sq-AL"/>
        </w:rPr>
        <w:t>n</w:t>
      </w:r>
      <w:r w:rsidR="00B3410B" w:rsidRPr="00F212B9">
        <w:rPr>
          <w:rFonts w:ascii="Garamond" w:hAnsi="Garamond"/>
          <w:sz w:val="24"/>
          <w:szCs w:val="24"/>
          <w:lang w:val="sq-AL"/>
        </w:rPr>
        <w:t xml:space="preserve">r. 226, datë 15.12.2020, “Mbi fillimin e procedurës për heqjen e licencës nr. 209, seria T13, për veprimtarinë e tregtimit të energjisë elektrike, dhënë shoqërisë </w:t>
      </w:r>
      <w:r w:rsidR="00F212B9">
        <w:rPr>
          <w:rFonts w:ascii="Garamond" w:hAnsi="Garamond"/>
          <w:sz w:val="24"/>
          <w:szCs w:val="24"/>
          <w:lang w:val="sq-AL"/>
        </w:rPr>
        <w:t>‘</w:t>
      </w:r>
      <w:r w:rsidR="00F212B9" w:rsidRPr="00F212B9">
        <w:rPr>
          <w:rFonts w:ascii="Garamond" w:hAnsi="Garamond"/>
          <w:sz w:val="24"/>
          <w:szCs w:val="24"/>
          <w:lang w:val="sq-AL"/>
        </w:rPr>
        <w:t>Shutina Energji</w:t>
      </w:r>
      <w:r w:rsidR="00F212B9">
        <w:rPr>
          <w:rFonts w:ascii="Garamond" w:hAnsi="Garamond"/>
          <w:sz w:val="24"/>
          <w:szCs w:val="24"/>
          <w:lang w:val="sq-AL"/>
        </w:rPr>
        <w:t>’</w:t>
      </w:r>
      <w:r w:rsidR="00B3410B" w:rsidRPr="00F212B9">
        <w:rPr>
          <w:rFonts w:ascii="Garamond" w:hAnsi="Garamond"/>
          <w:sz w:val="24"/>
          <w:szCs w:val="24"/>
          <w:lang w:val="sq-AL"/>
        </w:rPr>
        <w:t xml:space="preserve"> sh.p.k. me vendimin e</w:t>
      </w:r>
      <w:r w:rsidR="00F212B9">
        <w:rPr>
          <w:rFonts w:ascii="Garamond" w:hAnsi="Garamond"/>
          <w:sz w:val="24"/>
          <w:szCs w:val="24"/>
          <w:lang w:val="sq-AL"/>
        </w:rPr>
        <w:t xml:space="preserve"> Bordit të ERE-s nr. 109, datë </w:t>
      </w:r>
      <w:r w:rsidR="00B3410B" w:rsidRPr="00F212B9">
        <w:rPr>
          <w:rFonts w:ascii="Garamond" w:hAnsi="Garamond"/>
          <w:sz w:val="24"/>
          <w:szCs w:val="24"/>
          <w:lang w:val="sq-AL"/>
        </w:rPr>
        <w:t>1.10.2013”.</w:t>
      </w:r>
    </w:p>
    <w:p w14:paraId="39DE1BF9" w14:textId="733CB662" w:rsidR="00B3410B" w:rsidRPr="00F212B9" w:rsidRDefault="00D82A7B" w:rsidP="00B3410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bookmarkStart w:id="2" w:name="_GoBack"/>
      <w:bookmarkEnd w:id="2"/>
      <w:r w:rsidR="00B3410B" w:rsidRPr="00F212B9">
        <w:rPr>
          <w:rFonts w:ascii="Garamond" w:hAnsi="Garamond"/>
          <w:sz w:val="24"/>
          <w:szCs w:val="24"/>
          <w:lang w:val="sq-AL"/>
        </w:rPr>
        <w:t>Grupi i Punës të njoftojë palët e interesit për vendimin e Bordit të ERE-s.</w:t>
      </w:r>
    </w:p>
    <w:p w14:paraId="7B729AB4" w14:textId="77777777"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Ky vendim hyn në fuqi menjëherë.</w:t>
      </w:r>
    </w:p>
    <w:p w14:paraId="542CB07B" w14:textId="58430918"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Për këtë vendim mund të kërkohet rishikim brenda 7 ditëve kalendarike</w:t>
      </w:r>
      <w:r w:rsidR="00F212B9">
        <w:rPr>
          <w:rFonts w:ascii="Garamond" w:hAnsi="Garamond"/>
          <w:sz w:val="24"/>
          <w:szCs w:val="24"/>
          <w:lang w:val="sq-AL"/>
        </w:rPr>
        <w:t>,</w:t>
      </w:r>
      <w:r w:rsidRPr="00F212B9">
        <w:rPr>
          <w:rFonts w:ascii="Garamond" w:hAnsi="Garamond"/>
          <w:sz w:val="24"/>
          <w:szCs w:val="24"/>
          <w:lang w:val="sq-AL"/>
        </w:rPr>
        <w:t xml:space="preserve"> si dhe mund të bëhet ankim në Gjykatën Administrative Tiranë, </w:t>
      </w:r>
      <w:r w:rsidR="00F212B9" w:rsidRPr="00F212B9">
        <w:rPr>
          <w:rFonts w:ascii="Garamond" w:hAnsi="Garamond"/>
          <w:sz w:val="24"/>
          <w:szCs w:val="24"/>
          <w:lang w:val="sq-AL"/>
        </w:rPr>
        <w:t>brenda</w:t>
      </w:r>
      <w:r w:rsidRPr="00F212B9">
        <w:rPr>
          <w:rFonts w:ascii="Garamond" w:hAnsi="Garamond"/>
          <w:sz w:val="24"/>
          <w:szCs w:val="24"/>
          <w:lang w:val="sq-AL"/>
        </w:rPr>
        <w:t xml:space="preserve"> 30 ditëve kalendarike nga dita e publikimit në Fletoren Zyrtare.</w:t>
      </w:r>
    </w:p>
    <w:p w14:paraId="02FA12E7" w14:textId="4A8D0890" w:rsidR="00B3410B" w:rsidRPr="00F212B9" w:rsidRDefault="00B3410B" w:rsidP="00B3410B">
      <w:pPr>
        <w:spacing w:after="0" w:line="240" w:lineRule="auto"/>
        <w:ind w:firstLine="284"/>
        <w:jc w:val="both"/>
        <w:rPr>
          <w:rFonts w:ascii="Garamond" w:hAnsi="Garamond"/>
          <w:sz w:val="24"/>
          <w:szCs w:val="24"/>
          <w:lang w:val="sq-AL"/>
        </w:rPr>
      </w:pPr>
      <w:r w:rsidRPr="00F212B9">
        <w:rPr>
          <w:rFonts w:ascii="Garamond" w:hAnsi="Garamond"/>
          <w:sz w:val="24"/>
          <w:szCs w:val="24"/>
          <w:lang w:val="sq-AL"/>
        </w:rPr>
        <w:t>Ky vendim botohet në Fletoren Zyrtare</w:t>
      </w:r>
    </w:p>
    <w:p w14:paraId="748BDFCC" w14:textId="77777777" w:rsidR="00B3410B" w:rsidRPr="00F212B9" w:rsidRDefault="00B3410B" w:rsidP="00B3410B">
      <w:pPr>
        <w:spacing w:after="0" w:line="240" w:lineRule="auto"/>
        <w:ind w:firstLine="284"/>
        <w:jc w:val="both"/>
        <w:rPr>
          <w:rFonts w:ascii="Garamond" w:hAnsi="Garamond"/>
          <w:sz w:val="24"/>
          <w:szCs w:val="24"/>
          <w:lang w:val="sq-AL"/>
        </w:rPr>
      </w:pPr>
    </w:p>
    <w:p w14:paraId="2E139DAA" w14:textId="259003D5" w:rsidR="00B3410B" w:rsidRPr="00F212B9" w:rsidRDefault="00F212B9" w:rsidP="00B3410B">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8029731" w14:textId="7E59BFD5" w:rsidR="00B3410B" w:rsidRPr="00F212B9" w:rsidRDefault="00B3410B" w:rsidP="00B3410B">
      <w:pPr>
        <w:spacing w:after="0" w:line="240" w:lineRule="auto"/>
        <w:ind w:firstLine="284"/>
        <w:jc w:val="right"/>
        <w:rPr>
          <w:lang w:val="sq-AL"/>
        </w:rPr>
      </w:pPr>
      <w:r w:rsidRPr="00F212B9">
        <w:rPr>
          <w:rFonts w:ascii="Garamond" w:hAnsi="Garamond"/>
          <w:b/>
          <w:sz w:val="24"/>
          <w:szCs w:val="24"/>
          <w:lang w:val="sq-AL"/>
        </w:rPr>
        <w:t>Petrit Ahmeti</w:t>
      </w:r>
    </w:p>
    <w:p w14:paraId="47A4CD44" w14:textId="77777777" w:rsidR="002F714C" w:rsidRPr="00F212B9" w:rsidRDefault="002F714C" w:rsidP="001C3573">
      <w:pPr>
        <w:rPr>
          <w:lang w:val="sq-AL"/>
        </w:rPr>
      </w:pPr>
    </w:p>
    <w:sectPr w:rsidR="002F714C" w:rsidRPr="00F21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E224B"/>
    <w:multiLevelType w:val="hybridMultilevel"/>
    <w:tmpl w:val="4DBCA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7627F8"/>
    <w:multiLevelType w:val="hybridMultilevel"/>
    <w:tmpl w:val="2684F4B4"/>
    <w:lvl w:ilvl="0" w:tplc="5F4428FE">
      <w:start w:val="1"/>
      <w:numFmt w:val="decimal"/>
      <w:lvlText w:val="%1."/>
      <w:lvlJc w:val="left"/>
      <w:pPr>
        <w:ind w:left="720" w:hanging="360"/>
      </w:pPr>
      <w:rPr>
        <w:rFonts w:eastAsia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DB467D"/>
    <w:multiLevelType w:val="hybridMultilevel"/>
    <w:tmpl w:val="E2EC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365772"/>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868CE"/>
    <w:rsid w:val="00087B03"/>
    <w:rsid w:val="00090880"/>
    <w:rsid w:val="00090E7C"/>
    <w:rsid w:val="000F10A2"/>
    <w:rsid w:val="000F11B0"/>
    <w:rsid w:val="00116CCD"/>
    <w:rsid w:val="00127620"/>
    <w:rsid w:val="00130547"/>
    <w:rsid w:val="00156412"/>
    <w:rsid w:val="001743AF"/>
    <w:rsid w:val="001C3573"/>
    <w:rsid w:val="001E02C6"/>
    <w:rsid w:val="00202529"/>
    <w:rsid w:val="0020497D"/>
    <w:rsid w:val="002120B9"/>
    <w:rsid w:val="0022123B"/>
    <w:rsid w:val="0025306B"/>
    <w:rsid w:val="002A11CD"/>
    <w:rsid w:val="002F404B"/>
    <w:rsid w:val="002F714C"/>
    <w:rsid w:val="003225D0"/>
    <w:rsid w:val="0036323E"/>
    <w:rsid w:val="003940B5"/>
    <w:rsid w:val="003C68AA"/>
    <w:rsid w:val="003F3B03"/>
    <w:rsid w:val="00431368"/>
    <w:rsid w:val="00470ED6"/>
    <w:rsid w:val="00473050"/>
    <w:rsid w:val="004A0B51"/>
    <w:rsid w:val="004E31F0"/>
    <w:rsid w:val="004E6655"/>
    <w:rsid w:val="00515780"/>
    <w:rsid w:val="00540D44"/>
    <w:rsid w:val="00552FB6"/>
    <w:rsid w:val="00556ABC"/>
    <w:rsid w:val="00563997"/>
    <w:rsid w:val="00610100"/>
    <w:rsid w:val="00633EC9"/>
    <w:rsid w:val="0067738C"/>
    <w:rsid w:val="00697940"/>
    <w:rsid w:val="006C7310"/>
    <w:rsid w:val="00711A12"/>
    <w:rsid w:val="00723307"/>
    <w:rsid w:val="007342D9"/>
    <w:rsid w:val="00734F05"/>
    <w:rsid w:val="007350C6"/>
    <w:rsid w:val="00750107"/>
    <w:rsid w:val="00790BD1"/>
    <w:rsid w:val="0079288F"/>
    <w:rsid w:val="007A6D3B"/>
    <w:rsid w:val="007B1A67"/>
    <w:rsid w:val="007B3B12"/>
    <w:rsid w:val="007B7F95"/>
    <w:rsid w:val="007C3C22"/>
    <w:rsid w:val="007E7EC6"/>
    <w:rsid w:val="008352AA"/>
    <w:rsid w:val="00836E4C"/>
    <w:rsid w:val="008663A4"/>
    <w:rsid w:val="00896DBD"/>
    <w:rsid w:val="008A08DA"/>
    <w:rsid w:val="008A47EC"/>
    <w:rsid w:val="008B44D7"/>
    <w:rsid w:val="008F7209"/>
    <w:rsid w:val="00911FB9"/>
    <w:rsid w:val="0096397D"/>
    <w:rsid w:val="00966831"/>
    <w:rsid w:val="009803FE"/>
    <w:rsid w:val="00985775"/>
    <w:rsid w:val="009933AE"/>
    <w:rsid w:val="009B0ABB"/>
    <w:rsid w:val="009B768D"/>
    <w:rsid w:val="009C6EAC"/>
    <w:rsid w:val="009E2193"/>
    <w:rsid w:val="00A10AAB"/>
    <w:rsid w:val="00A21A8C"/>
    <w:rsid w:val="00A42729"/>
    <w:rsid w:val="00A80E37"/>
    <w:rsid w:val="00AA612E"/>
    <w:rsid w:val="00B278D4"/>
    <w:rsid w:val="00B3410B"/>
    <w:rsid w:val="00B715D3"/>
    <w:rsid w:val="00B94134"/>
    <w:rsid w:val="00BA0B9B"/>
    <w:rsid w:val="00BD51D3"/>
    <w:rsid w:val="00BF7BC2"/>
    <w:rsid w:val="00C03014"/>
    <w:rsid w:val="00C547B9"/>
    <w:rsid w:val="00C76182"/>
    <w:rsid w:val="00CA44A3"/>
    <w:rsid w:val="00CE0C64"/>
    <w:rsid w:val="00CE5043"/>
    <w:rsid w:val="00D41911"/>
    <w:rsid w:val="00D57760"/>
    <w:rsid w:val="00D65623"/>
    <w:rsid w:val="00D82A7B"/>
    <w:rsid w:val="00D85D11"/>
    <w:rsid w:val="00DA773A"/>
    <w:rsid w:val="00DF4206"/>
    <w:rsid w:val="00E20EBA"/>
    <w:rsid w:val="00E2155C"/>
    <w:rsid w:val="00E54D98"/>
    <w:rsid w:val="00E81396"/>
    <w:rsid w:val="00E95916"/>
    <w:rsid w:val="00F212B9"/>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4C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10B"/>
    <w:pPr>
      <w:spacing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10B"/>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E154672B2D41DB84B3E945D1CFB7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2021-02-16T11:22:19Z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2021-02-14T23:00:00Z</Date_x0020_protokolli>
    <Titulli xmlns="0e656187-b300-4fb0-8bf4-3a50f872073c">Mbi anulimin e vendimit të bordit të ERE nr. 226, datë 15.12.2020 “Mbi fillimin e procedurës për heqjen e licencës nr. 209, seria t13, për veprimtarinë e tregtimit të Energjisë Elektrike, dhënë shoqërisë “Shutina Energji” sh.p.k. me vendimin e bordit të ERE-s nr. 109, datë 01.10.2013.</Titulli>
    <Modifikuesi xmlns="0e656187-b300-4fb0-8bf4-3a50f872073c">Fjora.Korita</Modifikuesi>
    <Nr_x002e__x0020_prot_x0020_QBZ xmlns="0e656187-b300-4fb0-8bf4-3a50f872073c">276/3</Nr_x002e__x0020_prot_x0020_QBZ>
    <Data_x0020_e_x0020_Modifikimit xmlns="0e656187-b300-4fb0-8bf4-3a50f872073c">2021-02-17T11:20:25Z</Data_x0020_e_x0020_Modifikimit>
    <Dekretuar xmlns="0e656187-b300-4fb0-8bf4-3a50f872073c">false</Dekretuar>
    <Data xmlns="0e656187-b300-4fb0-8bf4-3a50f872073c">2021-01-14T23:00:00Z</Data>
    <Nr_x002e__x0020_protokolli_x0020_i_x0020_aktit xmlns="0e656187-b300-4fb0-8bf4-3a50f872073c">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4E154672B2D41DB84B3E945D1CFB7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EC582-FCB9-4286-9072-FE1ABFC1B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3DA8ADF-5DA6-4856-89C1-905BCDCCC147}">
  <ds:schemaRefs>
    <ds:schemaRef ds:uri="http://schemas.openxmlformats.org/package/2006/metadata/core-properties"/>
    <ds:schemaRef ds:uri="http://purl.org/dc/elements/1.1/"/>
    <ds:schemaRef ds:uri="http://schemas.microsoft.com/office/2006/documentManagement/types"/>
    <ds:schemaRef ds:uri="http://purl.org/dc/terms/"/>
    <ds:schemaRef ds:uri="0e656187-b300-4fb0-8bf4-3a50f872073c"/>
    <ds:schemaRef ds:uri="http://purl.org/dc/dcmityp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335D287-AFE5-4B01-8A42-627812C9B55B}">
  <ds:schemaRefs>
    <ds:schemaRef ds:uri="http://schemas.microsoft.com/sharepoint/v3/contenttype/forms"/>
  </ds:schemaRefs>
</ds:datastoreItem>
</file>

<file path=customXml/itemProps4.xml><?xml version="1.0" encoding="utf-8"?>
<ds:datastoreItem xmlns:ds="http://schemas.openxmlformats.org/officeDocument/2006/customXml" ds:itemID="{19C28FFF-AF7B-4867-8F50-D46C31407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473C9C9-A38B-4755-9675-00230EC8EADF}">
  <ds:schemaRefs>
    <ds:schemaRef ds:uri="http://schemas.microsoft.com/sharepoint/v3/contenttype/forms"/>
  </ds:schemaRefs>
</ds:datastoreItem>
</file>

<file path=customXml/itemProps6.xml><?xml version="1.0" encoding="utf-8"?>
<ds:datastoreItem xmlns:ds="http://schemas.openxmlformats.org/officeDocument/2006/customXml" ds:itemID="{62966606-0E27-41B8-B795-D5453FF85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Mbi anulimin e vendimit të bordit të ERE nr. 226, datë 15.12.2020 “Mbi fillimin e procedurës për heqjen e licencës nr. 209, seria t13, për veprimtarinë e tregtimit të Energjisë Elektrike, dhënë shoqërisë “Shutina Energji” sh.p.k. me vendimin e bordit të E</vt:lpstr>
    </vt:vector>
  </TitlesOfParts>
  <Company/>
  <LinksUpToDate>false</LinksUpToDate>
  <CharactersWithSpaces>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anulimin e vendimit të bordit të ERE nr. 226, datë 15.12.2020 “Mbi fillimin e procedurës për heqjen e licencës nr. 209, seria t13, për veprimtarinë e tregtimit të Energjisë Elektrike, dhënë shoqërisë “Shutina Energji” sh.p.k. me vendimin e bordit të ERE-s nr. 109, datë 01.10.2013.</dc:title>
  <dc:creator>Entela Suli</dc:creator>
  <cp:lastModifiedBy>Amarilda Muja</cp:lastModifiedBy>
  <cp:revision>6</cp:revision>
  <dcterms:created xsi:type="dcterms:W3CDTF">2021-02-16T10:56:00Z</dcterms:created>
  <dcterms:modified xsi:type="dcterms:W3CDTF">2021-02-17T11:44:00Z</dcterms:modified>
</cp:coreProperties>
</file>