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8C6CE4" w14:textId="77777777" w:rsidR="00C45EE4" w:rsidRPr="006E2158" w:rsidRDefault="00C45EE4" w:rsidP="00C45EE4">
      <w:pPr>
        <w:spacing w:after="0" w:line="240" w:lineRule="auto"/>
        <w:ind w:firstLine="284"/>
        <w:jc w:val="center"/>
        <w:rPr>
          <w:rFonts w:ascii="Garamond" w:hAnsi="Garamond"/>
          <w:b/>
          <w:sz w:val="24"/>
          <w:szCs w:val="24"/>
          <w:lang w:val="sq-AL"/>
        </w:rPr>
      </w:pPr>
      <w:r w:rsidRPr="006E2158">
        <w:rPr>
          <w:rFonts w:ascii="Garamond" w:hAnsi="Garamond"/>
          <w:b/>
          <w:sz w:val="24"/>
          <w:szCs w:val="24"/>
          <w:lang w:val="sq-AL"/>
        </w:rPr>
        <w:t>VENDIM</w:t>
      </w:r>
    </w:p>
    <w:p w14:paraId="2A3A5B91" w14:textId="4FEDAC0F" w:rsidR="00C45EE4" w:rsidRPr="006E2158" w:rsidRDefault="00C45EE4" w:rsidP="00C45EE4">
      <w:pPr>
        <w:spacing w:after="0" w:line="240" w:lineRule="auto"/>
        <w:ind w:firstLine="284"/>
        <w:jc w:val="center"/>
        <w:rPr>
          <w:rFonts w:ascii="Garamond" w:hAnsi="Garamond"/>
          <w:b/>
          <w:sz w:val="24"/>
          <w:szCs w:val="24"/>
          <w:lang w:val="sq-AL"/>
        </w:rPr>
      </w:pPr>
      <w:r w:rsidRPr="006E2158">
        <w:rPr>
          <w:rFonts w:ascii="Garamond" w:hAnsi="Garamond"/>
          <w:b/>
          <w:sz w:val="24"/>
          <w:szCs w:val="24"/>
          <w:lang w:val="sq-AL"/>
        </w:rPr>
        <w:t>Nr.</w:t>
      </w:r>
      <w:r w:rsidR="006E2158" w:rsidRPr="006E2158">
        <w:rPr>
          <w:rFonts w:ascii="Garamond" w:hAnsi="Garamond"/>
          <w:b/>
          <w:sz w:val="24"/>
          <w:szCs w:val="24"/>
          <w:lang w:val="sq-AL"/>
        </w:rPr>
        <w:t xml:space="preserve"> 13, datë 20.</w:t>
      </w:r>
      <w:r w:rsidRPr="006E2158">
        <w:rPr>
          <w:rFonts w:ascii="Garamond" w:hAnsi="Garamond"/>
          <w:b/>
          <w:sz w:val="24"/>
          <w:szCs w:val="24"/>
          <w:lang w:val="sq-AL"/>
        </w:rPr>
        <w:t>1.2021</w:t>
      </w:r>
    </w:p>
    <w:p w14:paraId="1BD7A35E" w14:textId="77777777" w:rsidR="00C45EE4" w:rsidRPr="006E2158" w:rsidRDefault="00C45EE4" w:rsidP="00C45EE4">
      <w:pPr>
        <w:spacing w:after="0" w:line="240" w:lineRule="auto"/>
        <w:ind w:firstLine="284"/>
        <w:jc w:val="center"/>
        <w:rPr>
          <w:rFonts w:ascii="Garamond" w:hAnsi="Garamond"/>
          <w:b/>
          <w:sz w:val="24"/>
          <w:szCs w:val="24"/>
          <w:lang w:val="sq-AL"/>
        </w:rPr>
      </w:pPr>
    </w:p>
    <w:p w14:paraId="1CCB8FBC" w14:textId="2C30BAA9" w:rsidR="00C45EE4" w:rsidRDefault="00C45EE4" w:rsidP="00C45EE4">
      <w:pPr>
        <w:spacing w:after="0" w:line="240" w:lineRule="auto"/>
        <w:ind w:firstLine="284"/>
        <w:jc w:val="center"/>
        <w:rPr>
          <w:rFonts w:ascii="Garamond" w:hAnsi="Garamond"/>
          <w:b/>
          <w:sz w:val="24"/>
          <w:szCs w:val="24"/>
          <w:lang w:val="sq-AL"/>
        </w:rPr>
      </w:pPr>
      <w:r w:rsidRPr="006E2158">
        <w:rPr>
          <w:rFonts w:ascii="Garamond" w:hAnsi="Garamond"/>
          <w:b/>
          <w:sz w:val="24"/>
          <w:szCs w:val="24"/>
          <w:lang w:val="sq-AL"/>
        </w:rPr>
        <w:t>MBI RINOVIMIN E LICENCËS SË SH</w:t>
      </w:r>
      <w:r w:rsidR="006E2158">
        <w:rPr>
          <w:rFonts w:ascii="Garamond" w:hAnsi="Garamond"/>
          <w:b/>
          <w:sz w:val="24"/>
          <w:szCs w:val="24"/>
          <w:lang w:val="sq-AL"/>
        </w:rPr>
        <w:t>OQËRISË “ENERGY SUPPLY - AL” SHPK</w:t>
      </w:r>
      <w:r w:rsidRPr="006E2158">
        <w:rPr>
          <w:rFonts w:ascii="Garamond" w:hAnsi="Garamond"/>
          <w:b/>
          <w:sz w:val="24"/>
          <w:szCs w:val="24"/>
          <w:lang w:val="sq-AL"/>
        </w:rPr>
        <w:t>, NR. 115/309, SE</w:t>
      </w:r>
      <w:r w:rsidR="006E2158">
        <w:rPr>
          <w:rFonts w:ascii="Garamond" w:hAnsi="Garamond"/>
          <w:b/>
          <w:sz w:val="24"/>
          <w:szCs w:val="24"/>
          <w:lang w:val="sq-AL"/>
        </w:rPr>
        <w:t xml:space="preserve">RIA T11/T15, NË VEPRIMTARINË E </w:t>
      </w:r>
      <w:r w:rsidRPr="006E2158">
        <w:rPr>
          <w:rFonts w:ascii="Garamond" w:hAnsi="Garamond"/>
          <w:b/>
          <w:sz w:val="24"/>
          <w:szCs w:val="24"/>
          <w:lang w:val="sq-AL"/>
        </w:rPr>
        <w:t>TREGTIMIT TË ENERGJISË ELEKTRIKE, MIRATUAR ME VENDIMIN E BORDI</w:t>
      </w:r>
      <w:r w:rsidR="006E2158">
        <w:rPr>
          <w:rFonts w:ascii="Garamond" w:hAnsi="Garamond"/>
          <w:b/>
          <w:sz w:val="24"/>
          <w:szCs w:val="24"/>
          <w:lang w:val="sq-AL"/>
        </w:rPr>
        <w:t>T TË KOMISIONERËVE NR. 6, DATË 2.</w:t>
      </w:r>
      <w:r w:rsidRPr="006E2158">
        <w:rPr>
          <w:rFonts w:ascii="Garamond" w:hAnsi="Garamond"/>
          <w:b/>
          <w:sz w:val="24"/>
          <w:szCs w:val="24"/>
          <w:lang w:val="sq-AL"/>
        </w:rPr>
        <w:t>2.2011 DHE RINOVUAR ME VENDIMIN NR. 122, DATË 14.10.2015</w:t>
      </w:r>
    </w:p>
    <w:p w14:paraId="23693ABA" w14:textId="05A180F2" w:rsidR="00C45EE4" w:rsidRPr="0096531C" w:rsidRDefault="0096531C" w:rsidP="0096531C">
      <w:pPr>
        <w:spacing w:after="0" w:line="240" w:lineRule="auto"/>
        <w:ind w:firstLine="284"/>
        <w:jc w:val="center"/>
        <w:rPr>
          <w:rFonts w:ascii="Garamond" w:hAnsi="Garamond"/>
          <w:i/>
          <w:sz w:val="24"/>
          <w:szCs w:val="24"/>
          <w:lang w:val="sq-AL"/>
        </w:rPr>
      </w:pPr>
      <w:r w:rsidRPr="0096531C">
        <w:rPr>
          <w:rFonts w:ascii="Garamond" w:hAnsi="Garamond"/>
          <w:i/>
          <w:sz w:val="24"/>
          <w:szCs w:val="24"/>
          <w:lang w:val="sq-AL"/>
        </w:rPr>
        <w:t>(ndryshuar me vendimin nr. 13, datë 20.1.2021)</w:t>
      </w:r>
    </w:p>
    <w:p w14:paraId="1FDC724C" w14:textId="77777777" w:rsidR="0096531C" w:rsidRPr="0096531C" w:rsidRDefault="0096531C" w:rsidP="0096531C">
      <w:pPr>
        <w:spacing w:after="0" w:line="240" w:lineRule="auto"/>
        <w:ind w:firstLine="284"/>
        <w:jc w:val="center"/>
        <w:rPr>
          <w:rFonts w:ascii="Garamond" w:hAnsi="Garamond"/>
          <w:b/>
          <w:sz w:val="24"/>
          <w:szCs w:val="24"/>
          <w:lang w:val="sq-AL"/>
        </w:rPr>
      </w:pPr>
    </w:p>
    <w:p w14:paraId="4627BFD4" w14:textId="508D49F4" w:rsidR="00C45EE4" w:rsidRPr="006E2158" w:rsidRDefault="00C45EE4" w:rsidP="006E2158">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Në mbështetje të nenit 16 dhe nenit 37, pika 2, germa </w:t>
      </w:r>
      <w:r w:rsidR="006E2158">
        <w:rPr>
          <w:rFonts w:ascii="Garamond" w:hAnsi="Garamond"/>
          <w:sz w:val="24"/>
          <w:szCs w:val="24"/>
          <w:lang w:val="sq-AL"/>
        </w:rPr>
        <w:t>“</w:t>
      </w:r>
      <w:r w:rsidRPr="006E2158">
        <w:rPr>
          <w:rFonts w:ascii="Garamond" w:hAnsi="Garamond"/>
          <w:sz w:val="24"/>
          <w:szCs w:val="24"/>
          <w:lang w:val="sq-AL"/>
        </w:rPr>
        <w:t>d</w:t>
      </w:r>
      <w:r w:rsidR="006E2158">
        <w:rPr>
          <w:rFonts w:ascii="Garamond" w:hAnsi="Garamond"/>
          <w:sz w:val="24"/>
          <w:szCs w:val="24"/>
          <w:lang w:val="sq-AL"/>
        </w:rPr>
        <w:t>”</w:t>
      </w:r>
      <w:r w:rsidRPr="006E2158">
        <w:rPr>
          <w:rFonts w:ascii="Garamond" w:hAnsi="Garamond"/>
          <w:sz w:val="24"/>
          <w:szCs w:val="24"/>
          <w:lang w:val="sq-AL"/>
        </w:rPr>
        <w:t xml:space="preserve">, të </w:t>
      </w:r>
      <w:r w:rsidR="006E2158">
        <w:rPr>
          <w:rFonts w:ascii="Garamond" w:hAnsi="Garamond"/>
          <w:sz w:val="24"/>
          <w:szCs w:val="24"/>
          <w:lang w:val="sq-AL"/>
        </w:rPr>
        <w:t>l</w:t>
      </w:r>
      <w:r w:rsidRPr="006E2158">
        <w:rPr>
          <w:rFonts w:ascii="Garamond" w:hAnsi="Garamond"/>
          <w:sz w:val="24"/>
          <w:szCs w:val="24"/>
          <w:lang w:val="sq-AL"/>
        </w:rPr>
        <w:t>igjit nr. 43/2015</w:t>
      </w:r>
      <w:r w:rsidR="006E2158">
        <w:rPr>
          <w:rFonts w:ascii="Garamond" w:hAnsi="Garamond"/>
          <w:sz w:val="24"/>
          <w:szCs w:val="24"/>
          <w:lang w:val="sq-AL"/>
        </w:rPr>
        <w:t>,</w:t>
      </w:r>
      <w:r w:rsidRPr="006E2158">
        <w:rPr>
          <w:rFonts w:ascii="Garamond" w:hAnsi="Garamond"/>
          <w:sz w:val="24"/>
          <w:szCs w:val="24"/>
          <w:lang w:val="sq-AL"/>
        </w:rPr>
        <w:t xml:space="preserve"> “Për sektorin e energjisë elektrike”, </w:t>
      </w:r>
      <w:r w:rsidR="006E2158" w:rsidRPr="006E2158">
        <w:rPr>
          <w:rFonts w:ascii="Garamond" w:hAnsi="Garamond"/>
          <w:sz w:val="24"/>
          <w:szCs w:val="24"/>
          <w:lang w:val="sq-AL"/>
        </w:rPr>
        <w:t>të</w:t>
      </w:r>
      <w:r w:rsidRPr="006E2158">
        <w:rPr>
          <w:rFonts w:ascii="Garamond" w:hAnsi="Garamond"/>
          <w:sz w:val="24"/>
          <w:szCs w:val="24"/>
          <w:lang w:val="sq-AL"/>
        </w:rPr>
        <w:t xml:space="preserve"> ndryshuar</w:t>
      </w:r>
      <w:r w:rsidR="006E2158">
        <w:rPr>
          <w:rFonts w:ascii="Garamond" w:hAnsi="Garamond"/>
          <w:sz w:val="24"/>
          <w:szCs w:val="24"/>
          <w:lang w:val="sq-AL"/>
        </w:rPr>
        <w:t>;</w:t>
      </w:r>
      <w:r w:rsidRPr="006E2158">
        <w:rPr>
          <w:rFonts w:ascii="Garamond" w:hAnsi="Garamond"/>
          <w:sz w:val="24"/>
          <w:szCs w:val="24"/>
          <w:lang w:val="sq-AL"/>
        </w:rPr>
        <w:t xml:space="preserve"> </w:t>
      </w:r>
      <w:r w:rsidR="006E2158" w:rsidRPr="006E2158">
        <w:rPr>
          <w:rFonts w:ascii="Garamond" w:hAnsi="Garamond"/>
          <w:sz w:val="24"/>
          <w:szCs w:val="24"/>
          <w:lang w:val="sq-AL"/>
        </w:rPr>
        <w:t xml:space="preserve">të </w:t>
      </w:r>
      <w:r w:rsidRPr="006E2158">
        <w:rPr>
          <w:rFonts w:ascii="Garamond" w:hAnsi="Garamond"/>
          <w:sz w:val="24"/>
          <w:szCs w:val="24"/>
          <w:lang w:val="sq-AL"/>
        </w:rPr>
        <w:t xml:space="preserve">nenit 4, pika 1, germa </w:t>
      </w:r>
      <w:r w:rsidR="006E2158">
        <w:rPr>
          <w:rFonts w:ascii="Garamond" w:hAnsi="Garamond"/>
          <w:sz w:val="24"/>
          <w:szCs w:val="24"/>
          <w:lang w:val="sq-AL"/>
        </w:rPr>
        <w:t>“</w:t>
      </w:r>
      <w:r w:rsidRPr="006E2158">
        <w:rPr>
          <w:rFonts w:ascii="Garamond" w:hAnsi="Garamond"/>
          <w:sz w:val="24"/>
          <w:szCs w:val="24"/>
          <w:lang w:val="sq-AL"/>
        </w:rPr>
        <w:t>e</w:t>
      </w:r>
      <w:r w:rsidR="006E2158">
        <w:rPr>
          <w:rFonts w:ascii="Garamond" w:hAnsi="Garamond"/>
          <w:sz w:val="24"/>
          <w:szCs w:val="24"/>
          <w:lang w:val="sq-AL"/>
        </w:rPr>
        <w:t>”</w:t>
      </w:r>
      <w:r w:rsidRPr="006E2158">
        <w:rPr>
          <w:rFonts w:ascii="Garamond" w:hAnsi="Garamond"/>
          <w:sz w:val="24"/>
          <w:szCs w:val="24"/>
          <w:lang w:val="sq-AL"/>
        </w:rPr>
        <w:t xml:space="preserve">; </w:t>
      </w:r>
      <w:r w:rsidR="006E2158" w:rsidRPr="006E2158">
        <w:rPr>
          <w:rFonts w:ascii="Garamond" w:hAnsi="Garamond"/>
          <w:sz w:val="24"/>
          <w:szCs w:val="24"/>
          <w:lang w:val="sq-AL"/>
        </w:rPr>
        <w:t xml:space="preserve">të </w:t>
      </w:r>
      <w:r w:rsidRPr="006E2158">
        <w:rPr>
          <w:rFonts w:ascii="Garamond" w:hAnsi="Garamond"/>
          <w:sz w:val="24"/>
          <w:szCs w:val="24"/>
          <w:lang w:val="sq-AL"/>
        </w:rPr>
        <w:t xml:space="preserve">nenit 5, pika 1, germa </w:t>
      </w:r>
      <w:r w:rsidR="006E2158">
        <w:rPr>
          <w:rFonts w:ascii="Garamond" w:hAnsi="Garamond"/>
          <w:sz w:val="24"/>
          <w:szCs w:val="24"/>
          <w:lang w:val="sq-AL"/>
        </w:rPr>
        <w:t>“</w:t>
      </w:r>
      <w:r w:rsidRPr="006E2158">
        <w:rPr>
          <w:rFonts w:ascii="Garamond" w:hAnsi="Garamond"/>
          <w:sz w:val="24"/>
          <w:szCs w:val="24"/>
          <w:lang w:val="sq-AL"/>
        </w:rPr>
        <w:t>e</w:t>
      </w:r>
      <w:r w:rsidR="006E2158">
        <w:rPr>
          <w:rFonts w:ascii="Garamond" w:hAnsi="Garamond"/>
          <w:sz w:val="24"/>
          <w:szCs w:val="24"/>
          <w:lang w:val="sq-AL"/>
        </w:rPr>
        <w:t>”</w:t>
      </w:r>
      <w:r w:rsidRPr="006E2158">
        <w:rPr>
          <w:rFonts w:ascii="Garamond" w:hAnsi="Garamond"/>
          <w:sz w:val="24"/>
          <w:szCs w:val="24"/>
          <w:lang w:val="sq-AL"/>
        </w:rPr>
        <w:t xml:space="preserve">; </w:t>
      </w:r>
      <w:r w:rsidR="006E2158" w:rsidRPr="006E2158">
        <w:rPr>
          <w:rFonts w:ascii="Garamond" w:hAnsi="Garamond"/>
          <w:sz w:val="24"/>
          <w:szCs w:val="24"/>
          <w:lang w:val="sq-AL"/>
        </w:rPr>
        <w:t xml:space="preserve">të </w:t>
      </w:r>
      <w:r w:rsidRPr="006E2158">
        <w:rPr>
          <w:rFonts w:ascii="Garamond" w:hAnsi="Garamond"/>
          <w:sz w:val="24"/>
          <w:szCs w:val="24"/>
          <w:lang w:val="sq-AL"/>
        </w:rPr>
        <w:t xml:space="preserve">nenit 8, 9, 13 dhe nenit 16, të “Rregullores për procedurat dhe afatet për dhënien, modifikimin, transferimin, rinovimin ose heqjen e licencave në sektorin e energjisë elektrike”, të miratuar me vendimin e </w:t>
      </w:r>
      <w:r w:rsidR="006E2158">
        <w:rPr>
          <w:rFonts w:ascii="Garamond" w:hAnsi="Garamond"/>
          <w:sz w:val="24"/>
          <w:szCs w:val="24"/>
          <w:lang w:val="sq-AL"/>
        </w:rPr>
        <w:t>B</w:t>
      </w:r>
      <w:r w:rsidRPr="006E2158">
        <w:rPr>
          <w:rFonts w:ascii="Garamond" w:hAnsi="Garamond"/>
          <w:sz w:val="24"/>
          <w:szCs w:val="24"/>
          <w:lang w:val="sq-AL"/>
        </w:rPr>
        <w:t>o</w:t>
      </w:r>
      <w:r w:rsidR="006E2158">
        <w:rPr>
          <w:rFonts w:ascii="Garamond" w:hAnsi="Garamond"/>
          <w:sz w:val="24"/>
          <w:szCs w:val="24"/>
          <w:lang w:val="sq-AL"/>
        </w:rPr>
        <w:t>rdit të ERE-s nr. 109, datë 29.</w:t>
      </w:r>
      <w:r w:rsidRPr="006E2158">
        <w:rPr>
          <w:rFonts w:ascii="Garamond" w:hAnsi="Garamond"/>
          <w:sz w:val="24"/>
          <w:szCs w:val="24"/>
          <w:lang w:val="sq-AL"/>
        </w:rPr>
        <w:t xml:space="preserve">6.2016, </w:t>
      </w:r>
      <w:r w:rsidR="006E2158" w:rsidRPr="006E2158">
        <w:rPr>
          <w:rFonts w:ascii="Garamond" w:hAnsi="Garamond"/>
          <w:sz w:val="24"/>
          <w:szCs w:val="24"/>
          <w:lang w:val="sq-AL"/>
        </w:rPr>
        <w:t>të</w:t>
      </w:r>
      <w:r w:rsidRPr="006E2158">
        <w:rPr>
          <w:rFonts w:ascii="Garamond" w:hAnsi="Garamond"/>
          <w:sz w:val="24"/>
          <w:szCs w:val="24"/>
          <w:lang w:val="sq-AL"/>
        </w:rPr>
        <w:t xml:space="preserve"> ndryshuar, si dhe </w:t>
      </w:r>
      <w:r w:rsidR="006E2158" w:rsidRPr="006E2158">
        <w:rPr>
          <w:rFonts w:ascii="Garamond" w:hAnsi="Garamond"/>
          <w:sz w:val="24"/>
          <w:szCs w:val="24"/>
          <w:lang w:val="sq-AL"/>
        </w:rPr>
        <w:t xml:space="preserve">të </w:t>
      </w:r>
      <w:r w:rsidRPr="006E2158">
        <w:rPr>
          <w:rFonts w:ascii="Garamond" w:hAnsi="Garamond"/>
          <w:sz w:val="24"/>
          <w:szCs w:val="24"/>
          <w:lang w:val="sq-AL"/>
        </w:rPr>
        <w:t>nenit 19</w:t>
      </w:r>
      <w:r w:rsidR="006E2158">
        <w:rPr>
          <w:rFonts w:ascii="Garamond" w:hAnsi="Garamond"/>
          <w:sz w:val="24"/>
          <w:szCs w:val="24"/>
          <w:lang w:val="sq-AL"/>
        </w:rPr>
        <w:t>,</w:t>
      </w:r>
      <w:r w:rsidRPr="006E2158">
        <w:rPr>
          <w:rFonts w:ascii="Garamond" w:hAnsi="Garamond"/>
          <w:sz w:val="24"/>
          <w:szCs w:val="24"/>
          <w:lang w:val="sq-AL"/>
        </w:rPr>
        <w:t xml:space="preserve"> pika 1, germa “a”</w:t>
      </w:r>
      <w:r w:rsidR="006E2158">
        <w:rPr>
          <w:rFonts w:ascii="Garamond" w:hAnsi="Garamond"/>
          <w:sz w:val="24"/>
          <w:szCs w:val="24"/>
          <w:lang w:val="sq-AL"/>
        </w:rPr>
        <w:t>,</w:t>
      </w:r>
      <w:r w:rsidRPr="006E2158">
        <w:rPr>
          <w:rFonts w:ascii="Garamond" w:hAnsi="Garamond"/>
          <w:sz w:val="24"/>
          <w:szCs w:val="24"/>
          <w:lang w:val="sq-AL"/>
        </w:rPr>
        <w:t xml:space="preserve"> të “Rregullores për organizimin, funksionimin dhe procedurat e ERE-s”, </w:t>
      </w:r>
      <w:r w:rsidR="006E2158" w:rsidRPr="006E2158">
        <w:rPr>
          <w:rFonts w:ascii="Garamond" w:hAnsi="Garamond"/>
          <w:sz w:val="24"/>
          <w:szCs w:val="24"/>
          <w:lang w:val="sq-AL"/>
        </w:rPr>
        <w:t xml:space="preserve">të </w:t>
      </w:r>
      <w:r w:rsidRPr="006E2158">
        <w:rPr>
          <w:rFonts w:ascii="Garamond" w:hAnsi="Garamond"/>
          <w:sz w:val="24"/>
          <w:szCs w:val="24"/>
          <w:lang w:val="sq-AL"/>
        </w:rPr>
        <w:t xml:space="preserve">miratuar me vendimin e </w:t>
      </w:r>
      <w:r w:rsidR="006E2158">
        <w:rPr>
          <w:rFonts w:ascii="Garamond" w:hAnsi="Garamond"/>
          <w:sz w:val="24"/>
          <w:szCs w:val="24"/>
          <w:lang w:val="sq-AL"/>
        </w:rPr>
        <w:t>B</w:t>
      </w:r>
      <w:r w:rsidRPr="006E2158">
        <w:rPr>
          <w:rFonts w:ascii="Garamond" w:hAnsi="Garamond"/>
          <w:sz w:val="24"/>
          <w:szCs w:val="24"/>
          <w:lang w:val="sq-AL"/>
        </w:rPr>
        <w:t xml:space="preserve">ordit të ERE-s </w:t>
      </w:r>
      <w:r w:rsidR="006E2158">
        <w:rPr>
          <w:rFonts w:ascii="Garamond" w:hAnsi="Garamond"/>
          <w:sz w:val="24"/>
          <w:szCs w:val="24"/>
          <w:lang w:val="sq-AL"/>
        </w:rPr>
        <w:t>nr. 96, datë 17.</w:t>
      </w:r>
      <w:r w:rsidRPr="006E2158">
        <w:rPr>
          <w:rFonts w:ascii="Garamond" w:hAnsi="Garamond"/>
          <w:sz w:val="24"/>
          <w:szCs w:val="24"/>
          <w:lang w:val="sq-AL"/>
        </w:rPr>
        <w:t>6.2016</w:t>
      </w:r>
      <w:r w:rsidR="006E2158">
        <w:rPr>
          <w:rFonts w:ascii="Garamond" w:hAnsi="Garamond"/>
          <w:sz w:val="24"/>
          <w:szCs w:val="24"/>
          <w:lang w:val="sq-AL"/>
        </w:rPr>
        <w:t>;</w:t>
      </w:r>
      <w:r w:rsidRPr="006E2158">
        <w:rPr>
          <w:rFonts w:ascii="Garamond" w:hAnsi="Garamond"/>
          <w:sz w:val="24"/>
          <w:szCs w:val="24"/>
          <w:lang w:val="sq-AL"/>
        </w:rPr>
        <w:t xml:space="preserve"> Bordi i Entit Rregullator të Energjisë </w:t>
      </w:r>
      <w:r w:rsidR="006E2158">
        <w:rPr>
          <w:rFonts w:ascii="Garamond" w:hAnsi="Garamond"/>
          <w:sz w:val="24"/>
          <w:szCs w:val="24"/>
          <w:lang w:val="sq-AL"/>
        </w:rPr>
        <w:t>(ERE), në mbledhjen e datës 20.</w:t>
      </w:r>
      <w:r w:rsidRPr="006E2158">
        <w:rPr>
          <w:rFonts w:ascii="Garamond" w:hAnsi="Garamond"/>
          <w:sz w:val="24"/>
          <w:szCs w:val="24"/>
          <w:lang w:val="sq-AL"/>
        </w:rPr>
        <w:t>1.2021, mbasi shqyrtoi relacionin nr.</w:t>
      </w:r>
      <w:r w:rsidR="006E2158">
        <w:rPr>
          <w:rFonts w:ascii="Garamond" w:hAnsi="Garamond"/>
          <w:sz w:val="24"/>
          <w:szCs w:val="24"/>
          <w:lang w:val="sq-AL"/>
        </w:rPr>
        <w:t xml:space="preserve"> </w:t>
      </w:r>
      <w:r w:rsidRPr="006E2158">
        <w:rPr>
          <w:rFonts w:ascii="Garamond" w:hAnsi="Garamond"/>
          <w:sz w:val="24"/>
          <w:szCs w:val="24"/>
          <w:lang w:val="sq-AL"/>
        </w:rPr>
        <w:t xml:space="preserve">9/3 </w:t>
      </w:r>
      <w:r w:rsidR="006E2158">
        <w:rPr>
          <w:rFonts w:ascii="Garamond" w:hAnsi="Garamond"/>
          <w:sz w:val="24"/>
          <w:szCs w:val="24"/>
          <w:lang w:val="sq-AL"/>
        </w:rPr>
        <w:t>p</w:t>
      </w:r>
      <w:r w:rsidRPr="006E2158">
        <w:rPr>
          <w:rFonts w:ascii="Garamond" w:hAnsi="Garamond"/>
          <w:sz w:val="24"/>
          <w:szCs w:val="24"/>
          <w:lang w:val="sq-AL"/>
        </w:rPr>
        <w:t>rot</w:t>
      </w:r>
      <w:r w:rsidR="006E2158">
        <w:rPr>
          <w:rFonts w:ascii="Garamond" w:hAnsi="Garamond"/>
          <w:sz w:val="24"/>
          <w:szCs w:val="24"/>
          <w:lang w:val="sq-AL"/>
        </w:rPr>
        <w:t>., datë 14.</w:t>
      </w:r>
      <w:r w:rsidRPr="006E2158">
        <w:rPr>
          <w:rFonts w:ascii="Garamond" w:hAnsi="Garamond"/>
          <w:sz w:val="24"/>
          <w:szCs w:val="24"/>
          <w:lang w:val="sq-AL"/>
        </w:rPr>
        <w:t>1.2021, të përgatitur nga Drejtoria e Licencimit, Autorizimeve dhe Mbikëqyrjes, mbi kërkesën e shoqërisë “</w:t>
      </w:r>
      <w:r w:rsidR="006E2158" w:rsidRPr="006E2158">
        <w:rPr>
          <w:rFonts w:ascii="Garamond" w:hAnsi="Garamond"/>
          <w:sz w:val="24"/>
          <w:szCs w:val="24"/>
          <w:lang w:val="sq-AL"/>
        </w:rPr>
        <w:t>Energy Supply - A</w:t>
      </w:r>
      <w:r w:rsidR="00367C77" w:rsidRPr="006E2158">
        <w:rPr>
          <w:rFonts w:ascii="Garamond" w:hAnsi="Garamond"/>
          <w:sz w:val="24"/>
          <w:szCs w:val="24"/>
          <w:lang w:val="sq-AL"/>
        </w:rPr>
        <w:t>L</w:t>
      </w:r>
      <w:r w:rsidRPr="006E2158">
        <w:rPr>
          <w:rFonts w:ascii="Garamond" w:hAnsi="Garamond"/>
          <w:sz w:val="24"/>
          <w:szCs w:val="24"/>
          <w:lang w:val="sq-AL"/>
        </w:rPr>
        <w:t xml:space="preserve">” sh.p.k., për rinovimin e licencës në veprimtarinë e tregtimit të energjisë elektrike, </w:t>
      </w:r>
    </w:p>
    <w:p w14:paraId="06CA2ED9" w14:textId="642BCA55" w:rsidR="00C45EE4" w:rsidRPr="006E2158" w:rsidRDefault="006E2158" w:rsidP="006E2158">
      <w:pPr>
        <w:spacing w:after="0" w:line="240" w:lineRule="auto"/>
        <w:ind w:firstLine="284"/>
        <w:rPr>
          <w:rFonts w:ascii="Garamond" w:hAnsi="Garamond"/>
          <w:sz w:val="24"/>
          <w:szCs w:val="24"/>
          <w:lang w:val="sq-AL"/>
        </w:rPr>
      </w:pPr>
      <w:r w:rsidRPr="006E2158">
        <w:rPr>
          <w:rFonts w:ascii="Garamond" w:hAnsi="Garamond"/>
          <w:sz w:val="24"/>
          <w:szCs w:val="24"/>
          <w:lang w:val="sq-AL"/>
        </w:rPr>
        <w:t>konstatoi se:</w:t>
      </w:r>
    </w:p>
    <w:p w14:paraId="1573F342" w14:textId="596253AB"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Bordi i ERE-s</w:t>
      </w:r>
      <w:r w:rsidR="006E2158">
        <w:rPr>
          <w:rFonts w:ascii="Garamond" w:hAnsi="Garamond"/>
          <w:sz w:val="24"/>
          <w:szCs w:val="24"/>
          <w:lang w:val="sq-AL"/>
        </w:rPr>
        <w:t>, me vendimin nr. 195, datë</w:t>
      </w:r>
      <w:r w:rsidRPr="006E2158">
        <w:rPr>
          <w:rFonts w:ascii="Garamond" w:hAnsi="Garamond"/>
          <w:sz w:val="24"/>
          <w:szCs w:val="24"/>
          <w:lang w:val="sq-AL"/>
        </w:rPr>
        <w:t xml:space="preserve"> 26.11.2020, vendosi të fillojë procedurën për rinovimin e licencës së shoqërisë “</w:t>
      </w:r>
      <w:r w:rsidR="006E2158">
        <w:rPr>
          <w:rFonts w:ascii="Garamond" w:hAnsi="Garamond"/>
          <w:sz w:val="24"/>
          <w:szCs w:val="24"/>
          <w:lang w:val="sq-AL"/>
        </w:rPr>
        <w:t>Energy Supply -</w:t>
      </w:r>
      <w:r w:rsidR="006E2158" w:rsidRPr="006E2158">
        <w:rPr>
          <w:rFonts w:ascii="Garamond" w:hAnsi="Garamond"/>
          <w:sz w:val="24"/>
          <w:szCs w:val="24"/>
          <w:lang w:val="sq-AL"/>
        </w:rPr>
        <w:t xml:space="preserve"> A</w:t>
      </w:r>
      <w:r w:rsidR="00367C77" w:rsidRPr="006E2158">
        <w:rPr>
          <w:rFonts w:ascii="Garamond" w:hAnsi="Garamond"/>
          <w:sz w:val="24"/>
          <w:szCs w:val="24"/>
          <w:lang w:val="sq-AL"/>
        </w:rPr>
        <w:t>L</w:t>
      </w:r>
      <w:r w:rsidRPr="006E2158">
        <w:rPr>
          <w:rFonts w:ascii="Garamond" w:hAnsi="Garamond"/>
          <w:sz w:val="24"/>
          <w:szCs w:val="24"/>
          <w:lang w:val="sq-AL"/>
        </w:rPr>
        <w:t>” sh.p.k., nr. 115/309, seria T11/T15, në veprimtarinë e tregtimit të energjisë elektrike,</w:t>
      </w:r>
      <w:r w:rsidR="006E2158" w:rsidRPr="006E2158">
        <w:rPr>
          <w:rFonts w:ascii="Garamond" w:hAnsi="Garamond"/>
          <w:sz w:val="24"/>
          <w:szCs w:val="24"/>
          <w:lang w:val="sq-AL"/>
        </w:rPr>
        <w:t xml:space="preserve"> të</w:t>
      </w:r>
      <w:r w:rsidRPr="006E2158">
        <w:rPr>
          <w:rFonts w:ascii="Garamond" w:hAnsi="Garamond"/>
          <w:sz w:val="24"/>
          <w:szCs w:val="24"/>
          <w:lang w:val="sq-AL"/>
        </w:rPr>
        <w:t xml:space="preserve"> miratuar me vendimin e Bordit</w:t>
      </w:r>
      <w:r w:rsidR="006E2158">
        <w:rPr>
          <w:rFonts w:ascii="Garamond" w:hAnsi="Garamond"/>
          <w:sz w:val="24"/>
          <w:szCs w:val="24"/>
          <w:lang w:val="sq-AL"/>
        </w:rPr>
        <w:t xml:space="preserve"> nr. 6, datë 2.</w:t>
      </w:r>
      <w:r w:rsidRPr="006E2158">
        <w:rPr>
          <w:rFonts w:ascii="Garamond" w:hAnsi="Garamond"/>
          <w:sz w:val="24"/>
          <w:szCs w:val="24"/>
          <w:lang w:val="sq-AL"/>
        </w:rPr>
        <w:t>2.2011</w:t>
      </w:r>
      <w:r w:rsidR="006E2158">
        <w:rPr>
          <w:rFonts w:ascii="Garamond" w:hAnsi="Garamond"/>
          <w:sz w:val="24"/>
          <w:szCs w:val="24"/>
          <w:lang w:val="sq-AL"/>
        </w:rPr>
        <w:t>,</w:t>
      </w:r>
      <w:r w:rsidRPr="006E2158">
        <w:rPr>
          <w:rFonts w:ascii="Garamond" w:hAnsi="Garamond"/>
          <w:sz w:val="24"/>
          <w:szCs w:val="24"/>
          <w:lang w:val="sq-AL"/>
        </w:rPr>
        <w:t xml:space="preserve"> dhe rinovuar me vendimin e Bordit nr. 122, datë 14.10.2015, për një afat 5</w:t>
      </w:r>
      <w:r w:rsidR="006E2158">
        <w:rPr>
          <w:rFonts w:ascii="Garamond" w:hAnsi="Garamond"/>
          <w:sz w:val="24"/>
          <w:szCs w:val="24"/>
          <w:lang w:val="sq-AL"/>
        </w:rPr>
        <w:t>-vjeçar, duke filluar nga data 4.</w:t>
      </w:r>
      <w:r w:rsidRPr="006E2158">
        <w:rPr>
          <w:rFonts w:ascii="Garamond" w:hAnsi="Garamond"/>
          <w:sz w:val="24"/>
          <w:szCs w:val="24"/>
          <w:lang w:val="sq-AL"/>
        </w:rPr>
        <w:t>2.2021.</w:t>
      </w:r>
    </w:p>
    <w:p w14:paraId="1C47D5D7" w14:textId="6EB08FC2"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Në vijim të kësaj vendimmarrje u krye njoftimi në median e shkruar me nr. 62/39 prot., datë 28.11.2020, dhe në përfundim të afatit të përcaktuar në nenin 10, pika 11, të “Rregullores për procedurat dhe afatet për dhënien, modifikimin, transferimin, rinovimin dhe heqjen e licencave në sektorin e energjisë elektrike”, më 10.12.2020, nuk rezultoi të ketë vërejtje apo ankesa nga palët e treta, lidhur me aplikimin e bërë nga shoqëria “</w:t>
      </w:r>
      <w:r w:rsidR="006E2158" w:rsidRPr="006E2158">
        <w:rPr>
          <w:rFonts w:ascii="Garamond" w:hAnsi="Garamond"/>
          <w:sz w:val="24"/>
          <w:szCs w:val="24"/>
          <w:lang w:val="sq-AL"/>
        </w:rPr>
        <w:t>Energy Supply - A</w:t>
      </w:r>
      <w:r w:rsidR="00367C77" w:rsidRPr="006E2158">
        <w:rPr>
          <w:rFonts w:ascii="Garamond" w:hAnsi="Garamond"/>
          <w:sz w:val="24"/>
          <w:szCs w:val="24"/>
          <w:lang w:val="sq-AL"/>
        </w:rPr>
        <w:t>L</w:t>
      </w:r>
      <w:r w:rsidR="006E2158">
        <w:rPr>
          <w:rFonts w:ascii="Garamond" w:hAnsi="Garamond"/>
          <w:sz w:val="24"/>
          <w:szCs w:val="24"/>
          <w:lang w:val="sq-AL"/>
        </w:rPr>
        <w:t xml:space="preserve">” sh.p.k. </w:t>
      </w:r>
    </w:p>
    <w:p w14:paraId="0AE348B0" w14:textId="3B7B4EB9"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Me vendimin e Bordit të ERE-s nr. 248, datë 21.12.2020, u vendos të zgjatet me 20 ditë pune afati i vendimmarrjes në lidhje me kërkesën e shoqërisë “</w:t>
      </w:r>
      <w:r w:rsidR="006E2158" w:rsidRPr="006E2158">
        <w:rPr>
          <w:rFonts w:ascii="Garamond" w:hAnsi="Garamond"/>
          <w:sz w:val="24"/>
          <w:szCs w:val="24"/>
          <w:lang w:val="sq-AL"/>
        </w:rPr>
        <w:t>Energy Supply - A</w:t>
      </w:r>
      <w:r w:rsidR="00367C77" w:rsidRPr="006E2158">
        <w:rPr>
          <w:rFonts w:ascii="Garamond" w:hAnsi="Garamond"/>
          <w:sz w:val="24"/>
          <w:szCs w:val="24"/>
          <w:lang w:val="sq-AL"/>
        </w:rPr>
        <w:t>L</w:t>
      </w:r>
      <w:r w:rsidRPr="006E2158">
        <w:rPr>
          <w:rFonts w:ascii="Garamond" w:hAnsi="Garamond"/>
          <w:sz w:val="24"/>
          <w:szCs w:val="24"/>
          <w:lang w:val="sq-AL"/>
        </w:rPr>
        <w:t>” sh.p.k., për rinovimin e licencës nr. 115/309, seria T11/T15, në veprimtarinë e tregtimit të energjisë elektrike.</w:t>
      </w:r>
    </w:p>
    <w:p w14:paraId="4C684886" w14:textId="536B564E"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ERE njoftoi shoqërinë për vendimin e Bordit nr. 248/2020, nëpërmjet shkresës nr. 1185/3 prot., datë 23.12.2020, duke i risjellë sërish në vëmendje plotësimin e dokumentacionit të konstatuar të mu</w:t>
      </w:r>
      <w:r w:rsidR="006E2158">
        <w:rPr>
          <w:rFonts w:ascii="Garamond" w:hAnsi="Garamond"/>
          <w:sz w:val="24"/>
          <w:szCs w:val="24"/>
          <w:lang w:val="sq-AL"/>
        </w:rPr>
        <w:t>nguar apo informacionit shtesë.</w:t>
      </w:r>
    </w:p>
    <w:p w14:paraId="57B32C8C" w14:textId="3E6D9719"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Me </w:t>
      </w:r>
      <w:r w:rsidR="006E2158">
        <w:rPr>
          <w:rFonts w:ascii="Garamond" w:hAnsi="Garamond"/>
          <w:i/>
          <w:sz w:val="24"/>
          <w:szCs w:val="24"/>
          <w:lang w:val="sq-AL"/>
        </w:rPr>
        <w:t>e</w:t>
      </w:r>
      <w:r w:rsidRPr="006E2158">
        <w:rPr>
          <w:rFonts w:ascii="Garamond" w:hAnsi="Garamond"/>
          <w:i/>
          <w:sz w:val="24"/>
          <w:szCs w:val="24"/>
          <w:lang w:val="sq-AL"/>
        </w:rPr>
        <w:t>mail</w:t>
      </w:r>
      <w:r w:rsidR="006E2158">
        <w:rPr>
          <w:rFonts w:ascii="Garamond" w:hAnsi="Garamond"/>
          <w:sz w:val="24"/>
          <w:szCs w:val="24"/>
          <w:lang w:val="sq-AL"/>
        </w:rPr>
        <w:t>-in</w:t>
      </w:r>
      <w:r w:rsidRPr="006E2158">
        <w:rPr>
          <w:rFonts w:ascii="Garamond" w:hAnsi="Garamond"/>
          <w:sz w:val="24"/>
          <w:szCs w:val="24"/>
          <w:lang w:val="sq-AL"/>
        </w:rPr>
        <w:t xml:space="preserve"> e datës 25.12.2020 dhe 31.12.2020</w:t>
      </w:r>
      <w:r w:rsidR="006E2158">
        <w:rPr>
          <w:rFonts w:ascii="Garamond" w:hAnsi="Garamond"/>
          <w:sz w:val="24"/>
          <w:szCs w:val="24"/>
          <w:lang w:val="sq-AL"/>
        </w:rPr>
        <w:t>,</w:t>
      </w:r>
      <w:r w:rsidRPr="006E2158">
        <w:rPr>
          <w:rFonts w:ascii="Garamond" w:hAnsi="Garamond"/>
          <w:sz w:val="24"/>
          <w:szCs w:val="24"/>
          <w:lang w:val="sq-AL"/>
        </w:rPr>
        <w:t xml:space="preserve"> shoqëria ka depozituar në ERE dokumentacionin përkatës.</w:t>
      </w:r>
    </w:p>
    <w:p w14:paraId="0FC0D7F8" w14:textId="2B34D733"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Shoqëria ka kryer pagesën e aplikimit n</w:t>
      </w:r>
      <w:r w:rsidR="006E2158">
        <w:rPr>
          <w:rFonts w:ascii="Garamond" w:hAnsi="Garamond"/>
          <w:sz w:val="24"/>
          <w:szCs w:val="24"/>
          <w:lang w:val="sq-AL"/>
        </w:rPr>
        <w:t>ë</w:t>
      </w:r>
      <w:r w:rsidRPr="006E2158">
        <w:rPr>
          <w:rFonts w:ascii="Garamond" w:hAnsi="Garamond"/>
          <w:sz w:val="24"/>
          <w:szCs w:val="24"/>
          <w:lang w:val="sq-AL"/>
        </w:rPr>
        <w:t xml:space="preserve"> ERE, sipas përcaktimeve të </w:t>
      </w:r>
      <w:r w:rsidR="006E2158">
        <w:rPr>
          <w:rFonts w:ascii="Garamond" w:hAnsi="Garamond"/>
          <w:sz w:val="24"/>
          <w:szCs w:val="24"/>
          <w:lang w:val="sq-AL"/>
        </w:rPr>
        <w:t>a</w:t>
      </w:r>
      <w:r w:rsidRPr="006E2158">
        <w:rPr>
          <w:rFonts w:ascii="Garamond" w:hAnsi="Garamond"/>
          <w:sz w:val="24"/>
          <w:szCs w:val="24"/>
          <w:lang w:val="sq-AL"/>
        </w:rPr>
        <w:t>neksit A</w:t>
      </w:r>
      <w:r w:rsidR="006E2158">
        <w:rPr>
          <w:rFonts w:ascii="Garamond" w:hAnsi="Garamond"/>
          <w:sz w:val="24"/>
          <w:szCs w:val="24"/>
          <w:lang w:val="sq-AL"/>
        </w:rPr>
        <w:t>,</w:t>
      </w:r>
      <w:r w:rsidRPr="006E2158">
        <w:rPr>
          <w:rFonts w:ascii="Garamond" w:hAnsi="Garamond"/>
          <w:sz w:val="24"/>
          <w:szCs w:val="24"/>
          <w:lang w:val="sq-AL"/>
        </w:rPr>
        <w:t xml:space="preserve"> të “Rregullores për procedurat dhe afatet për dhënien, modifikimin, transferimin, rinovimin dhe heqjen e licencave në sektorin e energjisë elektrike</w:t>
      </w:r>
      <w:r w:rsidR="006E2158">
        <w:rPr>
          <w:rFonts w:ascii="Garamond" w:hAnsi="Garamond"/>
          <w:sz w:val="24"/>
          <w:szCs w:val="24"/>
          <w:lang w:val="sq-AL"/>
        </w:rPr>
        <w:t>”,</w:t>
      </w:r>
      <w:r w:rsidRPr="006E2158">
        <w:rPr>
          <w:rFonts w:ascii="Garamond" w:hAnsi="Garamond"/>
          <w:sz w:val="24"/>
          <w:szCs w:val="24"/>
          <w:lang w:val="sq-AL"/>
        </w:rPr>
        <w:t xml:space="preserve"> rezulton se shoqëria “</w:t>
      </w:r>
      <w:r w:rsidR="006E2158">
        <w:rPr>
          <w:rFonts w:ascii="Garamond" w:hAnsi="Garamond"/>
          <w:sz w:val="24"/>
          <w:szCs w:val="24"/>
          <w:lang w:val="sq-AL"/>
        </w:rPr>
        <w:t>Energy Supply -</w:t>
      </w:r>
      <w:r w:rsidR="006E2158" w:rsidRPr="006E2158">
        <w:rPr>
          <w:rFonts w:ascii="Garamond" w:hAnsi="Garamond"/>
          <w:sz w:val="24"/>
          <w:szCs w:val="24"/>
          <w:lang w:val="sq-AL"/>
        </w:rPr>
        <w:t xml:space="preserve"> A</w:t>
      </w:r>
      <w:r w:rsidR="00367C77" w:rsidRPr="006E2158">
        <w:rPr>
          <w:rFonts w:ascii="Garamond" w:hAnsi="Garamond"/>
          <w:sz w:val="24"/>
          <w:szCs w:val="24"/>
          <w:lang w:val="sq-AL"/>
        </w:rPr>
        <w:t>L</w:t>
      </w:r>
      <w:r w:rsidRPr="006E2158">
        <w:rPr>
          <w:rFonts w:ascii="Garamond" w:hAnsi="Garamond"/>
          <w:sz w:val="24"/>
          <w:szCs w:val="24"/>
          <w:lang w:val="sq-AL"/>
        </w:rPr>
        <w:t>” sh.p.k</w:t>
      </w:r>
      <w:r w:rsidR="006E2158">
        <w:rPr>
          <w:rFonts w:ascii="Garamond" w:hAnsi="Garamond"/>
          <w:sz w:val="24"/>
          <w:szCs w:val="24"/>
          <w:lang w:val="sq-AL"/>
        </w:rPr>
        <w:t>.</w:t>
      </w:r>
      <w:r w:rsidRPr="006E2158">
        <w:rPr>
          <w:rFonts w:ascii="Garamond" w:hAnsi="Garamond"/>
          <w:sz w:val="24"/>
          <w:szCs w:val="24"/>
          <w:lang w:val="sq-AL"/>
        </w:rPr>
        <w:t xml:space="preserve"> ka kryer të gjitha pagesat e rregullimit ndër vite </w:t>
      </w:r>
      <w:r w:rsidR="006E2158">
        <w:rPr>
          <w:rFonts w:ascii="Garamond" w:hAnsi="Garamond"/>
          <w:sz w:val="24"/>
          <w:szCs w:val="24"/>
          <w:lang w:val="sq-AL"/>
        </w:rPr>
        <w:t>dhe për vitin 2019, ndaj ERE-s.</w:t>
      </w:r>
    </w:p>
    <w:p w14:paraId="742A0827" w14:textId="77777777"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Dokumentacioni i aplikimit është kryesisht i plotësuar dhe dokumentacioni që mbetet ende pa u plotësuar apo i vlerësuar si i plotësuar pjesërisht nga ana e shoqërisë është si vijon:</w:t>
      </w:r>
    </w:p>
    <w:p w14:paraId="17D2FD9D" w14:textId="43D84CC0" w:rsidR="000F4FFF"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Dokumentet juridike, ad</w:t>
      </w:r>
      <w:r w:rsidR="006E2158" w:rsidRPr="006E2158">
        <w:rPr>
          <w:rFonts w:ascii="Garamond" w:hAnsi="Garamond"/>
          <w:sz w:val="24"/>
          <w:szCs w:val="24"/>
          <w:lang w:val="sq-AL"/>
        </w:rPr>
        <w:t>ministrative dhe pronësore:</w:t>
      </w:r>
    </w:p>
    <w:p w14:paraId="4B8E105E" w14:textId="5C05348B"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Neni 9, pika 2</w:t>
      </w:r>
      <w:r w:rsidR="006E2158" w:rsidRPr="006E2158">
        <w:rPr>
          <w:rFonts w:ascii="Garamond" w:hAnsi="Garamond"/>
          <w:sz w:val="24"/>
          <w:szCs w:val="24"/>
          <w:lang w:val="sq-AL"/>
        </w:rPr>
        <w:t>:</w:t>
      </w:r>
    </w:p>
    <w:p w14:paraId="2416CC94" w14:textId="1822BE8D" w:rsidR="00C45EE4" w:rsidRPr="006E2158" w:rsidRDefault="000F4FFF"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germa “d” (Vërtetim që shoqëria dhe drejtuesit kryesorë të saj në rastin e personave juridikë, nuk janë të përfshirë në një proces penal të filluar nga organet e drejtësisë (vërtetim nga prokuroria dhe gjykata)</w:t>
      </w:r>
      <w:r w:rsidR="006E2158">
        <w:rPr>
          <w:rFonts w:ascii="Garamond" w:hAnsi="Garamond"/>
          <w:sz w:val="24"/>
          <w:szCs w:val="24"/>
          <w:lang w:val="sq-AL"/>
        </w:rPr>
        <w:t>. Plotësuar pjesërisht.</w:t>
      </w:r>
    </w:p>
    <w:p w14:paraId="19B308DC" w14:textId="7F870159" w:rsidR="00C45EE4" w:rsidRPr="006E2158" w:rsidRDefault="000F4FFF"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lastRenderedPageBreak/>
        <w:t xml:space="preserve">- </w:t>
      </w:r>
      <w:r w:rsidR="00C45EE4" w:rsidRPr="006E2158">
        <w:rPr>
          <w:rFonts w:ascii="Garamond" w:hAnsi="Garamond"/>
          <w:sz w:val="24"/>
          <w:szCs w:val="24"/>
          <w:lang w:val="sq-AL"/>
        </w:rPr>
        <w:t>Shoqëria duhet të depozitojë në ERE vërtetimet përkatëse të përfaqësuesit me prokurë.</w:t>
      </w:r>
    </w:p>
    <w:p w14:paraId="04679127" w14:textId="3B18899B"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Neni 16, pika 1</w:t>
      </w:r>
      <w:r w:rsidR="00367C77">
        <w:rPr>
          <w:rFonts w:ascii="Garamond" w:hAnsi="Garamond"/>
          <w:sz w:val="24"/>
          <w:szCs w:val="24"/>
          <w:lang w:val="sq-AL"/>
        </w:rPr>
        <w:t>:</w:t>
      </w:r>
    </w:p>
    <w:p w14:paraId="1438459C" w14:textId="2F39CCF2" w:rsidR="00C45EE4" w:rsidRPr="006E2158" w:rsidRDefault="000F4FFF"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 xml:space="preserve">Dokumentet financiare dhe </w:t>
      </w:r>
      <w:r w:rsidR="00367C77">
        <w:rPr>
          <w:rFonts w:ascii="Garamond" w:hAnsi="Garamond"/>
          <w:sz w:val="24"/>
          <w:szCs w:val="24"/>
          <w:lang w:val="sq-AL"/>
        </w:rPr>
        <w:t>fiskale, sipas nenit 9, pika 3</w:t>
      </w:r>
      <w:r w:rsidR="006E2158">
        <w:rPr>
          <w:rFonts w:ascii="Garamond" w:hAnsi="Garamond"/>
          <w:sz w:val="24"/>
          <w:szCs w:val="24"/>
          <w:lang w:val="sq-AL"/>
        </w:rPr>
        <w:t>:</w:t>
      </w:r>
    </w:p>
    <w:p w14:paraId="4DD32D3D" w14:textId="6D160C54" w:rsidR="00C45EE4" w:rsidRPr="006E2158" w:rsidRDefault="000F4FFF"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germa “c” (Dokumente që vërtetojnë aftësinë dhe/ose mbështetjen financiare të aplikuesit, ku shprehen qartë vlerat monetare për financimin dhe struktura e fina</w:t>
      </w:r>
      <w:r w:rsidR="006E2158">
        <w:rPr>
          <w:rFonts w:ascii="Garamond" w:hAnsi="Garamond"/>
          <w:sz w:val="24"/>
          <w:szCs w:val="24"/>
          <w:lang w:val="sq-AL"/>
        </w:rPr>
        <w:t>n</w:t>
      </w:r>
      <w:r w:rsidR="00C45EE4" w:rsidRPr="006E2158">
        <w:rPr>
          <w:rFonts w:ascii="Garamond" w:hAnsi="Garamond"/>
          <w:sz w:val="24"/>
          <w:szCs w:val="24"/>
          <w:lang w:val="sq-AL"/>
        </w:rPr>
        <w:t>cimit (financim i vetë aplikuesit, kredi bankare, donacion, të tje</w:t>
      </w:r>
      <w:r w:rsidR="006E2158">
        <w:rPr>
          <w:rFonts w:ascii="Garamond" w:hAnsi="Garamond"/>
          <w:sz w:val="24"/>
          <w:szCs w:val="24"/>
          <w:lang w:val="sq-AL"/>
        </w:rPr>
        <w:t>ra, etj.) Plotësuar pjesërisht.</w:t>
      </w:r>
    </w:p>
    <w:p w14:paraId="397B6683" w14:textId="789DB709" w:rsidR="00C45EE4" w:rsidRPr="006E2158" w:rsidRDefault="000F4FFF"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Dokumentacioni i depozituar nga shoqëria nuk plotëson tërësisht kërkesat e kësaj pike të rregullores, pasi nuk është i shoqëruar me dokumentacion</w:t>
      </w:r>
      <w:r w:rsidR="006E2158">
        <w:rPr>
          <w:rFonts w:ascii="Garamond" w:hAnsi="Garamond"/>
          <w:sz w:val="24"/>
          <w:szCs w:val="24"/>
          <w:lang w:val="sq-AL"/>
        </w:rPr>
        <w:t>in</w:t>
      </w:r>
      <w:r w:rsidR="00C45EE4" w:rsidRPr="006E2158">
        <w:rPr>
          <w:rFonts w:ascii="Garamond" w:hAnsi="Garamond"/>
          <w:sz w:val="24"/>
          <w:szCs w:val="24"/>
          <w:lang w:val="sq-AL"/>
        </w:rPr>
        <w:t xml:space="preserve"> vërtetues ku të shprehen qartë vlerat monetare, aftësia paguese e shoqërisë mëmë që ka marrë përsipër të paguajë detyrimet e shoqërisë “</w:t>
      </w:r>
      <w:r w:rsidR="006E2158">
        <w:rPr>
          <w:rFonts w:ascii="Garamond" w:hAnsi="Garamond"/>
          <w:sz w:val="24"/>
          <w:szCs w:val="24"/>
          <w:lang w:val="sq-AL"/>
        </w:rPr>
        <w:t>Energy Supply -</w:t>
      </w:r>
      <w:r w:rsidR="006E2158" w:rsidRPr="006E2158">
        <w:rPr>
          <w:rFonts w:ascii="Garamond" w:hAnsi="Garamond"/>
          <w:sz w:val="24"/>
          <w:szCs w:val="24"/>
          <w:lang w:val="sq-AL"/>
        </w:rPr>
        <w:t xml:space="preserve"> A</w:t>
      </w:r>
      <w:r w:rsidR="00367C77" w:rsidRPr="006E2158">
        <w:rPr>
          <w:rFonts w:ascii="Garamond" w:hAnsi="Garamond"/>
          <w:sz w:val="24"/>
          <w:szCs w:val="24"/>
          <w:lang w:val="sq-AL"/>
        </w:rPr>
        <w:t>L</w:t>
      </w:r>
      <w:r w:rsidR="00C45EE4" w:rsidRPr="006E2158">
        <w:rPr>
          <w:rFonts w:ascii="Garamond" w:hAnsi="Garamond"/>
          <w:sz w:val="24"/>
          <w:szCs w:val="24"/>
          <w:lang w:val="sq-AL"/>
        </w:rPr>
        <w:t>” sh.p.k</w:t>
      </w:r>
      <w:r w:rsidR="006E2158">
        <w:rPr>
          <w:rFonts w:ascii="Garamond" w:hAnsi="Garamond"/>
          <w:sz w:val="24"/>
          <w:szCs w:val="24"/>
          <w:lang w:val="sq-AL"/>
        </w:rPr>
        <w:t>.</w:t>
      </w:r>
      <w:r w:rsidR="00C45EE4" w:rsidRPr="006E2158">
        <w:rPr>
          <w:rFonts w:ascii="Garamond" w:hAnsi="Garamond"/>
          <w:sz w:val="24"/>
          <w:szCs w:val="24"/>
          <w:lang w:val="sq-AL"/>
        </w:rPr>
        <w:t xml:space="preserve"> apo stru</w:t>
      </w:r>
      <w:r w:rsidR="006E2158">
        <w:rPr>
          <w:rFonts w:ascii="Garamond" w:hAnsi="Garamond"/>
          <w:sz w:val="24"/>
          <w:szCs w:val="24"/>
          <w:lang w:val="sq-AL"/>
        </w:rPr>
        <w:t>ktura e financimit.</w:t>
      </w:r>
    </w:p>
    <w:p w14:paraId="1AD67B3E" w14:textId="7E5E7171" w:rsidR="00C45EE4" w:rsidRPr="006E2158" w:rsidRDefault="000F4FFF"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Dokumentacioni teknik për veprimtarinë e t</w:t>
      </w:r>
      <w:r w:rsidR="006E2158">
        <w:rPr>
          <w:rFonts w:ascii="Garamond" w:hAnsi="Garamond"/>
          <w:sz w:val="24"/>
          <w:szCs w:val="24"/>
          <w:lang w:val="sq-AL"/>
        </w:rPr>
        <w:t>regtimit të energjisë elektrike:</w:t>
      </w:r>
    </w:p>
    <w:p w14:paraId="3142C893" w14:textId="57783F12"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Neni 9, pika 4.8</w:t>
      </w:r>
      <w:r w:rsidR="00367C77">
        <w:rPr>
          <w:rFonts w:ascii="Garamond" w:hAnsi="Garamond"/>
          <w:sz w:val="24"/>
          <w:szCs w:val="24"/>
          <w:lang w:val="sq-AL"/>
        </w:rPr>
        <w:t>:</w:t>
      </w:r>
    </w:p>
    <w:p w14:paraId="6A157B14" w14:textId="25BCD196" w:rsidR="00C45EE4" w:rsidRPr="006E2158" w:rsidRDefault="007204F0"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 xml:space="preserve">germa “b” (Kapitali financiar (i shprehur në vlera monetare) i parashikuar për ushtrimin e kësaj veprimtarie, i shoqëruar me vërtetim nga banka apo institucione të tjera financiare të njohura me ligj). Plotësuar pjesërisht. </w:t>
      </w:r>
    </w:p>
    <w:p w14:paraId="551F99A3" w14:textId="24FEB2A4" w:rsidR="00C45EE4" w:rsidRPr="006E2158" w:rsidRDefault="007204F0"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Shoqëria ka deklaruar kapitalin e parashikuar për ushtrimin e veprimtarisë dhe të gjitha garancitë dhe deklarimet financiare në rast se do të duhen do të paraqiten nga Banka dhe nga shoqëria mëmë “</w:t>
      </w:r>
      <w:r w:rsidR="006E2158" w:rsidRPr="006E2158">
        <w:rPr>
          <w:rFonts w:ascii="Garamond" w:hAnsi="Garamond"/>
          <w:sz w:val="24"/>
          <w:szCs w:val="24"/>
          <w:lang w:val="sq-AL"/>
        </w:rPr>
        <w:t xml:space="preserve">Energy Supply </w:t>
      </w:r>
      <w:r w:rsidR="00C45EE4" w:rsidRPr="006E2158">
        <w:rPr>
          <w:rFonts w:ascii="Garamond" w:hAnsi="Garamond"/>
          <w:sz w:val="24"/>
          <w:szCs w:val="24"/>
          <w:lang w:val="sq-AL"/>
        </w:rPr>
        <w:t>EOOD” Bullgari.</w:t>
      </w:r>
    </w:p>
    <w:p w14:paraId="3855E738" w14:textId="08E262C5" w:rsidR="00C45EE4" w:rsidRPr="006E2158" w:rsidRDefault="0035741C"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Sa konstatuar, dokumentacioni i paraqitur nga shoqëria në vijim të këtij planifikimi nuk plotëson tërësisht kërkesat e kësaj pike të rregullores, pasi nuk është i shoqëruar me dokumentacion vërtetues të aftësisë paguese apo disponimit të kësaj shume nga shoqëria mëmë e cila ka marrë për</w:t>
      </w:r>
      <w:r w:rsidR="006E2158">
        <w:rPr>
          <w:rFonts w:ascii="Garamond" w:hAnsi="Garamond"/>
          <w:sz w:val="24"/>
          <w:szCs w:val="24"/>
          <w:lang w:val="sq-AL"/>
        </w:rPr>
        <w:t>s</w:t>
      </w:r>
      <w:r w:rsidR="00C45EE4" w:rsidRPr="006E2158">
        <w:rPr>
          <w:rFonts w:ascii="Garamond" w:hAnsi="Garamond"/>
          <w:sz w:val="24"/>
          <w:szCs w:val="24"/>
          <w:lang w:val="sq-AL"/>
        </w:rPr>
        <w:t>ipër të paguajë detyrimet e shoqërisë “</w:t>
      </w:r>
      <w:r w:rsidR="006E2158" w:rsidRPr="006E2158">
        <w:rPr>
          <w:rFonts w:ascii="Garamond" w:hAnsi="Garamond"/>
          <w:sz w:val="24"/>
          <w:szCs w:val="24"/>
          <w:lang w:val="sq-AL"/>
        </w:rPr>
        <w:t>Energy Supply – A</w:t>
      </w:r>
      <w:r w:rsidR="00367C77" w:rsidRPr="006E2158">
        <w:rPr>
          <w:rFonts w:ascii="Garamond" w:hAnsi="Garamond"/>
          <w:sz w:val="24"/>
          <w:szCs w:val="24"/>
          <w:lang w:val="sq-AL"/>
        </w:rPr>
        <w:t>L</w:t>
      </w:r>
      <w:r w:rsidR="00C45EE4" w:rsidRPr="006E2158">
        <w:rPr>
          <w:rFonts w:ascii="Garamond" w:hAnsi="Garamond"/>
          <w:sz w:val="24"/>
          <w:szCs w:val="24"/>
          <w:lang w:val="sq-AL"/>
        </w:rPr>
        <w:t>” sh.p.k.</w:t>
      </w:r>
    </w:p>
    <w:p w14:paraId="5B94BA47" w14:textId="7D56A1C5" w:rsidR="0035741C" w:rsidRPr="006E2158" w:rsidRDefault="0035741C" w:rsidP="0035741C">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 </w:t>
      </w:r>
      <w:r w:rsidR="00C45EE4" w:rsidRPr="006E2158">
        <w:rPr>
          <w:rFonts w:ascii="Garamond" w:hAnsi="Garamond"/>
          <w:sz w:val="24"/>
          <w:szCs w:val="24"/>
          <w:lang w:val="sq-AL"/>
        </w:rPr>
        <w:t xml:space="preserve">Për dokumentacionin e konstatuar si më sipër, duke marrë parasysh dhe rrethanat dhe kufizimet e krijuara për shkak të pandemisë </w:t>
      </w:r>
      <w:r w:rsidR="00C45EE4" w:rsidRPr="006E2158">
        <w:rPr>
          <w:rFonts w:ascii="Garamond" w:hAnsi="Garamond"/>
          <w:i/>
          <w:sz w:val="24"/>
          <w:szCs w:val="24"/>
          <w:lang w:val="sq-AL"/>
        </w:rPr>
        <w:t>COVID-19</w:t>
      </w:r>
      <w:r w:rsidR="00C45EE4" w:rsidRPr="006E2158">
        <w:rPr>
          <w:rFonts w:ascii="Garamond" w:hAnsi="Garamond"/>
          <w:sz w:val="24"/>
          <w:szCs w:val="24"/>
          <w:lang w:val="sq-AL"/>
        </w:rPr>
        <w:t>, siç edhe bërë me dije nga shoqëria se për shkak të pamundësisë së lëvizjes dhe depozitimit të çdo dokumenti të munguar, do t’i lihet kusht shoqërisë që ta plotësojë atë përpara fillimit të ushtrimi</w:t>
      </w:r>
      <w:r w:rsidR="006E2158">
        <w:rPr>
          <w:rFonts w:ascii="Garamond" w:hAnsi="Garamond"/>
          <w:sz w:val="24"/>
          <w:szCs w:val="24"/>
          <w:lang w:val="sq-AL"/>
        </w:rPr>
        <w:t>t të veprimtarisë së licencuar.</w:t>
      </w:r>
    </w:p>
    <w:p w14:paraId="6AD4E5B4" w14:textId="011D289A" w:rsidR="0035741C" w:rsidRPr="006E2158" w:rsidRDefault="00C45EE4" w:rsidP="0096531C">
      <w:pPr>
        <w:spacing w:after="0" w:line="240" w:lineRule="auto"/>
        <w:ind w:firstLine="284"/>
        <w:jc w:val="both"/>
        <w:rPr>
          <w:rFonts w:ascii="Garamond" w:hAnsi="Garamond"/>
          <w:sz w:val="24"/>
          <w:szCs w:val="24"/>
          <w:lang w:val="sq-AL"/>
        </w:rPr>
      </w:pPr>
      <w:r w:rsidRPr="006E2158">
        <w:rPr>
          <w:rFonts w:ascii="Garamond" w:hAnsi="Garamond"/>
          <w:sz w:val="24"/>
          <w:szCs w:val="24"/>
          <w:lang w:val="sq-AL"/>
        </w:rPr>
        <w:t xml:space="preserve">Për gjithë sa më sipër cituar, </w:t>
      </w:r>
      <w:r w:rsidR="006E2158">
        <w:rPr>
          <w:rFonts w:ascii="Garamond" w:hAnsi="Garamond"/>
          <w:sz w:val="24"/>
          <w:szCs w:val="24"/>
          <w:lang w:val="sq-AL"/>
        </w:rPr>
        <w:t>Bordi i ERE-s</w:t>
      </w:r>
    </w:p>
    <w:p w14:paraId="0D5ABCA1" w14:textId="56AB460E" w:rsidR="00C45EE4" w:rsidRPr="006E2158" w:rsidRDefault="006E2158" w:rsidP="0096531C">
      <w:pPr>
        <w:spacing w:after="0" w:line="240" w:lineRule="auto"/>
        <w:ind w:firstLine="284"/>
        <w:jc w:val="center"/>
        <w:rPr>
          <w:rFonts w:ascii="Garamond" w:hAnsi="Garamond"/>
          <w:sz w:val="24"/>
          <w:szCs w:val="24"/>
          <w:lang w:val="sq-AL"/>
        </w:rPr>
      </w:pPr>
      <w:r w:rsidRPr="006E2158">
        <w:rPr>
          <w:rFonts w:ascii="Garamond" w:hAnsi="Garamond"/>
          <w:sz w:val="24"/>
          <w:szCs w:val="24"/>
          <w:lang w:val="sq-AL"/>
        </w:rPr>
        <w:t>VENDOSI:</w:t>
      </w:r>
      <w:bookmarkStart w:id="0" w:name="_GoBack"/>
      <w:bookmarkEnd w:id="0"/>
    </w:p>
    <w:p w14:paraId="70B6CA9E" w14:textId="77777777" w:rsidR="0096531C" w:rsidRPr="0096531C" w:rsidRDefault="0035741C" w:rsidP="00C45EE4">
      <w:pPr>
        <w:spacing w:after="0" w:line="240" w:lineRule="auto"/>
        <w:ind w:firstLine="284"/>
        <w:jc w:val="both"/>
        <w:rPr>
          <w:rFonts w:ascii="Garamond" w:hAnsi="Garamond"/>
          <w:i/>
          <w:sz w:val="24"/>
          <w:szCs w:val="24"/>
          <w:lang w:val="sq-AL"/>
        </w:rPr>
      </w:pPr>
      <w:r w:rsidRPr="0096531C">
        <w:rPr>
          <w:rFonts w:ascii="Garamond" w:hAnsi="Garamond"/>
          <w:i/>
          <w:sz w:val="24"/>
          <w:szCs w:val="24"/>
          <w:lang w:val="sq-AL"/>
        </w:rPr>
        <w:t xml:space="preserve">1. </w:t>
      </w:r>
      <w:r w:rsidR="0096531C" w:rsidRPr="0096531C">
        <w:rPr>
          <w:rFonts w:ascii="Garamond" w:hAnsi="Garamond"/>
          <w:i/>
          <w:sz w:val="24"/>
          <w:szCs w:val="24"/>
          <w:lang w:val="sq-AL"/>
        </w:rPr>
        <w:t>Të rinovojë licencën e shoqërisë “Energy Supply - AL” sh.p.k., me nr. 115/309, seria T11/T15, të shoqërisë “Energy Supply - AL” sh.p.k., në veprimtarinë e tregtimit të energjisë elektrike, miratuar me vendimin e Bordit nr. 6, datë 2.2.2011 dhe rinovuar me vendimin e Bordit nr. 122, datë 14.10.2015, për një afat 5-vjeçar, duke filluar nga data 4.2.2021.</w:t>
      </w:r>
    </w:p>
    <w:p w14:paraId="2EA5B91B" w14:textId="45BED6ED" w:rsidR="00C45EE4" w:rsidRPr="0096531C" w:rsidRDefault="00457135" w:rsidP="00C45EE4">
      <w:pPr>
        <w:spacing w:after="0" w:line="240" w:lineRule="auto"/>
        <w:ind w:firstLine="284"/>
        <w:jc w:val="both"/>
        <w:rPr>
          <w:rFonts w:ascii="Garamond" w:hAnsi="Garamond"/>
          <w:i/>
          <w:sz w:val="24"/>
          <w:szCs w:val="24"/>
          <w:lang w:val="sq-AL"/>
        </w:rPr>
      </w:pPr>
      <w:r w:rsidRPr="0096531C">
        <w:rPr>
          <w:rFonts w:ascii="Garamond" w:hAnsi="Garamond"/>
          <w:i/>
          <w:sz w:val="24"/>
          <w:szCs w:val="24"/>
          <w:lang w:val="sq-AL"/>
        </w:rPr>
        <w:t xml:space="preserve">a) </w:t>
      </w:r>
      <w:r w:rsidR="0096531C" w:rsidRPr="0096531C">
        <w:rPr>
          <w:rFonts w:ascii="Garamond" w:hAnsi="Garamond"/>
          <w:i/>
          <w:sz w:val="24"/>
          <w:szCs w:val="24"/>
          <w:lang w:val="sq-AL"/>
        </w:rPr>
        <w:t>Shfuqizuar</w:t>
      </w:r>
      <w:r w:rsidR="006E2158" w:rsidRPr="0096531C">
        <w:rPr>
          <w:rFonts w:ascii="Garamond" w:hAnsi="Garamond"/>
          <w:i/>
          <w:sz w:val="24"/>
          <w:szCs w:val="24"/>
          <w:lang w:val="sq-AL"/>
        </w:rPr>
        <w:t>;</w:t>
      </w:r>
    </w:p>
    <w:p w14:paraId="26BB1A5A" w14:textId="292B679E" w:rsidR="00C45EE4" w:rsidRPr="006E2158" w:rsidRDefault="00457135" w:rsidP="00C45EE4">
      <w:pPr>
        <w:spacing w:after="0" w:line="240" w:lineRule="auto"/>
        <w:ind w:firstLine="284"/>
        <w:jc w:val="both"/>
        <w:rPr>
          <w:rFonts w:ascii="Garamond" w:hAnsi="Garamond"/>
          <w:sz w:val="24"/>
          <w:szCs w:val="24"/>
          <w:lang w:val="sq-AL"/>
        </w:rPr>
      </w:pPr>
      <w:r w:rsidRPr="0096531C">
        <w:rPr>
          <w:rFonts w:ascii="Garamond" w:hAnsi="Garamond"/>
          <w:i/>
          <w:sz w:val="24"/>
          <w:szCs w:val="24"/>
          <w:lang w:val="sq-AL"/>
        </w:rPr>
        <w:t xml:space="preserve">b) </w:t>
      </w:r>
      <w:r w:rsidR="0096531C" w:rsidRPr="0096531C">
        <w:rPr>
          <w:rFonts w:ascii="Garamond" w:hAnsi="Garamond"/>
          <w:i/>
          <w:sz w:val="24"/>
          <w:szCs w:val="24"/>
          <w:lang w:val="sq-AL"/>
        </w:rPr>
        <w:t>Shfuqizuar</w:t>
      </w:r>
      <w:r w:rsidR="00C45EE4" w:rsidRPr="006E2158">
        <w:rPr>
          <w:rFonts w:ascii="Garamond" w:hAnsi="Garamond"/>
          <w:sz w:val="24"/>
          <w:szCs w:val="24"/>
          <w:lang w:val="sq-AL"/>
        </w:rPr>
        <w:t>.</w:t>
      </w:r>
    </w:p>
    <w:p w14:paraId="72EEA47E" w14:textId="3F10C332" w:rsidR="00C45EE4" w:rsidRPr="0096531C" w:rsidRDefault="00457135" w:rsidP="00C45EE4">
      <w:pPr>
        <w:spacing w:after="0" w:line="240" w:lineRule="auto"/>
        <w:ind w:firstLine="284"/>
        <w:jc w:val="both"/>
        <w:rPr>
          <w:rFonts w:ascii="Garamond" w:hAnsi="Garamond"/>
          <w:i/>
          <w:sz w:val="24"/>
          <w:szCs w:val="24"/>
          <w:lang w:val="sq-AL"/>
        </w:rPr>
      </w:pPr>
      <w:r w:rsidRPr="0096531C">
        <w:rPr>
          <w:rFonts w:ascii="Garamond" w:hAnsi="Garamond"/>
          <w:i/>
          <w:sz w:val="24"/>
          <w:szCs w:val="24"/>
          <w:lang w:val="sq-AL"/>
        </w:rPr>
        <w:t xml:space="preserve">2. </w:t>
      </w:r>
      <w:r w:rsidR="0096531C" w:rsidRPr="0096531C">
        <w:rPr>
          <w:rFonts w:ascii="Garamond" w:hAnsi="Garamond"/>
          <w:i/>
          <w:sz w:val="24"/>
          <w:szCs w:val="24"/>
          <w:lang w:val="sq-AL"/>
        </w:rPr>
        <w:t>Shfuqizuar</w:t>
      </w:r>
      <w:r w:rsidR="00C45EE4" w:rsidRPr="0096531C">
        <w:rPr>
          <w:rFonts w:ascii="Garamond" w:hAnsi="Garamond"/>
          <w:i/>
          <w:sz w:val="24"/>
          <w:szCs w:val="24"/>
          <w:lang w:val="sq-AL"/>
        </w:rPr>
        <w:t xml:space="preserve">. </w:t>
      </w:r>
    </w:p>
    <w:p w14:paraId="2FA6E6F3" w14:textId="4DB4180E" w:rsidR="00C45EE4" w:rsidRPr="006E2158" w:rsidRDefault="00457135" w:rsidP="00C45EE4">
      <w:pPr>
        <w:spacing w:after="0" w:line="240" w:lineRule="auto"/>
        <w:ind w:firstLine="284"/>
        <w:jc w:val="both"/>
        <w:rPr>
          <w:rFonts w:ascii="Garamond" w:hAnsi="Garamond"/>
          <w:sz w:val="24"/>
          <w:szCs w:val="24"/>
          <w:lang w:val="sq-AL"/>
        </w:rPr>
      </w:pPr>
      <w:bookmarkStart w:id="1" w:name="_Hlk62472626"/>
      <w:r w:rsidRPr="006E2158">
        <w:rPr>
          <w:rFonts w:ascii="Garamond" w:hAnsi="Garamond"/>
          <w:sz w:val="24"/>
          <w:szCs w:val="24"/>
          <w:lang w:val="sq-AL"/>
        </w:rPr>
        <w:t xml:space="preserve">3. </w:t>
      </w:r>
      <w:r w:rsidR="00C45EE4" w:rsidRPr="006E2158">
        <w:rPr>
          <w:rFonts w:ascii="Garamond" w:hAnsi="Garamond"/>
          <w:sz w:val="24"/>
          <w:szCs w:val="24"/>
          <w:lang w:val="sq-AL"/>
        </w:rPr>
        <w:t>Drejtoria e Licencimi</w:t>
      </w:r>
      <w:r w:rsidR="006E2158">
        <w:rPr>
          <w:rFonts w:ascii="Garamond" w:hAnsi="Garamond"/>
          <w:sz w:val="24"/>
          <w:szCs w:val="24"/>
          <w:lang w:val="sq-AL"/>
        </w:rPr>
        <w:t>t, Autorizimeve dhe Mbikëqyrjes</w:t>
      </w:r>
      <w:r w:rsidR="00C45EE4" w:rsidRPr="006E2158">
        <w:rPr>
          <w:rFonts w:ascii="Garamond" w:hAnsi="Garamond"/>
          <w:sz w:val="24"/>
          <w:szCs w:val="24"/>
          <w:lang w:val="sq-AL"/>
        </w:rPr>
        <w:t xml:space="preserve"> të njoftojë aplikuesin për vendimin e </w:t>
      </w:r>
      <w:r w:rsidR="006E2158">
        <w:rPr>
          <w:rFonts w:ascii="Garamond" w:hAnsi="Garamond"/>
          <w:sz w:val="24"/>
          <w:szCs w:val="24"/>
          <w:lang w:val="sq-AL"/>
        </w:rPr>
        <w:t>B</w:t>
      </w:r>
      <w:r w:rsidR="00C45EE4" w:rsidRPr="006E2158">
        <w:rPr>
          <w:rFonts w:ascii="Garamond" w:hAnsi="Garamond"/>
          <w:sz w:val="24"/>
          <w:szCs w:val="24"/>
          <w:lang w:val="sq-AL"/>
        </w:rPr>
        <w:t>ordit të ERE-s.</w:t>
      </w:r>
      <w:bookmarkEnd w:id="1"/>
    </w:p>
    <w:p w14:paraId="30F6D20B" w14:textId="77777777"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Ky vendim hyn në fuqi menjëherë.</w:t>
      </w:r>
    </w:p>
    <w:p w14:paraId="07E4BAB4" w14:textId="110BB8F1" w:rsidR="00C45EE4" w:rsidRPr="006E2158" w:rsidRDefault="00C45EE4" w:rsidP="00C45EE4">
      <w:pPr>
        <w:spacing w:after="0" w:line="240" w:lineRule="auto"/>
        <w:ind w:firstLine="284"/>
        <w:jc w:val="both"/>
        <w:rPr>
          <w:rFonts w:ascii="Garamond" w:hAnsi="Garamond"/>
          <w:sz w:val="24"/>
          <w:szCs w:val="24"/>
          <w:lang w:val="sq-AL"/>
        </w:rPr>
      </w:pPr>
      <w:r w:rsidRPr="006E2158">
        <w:rPr>
          <w:rFonts w:ascii="Garamond" w:hAnsi="Garamond"/>
          <w:sz w:val="24"/>
          <w:szCs w:val="24"/>
          <w:lang w:val="sq-AL"/>
        </w:rPr>
        <w:t>Për këtë vendim mund të kërkohet rishikim brenda 7 ditëve kalendarike</w:t>
      </w:r>
      <w:r w:rsidR="006E2158">
        <w:rPr>
          <w:rFonts w:ascii="Garamond" w:hAnsi="Garamond"/>
          <w:sz w:val="24"/>
          <w:szCs w:val="24"/>
          <w:lang w:val="sq-AL"/>
        </w:rPr>
        <w:t>,</w:t>
      </w:r>
      <w:r w:rsidRPr="006E2158">
        <w:rPr>
          <w:rFonts w:ascii="Garamond" w:hAnsi="Garamond"/>
          <w:sz w:val="24"/>
          <w:szCs w:val="24"/>
          <w:lang w:val="sq-AL"/>
        </w:rPr>
        <w:t xml:space="preserve"> si dhe mund të bëhet ankim në Gjykatën Administrative Tiranë, brenda 30 ditëve kalendarike nga dita e publikimit në Fletoren Zyrtare.</w:t>
      </w:r>
    </w:p>
    <w:p w14:paraId="04147C78" w14:textId="09C29F97" w:rsidR="00457135" w:rsidRPr="006E2158" w:rsidRDefault="00C45EE4" w:rsidP="00457135">
      <w:pPr>
        <w:spacing w:after="0" w:line="240" w:lineRule="auto"/>
        <w:ind w:firstLine="284"/>
        <w:jc w:val="both"/>
        <w:rPr>
          <w:rFonts w:ascii="Garamond" w:hAnsi="Garamond"/>
          <w:sz w:val="24"/>
          <w:szCs w:val="24"/>
          <w:lang w:val="sq-AL"/>
        </w:rPr>
      </w:pPr>
      <w:r w:rsidRPr="006E2158">
        <w:rPr>
          <w:rFonts w:ascii="Garamond" w:hAnsi="Garamond"/>
          <w:sz w:val="24"/>
          <w:szCs w:val="24"/>
          <w:lang w:val="sq-AL"/>
        </w:rPr>
        <w:t>Ky vendim botohet në Fletoren Zyrtare.</w:t>
      </w:r>
    </w:p>
    <w:p w14:paraId="5B298F33" w14:textId="77777777" w:rsidR="00457135" w:rsidRPr="006E2158" w:rsidRDefault="00457135" w:rsidP="00457135">
      <w:pPr>
        <w:spacing w:after="0" w:line="240" w:lineRule="auto"/>
        <w:ind w:firstLine="284"/>
        <w:jc w:val="both"/>
        <w:rPr>
          <w:rFonts w:ascii="Garamond" w:hAnsi="Garamond"/>
          <w:sz w:val="24"/>
          <w:szCs w:val="24"/>
          <w:lang w:val="sq-AL"/>
        </w:rPr>
      </w:pPr>
    </w:p>
    <w:p w14:paraId="1A2B1FBF" w14:textId="52F399DC" w:rsidR="00C45EE4" w:rsidRPr="006E2158" w:rsidRDefault="006E2158" w:rsidP="00457135">
      <w:pPr>
        <w:spacing w:after="0" w:line="240" w:lineRule="auto"/>
        <w:ind w:firstLine="284"/>
        <w:jc w:val="right"/>
        <w:rPr>
          <w:rFonts w:ascii="Garamond" w:hAnsi="Garamond"/>
          <w:sz w:val="24"/>
          <w:szCs w:val="24"/>
          <w:lang w:val="sq-AL"/>
        </w:rPr>
      </w:pPr>
      <w:r>
        <w:rPr>
          <w:rFonts w:ascii="Garamond" w:hAnsi="Garamond"/>
          <w:sz w:val="24"/>
          <w:szCs w:val="24"/>
          <w:lang w:val="sq-AL"/>
        </w:rPr>
        <w:t>KRYETAR</w:t>
      </w:r>
    </w:p>
    <w:p w14:paraId="61E934F4" w14:textId="1DFC2C19" w:rsidR="002F714C" w:rsidRPr="006E2158" w:rsidRDefault="00457135" w:rsidP="00457135">
      <w:pPr>
        <w:spacing w:after="0" w:line="240" w:lineRule="auto"/>
        <w:ind w:firstLine="284"/>
        <w:jc w:val="right"/>
        <w:rPr>
          <w:lang w:val="sq-AL"/>
        </w:rPr>
      </w:pPr>
      <w:r w:rsidRPr="006E2158">
        <w:rPr>
          <w:rFonts w:ascii="Garamond" w:hAnsi="Garamond"/>
          <w:b/>
          <w:sz w:val="24"/>
          <w:szCs w:val="24"/>
          <w:lang w:val="sq-AL"/>
        </w:rPr>
        <w:t xml:space="preserve">Petrit Ahmeti </w:t>
      </w:r>
    </w:p>
    <w:sectPr w:rsidR="002F714C" w:rsidRPr="006E2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364C7100"/>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0000003"/>
    <w:multiLevelType w:val="hybridMultilevel"/>
    <w:tmpl w:val="C010B7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0000004"/>
    <w:multiLevelType w:val="hybridMultilevel"/>
    <w:tmpl w:val="E604C39A"/>
    <w:lvl w:ilvl="0" w:tplc="CFB052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5"/>
    <w:multiLevelType w:val="hybridMultilevel"/>
    <w:tmpl w:val="D9788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00000007"/>
    <w:multiLevelType w:val="hybridMultilevel"/>
    <w:tmpl w:val="765C3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0000008"/>
    <w:multiLevelType w:val="hybridMultilevel"/>
    <w:tmpl w:val="CDB8BE64"/>
    <w:lvl w:ilvl="0" w:tplc="A0928EA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748D"/>
    <w:rsid w:val="00021B53"/>
    <w:rsid w:val="00022B9A"/>
    <w:rsid w:val="000364F1"/>
    <w:rsid w:val="000868CE"/>
    <w:rsid w:val="00087B03"/>
    <w:rsid w:val="00090880"/>
    <w:rsid w:val="00090E7C"/>
    <w:rsid w:val="000F10A2"/>
    <w:rsid w:val="000F11B0"/>
    <w:rsid w:val="000F4FFF"/>
    <w:rsid w:val="00116CCD"/>
    <w:rsid w:val="00130547"/>
    <w:rsid w:val="00156412"/>
    <w:rsid w:val="001743AF"/>
    <w:rsid w:val="001C3573"/>
    <w:rsid w:val="00202529"/>
    <w:rsid w:val="0020497D"/>
    <w:rsid w:val="002120B9"/>
    <w:rsid w:val="0022123B"/>
    <w:rsid w:val="0025306B"/>
    <w:rsid w:val="002A11CD"/>
    <w:rsid w:val="002F404B"/>
    <w:rsid w:val="002F714C"/>
    <w:rsid w:val="003225D0"/>
    <w:rsid w:val="0035741C"/>
    <w:rsid w:val="0036323E"/>
    <w:rsid w:val="00365C5D"/>
    <w:rsid w:val="00367C77"/>
    <w:rsid w:val="003940B5"/>
    <w:rsid w:val="003C68AA"/>
    <w:rsid w:val="003F3B03"/>
    <w:rsid w:val="00431368"/>
    <w:rsid w:val="00457135"/>
    <w:rsid w:val="00470ED6"/>
    <w:rsid w:val="00473050"/>
    <w:rsid w:val="004A0B51"/>
    <w:rsid w:val="004B7AD6"/>
    <w:rsid w:val="004E31F0"/>
    <w:rsid w:val="004E6655"/>
    <w:rsid w:val="00515780"/>
    <w:rsid w:val="00540D44"/>
    <w:rsid w:val="00552FB6"/>
    <w:rsid w:val="00556ABC"/>
    <w:rsid w:val="00563997"/>
    <w:rsid w:val="00610100"/>
    <w:rsid w:val="00633EC9"/>
    <w:rsid w:val="00642EEA"/>
    <w:rsid w:val="0067738C"/>
    <w:rsid w:val="00697940"/>
    <w:rsid w:val="006C7310"/>
    <w:rsid w:val="006E2158"/>
    <w:rsid w:val="00711A12"/>
    <w:rsid w:val="007204F0"/>
    <w:rsid w:val="00723307"/>
    <w:rsid w:val="007342D9"/>
    <w:rsid w:val="00734F05"/>
    <w:rsid w:val="007350C6"/>
    <w:rsid w:val="00750107"/>
    <w:rsid w:val="00790BD1"/>
    <w:rsid w:val="0079288F"/>
    <w:rsid w:val="007A6D3B"/>
    <w:rsid w:val="007B1A67"/>
    <w:rsid w:val="007B3B12"/>
    <w:rsid w:val="007C3C22"/>
    <w:rsid w:val="007E7EC6"/>
    <w:rsid w:val="008352AA"/>
    <w:rsid w:val="00836E4C"/>
    <w:rsid w:val="008663A4"/>
    <w:rsid w:val="00896DBD"/>
    <w:rsid w:val="008A08DA"/>
    <w:rsid w:val="008A47EC"/>
    <w:rsid w:val="008B44D7"/>
    <w:rsid w:val="008F7209"/>
    <w:rsid w:val="00911FB9"/>
    <w:rsid w:val="0096397D"/>
    <w:rsid w:val="0096531C"/>
    <w:rsid w:val="00966831"/>
    <w:rsid w:val="009803FE"/>
    <w:rsid w:val="00985775"/>
    <w:rsid w:val="009933AE"/>
    <w:rsid w:val="009B0ABB"/>
    <w:rsid w:val="009B768D"/>
    <w:rsid w:val="009C6EAC"/>
    <w:rsid w:val="009E2193"/>
    <w:rsid w:val="009E2477"/>
    <w:rsid w:val="00A10AAB"/>
    <w:rsid w:val="00A21A8C"/>
    <w:rsid w:val="00A42729"/>
    <w:rsid w:val="00A80E37"/>
    <w:rsid w:val="00AA612E"/>
    <w:rsid w:val="00B278D4"/>
    <w:rsid w:val="00B715D3"/>
    <w:rsid w:val="00B94134"/>
    <w:rsid w:val="00BA0B9B"/>
    <w:rsid w:val="00BB17E3"/>
    <w:rsid w:val="00BD51D3"/>
    <w:rsid w:val="00BF7BC2"/>
    <w:rsid w:val="00C02A41"/>
    <w:rsid w:val="00C03014"/>
    <w:rsid w:val="00C45EE4"/>
    <w:rsid w:val="00C547B9"/>
    <w:rsid w:val="00C55DDF"/>
    <w:rsid w:val="00C76182"/>
    <w:rsid w:val="00CA44A3"/>
    <w:rsid w:val="00CE0C64"/>
    <w:rsid w:val="00CE5043"/>
    <w:rsid w:val="00D41911"/>
    <w:rsid w:val="00D57760"/>
    <w:rsid w:val="00D65623"/>
    <w:rsid w:val="00D85D11"/>
    <w:rsid w:val="00DA773A"/>
    <w:rsid w:val="00DF4206"/>
    <w:rsid w:val="00E20EBA"/>
    <w:rsid w:val="00E2155C"/>
    <w:rsid w:val="00E54D98"/>
    <w:rsid w:val="00E81396"/>
    <w:rsid w:val="00E90D6C"/>
    <w:rsid w:val="00E9544E"/>
    <w:rsid w:val="00E95916"/>
    <w:rsid w:val="00F767AC"/>
    <w:rsid w:val="00F85AF6"/>
    <w:rsid w:val="00FA146D"/>
    <w:rsid w:val="00FC1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934F3"/>
  <w15:docId w15:val="{C9321DFF-525E-4262-B3F3-576011E27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357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EE4"/>
    <w:pPr>
      <w:spacing w:line="259" w:lineRule="auto"/>
      <w:ind w:left="720"/>
      <w:contextualSpacing/>
    </w:pPr>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2021-06-14T14:11:24Z</Data_x0020_e_x0020_Krijimit>
    <Modifikuesi xmlns="0e656187-b300-4fb0-8bf4-3a50f872073c">Eliona.Lloja</Modifikuesi>
    <Data_x0020_e_x0020_Modifikimit xmlns="0e656187-b300-4fb0-8bf4-3a50f872073c">2021-06-14T14:11:24Z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C07F0645306D45888E90FF1D99D3D5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C07F0645306D45888E90FF1D99D3D5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749D4-999B-458D-982C-67F52F45D2DB}">
  <ds:schemaRefs>
    <ds:schemaRef ds:uri="http://purl.org/dc/terms/"/>
    <ds:schemaRef ds:uri="http://purl.org/dc/dcmitype/"/>
    <ds:schemaRef ds:uri="http://purl.org/dc/elements/1.1/"/>
    <ds:schemaRef ds:uri="http://www.w3.org/XML/1998/namespace"/>
    <ds:schemaRef ds:uri="0e656187-b300-4fb0-8bf4-3a50f872073c"/>
    <ds:schemaRef ds:uri="http://schemas.microsoft.com/office/2006/metadata/properties"/>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39D4A529-FCDC-4A1E-9A5A-179ED026DD45}">
  <ds:schemaRefs>
    <ds:schemaRef ds:uri="http://schemas.microsoft.com/sharepoint/v3/contenttype/forms"/>
  </ds:schemaRefs>
</ds:datastoreItem>
</file>

<file path=customXml/itemProps3.xml><?xml version="1.0" encoding="utf-8"?>
<ds:datastoreItem xmlns:ds="http://schemas.openxmlformats.org/officeDocument/2006/customXml" ds:itemID="{81E4D5CB-4CB4-4541-8501-052EC2C5F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ECC0149-0BB7-4CB1-A9DA-D66961E5EBBA}">
  <ds:schemaRefs>
    <ds:schemaRef ds:uri="http://schemas.microsoft.com/sharepoint/v3/contenttype/forms"/>
  </ds:schemaRefs>
</ds:datastoreItem>
</file>

<file path=customXml/itemProps5.xml><?xml version="1.0" encoding="utf-8"?>
<ds:datastoreItem xmlns:ds="http://schemas.openxmlformats.org/officeDocument/2006/customXml" ds:itemID="{0C93A25F-1F33-4EB4-BED2-02B52F7D2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677617B-164E-4BE6-9146-153767607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Mbi rinovimin e licencës së shoqërisë “Energy Supply - al” sh.p.k., nr. 115/309, seria T11/T15, në veprimtarinë e tregtimit të Energjisë Elektrike, miratuar me vendimin e Bordit të Komisionerëve nr. 6, datë 02.02.2011 dhe rinovuar me vendimin nr. 122, dat</vt:lpstr>
    </vt:vector>
  </TitlesOfParts>
  <Company/>
  <LinksUpToDate>false</LinksUpToDate>
  <CharactersWithSpaces>6570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rinovimin e licencës së shoqërisë “Energy Supply - al” sh.p.k., nr. 115/309, seria T11/T15, në veprimtarinë e tregtimit të Energjisë Elektrike, miratuar me vendimin e Bordit të Komisionerëve nr. 6, datë 02.02.2011 dhe rinovuar me vendimin nr. 122, datë 14.10.2015</dc:title>
  <dc:creator>Entela Suli</dc:creator>
  <cp:lastModifiedBy>Elona Baci</cp:lastModifiedBy>
  <cp:revision>11</cp:revision>
  <dcterms:created xsi:type="dcterms:W3CDTF">2021-02-16T11:12:00Z</dcterms:created>
  <dcterms:modified xsi:type="dcterms:W3CDTF">2021-06-17T08:45:00Z</dcterms:modified>
</cp:coreProperties>
</file>