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63AECC" w14:textId="77777777" w:rsidR="000368B2" w:rsidRPr="002E6040" w:rsidRDefault="000368B2" w:rsidP="00651A9F">
      <w:pPr>
        <w:spacing w:after="0" w:line="240" w:lineRule="auto"/>
        <w:jc w:val="center"/>
        <w:rPr>
          <w:rFonts w:ascii="Garamond" w:hAnsi="Garamond"/>
          <w:b/>
          <w:lang w:val="sq-AL"/>
        </w:rPr>
      </w:pPr>
      <w:r w:rsidRPr="002E6040">
        <w:rPr>
          <w:rFonts w:ascii="Garamond" w:hAnsi="Garamond"/>
          <w:b/>
          <w:lang w:val="sq-AL"/>
        </w:rPr>
        <w:t>VENDIM</w:t>
      </w:r>
    </w:p>
    <w:p w14:paraId="2CE2874A" w14:textId="3C635001" w:rsidR="000368B2" w:rsidRPr="002E6040" w:rsidRDefault="002E6040" w:rsidP="00651A9F">
      <w:pPr>
        <w:spacing w:after="0" w:line="240" w:lineRule="auto"/>
        <w:jc w:val="center"/>
        <w:rPr>
          <w:rFonts w:ascii="Garamond" w:hAnsi="Garamond"/>
          <w:b/>
          <w:lang w:val="sq-AL"/>
        </w:rPr>
      </w:pPr>
      <w:bookmarkStart w:id="0" w:name="_Hlk62483290"/>
      <w:r w:rsidRPr="002E6040">
        <w:rPr>
          <w:rFonts w:ascii="Garamond" w:hAnsi="Garamond"/>
          <w:b/>
          <w:lang w:val="sq-AL"/>
        </w:rPr>
        <w:t>Nr. 14, datë 20.</w:t>
      </w:r>
      <w:r w:rsidR="000368B2" w:rsidRPr="002E6040">
        <w:rPr>
          <w:rFonts w:ascii="Garamond" w:hAnsi="Garamond"/>
          <w:b/>
          <w:lang w:val="sq-AL"/>
        </w:rPr>
        <w:t>1.2021</w:t>
      </w:r>
    </w:p>
    <w:bookmarkEnd w:id="0"/>
    <w:p w14:paraId="396B3C3E" w14:textId="77777777" w:rsidR="000368B2" w:rsidRPr="002E6040" w:rsidRDefault="000368B2" w:rsidP="00651A9F">
      <w:pPr>
        <w:spacing w:after="0" w:line="240" w:lineRule="auto"/>
        <w:jc w:val="center"/>
        <w:rPr>
          <w:rFonts w:ascii="Garamond" w:hAnsi="Garamond"/>
          <w:b/>
          <w:lang w:val="sq-AL"/>
        </w:rPr>
      </w:pPr>
    </w:p>
    <w:p w14:paraId="656958C7" w14:textId="374D4C0A" w:rsidR="000368B2" w:rsidRPr="002E6040" w:rsidRDefault="000368B2" w:rsidP="00651A9F">
      <w:pPr>
        <w:spacing w:after="0" w:line="240" w:lineRule="auto"/>
        <w:jc w:val="center"/>
        <w:rPr>
          <w:rFonts w:ascii="Garamond" w:hAnsi="Garamond"/>
          <w:b/>
          <w:lang w:val="sq-AL"/>
        </w:rPr>
      </w:pPr>
      <w:r w:rsidRPr="002E6040">
        <w:rPr>
          <w:rFonts w:ascii="Garamond" w:hAnsi="Garamond"/>
          <w:b/>
          <w:lang w:val="sq-AL"/>
        </w:rPr>
        <w:t>MBI RINOVIMIN E LICENCËS SË SH</w:t>
      </w:r>
      <w:r w:rsidR="002E6040">
        <w:rPr>
          <w:rFonts w:ascii="Garamond" w:hAnsi="Garamond"/>
          <w:b/>
          <w:lang w:val="sq-AL"/>
        </w:rPr>
        <w:t>OQËRISË “ENERGY SUPPLY - AL” SHPK</w:t>
      </w:r>
      <w:r w:rsidRPr="002E6040">
        <w:rPr>
          <w:rFonts w:ascii="Garamond" w:hAnsi="Garamond"/>
          <w:b/>
          <w:lang w:val="sq-AL"/>
        </w:rPr>
        <w:t>, NR</w:t>
      </w:r>
      <w:r w:rsidR="002E6040">
        <w:rPr>
          <w:rFonts w:ascii="Garamond" w:hAnsi="Garamond"/>
          <w:b/>
          <w:lang w:val="sq-AL"/>
        </w:rPr>
        <w:t>.</w:t>
      </w:r>
      <w:r w:rsidRPr="002E6040">
        <w:rPr>
          <w:rFonts w:ascii="Garamond" w:hAnsi="Garamond"/>
          <w:b/>
          <w:lang w:val="sq-AL"/>
        </w:rPr>
        <w:t xml:space="preserve"> 115/310, SERIA F11/FK15, N</w:t>
      </w:r>
      <w:r w:rsidR="00586051">
        <w:rPr>
          <w:rFonts w:ascii="Garamond" w:hAnsi="Garamond"/>
          <w:b/>
          <w:lang w:val="sq-AL"/>
        </w:rPr>
        <w:t>Ë</w:t>
      </w:r>
      <w:bookmarkStart w:id="1" w:name="_GoBack"/>
      <w:bookmarkEnd w:id="1"/>
      <w:r w:rsidRPr="002E6040">
        <w:rPr>
          <w:rFonts w:ascii="Garamond" w:hAnsi="Garamond"/>
          <w:b/>
          <w:lang w:val="sq-AL"/>
        </w:rPr>
        <w:t xml:space="preserve"> VEPRIMTARINË E FURNIZIMIT TË ENERGJISË ELEKTRIKE, MIRATUAR ME VENDIMIN E BORDIT TË KOMISIONERËVE T</w:t>
      </w:r>
      <w:r w:rsidR="00586051">
        <w:rPr>
          <w:rFonts w:ascii="Garamond" w:hAnsi="Garamond"/>
          <w:b/>
          <w:lang w:val="sq-AL"/>
        </w:rPr>
        <w:t>Ë</w:t>
      </w:r>
      <w:r w:rsidRPr="002E6040">
        <w:rPr>
          <w:rFonts w:ascii="Garamond" w:hAnsi="Garamond"/>
          <w:b/>
          <w:lang w:val="sq-AL"/>
        </w:rPr>
        <w:t xml:space="preserve"> ERE-</w:t>
      </w:r>
      <w:r w:rsidR="002E6040">
        <w:rPr>
          <w:rFonts w:ascii="Garamond" w:hAnsi="Garamond"/>
          <w:b/>
          <w:lang w:val="sq-AL"/>
        </w:rPr>
        <w:t xml:space="preserve">s </w:t>
      </w:r>
      <w:r w:rsidRPr="002E6040">
        <w:rPr>
          <w:rFonts w:ascii="Garamond" w:hAnsi="Garamond"/>
          <w:b/>
          <w:lang w:val="sq-AL"/>
        </w:rPr>
        <w:t xml:space="preserve">NR. 5, DATË </w:t>
      </w:r>
      <w:r w:rsidR="002E6040">
        <w:rPr>
          <w:rFonts w:ascii="Garamond" w:hAnsi="Garamond"/>
          <w:b/>
          <w:lang w:val="sq-AL"/>
        </w:rPr>
        <w:t>2.</w:t>
      </w:r>
      <w:r w:rsidRPr="002E6040">
        <w:rPr>
          <w:rFonts w:ascii="Garamond" w:hAnsi="Garamond"/>
          <w:b/>
          <w:lang w:val="sq-AL"/>
        </w:rPr>
        <w:t>2.2011, DHE RINOVUAR ME VENDIMIN NR. 123, DATË 14.10.2015</w:t>
      </w:r>
    </w:p>
    <w:p w14:paraId="157FB30C" w14:textId="77777777" w:rsidR="000368B2" w:rsidRPr="002E6040" w:rsidRDefault="000368B2" w:rsidP="002E6040">
      <w:pPr>
        <w:spacing w:after="0" w:line="240" w:lineRule="auto"/>
        <w:ind w:firstLine="288"/>
        <w:jc w:val="both"/>
        <w:rPr>
          <w:rFonts w:ascii="Garamond" w:hAnsi="Garamond"/>
          <w:highlight w:val="yellow"/>
          <w:lang w:val="sq-AL"/>
        </w:rPr>
      </w:pPr>
    </w:p>
    <w:p w14:paraId="4B53D5D0" w14:textId="478F6EC1" w:rsidR="000368B2" w:rsidRPr="002E6040" w:rsidRDefault="000368B2" w:rsidP="002E6040">
      <w:pPr>
        <w:spacing w:after="0" w:line="240" w:lineRule="auto"/>
        <w:ind w:firstLine="288"/>
        <w:jc w:val="both"/>
        <w:rPr>
          <w:rFonts w:ascii="Garamond" w:hAnsi="Garamond"/>
          <w:lang w:val="sq-AL"/>
        </w:rPr>
      </w:pPr>
      <w:r w:rsidRPr="002E6040">
        <w:rPr>
          <w:rFonts w:ascii="Garamond" w:hAnsi="Garamond"/>
          <w:lang w:val="sq-AL"/>
        </w:rPr>
        <w:t xml:space="preserve">Në mbështetje të nenit 16 dhe nenit 37, pika 2, germa “ç”, të </w:t>
      </w:r>
      <w:r w:rsidR="002E6040">
        <w:rPr>
          <w:rFonts w:ascii="Garamond" w:hAnsi="Garamond"/>
          <w:lang w:val="sq-AL"/>
        </w:rPr>
        <w:t>l</w:t>
      </w:r>
      <w:r w:rsidRPr="002E6040">
        <w:rPr>
          <w:rFonts w:ascii="Garamond" w:hAnsi="Garamond"/>
          <w:lang w:val="sq-AL"/>
        </w:rPr>
        <w:t>igjit nr. 43/2015</w:t>
      </w:r>
      <w:r w:rsidR="002E6040">
        <w:rPr>
          <w:rFonts w:ascii="Garamond" w:hAnsi="Garamond"/>
          <w:lang w:val="sq-AL"/>
        </w:rPr>
        <w:t>,</w:t>
      </w:r>
      <w:r w:rsidRPr="002E6040">
        <w:rPr>
          <w:rFonts w:ascii="Garamond" w:hAnsi="Garamond"/>
          <w:lang w:val="sq-AL"/>
        </w:rPr>
        <w:t xml:space="preserve"> “Për sektorin e energjisë elektrike”, </w:t>
      </w:r>
      <w:r w:rsidR="002E6040" w:rsidRPr="002E6040">
        <w:rPr>
          <w:rFonts w:ascii="Garamond" w:hAnsi="Garamond"/>
          <w:lang w:val="sq-AL"/>
        </w:rPr>
        <w:t>të</w:t>
      </w:r>
      <w:r w:rsidRPr="002E6040">
        <w:rPr>
          <w:rFonts w:ascii="Garamond" w:hAnsi="Garamond"/>
          <w:lang w:val="sq-AL"/>
        </w:rPr>
        <w:t xml:space="preserve"> ndryshuar; </w:t>
      </w:r>
      <w:r w:rsidR="002E6040" w:rsidRPr="002E6040">
        <w:rPr>
          <w:rFonts w:ascii="Garamond" w:hAnsi="Garamond"/>
          <w:lang w:val="sq-AL"/>
        </w:rPr>
        <w:t>të</w:t>
      </w:r>
      <w:r w:rsidR="002E6040">
        <w:rPr>
          <w:rFonts w:ascii="Garamond" w:hAnsi="Garamond"/>
          <w:lang w:val="sq-AL"/>
        </w:rPr>
        <w:t xml:space="preserve"> </w:t>
      </w:r>
      <w:r w:rsidRPr="002E6040">
        <w:rPr>
          <w:rFonts w:ascii="Garamond" w:hAnsi="Garamond"/>
          <w:lang w:val="sq-AL"/>
        </w:rPr>
        <w:t xml:space="preserve">nenit 4, pika 1, germa “d”, </w:t>
      </w:r>
      <w:r w:rsidR="002E6040" w:rsidRPr="002E6040">
        <w:rPr>
          <w:rFonts w:ascii="Garamond" w:hAnsi="Garamond"/>
          <w:lang w:val="sq-AL"/>
        </w:rPr>
        <w:t>të</w:t>
      </w:r>
      <w:r w:rsidR="002E6040">
        <w:rPr>
          <w:rFonts w:ascii="Garamond" w:hAnsi="Garamond"/>
          <w:lang w:val="sq-AL"/>
        </w:rPr>
        <w:t xml:space="preserve"> </w:t>
      </w:r>
      <w:r w:rsidRPr="002E6040">
        <w:rPr>
          <w:rFonts w:ascii="Garamond" w:hAnsi="Garamond"/>
          <w:lang w:val="sq-AL"/>
        </w:rPr>
        <w:t xml:space="preserve">nenit 5, pika 1, germa “d”, </w:t>
      </w:r>
      <w:r w:rsidR="002E6040" w:rsidRPr="002E6040">
        <w:rPr>
          <w:rFonts w:ascii="Garamond" w:hAnsi="Garamond"/>
          <w:lang w:val="sq-AL"/>
        </w:rPr>
        <w:t>të</w:t>
      </w:r>
      <w:r w:rsidR="002E6040">
        <w:rPr>
          <w:rFonts w:ascii="Garamond" w:hAnsi="Garamond"/>
          <w:lang w:val="sq-AL"/>
        </w:rPr>
        <w:t xml:space="preserve"> </w:t>
      </w:r>
      <w:r w:rsidRPr="002E6040">
        <w:rPr>
          <w:rFonts w:ascii="Garamond" w:hAnsi="Garamond"/>
          <w:lang w:val="sq-AL"/>
        </w:rPr>
        <w:t xml:space="preserve">nenit 8, </w:t>
      </w:r>
      <w:r w:rsidR="002E6040" w:rsidRPr="002E6040">
        <w:rPr>
          <w:rFonts w:ascii="Garamond" w:hAnsi="Garamond"/>
          <w:lang w:val="sq-AL"/>
        </w:rPr>
        <w:t>të</w:t>
      </w:r>
      <w:r w:rsidR="002E6040">
        <w:rPr>
          <w:rFonts w:ascii="Garamond" w:hAnsi="Garamond"/>
          <w:lang w:val="sq-AL"/>
        </w:rPr>
        <w:t xml:space="preserve"> </w:t>
      </w:r>
      <w:r w:rsidRPr="002E6040">
        <w:rPr>
          <w:rFonts w:ascii="Garamond" w:hAnsi="Garamond"/>
          <w:lang w:val="sq-AL"/>
        </w:rPr>
        <w:t>nenit 9,</w:t>
      </w:r>
      <w:r w:rsidR="002E6040" w:rsidRPr="002E6040">
        <w:rPr>
          <w:rFonts w:ascii="Garamond" w:hAnsi="Garamond"/>
          <w:sz w:val="24"/>
          <w:szCs w:val="24"/>
          <w:lang w:val="sq-AL"/>
        </w:rPr>
        <w:t xml:space="preserve"> </w:t>
      </w:r>
      <w:r w:rsidR="002E6040" w:rsidRPr="002E6040">
        <w:rPr>
          <w:rFonts w:ascii="Garamond" w:hAnsi="Garamond"/>
          <w:lang w:val="sq-AL"/>
        </w:rPr>
        <w:t>të</w:t>
      </w:r>
      <w:r w:rsidRPr="002E6040">
        <w:rPr>
          <w:rFonts w:ascii="Garamond" w:hAnsi="Garamond"/>
          <w:lang w:val="sq-AL"/>
        </w:rPr>
        <w:t xml:space="preserve"> nenit 13, si dhe </w:t>
      </w:r>
      <w:r w:rsidR="002E6040" w:rsidRPr="002E6040">
        <w:rPr>
          <w:rFonts w:ascii="Garamond" w:hAnsi="Garamond"/>
          <w:lang w:val="sq-AL"/>
        </w:rPr>
        <w:t>të</w:t>
      </w:r>
      <w:r w:rsidR="002E6040">
        <w:rPr>
          <w:rFonts w:ascii="Garamond" w:hAnsi="Garamond"/>
          <w:lang w:val="sq-AL"/>
        </w:rPr>
        <w:t xml:space="preserve"> </w:t>
      </w:r>
      <w:r w:rsidRPr="002E6040">
        <w:rPr>
          <w:rFonts w:ascii="Garamond" w:hAnsi="Garamond"/>
          <w:lang w:val="sq-AL"/>
        </w:rPr>
        <w:t>nenit 16</w:t>
      </w:r>
      <w:r w:rsidR="002E6040">
        <w:rPr>
          <w:rFonts w:ascii="Garamond" w:hAnsi="Garamond"/>
          <w:lang w:val="sq-AL"/>
        </w:rPr>
        <w:t>,</w:t>
      </w:r>
      <w:r w:rsidRPr="002E6040">
        <w:rPr>
          <w:rFonts w:ascii="Garamond" w:hAnsi="Garamond"/>
          <w:lang w:val="sq-AL"/>
        </w:rPr>
        <w:t xml:space="preserve"> të </w:t>
      </w:r>
      <w:r w:rsidR="002E6040">
        <w:rPr>
          <w:rFonts w:ascii="Garamond" w:hAnsi="Garamond"/>
          <w:lang w:val="sq-AL"/>
        </w:rPr>
        <w:t>“</w:t>
      </w:r>
      <w:r w:rsidRPr="002E6040">
        <w:rPr>
          <w:rFonts w:ascii="Garamond" w:hAnsi="Garamond"/>
          <w:lang w:val="sq-AL"/>
        </w:rPr>
        <w:t xml:space="preserve">Rregullores për procedurat dhe afatet për </w:t>
      </w:r>
      <w:r w:rsidR="002E6040" w:rsidRPr="002E6040">
        <w:rPr>
          <w:rFonts w:ascii="Garamond" w:hAnsi="Garamond"/>
          <w:lang w:val="sq-AL"/>
        </w:rPr>
        <w:t>dhënien</w:t>
      </w:r>
      <w:r w:rsidRPr="002E6040">
        <w:rPr>
          <w:rFonts w:ascii="Garamond" w:hAnsi="Garamond"/>
          <w:lang w:val="sq-AL"/>
        </w:rPr>
        <w:t>, modifikimin, transferimin, rinovimin ose heqjen e licen</w:t>
      </w:r>
      <w:r w:rsidR="002E6040">
        <w:rPr>
          <w:rFonts w:ascii="Garamond" w:hAnsi="Garamond"/>
          <w:lang w:val="sq-AL"/>
        </w:rPr>
        <w:t>c</w:t>
      </w:r>
      <w:r w:rsidRPr="002E6040">
        <w:rPr>
          <w:rFonts w:ascii="Garamond" w:hAnsi="Garamond"/>
          <w:lang w:val="sq-AL"/>
        </w:rPr>
        <w:t>ave në sektorin e energjisë elektrike</w:t>
      </w:r>
      <w:r w:rsidR="002E6040">
        <w:rPr>
          <w:rFonts w:ascii="Garamond" w:hAnsi="Garamond"/>
          <w:lang w:val="sq-AL"/>
        </w:rPr>
        <w:t>”,</w:t>
      </w:r>
      <w:r w:rsidRPr="002E6040">
        <w:rPr>
          <w:rFonts w:ascii="Garamond" w:hAnsi="Garamond"/>
          <w:lang w:val="sq-AL"/>
        </w:rPr>
        <w:t xml:space="preserve"> </w:t>
      </w:r>
      <w:r w:rsidR="002E6040" w:rsidRPr="002E6040">
        <w:rPr>
          <w:rFonts w:ascii="Garamond" w:hAnsi="Garamond"/>
          <w:lang w:val="sq-AL"/>
        </w:rPr>
        <w:t>të</w:t>
      </w:r>
      <w:r w:rsidR="002E6040">
        <w:rPr>
          <w:rFonts w:ascii="Garamond" w:hAnsi="Garamond"/>
          <w:lang w:val="sq-AL"/>
        </w:rPr>
        <w:t xml:space="preserve"> </w:t>
      </w:r>
      <w:r w:rsidRPr="002E6040">
        <w:rPr>
          <w:rFonts w:ascii="Garamond" w:hAnsi="Garamond"/>
          <w:lang w:val="sq-AL"/>
        </w:rPr>
        <w:t>miratuar me vendimin e Bordit të Entit Rregullator të Energjisë (</w:t>
      </w:r>
      <w:r w:rsidR="002E6040">
        <w:rPr>
          <w:rFonts w:ascii="Garamond" w:hAnsi="Garamond"/>
          <w:lang w:val="sq-AL"/>
        </w:rPr>
        <w:t>ERE) nr. 109, datë 29.</w:t>
      </w:r>
      <w:r w:rsidRPr="002E6040">
        <w:rPr>
          <w:rFonts w:ascii="Garamond" w:hAnsi="Garamond"/>
          <w:lang w:val="sq-AL"/>
        </w:rPr>
        <w:t xml:space="preserve">6.2016, </w:t>
      </w:r>
      <w:r w:rsidR="002E6040" w:rsidRPr="002E6040">
        <w:rPr>
          <w:rFonts w:ascii="Garamond" w:hAnsi="Garamond"/>
          <w:lang w:val="sq-AL"/>
        </w:rPr>
        <w:t>të</w:t>
      </w:r>
      <w:r w:rsidRPr="002E6040">
        <w:rPr>
          <w:rFonts w:ascii="Garamond" w:hAnsi="Garamond"/>
          <w:lang w:val="sq-AL"/>
        </w:rPr>
        <w:t xml:space="preserve"> ndryshuar; </w:t>
      </w:r>
      <w:r w:rsidR="002E6040" w:rsidRPr="002E6040">
        <w:rPr>
          <w:rFonts w:ascii="Garamond" w:hAnsi="Garamond"/>
          <w:lang w:val="sq-AL"/>
        </w:rPr>
        <w:t>të</w:t>
      </w:r>
      <w:r w:rsidR="002E6040">
        <w:rPr>
          <w:rFonts w:ascii="Garamond" w:hAnsi="Garamond"/>
          <w:lang w:val="sq-AL"/>
        </w:rPr>
        <w:t xml:space="preserve"> </w:t>
      </w:r>
      <w:r w:rsidRPr="002E6040">
        <w:rPr>
          <w:rFonts w:ascii="Garamond" w:hAnsi="Garamond"/>
          <w:lang w:val="sq-AL"/>
        </w:rPr>
        <w:t>nenit 15</w:t>
      </w:r>
      <w:r w:rsidR="002E6040">
        <w:rPr>
          <w:rFonts w:ascii="Garamond" w:hAnsi="Garamond"/>
          <w:lang w:val="sq-AL"/>
        </w:rPr>
        <w:t>,</w:t>
      </w:r>
      <w:r w:rsidRPr="002E6040">
        <w:rPr>
          <w:rFonts w:ascii="Garamond" w:hAnsi="Garamond"/>
          <w:lang w:val="sq-AL"/>
        </w:rPr>
        <w:t xml:space="preserve"> të </w:t>
      </w:r>
      <w:r w:rsidR="002E6040">
        <w:rPr>
          <w:rFonts w:ascii="Garamond" w:hAnsi="Garamond"/>
          <w:lang w:val="sq-AL"/>
        </w:rPr>
        <w:t>“</w:t>
      </w:r>
      <w:r w:rsidRPr="002E6040">
        <w:rPr>
          <w:rFonts w:ascii="Garamond" w:hAnsi="Garamond"/>
          <w:lang w:val="sq-AL"/>
        </w:rPr>
        <w:t>Rregullores për organizimin, funksionimin dhe procedurat e ERE-s</w:t>
      </w:r>
      <w:r w:rsidR="002E6040">
        <w:rPr>
          <w:rFonts w:ascii="Garamond" w:hAnsi="Garamond"/>
          <w:lang w:val="sq-AL"/>
        </w:rPr>
        <w:t>”</w:t>
      </w:r>
      <w:r w:rsidRPr="002E6040">
        <w:rPr>
          <w:rFonts w:ascii="Garamond" w:hAnsi="Garamond"/>
          <w:lang w:val="sq-AL"/>
        </w:rPr>
        <w:t>,</w:t>
      </w:r>
      <w:r w:rsidR="002E6040" w:rsidRPr="002E6040">
        <w:rPr>
          <w:rFonts w:ascii="Garamond" w:hAnsi="Garamond"/>
          <w:sz w:val="24"/>
          <w:szCs w:val="24"/>
          <w:lang w:val="sq-AL"/>
        </w:rPr>
        <w:t xml:space="preserve"> </w:t>
      </w:r>
      <w:r w:rsidR="002E6040" w:rsidRPr="002E6040">
        <w:rPr>
          <w:rFonts w:ascii="Garamond" w:hAnsi="Garamond"/>
          <w:lang w:val="sq-AL"/>
        </w:rPr>
        <w:t>të</w:t>
      </w:r>
      <w:r w:rsidRPr="002E6040">
        <w:rPr>
          <w:rFonts w:ascii="Garamond" w:hAnsi="Garamond"/>
          <w:lang w:val="sq-AL"/>
        </w:rPr>
        <w:t xml:space="preserve"> miratuar me vendimin e Bordit të ERE</w:t>
      </w:r>
      <w:r w:rsidR="002E6040">
        <w:rPr>
          <w:rFonts w:ascii="Garamond" w:hAnsi="Garamond"/>
          <w:lang w:val="sq-AL"/>
        </w:rPr>
        <w:t>-s</w:t>
      </w:r>
      <w:r w:rsidRPr="002E6040">
        <w:rPr>
          <w:rFonts w:ascii="Garamond" w:hAnsi="Garamond"/>
          <w:lang w:val="sq-AL"/>
        </w:rPr>
        <w:t xml:space="preserve"> nr. 96</w:t>
      </w:r>
      <w:r w:rsidR="002E6040">
        <w:rPr>
          <w:rFonts w:ascii="Garamond" w:hAnsi="Garamond"/>
          <w:lang w:val="sq-AL"/>
        </w:rPr>
        <w:t>, datë 17.6.2016;</w:t>
      </w:r>
      <w:r w:rsidRPr="002E6040">
        <w:rPr>
          <w:rFonts w:ascii="Garamond" w:hAnsi="Garamond"/>
          <w:lang w:val="sq-AL"/>
        </w:rPr>
        <w:t xml:space="preserve"> Bordi i ERE</w:t>
      </w:r>
      <w:r w:rsidR="002E6040">
        <w:rPr>
          <w:rFonts w:ascii="Garamond" w:hAnsi="Garamond"/>
          <w:lang w:val="sq-AL"/>
        </w:rPr>
        <w:t>-s</w:t>
      </w:r>
      <w:r w:rsidRPr="002E6040">
        <w:rPr>
          <w:rFonts w:ascii="Garamond" w:hAnsi="Garamond"/>
          <w:lang w:val="sq-AL"/>
        </w:rPr>
        <w:t xml:space="preserve">, </w:t>
      </w:r>
      <w:r w:rsidR="002E6040">
        <w:rPr>
          <w:rFonts w:ascii="Garamond" w:hAnsi="Garamond"/>
          <w:lang w:val="sq-AL"/>
        </w:rPr>
        <w:t>në mbledhjen e tij të datës 20.</w:t>
      </w:r>
      <w:r w:rsidRPr="002E6040">
        <w:rPr>
          <w:rFonts w:ascii="Garamond" w:hAnsi="Garamond"/>
          <w:lang w:val="sq-AL"/>
        </w:rPr>
        <w:t>1.2021, mbasi shqyrtoi relacionin e Drejtorisë së Licencimit, Autorizimeve dhe Mbikëqy</w:t>
      </w:r>
      <w:r w:rsidR="002E6040">
        <w:rPr>
          <w:rFonts w:ascii="Garamond" w:hAnsi="Garamond"/>
          <w:lang w:val="sq-AL"/>
        </w:rPr>
        <w:t>rjes me nr. 9/2 prot., datë 14.</w:t>
      </w:r>
      <w:r w:rsidRPr="002E6040">
        <w:rPr>
          <w:rFonts w:ascii="Garamond" w:hAnsi="Garamond"/>
          <w:lang w:val="sq-AL"/>
        </w:rPr>
        <w:t xml:space="preserve">1.2021, “Mbi rinovimin e licencës së shoqërisë </w:t>
      </w:r>
      <w:r w:rsidR="002E6040">
        <w:rPr>
          <w:rFonts w:ascii="Garamond" w:hAnsi="Garamond"/>
          <w:lang w:val="sq-AL"/>
        </w:rPr>
        <w:t>‘</w:t>
      </w:r>
      <w:r w:rsidR="002E6040" w:rsidRPr="002E6040">
        <w:rPr>
          <w:rFonts w:ascii="Garamond" w:hAnsi="Garamond"/>
          <w:lang w:val="sq-AL"/>
        </w:rPr>
        <w:t xml:space="preserve">Energy Supply </w:t>
      </w:r>
      <w:r w:rsidR="002E6040">
        <w:rPr>
          <w:rFonts w:ascii="Garamond" w:hAnsi="Garamond"/>
          <w:lang w:val="sq-AL"/>
        </w:rPr>
        <w:t>-</w:t>
      </w:r>
      <w:r w:rsidRPr="002E6040">
        <w:rPr>
          <w:rFonts w:ascii="Garamond" w:hAnsi="Garamond"/>
          <w:lang w:val="sq-AL"/>
        </w:rPr>
        <w:t xml:space="preserve"> AL</w:t>
      </w:r>
      <w:r w:rsidR="002E6040">
        <w:rPr>
          <w:rFonts w:ascii="Garamond" w:hAnsi="Garamond"/>
          <w:lang w:val="sq-AL"/>
        </w:rPr>
        <w:t>’</w:t>
      </w:r>
      <w:r w:rsidRPr="002E6040">
        <w:rPr>
          <w:rFonts w:ascii="Garamond" w:hAnsi="Garamond"/>
          <w:lang w:val="sq-AL"/>
        </w:rPr>
        <w:t xml:space="preserve"> sh.p.k., nr. 115/310, seria F11/FK15, në veprimtarinë e furnizimit të energjisë elektrike, </w:t>
      </w:r>
      <w:r w:rsidR="002E6040" w:rsidRPr="002E6040">
        <w:rPr>
          <w:rFonts w:ascii="Garamond" w:hAnsi="Garamond"/>
          <w:lang w:val="sq-AL"/>
        </w:rPr>
        <w:t>të</w:t>
      </w:r>
      <w:r w:rsidR="002E6040">
        <w:rPr>
          <w:rFonts w:ascii="Garamond" w:hAnsi="Garamond"/>
          <w:lang w:val="sq-AL"/>
        </w:rPr>
        <w:t xml:space="preserve"> </w:t>
      </w:r>
      <w:r w:rsidRPr="002E6040">
        <w:rPr>
          <w:rFonts w:ascii="Garamond" w:hAnsi="Garamond"/>
          <w:lang w:val="sq-AL"/>
        </w:rPr>
        <w:t xml:space="preserve">miratuar me </w:t>
      </w:r>
      <w:r w:rsidR="002E6040">
        <w:rPr>
          <w:rFonts w:ascii="Garamond" w:hAnsi="Garamond"/>
          <w:lang w:val="sq-AL"/>
        </w:rPr>
        <w:t>v</w:t>
      </w:r>
      <w:r w:rsidRPr="002E6040">
        <w:rPr>
          <w:rFonts w:ascii="Garamond" w:hAnsi="Garamond"/>
          <w:lang w:val="sq-AL"/>
        </w:rPr>
        <w:t>endimin e Bordit të Komisionerëve të ERE</w:t>
      </w:r>
      <w:r w:rsidR="002E6040">
        <w:rPr>
          <w:rFonts w:ascii="Garamond" w:hAnsi="Garamond"/>
          <w:lang w:val="sq-AL"/>
        </w:rPr>
        <w:t>-s nr. 5, datë 2.</w:t>
      </w:r>
      <w:r w:rsidRPr="002E6040">
        <w:rPr>
          <w:rFonts w:ascii="Garamond" w:hAnsi="Garamond"/>
          <w:lang w:val="sq-AL"/>
        </w:rPr>
        <w:t xml:space="preserve">2.2011 dhe rinovuar me </w:t>
      </w:r>
      <w:r w:rsidR="002E6040">
        <w:rPr>
          <w:rFonts w:ascii="Garamond" w:hAnsi="Garamond"/>
          <w:lang w:val="sq-AL"/>
        </w:rPr>
        <w:t>v</w:t>
      </w:r>
      <w:r w:rsidRPr="002E6040">
        <w:rPr>
          <w:rFonts w:ascii="Garamond" w:hAnsi="Garamond"/>
          <w:lang w:val="sq-AL"/>
        </w:rPr>
        <w:t>endimin nr. 123, datë 14.10.2015”,</w:t>
      </w:r>
    </w:p>
    <w:p w14:paraId="74DA66E2" w14:textId="64170828" w:rsidR="000368B2" w:rsidRPr="002E6040" w:rsidRDefault="002E6040" w:rsidP="002E6040">
      <w:pPr>
        <w:spacing w:after="0" w:line="240" w:lineRule="auto"/>
        <w:ind w:firstLine="288"/>
        <w:jc w:val="both"/>
        <w:rPr>
          <w:rFonts w:ascii="Garamond" w:hAnsi="Garamond"/>
          <w:lang w:val="sq-AL"/>
        </w:rPr>
      </w:pPr>
      <w:r w:rsidRPr="002E6040">
        <w:rPr>
          <w:rFonts w:ascii="Garamond" w:hAnsi="Garamond"/>
          <w:lang w:val="sq-AL"/>
        </w:rPr>
        <w:t>konstatoi se:</w:t>
      </w:r>
    </w:p>
    <w:p w14:paraId="79A9E2DC" w14:textId="1988647C" w:rsidR="000368B2" w:rsidRPr="002E6040" w:rsidRDefault="000368B2" w:rsidP="002E6040">
      <w:pPr>
        <w:spacing w:after="0" w:line="240" w:lineRule="auto"/>
        <w:ind w:firstLine="288"/>
        <w:jc w:val="both"/>
        <w:rPr>
          <w:rFonts w:ascii="Garamond" w:hAnsi="Garamond"/>
          <w:lang w:val="sq-AL"/>
        </w:rPr>
      </w:pPr>
      <w:r w:rsidRPr="002E6040">
        <w:rPr>
          <w:rFonts w:ascii="Garamond" w:hAnsi="Garamond"/>
          <w:lang w:val="sq-AL"/>
        </w:rPr>
        <w:t>- Bordi i ERE-s</w:t>
      </w:r>
      <w:r w:rsidR="002E6040">
        <w:rPr>
          <w:rFonts w:ascii="Garamond" w:hAnsi="Garamond"/>
          <w:lang w:val="sq-AL"/>
        </w:rPr>
        <w:t>, me vendimin nr. 194, datë</w:t>
      </w:r>
      <w:r w:rsidRPr="002E6040">
        <w:rPr>
          <w:rFonts w:ascii="Garamond" w:hAnsi="Garamond"/>
          <w:lang w:val="sq-AL"/>
        </w:rPr>
        <w:t xml:space="preserve"> 26.11.2020, vendosi të fillojë procedurën për rinovimin e licencës së shoqërisë “</w:t>
      </w:r>
      <w:r w:rsidR="002E6040" w:rsidRPr="002E6040">
        <w:rPr>
          <w:rFonts w:ascii="Garamond" w:hAnsi="Garamond"/>
          <w:lang w:val="sq-AL"/>
        </w:rPr>
        <w:t xml:space="preserve">Energy Supply </w:t>
      </w:r>
      <w:r w:rsidR="002E6040">
        <w:rPr>
          <w:rFonts w:ascii="Garamond" w:hAnsi="Garamond"/>
          <w:lang w:val="sq-AL"/>
        </w:rPr>
        <w:t>-</w:t>
      </w:r>
      <w:r w:rsidRPr="002E6040">
        <w:rPr>
          <w:rFonts w:ascii="Garamond" w:hAnsi="Garamond"/>
          <w:lang w:val="sq-AL"/>
        </w:rPr>
        <w:t xml:space="preserve"> AL” sh.p.k</w:t>
      </w:r>
      <w:r w:rsidR="002E6040">
        <w:rPr>
          <w:rFonts w:ascii="Garamond" w:hAnsi="Garamond"/>
          <w:lang w:val="sq-AL"/>
        </w:rPr>
        <w:t>.</w:t>
      </w:r>
      <w:r w:rsidRPr="002E6040">
        <w:rPr>
          <w:rFonts w:ascii="Garamond" w:hAnsi="Garamond"/>
          <w:lang w:val="sq-AL"/>
        </w:rPr>
        <w:t>, nr. 310, seria F11/FK15, në veprimtarinë e furnizimit të energjisë elektrike, miratuar me vendimin e B</w:t>
      </w:r>
      <w:r w:rsidR="002E6040">
        <w:rPr>
          <w:rFonts w:ascii="Garamond" w:hAnsi="Garamond"/>
          <w:lang w:val="sq-AL"/>
        </w:rPr>
        <w:t>ordit të Komisionerëve të ERE-s nr. 5, datë 2.</w:t>
      </w:r>
      <w:r w:rsidRPr="002E6040">
        <w:rPr>
          <w:rFonts w:ascii="Garamond" w:hAnsi="Garamond"/>
          <w:lang w:val="sq-AL"/>
        </w:rPr>
        <w:t>2.2011</w:t>
      </w:r>
      <w:r w:rsidR="002E6040">
        <w:rPr>
          <w:rFonts w:ascii="Garamond" w:hAnsi="Garamond"/>
          <w:lang w:val="sq-AL"/>
        </w:rPr>
        <w:t>,</w:t>
      </w:r>
      <w:r w:rsidRPr="002E6040">
        <w:rPr>
          <w:rFonts w:ascii="Garamond" w:hAnsi="Garamond"/>
          <w:lang w:val="sq-AL"/>
        </w:rPr>
        <w:t xml:space="preserve"> dhe rinovuar me vendimin </w:t>
      </w:r>
      <w:bookmarkStart w:id="2" w:name="_Hlk62549139"/>
      <w:r w:rsidRPr="002E6040">
        <w:rPr>
          <w:rFonts w:ascii="Garamond" w:hAnsi="Garamond"/>
          <w:lang w:val="sq-AL"/>
        </w:rPr>
        <w:t xml:space="preserve">e Bordit të Komisionerëve të ERE-s </w:t>
      </w:r>
      <w:bookmarkEnd w:id="2"/>
      <w:r w:rsidRPr="002E6040">
        <w:rPr>
          <w:rFonts w:ascii="Garamond" w:hAnsi="Garamond"/>
          <w:lang w:val="sq-AL"/>
        </w:rPr>
        <w:t>nr. 123, datë 14.10.2015, për një afat 5</w:t>
      </w:r>
      <w:r w:rsidR="002E6040">
        <w:rPr>
          <w:rFonts w:ascii="Garamond" w:hAnsi="Garamond"/>
          <w:lang w:val="sq-AL"/>
        </w:rPr>
        <w:t>-vjeçar, duke filluar nga data 4.</w:t>
      </w:r>
      <w:r w:rsidRPr="002E6040">
        <w:rPr>
          <w:rFonts w:ascii="Garamond" w:hAnsi="Garamond"/>
          <w:lang w:val="sq-AL"/>
        </w:rPr>
        <w:t>2.2021.</w:t>
      </w:r>
    </w:p>
    <w:p w14:paraId="05710E62" w14:textId="04797071" w:rsidR="000368B2" w:rsidRPr="002E6040" w:rsidRDefault="000368B2" w:rsidP="002E6040">
      <w:pPr>
        <w:spacing w:after="0" w:line="240" w:lineRule="auto"/>
        <w:ind w:firstLine="288"/>
        <w:jc w:val="both"/>
        <w:rPr>
          <w:rFonts w:ascii="Garamond" w:hAnsi="Garamond"/>
          <w:lang w:val="sq-AL"/>
        </w:rPr>
      </w:pPr>
      <w:r w:rsidRPr="002E6040">
        <w:rPr>
          <w:rFonts w:ascii="Garamond" w:hAnsi="Garamond"/>
          <w:lang w:val="sq-AL"/>
        </w:rPr>
        <w:t>- Në vijim të kësaj vendimmarrjeje u krye njoftimi në median e shkruar përmes shkresës me nr. 62/40 prot., datë 28.11.2020, dhe në përfundim të afatit të përcaktuar në nenin 10, pika 11, të “Rregullores për procedurat dhe afatet për dhënien, modifikimin, transferimin, rinovimin dhe heqjen e licen</w:t>
      </w:r>
      <w:r w:rsidR="002E6040">
        <w:rPr>
          <w:rFonts w:ascii="Garamond" w:hAnsi="Garamond"/>
          <w:lang w:val="sq-AL"/>
        </w:rPr>
        <w:t>c</w:t>
      </w:r>
      <w:r w:rsidRPr="002E6040">
        <w:rPr>
          <w:rFonts w:ascii="Garamond" w:hAnsi="Garamond"/>
          <w:lang w:val="sq-AL"/>
        </w:rPr>
        <w:t>ave në sektorin e energjisë elektrike”, më datë 10.12.2020, nuk rezultoi të ketë vërejtje apo ankesa nga palët e treta, lidhur me aplikimin e bërë nga shoqëria “</w:t>
      </w:r>
      <w:r w:rsidR="002E6040" w:rsidRPr="002E6040">
        <w:rPr>
          <w:rFonts w:ascii="Garamond" w:hAnsi="Garamond"/>
          <w:lang w:val="sq-AL"/>
        </w:rPr>
        <w:t xml:space="preserve">Energy Supply </w:t>
      </w:r>
      <w:r w:rsidR="00586051">
        <w:rPr>
          <w:rFonts w:ascii="Garamond" w:hAnsi="Garamond"/>
          <w:lang w:val="sq-AL"/>
        </w:rPr>
        <w:t>- AL” sh.p.k.</w:t>
      </w:r>
    </w:p>
    <w:p w14:paraId="5D416DD6" w14:textId="2083A691" w:rsidR="000368B2" w:rsidRPr="002E6040" w:rsidRDefault="000F3C2F" w:rsidP="002E6040">
      <w:pPr>
        <w:spacing w:after="0" w:line="240" w:lineRule="auto"/>
        <w:ind w:firstLine="288"/>
        <w:jc w:val="both"/>
        <w:rPr>
          <w:rFonts w:ascii="Garamond" w:hAnsi="Garamond"/>
          <w:lang w:val="sq-AL"/>
        </w:rPr>
      </w:pPr>
      <w:r w:rsidRPr="002E6040">
        <w:rPr>
          <w:rFonts w:ascii="Garamond" w:hAnsi="Garamond"/>
          <w:lang w:val="sq-AL"/>
        </w:rPr>
        <w:t xml:space="preserve">- </w:t>
      </w:r>
      <w:r w:rsidR="000368B2" w:rsidRPr="002E6040">
        <w:rPr>
          <w:rFonts w:ascii="Garamond" w:hAnsi="Garamond"/>
          <w:lang w:val="sq-AL"/>
        </w:rPr>
        <w:t>Me vendimin e Bordit të ERE-s nr. 247, datë 21.12.2020, u vendos të zgjatet me 20 ditë pune afati i vendimmarrjes në lidhje me kërkesën e shoqërisë “</w:t>
      </w:r>
      <w:r w:rsidR="002E6040" w:rsidRPr="002E6040">
        <w:rPr>
          <w:rFonts w:ascii="Garamond" w:hAnsi="Garamond"/>
          <w:lang w:val="sq-AL"/>
        </w:rPr>
        <w:t xml:space="preserve">Energy Supply </w:t>
      </w:r>
      <w:r w:rsidR="000368B2" w:rsidRPr="002E6040">
        <w:rPr>
          <w:rFonts w:ascii="Garamond" w:hAnsi="Garamond"/>
          <w:lang w:val="sq-AL"/>
        </w:rPr>
        <w:t>- AL” sh.p.k</w:t>
      </w:r>
      <w:r w:rsidR="002E6040">
        <w:rPr>
          <w:rFonts w:ascii="Garamond" w:hAnsi="Garamond"/>
          <w:lang w:val="sq-AL"/>
        </w:rPr>
        <w:t>.</w:t>
      </w:r>
      <w:r w:rsidR="000368B2" w:rsidRPr="002E6040">
        <w:rPr>
          <w:rFonts w:ascii="Garamond" w:hAnsi="Garamond"/>
          <w:lang w:val="sq-AL"/>
        </w:rPr>
        <w:t>, për rinovimin e licencës nr. 310, seria F11/FK15, në veprimtarinë e furnizimit të energjisë elektrike.</w:t>
      </w:r>
    </w:p>
    <w:p w14:paraId="321F9956" w14:textId="4D9F0A26" w:rsidR="000368B2" w:rsidRPr="002E6040" w:rsidRDefault="000F3C2F" w:rsidP="002E6040">
      <w:pPr>
        <w:spacing w:after="0" w:line="240" w:lineRule="auto"/>
        <w:ind w:firstLine="288"/>
        <w:jc w:val="both"/>
        <w:rPr>
          <w:rFonts w:ascii="Garamond" w:hAnsi="Garamond"/>
          <w:lang w:val="sq-AL"/>
        </w:rPr>
      </w:pPr>
      <w:r w:rsidRPr="002E6040">
        <w:rPr>
          <w:rFonts w:ascii="Garamond" w:hAnsi="Garamond"/>
          <w:lang w:val="sq-AL"/>
        </w:rPr>
        <w:t xml:space="preserve">- </w:t>
      </w:r>
      <w:r w:rsidR="000368B2" w:rsidRPr="002E6040">
        <w:rPr>
          <w:rFonts w:ascii="Garamond" w:hAnsi="Garamond"/>
          <w:lang w:val="sq-AL"/>
        </w:rPr>
        <w:t xml:space="preserve">ERE njoftoi shoqërinë për vendimin e Bordit nr. 247/2020, nëpërmjet shkresës nr. 1185/3 prot., datë 23.12.2020, dërguar me </w:t>
      </w:r>
      <w:r w:rsidR="000368B2" w:rsidRPr="002E6040">
        <w:rPr>
          <w:rFonts w:ascii="Garamond" w:hAnsi="Garamond"/>
          <w:i/>
          <w:lang w:val="sq-AL"/>
        </w:rPr>
        <w:t>email</w:t>
      </w:r>
      <w:r w:rsidR="002E6040">
        <w:rPr>
          <w:rFonts w:ascii="Garamond" w:hAnsi="Garamond"/>
          <w:lang w:val="sq-AL"/>
        </w:rPr>
        <w:t>-</w:t>
      </w:r>
      <w:r w:rsidR="000368B2" w:rsidRPr="002E6040">
        <w:rPr>
          <w:rFonts w:ascii="Garamond" w:hAnsi="Garamond"/>
          <w:lang w:val="sq-AL"/>
        </w:rPr>
        <w:t xml:space="preserve">in e datës 24.12.2020 dhe të datës 29.12.2020, duke i risjellë sërish në vëmendje plotësimin e dokumentacionit të konstatuar të munguar apo informacionit shtesë. </w:t>
      </w:r>
    </w:p>
    <w:p w14:paraId="014A55FB" w14:textId="268ECD6F" w:rsidR="000368B2" w:rsidRPr="002E6040" w:rsidRDefault="000F3C2F" w:rsidP="002E6040">
      <w:pPr>
        <w:spacing w:after="0" w:line="240" w:lineRule="auto"/>
        <w:ind w:firstLine="288"/>
        <w:jc w:val="both"/>
        <w:rPr>
          <w:rFonts w:ascii="Garamond" w:hAnsi="Garamond"/>
          <w:lang w:val="sq-AL"/>
        </w:rPr>
      </w:pPr>
      <w:r w:rsidRPr="002E6040">
        <w:rPr>
          <w:rFonts w:ascii="Garamond" w:hAnsi="Garamond"/>
          <w:lang w:val="sq-AL"/>
        </w:rPr>
        <w:t xml:space="preserve">- </w:t>
      </w:r>
      <w:r w:rsidR="000368B2" w:rsidRPr="002E6040">
        <w:rPr>
          <w:rFonts w:ascii="Garamond" w:hAnsi="Garamond"/>
          <w:lang w:val="sq-AL"/>
        </w:rPr>
        <w:t xml:space="preserve">Me </w:t>
      </w:r>
      <w:r w:rsidR="000368B2" w:rsidRPr="002E6040">
        <w:rPr>
          <w:rFonts w:ascii="Garamond" w:hAnsi="Garamond"/>
          <w:i/>
          <w:lang w:val="sq-AL"/>
        </w:rPr>
        <w:t>e-mail</w:t>
      </w:r>
      <w:r w:rsidR="000368B2" w:rsidRPr="002E6040">
        <w:rPr>
          <w:rFonts w:ascii="Garamond" w:hAnsi="Garamond"/>
          <w:lang w:val="sq-AL"/>
        </w:rPr>
        <w:t xml:space="preserve"> t</w:t>
      </w:r>
      <w:r w:rsidR="002E6040">
        <w:rPr>
          <w:rFonts w:ascii="Garamond" w:hAnsi="Garamond"/>
          <w:lang w:val="sq-AL"/>
        </w:rPr>
        <w:t>ë</w:t>
      </w:r>
      <w:r w:rsidR="000368B2" w:rsidRPr="002E6040">
        <w:rPr>
          <w:rFonts w:ascii="Garamond" w:hAnsi="Garamond"/>
          <w:lang w:val="sq-AL"/>
        </w:rPr>
        <w:t xml:space="preserve"> datës 25.12.2020 dhe 31.12.2020, shoqëria ka depozituar në ERE dokumentacionin përkatës.</w:t>
      </w:r>
    </w:p>
    <w:p w14:paraId="1BD13A94" w14:textId="00483BB2" w:rsidR="000368B2" w:rsidRPr="002E6040" w:rsidRDefault="000F3C2F" w:rsidP="002E6040">
      <w:pPr>
        <w:spacing w:after="0" w:line="240" w:lineRule="auto"/>
        <w:ind w:firstLine="288"/>
        <w:jc w:val="both"/>
        <w:rPr>
          <w:rFonts w:ascii="Garamond" w:hAnsi="Garamond"/>
          <w:lang w:val="sq-AL"/>
        </w:rPr>
      </w:pPr>
      <w:r w:rsidRPr="002E6040">
        <w:rPr>
          <w:rFonts w:ascii="Garamond" w:hAnsi="Garamond"/>
          <w:lang w:val="sq-AL"/>
        </w:rPr>
        <w:t xml:space="preserve">- </w:t>
      </w:r>
      <w:r w:rsidR="000368B2" w:rsidRPr="002E6040">
        <w:rPr>
          <w:rFonts w:ascii="Garamond" w:hAnsi="Garamond"/>
          <w:lang w:val="sq-AL"/>
        </w:rPr>
        <w:t>Shoqëria ka kryer pagesën e aplikimit n</w:t>
      </w:r>
      <w:r w:rsidR="002E6040">
        <w:rPr>
          <w:rFonts w:ascii="Garamond" w:hAnsi="Garamond"/>
          <w:lang w:val="sq-AL"/>
        </w:rPr>
        <w:t>ë</w:t>
      </w:r>
      <w:r w:rsidR="000368B2" w:rsidRPr="002E6040">
        <w:rPr>
          <w:rFonts w:ascii="Garamond" w:hAnsi="Garamond"/>
          <w:lang w:val="sq-AL"/>
        </w:rPr>
        <w:t xml:space="preserve"> ERE, sipas përcaktimeve të </w:t>
      </w:r>
      <w:r w:rsidR="002E6040">
        <w:rPr>
          <w:rFonts w:ascii="Garamond" w:hAnsi="Garamond"/>
          <w:lang w:val="sq-AL"/>
        </w:rPr>
        <w:t>a</w:t>
      </w:r>
      <w:r w:rsidR="000368B2" w:rsidRPr="002E6040">
        <w:rPr>
          <w:rFonts w:ascii="Garamond" w:hAnsi="Garamond"/>
          <w:lang w:val="sq-AL"/>
        </w:rPr>
        <w:t>neksit A</w:t>
      </w:r>
      <w:r w:rsidR="002E6040">
        <w:rPr>
          <w:rFonts w:ascii="Garamond" w:hAnsi="Garamond"/>
          <w:lang w:val="sq-AL"/>
        </w:rPr>
        <w:t>,</w:t>
      </w:r>
      <w:r w:rsidR="000368B2" w:rsidRPr="002E6040">
        <w:rPr>
          <w:rFonts w:ascii="Garamond" w:hAnsi="Garamond"/>
          <w:lang w:val="sq-AL"/>
        </w:rPr>
        <w:t xml:space="preserve"> të “Rregullores për procedurat dhe afatet për dhënien, modifikimin, transferimi</w:t>
      </w:r>
      <w:r w:rsidR="002E6040">
        <w:rPr>
          <w:rFonts w:ascii="Garamond" w:hAnsi="Garamond"/>
          <w:lang w:val="sq-AL"/>
        </w:rPr>
        <w:t>n, rinovimin dhe heqjen e licenc</w:t>
      </w:r>
      <w:r w:rsidR="000368B2" w:rsidRPr="002E6040">
        <w:rPr>
          <w:rFonts w:ascii="Garamond" w:hAnsi="Garamond"/>
          <w:lang w:val="sq-AL"/>
        </w:rPr>
        <w:t xml:space="preserve">ave në sektorin e </w:t>
      </w:r>
      <w:r w:rsidR="002E6040" w:rsidRPr="002E6040">
        <w:rPr>
          <w:rFonts w:ascii="Garamond" w:hAnsi="Garamond"/>
          <w:lang w:val="sq-AL"/>
        </w:rPr>
        <w:t>energjisë</w:t>
      </w:r>
      <w:r w:rsidR="000368B2" w:rsidRPr="002E6040">
        <w:rPr>
          <w:rFonts w:ascii="Garamond" w:hAnsi="Garamond"/>
          <w:lang w:val="sq-AL"/>
        </w:rPr>
        <w:t xml:space="preserve"> elektrike. Rezulton se shoqëria “</w:t>
      </w:r>
      <w:r w:rsidR="002E6040" w:rsidRPr="002E6040">
        <w:rPr>
          <w:rFonts w:ascii="Garamond" w:hAnsi="Garamond"/>
          <w:lang w:val="sq-AL"/>
        </w:rPr>
        <w:t xml:space="preserve">Energy Supply </w:t>
      </w:r>
      <w:r w:rsidR="002E6040">
        <w:rPr>
          <w:rFonts w:ascii="Garamond" w:hAnsi="Garamond"/>
          <w:lang w:val="sq-AL"/>
        </w:rPr>
        <w:t>-</w:t>
      </w:r>
      <w:r w:rsidR="000368B2" w:rsidRPr="002E6040">
        <w:rPr>
          <w:rFonts w:ascii="Garamond" w:hAnsi="Garamond"/>
          <w:lang w:val="sq-AL"/>
        </w:rPr>
        <w:t xml:space="preserve"> AL” sh.p.k</w:t>
      </w:r>
      <w:r w:rsidR="002E6040">
        <w:rPr>
          <w:rFonts w:ascii="Garamond" w:hAnsi="Garamond"/>
          <w:lang w:val="sq-AL"/>
        </w:rPr>
        <w:t>.</w:t>
      </w:r>
      <w:r w:rsidR="000368B2" w:rsidRPr="002E6040">
        <w:rPr>
          <w:rFonts w:ascii="Garamond" w:hAnsi="Garamond"/>
          <w:lang w:val="sq-AL"/>
        </w:rPr>
        <w:t xml:space="preserve"> ka kryer të gjitha pagesat e rregullimit ndër vite </w:t>
      </w:r>
      <w:r w:rsidR="002E6040">
        <w:rPr>
          <w:rFonts w:ascii="Garamond" w:hAnsi="Garamond"/>
          <w:lang w:val="sq-AL"/>
        </w:rPr>
        <w:t>dhe për vitin 2019, ndaj ERE-s.</w:t>
      </w:r>
    </w:p>
    <w:p w14:paraId="68C5E2E6" w14:textId="6E26C7CB" w:rsidR="000F3C2F" w:rsidRPr="002E6040" w:rsidRDefault="000F3C2F" w:rsidP="002E6040">
      <w:pPr>
        <w:spacing w:after="0" w:line="240" w:lineRule="auto"/>
        <w:ind w:firstLine="288"/>
        <w:jc w:val="both"/>
        <w:rPr>
          <w:rFonts w:ascii="Garamond" w:hAnsi="Garamond"/>
          <w:lang w:val="sq-AL"/>
        </w:rPr>
      </w:pPr>
      <w:r w:rsidRPr="002E6040">
        <w:rPr>
          <w:rFonts w:ascii="Garamond" w:hAnsi="Garamond"/>
          <w:lang w:val="sq-AL"/>
        </w:rPr>
        <w:t xml:space="preserve">- </w:t>
      </w:r>
      <w:r w:rsidR="000368B2" w:rsidRPr="002E6040">
        <w:rPr>
          <w:rFonts w:ascii="Garamond" w:hAnsi="Garamond"/>
          <w:lang w:val="sq-AL"/>
        </w:rPr>
        <w:t>Dokumentacioni i aplikimit është kryesisht i plotësuar dhe dokumentacioni që mbetet ende pa u plotësuar apo i vlerësuar si i plotësuar pjesërisht nga ana e shoqërisë është si vijon:</w:t>
      </w:r>
    </w:p>
    <w:p w14:paraId="348CC024" w14:textId="0222493F" w:rsidR="000368B2" w:rsidRPr="002E6040" w:rsidRDefault="002E6040" w:rsidP="002E6040">
      <w:pPr>
        <w:spacing w:after="0" w:line="240" w:lineRule="auto"/>
        <w:ind w:firstLine="288"/>
        <w:jc w:val="both"/>
        <w:rPr>
          <w:rFonts w:ascii="Garamond" w:hAnsi="Garamond"/>
          <w:lang w:val="sq-AL"/>
        </w:rPr>
      </w:pPr>
      <w:r w:rsidRPr="002E6040">
        <w:rPr>
          <w:rFonts w:ascii="Garamond" w:hAnsi="Garamond"/>
          <w:lang w:val="sq-AL"/>
        </w:rPr>
        <w:t>Dokumentet</w:t>
      </w:r>
      <w:r w:rsidR="000368B2" w:rsidRPr="002E6040">
        <w:rPr>
          <w:rFonts w:ascii="Garamond" w:hAnsi="Garamond"/>
          <w:lang w:val="sq-AL"/>
        </w:rPr>
        <w:t xml:space="preserve"> juridike, administrative dhe pronësore</w:t>
      </w:r>
      <w:r>
        <w:rPr>
          <w:rFonts w:ascii="Garamond" w:hAnsi="Garamond"/>
          <w:lang w:val="sq-AL"/>
        </w:rPr>
        <w:t>:</w:t>
      </w:r>
    </w:p>
    <w:p w14:paraId="28C6AC1F" w14:textId="2D17DFF0" w:rsidR="000F3C2F" w:rsidRPr="002E6040" w:rsidRDefault="000368B2" w:rsidP="002E6040">
      <w:pPr>
        <w:spacing w:after="0" w:line="240" w:lineRule="auto"/>
        <w:ind w:firstLine="288"/>
        <w:jc w:val="both"/>
        <w:rPr>
          <w:rFonts w:ascii="Garamond" w:hAnsi="Garamond"/>
          <w:lang w:val="sq-AL"/>
        </w:rPr>
      </w:pPr>
      <w:r w:rsidRPr="002E6040">
        <w:rPr>
          <w:rFonts w:ascii="Garamond" w:hAnsi="Garamond"/>
          <w:lang w:val="sq-AL"/>
        </w:rPr>
        <w:t>Neni 9, pika 2</w:t>
      </w:r>
      <w:r w:rsidR="002E6040">
        <w:rPr>
          <w:rFonts w:ascii="Garamond" w:hAnsi="Garamond"/>
          <w:lang w:val="sq-AL"/>
        </w:rPr>
        <w:t>:</w:t>
      </w:r>
    </w:p>
    <w:p w14:paraId="13050683" w14:textId="56F499B2" w:rsidR="000368B2" w:rsidRPr="002E6040" w:rsidRDefault="002E6040" w:rsidP="002E6040">
      <w:pPr>
        <w:spacing w:after="0" w:line="240" w:lineRule="auto"/>
        <w:ind w:firstLine="288"/>
        <w:jc w:val="both"/>
        <w:rPr>
          <w:rFonts w:ascii="Garamond" w:hAnsi="Garamond"/>
          <w:lang w:val="sq-AL"/>
        </w:rPr>
      </w:pPr>
      <w:r>
        <w:rPr>
          <w:rFonts w:ascii="Garamond" w:hAnsi="Garamond"/>
          <w:lang w:val="sq-AL"/>
        </w:rPr>
        <w:t>germa “d”, (</w:t>
      </w:r>
      <w:r w:rsidR="000368B2" w:rsidRPr="002E6040">
        <w:rPr>
          <w:rFonts w:ascii="Garamond" w:hAnsi="Garamond"/>
          <w:lang w:val="sq-AL"/>
        </w:rPr>
        <w:t>Vërtetim që shoqëria dhe drejtuesit kryesorë të saj në rastin e personave juridikë, nuk janë të përfshirë në një proces penal të filluar nga organet e drejtësisë (vërtetim nga</w:t>
      </w:r>
      <w:r>
        <w:rPr>
          <w:rFonts w:ascii="Garamond" w:hAnsi="Garamond"/>
          <w:lang w:val="sq-AL"/>
        </w:rPr>
        <w:t xml:space="preserve"> prokuroria dhe gjykata))</w:t>
      </w:r>
      <w:r w:rsidR="000368B2" w:rsidRPr="002E6040">
        <w:rPr>
          <w:rFonts w:ascii="Garamond" w:hAnsi="Garamond"/>
          <w:lang w:val="sq-AL"/>
        </w:rPr>
        <w:t>. Plotësuar pjesërisht.</w:t>
      </w:r>
    </w:p>
    <w:p w14:paraId="42D77F2B" w14:textId="77777777" w:rsidR="000368B2" w:rsidRPr="002E6040" w:rsidRDefault="000368B2" w:rsidP="002E6040">
      <w:pPr>
        <w:spacing w:after="0" w:line="240" w:lineRule="auto"/>
        <w:ind w:firstLine="288"/>
        <w:jc w:val="both"/>
        <w:rPr>
          <w:rFonts w:ascii="Garamond" w:hAnsi="Garamond"/>
          <w:lang w:val="sq-AL"/>
        </w:rPr>
      </w:pPr>
      <w:r w:rsidRPr="002E6040">
        <w:rPr>
          <w:rFonts w:ascii="Garamond" w:hAnsi="Garamond"/>
          <w:lang w:val="sq-AL"/>
        </w:rPr>
        <w:t>Shoqëria duhet të depozitojë në ERE vërtetimet përkatëse të përfaqësuesit me prokurë.</w:t>
      </w:r>
    </w:p>
    <w:p w14:paraId="60367B92" w14:textId="0A40A234" w:rsidR="000368B2" w:rsidRPr="002E6040" w:rsidRDefault="000368B2" w:rsidP="002E6040">
      <w:pPr>
        <w:spacing w:after="0" w:line="240" w:lineRule="auto"/>
        <w:ind w:firstLine="288"/>
        <w:jc w:val="both"/>
        <w:rPr>
          <w:rFonts w:ascii="Garamond" w:hAnsi="Garamond"/>
          <w:lang w:val="sq-AL"/>
        </w:rPr>
      </w:pPr>
      <w:r w:rsidRPr="002E6040">
        <w:rPr>
          <w:rFonts w:ascii="Garamond" w:hAnsi="Garamond"/>
          <w:lang w:val="sq-AL"/>
        </w:rPr>
        <w:t>Neni 16, pika 1</w:t>
      </w:r>
      <w:r w:rsidR="002E6040">
        <w:rPr>
          <w:rFonts w:ascii="Garamond" w:hAnsi="Garamond"/>
          <w:lang w:val="sq-AL"/>
        </w:rPr>
        <w:t>:</w:t>
      </w:r>
    </w:p>
    <w:p w14:paraId="252F7FE9" w14:textId="3FD2FCB5" w:rsidR="000368B2" w:rsidRPr="002E6040" w:rsidRDefault="00B412C7" w:rsidP="000368B2">
      <w:pPr>
        <w:spacing w:after="0" w:line="240" w:lineRule="auto"/>
        <w:ind w:firstLine="284"/>
        <w:rPr>
          <w:rFonts w:ascii="Garamond" w:hAnsi="Garamond"/>
          <w:lang w:val="sq-AL"/>
        </w:rPr>
      </w:pPr>
      <w:r w:rsidRPr="002E6040">
        <w:rPr>
          <w:rFonts w:ascii="Garamond" w:hAnsi="Garamond"/>
          <w:lang w:val="sq-AL"/>
        </w:rPr>
        <w:t xml:space="preserve">- </w:t>
      </w:r>
      <w:r w:rsidR="002E6040" w:rsidRPr="002E6040">
        <w:rPr>
          <w:rFonts w:ascii="Garamond" w:hAnsi="Garamond"/>
          <w:lang w:val="sq-AL"/>
        </w:rPr>
        <w:t>Dokumentet</w:t>
      </w:r>
      <w:r w:rsidR="000368B2" w:rsidRPr="002E6040">
        <w:rPr>
          <w:rFonts w:ascii="Garamond" w:hAnsi="Garamond"/>
          <w:lang w:val="sq-AL"/>
        </w:rPr>
        <w:t xml:space="preserve"> financiare dhe</w:t>
      </w:r>
      <w:r w:rsidR="002E6040">
        <w:rPr>
          <w:rFonts w:ascii="Garamond" w:hAnsi="Garamond"/>
          <w:lang w:val="sq-AL"/>
        </w:rPr>
        <w:t xml:space="preserve"> fiskale, sipas nenit 9, pika 3:</w:t>
      </w:r>
    </w:p>
    <w:p w14:paraId="2A4AC864" w14:textId="0E07A93F" w:rsidR="000368B2" w:rsidRPr="002E6040" w:rsidRDefault="00B412C7" w:rsidP="002E6040">
      <w:pPr>
        <w:spacing w:after="0" w:line="240" w:lineRule="auto"/>
        <w:ind w:firstLine="284"/>
        <w:jc w:val="both"/>
        <w:rPr>
          <w:rFonts w:ascii="Garamond" w:hAnsi="Garamond"/>
          <w:lang w:val="sq-AL"/>
        </w:rPr>
      </w:pPr>
      <w:r w:rsidRPr="002E6040">
        <w:rPr>
          <w:rFonts w:ascii="Garamond" w:hAnsi="Garamond"/>
          <w:lang w:val="sq-AL"/>
        </w:rPr>
        <w:lastRenderedPageBreak/>
        <w:t xml:space="preserve">- </w:t>
      </w:r>
      <w:r w:rsidR="000368B2" w:rsidRPr="002E6040">
        <w:rPr>
          <w:rFonts w:ascii="Garamond" w:hAnsi="Garamond"/>
          <w:lang w:val="sq-AL"/>
        </w:rPr>
        <w:t xml:space="preserve">germa “c” </w:t>
      </w:r>
      <w:r w:rsidR="002E6040">
        <w:rPr>
          <w:rFonts w:ascii="Garamond" w:hAnsi="Garamond"/>
          <w:lang w:val="sq-AL"/>
        </w:rPr>
        <w:t>(</w:t>
      </w:r>
      <w:r w:rsidR="002E6040" w:rsidRPr="002E6040">
        <w:rPr>
          <w:rFonts w:ascii="Garamond" w:hAnsi="Garamond"/>
          <w:lang w:val="sq-AL"/>
        </w:rPr>
        <w:t>Dokumente</w:t>
      </w:r>
      <w:r w:rsidR="000368B2" w:rsidRPr="002E6040">
        <w:rPr>
          <w:rFonts w:ascii="Garamond" w:hAnsi="Garamond"/>
          <w:lang w:val="sq-AL"/>
        </w:rPr>
        <w:t xml:space="preserve"> që vërtetojnë aftësinë dhe/ose mbështetjen financiare të aplikuesit, ku shprehen qart</w:t>
      </w:r>
      <w:r w:rsidR="002E6040">
        <w:rPr>
          <w:rFonts w:ascii="Garamond" w:hAnsi="Garamond"/>
          <w:lang w:val="sq-AL"/>
        </w:rPr>
        <w:t>ë</w:t>
      </w:r>
      <w:r w:rsidR="000368B2" w:rsidRPr="002E6040">
        <w:rPr>
          <w:rFonts w:ascii="Garamond" w:hAnsi="Garamond"/>
          <w:lang w:val="sq-AL"/>
        </w:rPr>
        <w:t xml:space="preserve"> vlerat monetare për financimin dhe struktura e fina</w:t>
      </w:r>
      <w:r w:rsidR="002E6040">
        <w:rPr>
          <w:rFonts w:ascii="Garamond" w:hAnsi="Garamond"/>
          <w:lang w:val="sq-AL"/>
        </w:rPr>
        <w:t>n</w:t>
      </w:r>
      <w:r w:rsidR="000368B2" w:rsidRPr="002E6040">
        <w:rPr>
          <w:rFonts w:ascii="Garamond" w:hAnsi="Garamond"/>
          <w:lang w:val="sq-AL"/>
        </w:rPr>
        <w:t>cimit (financim i vetë aplikuesit, kredi ban</w:t>
      </w:r>
      <w:r w:rsidR="002E6040">
        <w:rPr>
          <w:rFonts w:ascii="Garamond" w:hAnsi="Garamond"/>
          <w:lang w:val="sq-AL"/>
        </w:rPr>
        <w:t>kare, donacion, të tjera, etj.))</w:t>
      </w:r>
      <w:r w:rsidR="000368B2" w:rsidRPr="002E6040">
        <w:rPr>
          <w:rFonts w:ascii="Garamond" w:hAnsi="Garamond"/>
          <w:lang w:val="sq-AL"/>
        </w:rPr>
        <w:t xml:space="preserve"> Plotësuar pjesërisht. </w:t>
      </w:r>
    </w:p>
    <w:p w14:paraId="11F66764" w14:textId="3A931E10" w:rsidR="000368B2" w:rsidRPr="002E6040" w:rsidRDefault="004F4B29" w:rsidP="002E6040">
      <w:pPr>
        <w:spacing w:after="0" w:line="240" w:lineRule="auto"/>
        <w:ind w:firstLine="284"/>
        <w:jc w:val="both"/>
        <w:rPr>
          <w:rFonts w:ascii="Garamond" w:hAnsi="Garamond"/>
          <w:lang w:val="sq-AL"/>
        </w:rPr>
      </w:pPr>
      <w:r w:rsidRPr="002E6040">
        <w:rPr>
          <w:rFonts w:ascii="Garamond" w:hAnsi="Garamond"/>
          <w:lang w:val="sq-AL"/>
        </w:rPr>
        <w:t xml:space="preserve">- </w:t>
      </w:r>
      <w:r w:rsidR="000368B2" w:rsidRPr="002E6040">
        <w:rPr>
          <w:rFonts w:ascii="Garamond" w:hAnsi="Garamond"/>
          <w:lang w:val="sq-AL"/>
        </w:rPr>
        <w:t>Dokumentacioni i depozituar nga shoqëria nuk plotëson tërësisht kërkesat e kësaj pike të rregullores, pasi nuk është i shoqëruar me dokumentacion vërtetues ku të shprehen qartë vlerat monetare, aftësia paguese e shoqërisë mëmë që ka marrë përsipër të paguajë detyrimet e shoqërisë “</w:t>
      </w:r>
      <w:r w:rsidR="002E6040" w:rsidRPr="002E6040">
        <w:rPr>
          <w:rFonts w:ascii="Garamond" w:hAnsi="Garamond"/>
          <w:lang w:val="sq-AL"/>
        </w:rPr>
        <w:t xml:space="preserve">Energy Supply </w:t>
      </w:r>
      <w:r w:rsidR="000368B2" w:rsidRPr="002E6040">
        <w:rPr>
          <w:rFonts w:ascii="Garamond" w:hAnsi="Garamond"/>
          <w:lang w:val="sq-AL"/>
        </w:rPr>
        <w:t>– AL” sh.p.k</w:t>
      </w:r>
      <w:r w:rsidR="002E6040">
        <w:rPr>
          <w:rFonts w:ascii="Garamond" w:hAnsi="Garamond"/>
          <w:lang w:val="sq-AL"/>
        </w:rPr>
        <w:t>.,</w:t>
      </w:r>
      <w:r w:rsidR="00586051">
        <w:rPr>
          <w:rFonts w:ascii="Garamond" w:hAnsi="Garamond"/>
          <w:lang w:val="sq-AL"/>
        </w:rPr>
        <w:t xml:space="preserve"> apo struktura e financimit.</w:t>
      </w:r>
    </w:p>
    <w:p w14:paraId="70FA9CDF" w14:textId="38545088" w:rsidR="000368B2" w:rsidRPr="002E6040" w:rsidRDefault="000368B2" w:rsidP="002E6040">
      <w:pPr>
        <w:spacing w:after="0" w:line="240" w:lineRule="auto"/>
        <w:ind w:firstLine="284"/>
        <w:jc w:val="both"/>
        <w:rPr>
          <w:rFonts w:ascii="Garamond" w:hAnsi="Garamond"/>
          <w:lang w:val="sq-AL"/>
        </w:rPr>
      </w:pPr>
      <w:r w:rsidRPr="002E6040">
        <w:rPr>
          <w:rFonts w:ascii="Garamond" w:hAnsi="Garamond"/>
          <w:lang w:val="sq-AL"/>
        </w:rPr>
        <w:t>Dokumentacioni teknik për veprimtarinë e furnizimit të energjisë elektrike</w:t>
      </w:r>
      <w:r w:rsidR="002E6040">
        <w:rPr>
          <w:rFonts w:ascii="Garamond" w:hAnsi="Garamond"/>
          <w:lang w:val="sq-AL"/>
        </w:rPr>
        <w:t>:</w:t>
      </w:r>
      <w:r w:rsidRPr="002E6040">
        <w:rPr>
          <w:rFonts w:ascii="Garamond" w:hAnsi="Garamond"/>
          <w:lang w:val="sq-AL"/>
        </w:rPr>
        <w:t xml:space="preserve"> </w:t>
      </w:r>
    </w:p>
    <w:p w14:paraId="59610CCC" w14:textId="15A23213" w:rsidR="000368B2" w:rsidRPr="002E6040" w:rsidRDefault="000368B2" w:rsidP="002E6040">
      <w:pPr>
        <w:spacing w:after="0" w:line="240" w:lineRule="auto"/>
        <w:ind w:firstLine="284"/>
        <w:jc w:val="both"/>
        <w:rPr>
          <w:rFonts w:ascii="Garamond" w:hAnsi="Garamond"/>
          <w:lang w:val="sq-AL"/>
        </w:rPr>
      </w:pPr>
      <w:r w:rsidRPr="002E6040">
        <w:rPr>
          <w:rFonts w:ascii="Garamond" w:hAnsi="Garamond"/>
          <w:lang w:val="sq-AL"/>
        </w:rPr>
        <w:t>Neni 9, pika 4.7</w:t>
      </w:r>
      <w:r w:rsidR="002E6040">
        <w:rPr>
          <w:rFonts w:ascii="Garamond" w:hAnsi="Garamond"/>
          <w:lang w:val="sq-AL"/>
        </w:rPr>
        <w:t>:</w:t>
      </w:r>
    </w:p>
    <w:p w14:paraId="7B34DCA0" w14:textId="317811C4" w:rsidR="000368B2" w:rsidRPr="002E6040" w:rsidRDefault="004F4B29" w:rsidP="002E6040">
      <w:pPr>
        <w:spacing w:after="0" w:line="240" w:lineRule="auto"/>
        <w:ind w:firstLine="284"/>
        <w:jc w:val="both"/>
        <w:rPr>
          <w:rFonts w:ascii="Garamond" w:hAnsi="Garamond"/>
          <w:lang w:val="sq-AL"/>
        </w:rPr>
      </w:pPr>
      <w:r w:rsidRPr="002E6040">
        <w:rPr>
          <w:rFonts w:ascii="Garamond" w:hAnsi="Garamond"/>
          <w:lang w:val="sq-AL"/>
        </w:rPr>
        <w:t xml:space="preserve">- </w:t>
      </w:r>
      <w:r w:rsidR="000368B2" w:rsidRPr="002E6040">
        <w:rPr>
          <w:rFonts w:ascii="Garamond" w:hAnsi="Garamond"/>
          <w:lang w:val="sq-AL"/>
        </w:rPr>
        <w:t xml:space="preserve">germa “b” </w:t>
      </w:r>
      <w:r w:rsidR="002E6040">
        <w:rPr>
          <w:rFonts w:ascii="Garamond" w:hAnsi="Garamond"/>
          <w:lang w:val="sq-AL"/>
        </w:rPr>
        <w:t>(</w:t>
      </w:r>
      <w:r w:rsidR="000368B2" w:rsidRPr="002E6040">
        <w:rPr>
          <w:rFonts w:ascii="Garamond" w:hAnsi="Garamond"/>
          <w:lang w:val="sq-AL"/>
        </w:rPr>
        <w:t>Kapitali financiar (i shprehur në vlera monetare) i parashikuar për ushtrimin e kësaj veprimtarie, i shoqëruar me vërtetim nga banka apo institucione të tjera</w:t>
      </w:r>
      <w:r w:rsidR="002E6040">
        <w:rPr>
          <w:rFonts w:ascii="Garamond" w:hAnsi="Garamond"/>
          <w:lang w:val="sq-AL"/>
        </w:rPr>
        <w:t xml:space="preserve"> financiare të njohura me ligj))</w:t>
      </w:r>
      <w:r w:rsidR="000368B2" w:rsidRPr="002E6040">
        <w:rPr>
          <w:rFonts w:ascii="Garamond" w:hAnsi="Garamond"/>
          <w:lang w:val="sq-AL"/>
        </w:rPr>
        <w:t xml:space="preserve">. Plotësuar pjesërisht. </w:t>
      </w:r>
    </w:p>
    <w:p w14:paraId="3600E342" w14:textId="6765D469" w:rsidR="000368B2" w:rsidRPr="002E6040" w:rsidRDefault="006524FC" w:rsidP="002E6040">
      <w:pPr>
        <w:spacing w:after="0" w:line="240" w:lineRule="auto"/>
        <w:ind w:firstLine="284"/>
        <w:jc w:val="both"/>
        <w:rPr>
          <w:rFonts w:ascii="Garamond" w:hAnsi="Garamond"/>
          <w:lang w:val="sq-AL"/>
        </w:rPr>
      </w:pPr>
      <w:r w:rsidRPr="002E6040">
        <w:rPr>
          <w:rFonts w:ascii="Garamond" w:hAnsi="Garamond"/>
          <w:lang w:val="sq-AL"/>
        </w:rPr>
        <w:t xml:space="preserve">- </w:t>
      </w:r>
      <w:r w:rsidR="000368B2" w:rsidRPr="002E6040">
        <w:rPr>
          <w:rFonts w:ascii="Garamond" w:hAnsi="Garamond"/>
          <w:lang w:val="sq-AL"/>
        </w:rPr>
        <w:t>Shoqëria ka deklaruar kapitalin e parashikuar për ushtrimin e veprimtarisë dhe të gjitha garancitë dhe deklarimet financiare në rast se do të duhen do të paraqiten nga Banka dhe nga shoqëria mëmë “</w:t>
      </w:r>
      <w:r w:rsidR="002E6040" w:rsidRPr="002E6040">
        <w:rPr>
          <w:rFonts w:ascii="Garamond" w:hAnsi="Garamond"/>
          <w:lang w:val="sq-AL"/>
        </w:rPr>
        <w:t>Energy Supply</w:t>
      </w:r>
      <w:r w:rsidR="000368B2" w:rsidRPr="002E6040">
        <w:rPr>
          <w:rFonts w:ascii="Garamond" w:hAnsi="Garamond"/>
          <w:lang w:val="sq-AL"/>
        </w:rPr>
        <w:t xml:space="preserve"> EOOD” Bullgari.</w:t>
      </w:r>
    </w:p>
    <w:p w14:paraId="5B1B1BA3" w14:textId="2EFCFDC6" w:rsidR="000368B2" w:rsidRPr="002E6040" w:rsidRDefault="006524FC" w:rsidP="002E6040">
      <w:pPr>
        <w:spacing w:after="0" w:line="240" w:lineRule="auto"/>
        <w:ind w:firstLine="284"/>
        <w:jc w:val="both"/>
        <w:rPr>
          <w:rFonts w:ascii="Garamond" w:hAnsi="Garamond"/>
          <w:lang w:val="sq-AL"/>
        </w:rPr>
      </w:pPr>
      <w:r w:rsidRPr="002E6040">
        <w:rPr>
          <w:rFonts w:ascii="Garamond" w:hAnsi="Garamond"/>
          <w:lang w:val="sq-AL"/>
        </w:rPr>
        <w:t xml:space="preserve">- </w:t>
      </w:r>
      <w:r w:rsidR="000368B2" w:rsidRPr="002E6040">
        <w:rPr>
          <w:rFonts w:ascii="Garamond" w:hAnsi="Garamond"/>
          <w:lang w:val="sq-AL"/>
        </w:rPr>
        <w:t>Sa konstatuar, dokumentacioni i paraqitur nga shoqëria në vijim të këtij planifikimi nuk plotëson tërësisht kërkesat e kësaj pike të rregullores, pasi nuk është i shoqëruar me dokumentacion vërtetues të aftësisë paguese apo disponimit të kësaj shume nga sh</w:t>
      </w:r>
      <w:r w:rsidR="002E6040">
        <w:rPr>
          <w:rFonts w:ascii="Garamond" w:hAnsi="Garamond"/>
          <w:lang w:val="sq-AL"/>
        </w:rPr>
        <w:t>oqëria mëmë, e cila ka marrë përsi</w:t>
      </w:r>
      <w:r w:rsidR="000368B2" w:rsidRPr="002E6040">
        <w:rPr>
          <w:rFonts w:ascii="Garamond" w:hAnsi="Garamond"/>
          <w:lang w:val="sq-AL"/>
        </w:rPr>
        <w:t>për të paguajë detyrimet e shoqërisë “</w:t>
      </w:r>
      <w:r w:rsidR="002E6040" w:rsidRPr="002E6040">
        <w:rPr>
          <w:rFonts w:ascii="Garamond" w:hAnsi="Garamond"/>
          <w:lang w:val="sq-AL"/>
        </w:rPr>
        <w:t xml:space="preserve">Energy Supply </w:t>
      </w:r>
      <w:r w:rsidR="002E6040">
        <w:rPr>
          <w:rFonts w:ascii="Garamond" w:hAnsi="Garamond"/>
          <w:lang w:val="sq-AL"/>
        </w:rPr>
        <w:t>- AL” sh.p.k;</w:t>
      </w:r>
    </w:p>
    <w:p w14:paraId="3A00330D" w14:textId="4D32454D" w:rsidR="000368B2" w:rsidRPr="002E6040" w:rsidRDefault="006524FC" w:rsidP="002E6040">
      <w:pPr>
        <w:spacing w:after="0" w:line="240" w:lineRule="auto"/>
        <w:ind w:firstLine="284"/>
        <w:jc w:val="both"/>
        <w:rPr>
          <w:rFonts w:ascii="Garamond" w:hAnsi="Garamond"/>
          <w:lang w:val="sq-AL"/>
        </w:rPr>
      </w:pPr>
      <w:r w:rsidRPr="002E6040">
        <w:rPr>
          <w:rFonts w:ascii="Garamond" w:hAnsi="Garamond"/>
          <w:lang w:val="sq-AL"/>
        </w:rPr>
        <w:t xml:space="preserve">- </w:t>
      </w:r>
      <w:r w:rsidR="000368B2" w:rsidRPr="002E6040">
        <w:rPr>
          <w:rFonts w:ascii="Garamond" w:hAnsi="Garamond"/>
          <w:lang w:val="sq-AL"/>
        </w:rPr>
        <w:t>germa “e” (Sistemin IT</w:t>
      </w:r>
      <w:r w:rsidR="002E6040">
        <w:rPr>
          <w:rFonts w:ascii="Garamond" w:hAnsi="Garamond"/>
          <w:lang w:val="sq-AL"/>
        </w:rPr>
        <w:t>-së</w:t>
      </w:r>
      <w:r w:rsidR="000368B2" w:rsidRPr="002E6040">
        <w:rPr>
          <w:rFonts w:ascii="Garamond" w:hAnsi="Garamond"/>
          <w:lang w:val="sq-AL"/>
        </w:rPr>
        <w:t xml:space="preserve"> </w:t>
      </w:r>
      <w:r w:rsidR="002E6040">
        <w:rPr>
          <w:rFonts w:ascii="Garamond" w:hAnsi="Garamond"/>
          <w:lang w:val="sq-AL"/>
        </w:rPr>
        <w:t>s</w:t>
      </w:r>
      <w:r w:rsidR="000368B2" w:rsidRPr="002E6040">
        <w:rPr>
          <w:rFonts w:ascii="Garamond" w:hAnsi="Garamond"/>
          <w:lang w:val="sq-AL"/>
        </w:rPr>
        <w:t>ë krijuar për veprimtarinë e furnizimit të energjisë elektrike apo marrëveshje me të tretët për vënien në dispozicion/përdorimin e këtij shërbimi). Plotësuar pjesërisht.</w:t>
      </w:r>
    </w:p>
    <w:p w14:paraId="34B356B6" w14:textId="7A528304" w:rsidR="000368B2" w:rsidRPr="002E6040" w:rsidRDefault="006524FC" w:rsidP="002E6040">
      <w:pPr>
        <w:spacing w:after="0" w:line="240" w:lineRule="auto"/>
        <w:ind w:firstLine="284"/>
        <w:jc w:val="both"/>
        <w:rPr>
          <w:rFonts w:ascii="Garamond" w:hAnsi="Garamond"/>
          <w:lang w:val="sq-AL"/>
        </w:rPr>
      </w:pPr>
      <w:r w:rsidRPr="002E6040">
        <w:rPr>
          <w:rFonts w:ascii="Garamond" w:hAnsi="Garamond"/>
          <w:lang w:val="sq-AL"/>
        </w:rPr>
        <w:t xml:space="preserve">- </w:t>
      </w:r>
      <w:r w:rsidR="000368B2" w:rsidRPr="002E6040">
        <w:rPr>
          <w:rFonts w:ascii="Garamond" w:hAnsi="Garamond"/>
          <w:lang w:val="sq-AL"/>
        </w:rPr>
        <w:t>Bazuar te kjo kërkesë e rregullores, edhe pse shoqëria ka deklaruar se nuk e disponon tani një sistem IT</w:t>
      </w:r>
      <w:r w:rsidR="002E6040">
        <w:rPr>
          <w:rFonts w:ascii="Garamond" w:hAnsi="Garamond"/>
          <w:lang w:val="sq-AL"/>
        </w:rPr>
        <w:t>-je</w:t>
      </w:r>
      <w:r w:rsidR="000368B2" w:rsidRPr="002E6040">
        <w:rPr>
          <w:rFonts w:ascii="Garamond" w:hAnsi="Garamond"/>
          <w:lang w:val="sq-AL"/>
        </w:rPr>
        <w:t xml:space="preserve">, vlerësohet se pavarësisht sa deklaruar, ajo është e detyruar ta depozitojë në ERE këtë dokumentacion para fillimit të </w:t>
      </w:r>
      <w:r w:rsidR="002E6040">
        <w:rPr>
          <w:rFonts w:ascii="Garamond" w:hAnsi="Garamond"/>
          <w:lang w:val="sq-AL"/>
        </w:rPr>
        <w:t>ushtrimit të kësaj veprimtarie;</w:t>
      </w:r>
    </w:p>
    <w:p w14:paraId="5F12478D" w14:textId="1845BD58" w:rsidR="000368B2" w:rsidRPr="002E6040" w:rsidRDefault="00B34AC4" w:rsidP="002E6040">
      <w:pPr>
        <w:spacing w:after="0" w:line="240" w:lineRule="auto"/>
        <w:ind w:firstLine="284"/>
        <w:jc w:val="both"/>
        <w:rPr>
          <w:rFonts w:ascii="Garamond" w:hAnsi="Garamond"/>
          <w:lang w:val="sq-AL"/>
        </w:rPr>
      </w:pPr>
      <w:r w:rsidRPr="002E6040">
        <w:rPr>
          <w:rFonts w:ascii="Garamond" w:hAnsi="Garamond"/>
          <w:lang w:val="sq-AL"/>
        </w:rPr>
        <w:t xml:space="preserve">- </w:t>
      </w:r>
      <w:r w:rsidR="000368B2" w:rsidRPr="002E6040">
        <w:rPr>
          <w:rFonts w:ascii="Garamond" w:hAnsi="Garamond"/>
          <w:lang w:val="sq-AL"/>
        </w:rPr>
        <w:t>germa “g” (Dokumentacion që vërteton aftësinë e disponimit të zyrave përfaqësuese të furnizuesit, për shërbimet që do t’i ofrohen klientëve). Plotësuar pjesërisht.</w:t>
      </w:r>
    </w:p>
    <w:p w14:paraId="5B4FD858" w14:textId="467DA4F2" w:rsidR="000368B2" w:rsidRPr="002E6040" w:rsidRDefault="00B34AC4" w:rsidP="002E6040">
      <w:pPr>
        <w:spacing w:after="0" w:line="240" w:lineRule="auto"/>
        <w:ind w:firstLine="284"/>
        <w:jc w:val="both"/>
        <w:rPr>
          <w:rFonts w:ascii="Garamond" w:hAnsi="Garamond"/>
          <w:lang w:val="sq-AL"/>
        </w:rPr>
      </w:pPr>
      <w:r w:rsidRPr="002E6040">
        <w:rPr>
          <w:rFonts w:ascii="Garamond" w:hAnsi="Garamond"/>
          <w:lang w:val="sq-AL"/>
        </w:rPr>
        <w:t xml:space="preserve">- </w:t>
      </w:r>
      <w:r w:rsidR="000368B2" w:rsidRPr="002E6040">
        <w:rPr>
          <w:rFonts w:ascii="Garamond" w:hAnsi="Garamond"/>
          <w:lang w:val="sq-AL"/>
        </w:rPr>
        <w:t xml:space="preserve">Bazuar te kjo kërkesë e rregullores, edhe pse shoqëria ka deklaruar se aktualisht nuk ka një zyrë përfaqësimi për furnizuesit, ajo është e detyruar të depozitojë në ERE dokumentacionin përkatës që vërteton aftësinë e disponimit të kësaj zyre para fillimit të ushtrimit të veprimtarisë së furnizimit. </w:t>
      </w:r>
    </w:p>
    <w:p w14:paraId="212B85EE" w14:textId="7DC3E762" w:rsidR="000368B2" w:rsidRPr="002E6040" w:rsidRDefault="00B34AC4" w:rsidP="002E6040">
      <w:pPr>
        <w:spacing w:after="0" w:line="240" w:lineRule="auto"/>
        <w:ind w:firstLine="284"/>
        <w:jc w:val="both"/>
        <w:rPr>
          <w:rFonts w:ascii="Garamond" w:hAnsi="Garamond"/>
          <w:lang w:val="sq-AL"/>
        </w:rPr>
      </w:pPr>
      <w:r w:rsidRPr="002E6040">
        <w:rPr>
          <w:rFonts w:ascii="Garamond" w:hAnsi="Garamond"/>
          <w:lang w:val="sq-AL"/>
        </w:rPr>
        <w:t xml:space="preserve">- </w:t>
      </w:r>
      <w:r w:rsidR="000368B2" w:rsidRPr="002E6040">
        <w:rPr>
          <w:rFonts w:ascii="Garamond" w:hAnsi="Garamond"/>
          <w:lang w:val="sq-AL"/>
        </w:rPr>
        <w:t xml:space="preserve">Për dokumentacionin e konstatuar si më sipër, duke marrë parasysh dhe rrethanat dhe kufizimet e krijuara për shkak të pandemisë </w:t>
      </w:r>
      <w:r w:rsidR="000368B2" w:rsidRPr="00AE0D27">
        <w:rPr>
          <w:rFonts w:ascii="Garamond" w:hAnsi="Garamond"/>
          <w:i/>
          <w:lang w:val="sq-AL"/>
        </w:rPr>
        <w:t>COVID-19</w:t>
      </w:r>
      <w:r w:rsidR="000368B2" w:rsidRPr="002E6040">
        <w:rPr>
          <w:rFonts w:ascii="Garamond" w:hAnsi="Garamond"/>
          <w:lang w:val="sq-AL"/>
        </w:rPr>
        <w:t xml:space="preserve">, siç edhe </w:t>
      </w:r>
      <w:r w:rsidR="00AE0D27">
        <w:rPr>
          <w:rFonts w:ascii="Garamond" w:hAnsi="Garamond"/>
          <w:lang w:val="sq-AL"/>
        </w:rPr>
        <w:t xml:space="preserve">është </w:t>
      </w:r>
      <w:r w:rsidR="000368B2" w:rsidRPr="002E6040">
        <w:rPr>
          <w:rFonts w:ascii="Garamond" w:hAnsi="Garamond"/>
          <w:lang w:val="sq-AL"/>
        </w:rPr>
        <w:t>bërë me dije nga shoqëria</w:t>
      </w:r>
      <w:r w:rsidR="00AE0D27">
        <w:rPr>
          <w:rFonts w:ascii="Garamond" w:hAnsi="Garamond"/>
          <w:lang w:val="sq-AL"/>
        </w:rPr>
        <w:t>,</w:t>
      </w:r>
      <w:r w:rsidR="000368B2" w:rsidRPr="002E6040">
        <w:rPr>
          <w:rFonts w:ascii="Garamond" w:hAnsi="Garamond"/>
          <w:lang w:val="sq-AL"/>
        </w:rPr>
        <w:t xml:space="preserve"> se për shkak të pamundësisë së lëvizjes dhe depozitimit të çdo dokumenti të munguar, vlerësojmë që t’i lihet si kusht shoqërisë që ta plotësojë atë përpara fillimit të ushtrimit të veprimtarisë së licencuar. </w:t>
      </w:r>
    </w:p>
    <w:p w14:paraId="15650B64" w14:textId="75565F27" w:rsidR="000368B2" w:rsidRPr="002E6040" w:rsidRDefault="000368B2" w:rsidP="002E6040">
      <w:pPr>
        <w:spacing w:after="0" w:line="240" w:lineRule="auto"/>
        <w:ind w:firstLine="284"/>
        <w:jc w:val="both"/>
        <w:rPr>
          <w:rFonts w:ascii="Garamond" w:hAnsi="Garamond"/>
          <w:lang w:val="sq-AL"/>
        </w:rPr>
      </w:pPr>
      <w:r w:rsidRPr="002E6040">
        <w:rPr>
          <w:rFonts w:ascii="Garamond" w:hAnsi="Garamond"/>
          <w:lang w:val="sq-AL"/>
        </w:rPr>
        <w:t xml:space="preserve">Për gjithë sa më sipër cituar, </w:t>
      </w:r>
      <w:r w:rsidR="00AE0D27">
        <w:rPr>
          <w:rFonts w:ascii="Garamond" w:hAnsi="Garamond"/>
          <w:lang w:val="sq-AL"/>
        </w:rPr>
        <w:t>Bordi i ERE-s</w:t>
      </w:r>
    </w:p>
    <w:p w14:paraId="1F08EF6F" w14:textId="77777777" w:rsidR="00B34AC4" w:rsidRPr="002E6040" w:rsidRDefault="00B34AC4" w:rsidP="002E6040">
      <w:pPr>
        <w:spacing w:after="0" w:line="240" w:lineRule="auto"/>
        <w:ind w:firstLine="284"/>
        <w:jc w:val="both"/>
        <w:rPr>
          <w:rFonts w:ascii="Garamond" w:hAnsi="Garamond"/>
          <w:lang w:val="sq-AL"/>
        </w:rPr>
      </w:pPr>
    </w:p>
    <w:p w14:paraId="3E173EA1" w14:textId="013C712E" w:rsidR="00B34AC4" w:rsidRPr="00AE0D27" w:rsidRDefault="00AE0D27" w:rsidP="00B34AC4">
      <w:pPr>
        <w:spacing w:after="0" w:line="240" w:lineRule="auto"/>
        <w:ind w:firstLine="284"/>
        <w:jc w:val="center"/>
        <w:rPr>
          <w:rFonts w:ascii="Garamond" w:hAnsi="Garamond"/>
          <w:lang w:val="sq-AL"/>
        </w:rPr>
      </w:pPr>
      <w:r w:rsidRPr="00AE0D27">
        <w:rPr>
          <w:rFonts w:ascii="Garamond" w:hAnsi="Garamond"/>
          <w:lang w:val="sq-AL"/>
        </w:rPr>
        <w:t>VENDOSI:</w:t>
      </w:r>
    </w:p>
    <w:p w14:paraId="2C01D6FD" w14:textId="77777777" w:rsidR="000368B2" w:rsidRPr="002E6040" w:rsidRDefault="000368B2" w:rsidP="00AE0D27">
      <w:pPr>
        <w:spacing w:after="0" w:line="240" w:lineRule="auto"/>
        <w:ind w:firstLine="284"/>
        <w:jc w:val="both"/>
        <w:rPr>
          <w:rFonts w:ascii="Garamond" w:hAnsi="Garamond"/>
          <w:lang w:val="sq-AL"/>
        </w:rPr>
      </w:pPr>
    </w:p>
    <w:p w14:paraId="5DA1857E" w14:textId="7D414C9B" w:rsidR="000368B2" w:rsidRPr="002E6040" w:rsidRDefault="00B34AC4" w:rsidP="00AE0D27">
      <w:pPr>
        <w:spacing w:after="0" w:line="240" w:lineRule="auto"/>
        <w:ind w:firstLine="284"/>
        <w:jc w:val="both"/>
        <w:rPr>
          <w:rFonts w:ascii="Garamond" w:hAnsi="Garamond"/>
          <w:lang w:val="sq-AL"/>
        </w:rPr>
      </w:pPr>
      <w:r w:rsidRPr="002E6040">
        <w:rPr>
          <w:rFonts w:ascii="Garamond" w:hAnsi="Garamond"/>
          <w:lang w:val="sq-AL"/>
        </w:rPr>
        <w:t xml:space="preserve">1 </w:t>
      </w:r>
      <w:r w:rsidR="000368B2" w:rsidRPr="002E6040">
        <w:rPr>
          <w:rFonts w:ascii="Garamond" w:hAnsi="Garamond"/>
          <w:lang w:val="sq-AL"/>
        </w:rPr>
        <w:t>Të rinovojë licencën e shoqërisë “</w:t>
      </w:r>
      <w:r w:rsidR="00AE0D27" w:rsidRPr="002E6040">
        <w:rPr>
          <w:rFonts w:ascii="Garamond" w:hAnsi="Garamond"/>
          <w:lang w:val="sq-AL"/>
        </w:rPr>
        <w:t xml:space="preserve">Energy Supply </w:t>
      </w:r>
      <w:r w:rsidR="00AE0D27">
        <w:rPr>
          <w:rFonts w:ascii="Garamond" w:hAnsi="Garamond"/>
          <w:lang w:val="sq-AL"/>
        </w:rPr>
        <w:t xml:space="preserve">- </w:t>
      </w:r>
      <w:r w:rsidR="000368B2" w:rsidRPr="002E6040">
        <w:rPr>
          <w:rFonts w:ascii="Garamond" w:hAnsi="Garamond"/>
          <w:lang w:val="sq-AL"/>
        </w:rPr>
        <w:t>AL” sh.p.k</w:t>
      </w:r>
      <w:r w:rsidR="00AE0D27">
        <w:rPr>
          <w:rFonts w:ascii="Garamond" w:hAnsi="Garamond"/>
          <w:lang w:val="sq-AL"/>
        </w:rPr>
        <w:t>.</w:t>
      </w:r>
      <w:r w:rsidR="000368B2" w:rsidRPr="002E6040">
        <w:rPr>
          <w:rFonts w:ascii="Garamond" w:hAnsi="Garamond"/>
          <w:lang w:val="sq-AL"/>
        </w:rPr>
        <w:t xml:space="preserve">, me nr. 115/310, </w:t>
      </w:r>
      <w:r w:rsidR="00AE0D27">
        <w:rPr>
          <w:rFonts w:ascii="Garamond" w:hAnsi="Garamond"/>
          <w:lang w:val="sq-AL"/>
        </w:rPr>
        <w:t>s</w:t>
      </w:r>
      <w:r w:rsidR="000368B2" w:rsidRPr="002E6040">
        <w:rPr>
          <w:rFonts w:ascii="Garamond" w:hAnsi="Garamond"/>
          <w:lang w:val="sq-AL"/>
        </w:rPr>
        <w:t xml:space="preserve">eria F11/FK15, në veprimtarinë e furnizimit të energjisë elektrike, </w:t>
      </w:r>
      <w:r w:rsidR="00AE0D27" w:rsidRPr="00AE0D27">
        <w:rPr>
          <w:rFonts w:ascii="Garamond" w:hAnsi="Garamond"/>
          <w:lang w:val="sq-AL"/>
        </w:rPr>
        <w:t>të</w:t>
      </w:r>
      <w:r w:rsidR="00AE0D27">
        <w:rPr>
          <w:rFonts w:ascii="Garamond" w:hAnsi="Garamond"/>
          <w:lang w:val="sq-AL"/>
        </w:rPr>
        <w:t xml:space="preserve"> </w:t>
      </w:r>
      <w:r w:rsidR="000368B2" w:rsidRPr="002E6040">
        <w:rPr>
          <w:rFonts w:ascii="Garamond" w:hAnsi="Garamond"/>
          <w:lang w:val="sq-AL"/>
        </w:rPr>
        <w:t>miratuar me vendimin e Bordit të Komis</w:t>
      </w:r>
      <w:r w:rsidR="00AE0D27">
        <w:rPr>
          <w:rFonts w:ascii="Garamond" w:hAnsi="Garamond"/>
          <w:lang w:val="sq-AL"/>
        </w:rPr>
        <w:t>ionerëve të ERE-s, nr. 5, data 2.</w:t>
      </w:r>
      <w:r w:rsidR="000368B2" w:rsidRPr="002E6040">
        <w:rPr>
          <w:rFonts w:ascii="Garamond" w:hAnsi="Garamond"/>
          <w:lang w:val="sq-AL"/>
        </w:rPr>
        <w:t>2.2011 dhe rinovuar me vendimin e Bordit të Komisionerëve të ERE-s nr. 123, datë 14.10.2015, për një afat 5</w:t>
      </w:r>
      <w:r w:rsidR="00AE0D27">
        <w:rPr>
          <w:rFonts w:ascii="Garamond" w:hAnsi="Garamond"/>
          <w:lang w:val="sq-AL"/>
        </w:rPr>
        <w:t>-vjeçar, duke filluar nga data 4.</w:t>
      </w:r>
      <w:r w:rsidR="000368B2" w:rsidRPr="002E6040">
        <w:rPr>
          <w:rFonts w:ascii="Garamond" w:hAnsi="Garamond"/>
          <w:lang w:val="sq-AL"/>
        </w:rPr>
        <w:t>2.2021, me kusht që përpara fillimit të ushtrimit të veprimtarisë së licencuar të depozitojë në ERE:</w:t>
      </w:r>
    </w:p>
    <w:p w14:paraId="188B2DF5" w14:textId="1B4E2415" w:rsidR="000368B2" w:rsidRPr="002E6040" w:rsidRDefault="00251F06" w:rsidP="00AE0D27">
      <w:pPr>
        <w:spacing w:after="0" w:line="240" w:lineRule="auto"/>
        <w:ind w:firstLine="284"/>
        <w:jc w:val="both"/>
        <w:rPr>
          <w:rFonts w:ascii="Garamond" w:hAnsi="Garamond"/>
          <w:lang w:val="sq-AL"/>
        </w:rPr>
      </w:pPr>
      <w:r w:rsidRPr="002E6040">
        <w:rPr>
          <w:rFonts w:ascii="Garamond" w:hAnsi="Garamond"/>
          <w:lang w:val="sq-AL"/>
        </w:rPr>
        <w:t xml:space="preserve">a) </w:t>
      </w:r>
      <w:r w:rsidR="00AE0D27">
        <w:rPr>
          <w:rFonts w:ascii="Garamond" w:hAnsi="Garamond"/>
          <w:lang w:val="sq-AL"/>
        </w:rPr>
        <w:t>v</w:t>
      </w:r>
      <w:r w:rsidR="000368B2" w:rsidRPr="002E6040">
        <w:rPr>
          <w:rFonts w:ascii="Garamond" w:hAnsi="Garamond"/>
          <w:lang w:val="sq-AL"/>
        </w:rPr>
        <w:t>ërtetimet përkatëse të gjykatës dhe prokurori</w:t>
      </w:r>
      <w:r w:rsidR="00AE0D27">
        <w:rPr>
          <w:rFonts w:ascii="Garamond" w:hAnsi="Garamond"/>
          <w:lang w:val="sq-AL"/>
        </w:rPr>
        <w:t>së për përfaqësuesin me prokurë;</w:t>
      </w:r>
    </w:p>
    <w:p w14:paraId="2E6EDB29" w14:textId="38F5214E" w:rsidR="000368B2" w:rsidRPr="002E6040" w:rsidRDefault="00251F06" w:rsidP="00AE0D27">
      <w:pPr>
        <w:spacing w:after="0" w:line="240" w:lineRule="auto"/>
        <w:ind w:firstLine="284"/>
        <w:jc w:val="both"/>
        <w:rPr>
          <w:rFonts w:ascii="Garamond" w:hAnsi="Garamond"/>
          <w:lang w:val="sq-AL"/>
        </w:rPr>
      </w:pPr>
      <w:r w:rsidRPr="002E6040">
        <w:rPr>
          <w:rFonts w:ascii="Garamond" w:hAnsi="Garamond"/>
          <w:lang w:val="sq-AL"/>
        </w:rPr>
        <w:t xml:space="preserve">b) </w:t>
      </w:r>
      <w:r w:rsidR="00AE0D27">
        <w:rPr>
          <w:rFonts w:ascii="Garamond" w:hAnsi="Garamond"/>
          <w:lang w:val="sq-AL"/>
        </w:rPr>
        <w:t>d</w:t>
      </w:r>
      <w:r w:rsidR="000368B2" w:rsidRPr="002E6040">
        <w:rPr>
          <w:rFonts w:ascii="Garamond" w:hAnsi="Garamond"/>
          <w:lang w:val="sq-AL"/>
        </w:rPr>
        <w:t>okumentacion vërtetues ku të shprehen qartë vlerat monetare dhe aftësia paguese e shoqërisë mëmë</w:t>
      </w:r>
      <w:r w:rsidR="00AE0D27">
        <w:rPr>
          <w:rFonts w:ascii="Garamond" w:hAnsi="Garamond"/>
          <w:lang w:val="sq-AL"/>
        </w:rPr>
        <w:t>,</w:t>
      </w:r>
      <w:r w:rsidR="000368B2" w:rsidRPr="002E6040">
        <w:rPr>
          <w:rFonts w:ascii="Garamond" w:hAnsi="Garamond"/>
          <w:lang w:val="sq-AL"/>
        </w:rPr>
        <w:t xml:space="preserve"> që ka marrë përsipër të mbështesë shoqërinë “</w:t>
      </w:r>
      <w:r w:rsidR="00AE0D27" w:rsidRPr="002E6040">
        <w:rPr>
          <w:rFonts w:ascii="Garamond" w:hAnsi="Garamond"/>
          <w:lang w:val="sq-AL"/>
        </w:rPr>
        <w:t xml:space="preserve">Energy Supply </w:t>
      </w:r>
      <w:r w:rsidR="000368B2" w:rsidRPr="002E6040">
        <w:rPr>
          <w:rFonts w:ascii="Garamond" w:hAnsi="Garamond"/>
          <w:lang w:val="sq-AL"/>
        </w:rPr>
        <w:t>– AL” sh.p.k</w:t>
      </w:r>
      <w:r w:rsidR="00AE0D27">
        <w:rPr>
          <w:rFonts w:ascii="Garamond" w:hAnsi="Garamond"/>
          <w:lang w:val="sq-AL"/>
        </w:rPr>
        <w:t>., apo strukturën e financimit;</w:t>
      </w:r>
      <w:r w:rsidR="000368B2" w:rsidRPr="002E6040">
        <w:rPr>
          <w:rFonts w:ascii="Garamond" w:hAnsi="Garamond"/>
          <w:lang w:val="sq-AL"/>
        </w:rPr>
        <w:t xml:space="preserve"> </w:t>
      </w:r>
    </w:p>
    <w:p w14:paraId="6DDA6E7C" w14:textId="2F0B90D8" w:rsidR="000368B2" w:rsidRPr="002E6040" w:rsidRDefault="00251F06" w:rsidP="00AE0D27">
      <w:pPr>
        <w:spacing w:after="0" w:line="240" w:lineRule="auto"/>
        <w:ind w:firstLine="284"/>
        <w:jc w:val="both"/>
        <w:rPr>
          <w:rFonts w:ascii="Garamond" w:hAnsi="Garamond"/>
          <w:lang w:val="sq-AL"/>
        </w:rPr>
      </w:pPr>
      <w:r w:rsidRPr="002E6040">
        <w:rPr>
          <w:rFonts w:ascii="Garamond" w:hAnsi="Garamond"/>
          <w:lang w:val="sq-AL"/>
        </w:rPr>
        <w:t xml:space="preserve">c) </w:t>
      </w:r>
      <w:r w:rsidR="00AE0D27">
        <w:rPr>
          <w:rFonts w:ascii="Garamond" w:hAnsi="Garamond"/>
          <w:lang w:val="sq-AL"/>
        </w:rPr>
        <w:t>s</w:t>
      </w:r>
      <w:r w:rsidR="000368B2" w:rsidRPr="002E6040">
        <w:rPr>
          <w:rFonts w:ascii="Garamond" w:hAnsi="Garamond"/>
          <w:lang w:val="sq-AL"/>
        </w:rPr>
        <w:t>istemin IT të krijuar për veprimtarinë e furnizimit të energjisë elektrike apo marrëveshje me të tretët për vënien në dispozicion/përdorimi</w:t>
      </w:r>
      <w:r w:rsidR="00AE0D27">
        <w:rPr>
          <w:rFonts w:ascii="Garamond" w:hAnsi="Garamond"/>
          <w:lang w:val="sq-AL"/>
        </w:rPr>
        <w:t>n e këtij shërbimi;</w:t>
      </w:r>
    </w:p>
    <w:p w14:paraId="6FCD8CE5" w14:textId="4BFA0607" w:rsidR="000368B2" w:rsidRPr="002E6040" w:rsidRDefault="00251F06" w:rsidP="00AE0D27">
      <w:pPr>
        <w:spacing w:after="0" w:line="240" w:lineRule="auto"/>
        <w:ind w:firstLine="284"/>
        <w:jc w:val="both"/>
        <w:rPr>
          <w:rFonts w:ascii="Garamond" w:hAnsi="Garamond"/>
          <w:lang w:val="sq-AL"/>
        </w:rPr>
      </w:pPr>
      <w:r w:rsidRPr="002E6040">
        <w:rPr>
          <w:rFonts w:ascii="Garamond" w:hAnsi="Garamond"/>
          <w:lang w:val="sq-AL"/>
        </w:rPr>
        <w:t xml:space="preserve">d) </w:t>
      </w:r>
      <w:r w:rsidR="00AE0D27">
        <w:rPr>
          <w:rFonts w:ascii="Garamond" w:hAnsi="Garamond"/>
          <w:lang w:val="sq-AL"/>
        </w:rPr>
        <w:t>d</w:t>
      </w:r>
      <w:r w:rsidR="000368B2" w:rsidRPr="002E6040">
        <w:rPr>
          <w:rFonts w:ascii="Garamond" w:hAnsi="Garamond"/>
          <w:lang w:val="sq-AL"/>
        </w:rPr>
        <w:t>okumentacion që vërteton aftësinë e disponimit të zyrave përfaqësuese të furnizuesit, për shërbimet që do t’i ofrohen klientëve.</w:t>
      </w:r>
    </w:p>
    <w:p w14:paraId="7CD51BA9" w14:textId="370CD1AF" w:rsidR="000368B2" w:rsidRPr="002E6040" w:rsidRDefault="00251F06" w:rsidP="00AE0D27">
      <w:pPr>
        <w:spacing w:after="0" w:line="240" w:lineRule="auto"/>
        <w:ind w:firstLine="284"/>
        <w:jc w:val="both"/>
        <w:rPr>
          <w:rFonts w:ascii="Garamond" w:hAnsi="Garamond"/>
          <w:lang w:val="sq-AL"/>
        </w:rPr>
      </w:pPr>
      <w:bookmarkStart w:id="3" w:name="_Hlk62472607"/>
      <w:r w:rsidRPr="002E6040">
        <w:rPr>
          <w:rFonts w:ascii="Garamond" w:hAnsi="Garamond"/>
          <w:lang w:val="sq-AL"/>
        </w:rPr>
        <w:t xml:space="preserve">2. </w:t>
      </w:r>
      <w:r w:rsidR="000368B2" w:rsidRPr="002E6040">
        <w:rPr>
          <w:rFonts w:ascii="Garamond" w:hAnsi="Garamond"/>
          <w:lang w:val="sq-AL"/>
        </w:rPr>
        <w:t>Ky vendim është objekt rishikimi nga ERE</w:t>
      </w:r>
      <w:r w:rsidR="00AE0D27">
        <w:rPr>
          <w:rFonts w:ascii="Garamond" w:hAnsi="Garamond"/>
          <w:lang w:val="sq-AL"/>
        </w:rPr>
        <w:t>,</w:t>
      </w:r>
      <w:r w:rsidR="000368B2" w:rsidRPr="002E6040">
        <w:rPr>
          <w:rFonts w:ascii="Garamond" w:hAnsi="Garamond"/>
          <w:lang w:val="sq-AL"/>
        </w:rPr>
        <w:t xml:space="preserve"> pasi të analizohet dokumentacioni i përcjellë nga shoqëria</w:t>
      </w:r>
      <w:r w:rsidR="00AE0D27">
        <w:rPr>
          <w:rFonts w:ascii="Garamond" w:hAnsi="Garamond"/>
          <w:lang w:val="sq-AL"/>
        </w:rPr>
        <w:t>,</w:t>
      </w:r>
      <w:r w:rsidR="000368B2" w:rsidRPr="002E6040">
        <w:rPr>
          <w:rFonts w:ascii="Garamond" w:hAnsi="Garamond"/>
          <w:lang w:val="sq-AL"/>
        </w:rPr>
        <w:t xml:space="preserve"> sipas kërkesave të pikës 1</w:t>
      </w:r>
      <w:r w:rsidR="00AE0D27">
        <w:rPr>
          <w:rFonts w:ascii="Garamond" w:hAnsi="Garamond"/>
          <w:lang w:val="sq-AL"/>
        </w:rPr>
        <w:t>,</w:t>
      </w:r>
      <w:r w:rsidR="000368B2" w:rsidRPr="002E6040">
        <w:rPr>
          <w:rFonts w:ascii="Garamond" w:hAnsi="Garamond"/>
          <w:lang w:val="sq-AL"/>
        </w:rPr>
        <w:t xml:space="preserve"> të këtij vendimi. </w:t>
      </w:r>
    </w:p>
    <w:bookmarkEnd w:id="3"/>
    <w:p w14:paraId="0A99391B" w14:textId="25A40DF7" w:rsidR="000368B2" w:rsidRPr="002E6040" w:rsidRDefault="00251F06" w:rsidP="00AE0D27">
      <w:pPr>
        <w:spacing w:after="0" w:line="240" w:lineRule="auto"/>
        <w:ind w:firstLine="284"/>
        <w:jc w:val="both"/>
        <w:rPr>
          <w:rFonts w:ascii="Garamond" w:hAnsi="Garamond"/>
          <w:lang w:val="sq-AL"/>
        </w:rPr>
      </w:pPr>
      <w:r w:rsidRPr="002E6040">
        <w:rPr>
          <w:rFonts w:ascii="Garamond" w:hAnsi="Garamond"/>
          <w:lang w:val="sq-AL"/>
        </w:rPr>
        <w:lastRenderedPageBreak/>
        <w:t xml:space="preserve">3. </w:t>
      </w:r>
      <w:r w:rsidR="000368B2" w:rsidRPr="002E6040">
        <w:rPr>
          <w:rFonts w:ascii="Garamond" w:hAnsi="Garamond"/>
          <w:lang w:val="sq-AL"/>
        </w:rPr>
        <w:t>Drejtoria e Licencimi</w:t>
      </w:r>
      <w:r w:rsidR="00AE0D27">
        <w:rPr>
          <w:rFonts w:ascii="Garamond" w:hAnsi="Garamond"/>
          <w:lang w:val="sq-AL"/>
        </w:rPr>
        <w:t>t, Autorizimeve dhe Mbikëqyrjes</w:t>
      </w:r>
      <w:r w:rsidR="000368B2" w:rsidRPr="002E6040">
        <w:rPr>
          <w:rFonts w:ascii="Garamond" w:hAnsi="Garamond"/>
          <w:lang w:val="sq-AL"/>
        </w:rPr>
        <w:t xml:space="preserve"> të njoftojë aplikuesin për vendimin e </w:t>
      </w:r>
      <w:r w:rsidR="00AE0D27">
        <w:rPr>
          <w:rFonts w:ascii="Garamond" w:hAnsi="Garamond"/>
          <w:lang w:val="sq-AL"/>
        </w:rPr>
        <w:t>B</w:t>
      </w:r>
      <w:r w:rsidR="000368B2" w:rsidRPr="002E6040">
        <w:rPr>
          <w:rFonts w:ascii="Garamond" w:hAnsi="Garamond"/>
          <w:lang w:val="sq-AL"/>
        </w:rPr>
        <w:t>ordit të ERE-s.</w:t>
      </w:r>
    </w:p>
    <w:p w14:paraId="3330642D" w14:textId="77777777" w:rsidR="000368B2" w:rsidRPr="002E6040" w:rsidRDefault="000368B2" w:rsidP="00AE0D27">
      <w:pPr>
        <w:spacing w:after="0" w:line="240" w:lineRule="auto"/>
        <w:ind w:firstLine="284"/>
        <w:jc w:val="both"/>
        <w:rPr>
          <w:rFonts w:ascii="Garamond" w:hAnsi="Garamond"/>
          <w:lang w:val="sq-AL"/>
        </w:rPr>
      </w:pPr>
      <w:r w:rsidRPr="002E6040">
        <w:rPr>
          <w:rFonts w:ascii="Garamond" w:hAnsi="Garamond"/>
          <w:lang w:val="sq-AL"/>
        </w:rPr>
        <w:t>Ky vendim hyn në fuqi menjëherë.</w:t>
      </w:r>
    </w:p>
    <w:p w14:paraId="3F9AE60D" w14:textId="77777777" w:rsidR="00AE0D27" w:rsidRDefault="000368B2" w:rsidP="00AE0D27">
      <w:pPr>
        <w:spacing w:after="0" w:line="240" w:lineRule="auto"/>
        <w:ind w:firstLine="284"/>
        <w:jc w:val="both"/>
        <w:rPr>
          <w:rFonts w:ascii="Garamond" w:hAnsi="Garamond"/>
          <w:lang w:val="sq-AL"/>
        </w:rPr>
      </w:pPr>
      <w:r w:rsidRPr="002E6040">
        <w:rPr>
          <w:rFonts w:ascii="Garamond" w:hAnsi="Garamond"/>
          <w:lang w:val="sq-AL"/>
        </w:rPr>
        <w:t>Për këtë vendim mund të kërkohet rishikim në ERE brenda 7 ditëve kalendarike</w:t>
      </w:r>
      <w:r w:rsidR="00AE0D27">
        <w:rPr>
          <w:rFonts w:ascii="Garamond" w:hAnsi="Garamond"/>
          <w:lang w:val="sq-AL"/>
        </w:rPr>
        <w:t>,</w:t>
      </w:r>
      <w:r w:rsidRPr="002E6040">
        <w:rPr>
          <w:rFonts w:ascii="Garamond" w:hAnsi="Garamond"/>
          <w:lang w:val="sq-AL"/>
        </w:rPr>
        <w:t xml:space="preserve"> si dhe mund të bëhet ankim në Gjykatën Administrative Tiranë, brenda 30 ditëve kalendarike nga dita e publikimit në Fletoren Zyrtare. </w:t>
      </w:r>
    </w:p>
    <w:p w14:paraId="7C8BA627" w14:textId="34784F8C" w:rsidR="00C157BF" w:rsidRPr="002E6040" w:rsidRDefault="000368B2" w:rsidP="00AE0D27">
      <w:pPr>
        <w:spacing w:after="0" w:line="240" w:lineRule="auto"/>
        <w:ind w:firstLine="284"/>
        <w:jc w:val="both"/>
        <w:rPr>
          <w:rFonts w:ascii="Garamond" w:hAnsi="Garamond"/>
          <w:lang w:val="sq-AL"/>
        </w:rPr>
      </w:pPr>
      <w:r w:rsidRPr="002E6040">
        <w:rPr>
          <w:rFonts w:ascii="Garamond" w:hAnsi="Garamond"/>
          <w:lang w:val="sq-AL"/>
        </w:rPr>
        <w:t>Ky vendim botohet në Fletoren Zyrtare.</w:t>
      </w:r>
    </w:p>
    <w:p w14:paraId="353E484C" w14:textId="77777777" w:rsidR="00C157BF" w:rsidRPr="002E6040" w:rsidRDefault="00C157BF" w:rsidP="00AE0D27">
      <w:pPr>
        <w:spacing w:after="0" w:line="240" w:lineRule="auto"/>
        <w:ind w:firstLine="284"/>
        <w:jc w:val="both"/>
        <w:rPr>
          <w:rFonts w:ascii="Garamond" w:hAnsi="Garamond"/>
          <w:lang w:val="sq-AL"/>
        </w:rPr>
      </w:pPr>
    </w:p>
    <w:p w14:paraId="4189522B" w14:textId="021C0CD5" w:rsidR="000368B2" w:rsidRPr="002E6040" w:rsidRDefault="00AE0D27" w:rsidP="00C157BF">
      <w:pPr>
        <w:spacing w:after="0" w:line="240" w:lineRule="auto"/>
        <w:ind w:firstLine="284"/>
        <w:jc w:val="right"/>
        <w:rPr>
          <w:rFonts w:ascii="Garamond" w:hAnsi="Garamond"/>
          <w:lang w:val="sq-AL"/>
        </w:rPr>
      </w:pPr>
      <w:r>
        <w:rPr>
          <w:rFonts w:ascii="Garamond" w:hAnsi="Garamond"/>
          <w:lang w:val="sq-AL"/>
        </w:rPr>
        <w:t>KRYETAR</w:t>
      </w:r>
    </w:p>
    <w:p w14:paraId="5953D9A2" w14:textId="01FB41BD" w:rsidR="008815F6" w:rsidRPr="002E6040" w:rsidRDefault="00C157BF" w:rsidP="00C157BF">
      <w:pPr>
        <w:spacing w:after="0" w:line="240" w:lineRule="auto"/>
        <w:ind w:firstLine="284"/>
        <w:jc w:val="right"/>
        <w:rPr>
          <w:lang w:val="sq-AL"/>
        </w:rPr>
      </w:pPr>
      <w:r w:rsidRPr="002E6040">
        <w:rPr>
          <w:rFonts w:ascii="Garamond" w:hAnsi="Garamond"/>
          <w:b/>
          <w:lang w:val="sq-AL"/>
        </w:rPr>
        <w:t>Petrit Ahmeti</w:t>
      </w:r>
    </w:p>
    <w:sectPr w:rsidR="008815F6" w:rsidRPr="002E60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722D6E"/>
    <w:multiLevelType w:val="hybridMultilevel"/>
    <w:tmpl w:val="18DE82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7EF5A4E"/>
    <w:multiLevelType w:val="hybridMultilevel"/>
    <w:tmpl w:val="FD10FD8E"/>
    <w:lvl w:ilvl="0" w:tplc="041C0001">
      <w:start w:val="1"/>
      <w:numFmt w:val="bullet"/>
      <w:lvlText w:val=""/>
      <w:lvlJc w:val="left"/>
      <w:pPr>
        <w:ind w:left="720" w:hanging="360"/>
      </w:pPr>
      <w:rPr>
        <w:rFonts w:ascii="Symbol" w:hAnsi="Symbol" w:hint="default"/>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
    <w:nsid w:val="1C6F13FE"/>
    <w:multiLevelType w:val="hybridMultilevel"/>
    <w:tmpl w:val="F5428B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2BED6815"/>
    <w:multiLevelType w:val="hybridMultilevel"/>
    <w:tmpl w:val="78C6E5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3A3B2ADE"/>
    <w:multiLevelType w:val="hybridMultilevel"/>
    <w:tmpl w:val="765C3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A495F6C"/>
    <w:multiLevelType w:val="hybridMultilevel"/>
    <w:tmpl w:val="2D36E1C8"/>
    <w:lvl w:ilvl="0" w:tplc="58A05944">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4"/>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3573"/>
    <w:rsid w:val="0000748D"/>
    <w:rsid w:val="00021B53"/>
    <w:rsid w:val="00022B9A"/>
    <w:rsid w:val="000364F1"/>
    <w:rsid w:val="000368B2"/>
    <w:rsid w:val="000868CE"/>
    <w:rsid w:val="00087B03"/>
    <w:rsid w:val="00090880"/>
    <w:rsid w:val="00090E7C"/>
    <w:rsid w:val="000F10A2"/>
    <w:rsid w:val="000F11B0"/>
    <w:rsid w:val="000F3C2F"/>
    <w:rsid w:val="00116CCD"/>
    <w:rsid w:val="00130547"/>
    <w:rsid w:val="00156412"/>
    <w:rsid w:val="001743AF"/>
    <w:rsid w:val="001C3573"/>
    <w:rsid w:val="00202529"/>
    <w:rsid w:val="0020497D"/>
    <w:rsid w:val="002120B9"/>
    <w:rsid w:val="0022123B"/>
    <w:rsid w:val="00251F06"/>
    <w:rsid w:val="0025306B"/>
    <w:rsid w:val="002A11CD"/>
    <w:rsid w:val="002E6040"/>
    <w:rsid w:val="002F404B"/>
    <w:rsid w:val="002F714C"/>
    <w:rsid w:val="003225D0"/>
    <w:rsid w:val="003544EE"/>
    <w:rsid w:val="0036323E"/>
    <w:rsid w:val="003940B5"/>
    <w:rsid w:val="003C68AA"/>
    <w:rsid w:val="003F3B03"/>
    <w:rsid w:val="00431368"/>
    <w:rsid w:val="00470ED6"/>
    <w:rsid w:val="00473050"/>
    <w:rsid w:val="004A0B51"/>
    <w:rsid w:val="004B7AD6"/>
    <w:rsid w:val="004E31F0"/>
    <w:rsid w:val="004E6655"/>
    <w:rsid w:val="004F4B29"/>
    <w:rsid w:val="00515780"/>
    <w:rsid w:val="00540D44"/>
    <w:rsid w:val="00552FB6"/>
    <w:rsid w:val="00556ABC"/>
    <w:rsid w:val="00563997"/>
    <w:rsid w:val="00586051"/>
    <w:rsid w:val="00603CDC"/>
    <w:rsid w:val="00610100"/>
    <w:rsid w:val="00633EC9"/>
    <w:rsid w:val="00642EEA"/>
    <w:rsid w:val="00651A9F"/>
    <w:rsid w:val="006524FC"/>
    <w:rsid w:val="0067738C"/>
    <w:rsid w:val="00697940"/>
    <w:rsid w:val="006C7310"/>
    <w:rsid w:val="00711A12"/>
    <w:rsid w:val="00723307"/>
    <w:rsid w:val="007342D9"/>
    <w:rsid w:val="00734F05"/>
    <w:rsid w:val="007350C6"/>
    <w:rsid w:val="00750107"/>
    <w:rsid w:val="00790BD1"/>
    <w:rsid w:val="0079288F"/>
    <w:rsid w:val="007A6D3B"/>
    <w:rsid w:val="007B1A67"/>
    <w:rsid w:val="007B3B12"/>
    <w:rsid w:val="007C3C22"/>
    <w:rsid w:val="007E7EC6"/>
    <w:rsid w:val="008352AA"/>
    <w:rsid w:val="00836E4C"/>
    <w:rsid w:val="008663A4"/>
    <w:rsid w:val="008815F6"/>
    <w:rsid w:val="00896DBD"/>
    <w:rsid w:val="008A08DA"/>
    <w:rsid w:val="008A47EC"/>
    <w:rsid w:val="008B44D7"/>
    <w:rsid w:val="008F7209"/>
    <w:rsid w:val="00900BD1"/>
    <w:rsid w:val="00911FB9"/>
    <w:rsid w:val="0096397D"/>
    <w:rsid w:val="00966831"/>
    <w:rsid w:val="009803FE"/>
    <w:rsid w:val="00985775"/>
    <w:rsid w:val="009933AE"/>
    <w:rsid w:val="009B0ABB"/>
    <w:rsid w:val="009B768D"/>
    <w:rsid w:val="009C6EAC"/>
    <w:rsid w:val="009E2193"/>
    <w:rsid w:val="009E2477"/>
    <w:rsid w:val="00A10AAB"/>
    <w:rsid w:val="00A21A8C"/>
    <w:rsid w:val="00A42729"/>
    <w:rsid w:val="00A80E37"/>
    <w:rsid w:val="00AA612E"/>
    <w:rsid w:val="00AE0D27"/>
    <w:rsid w:val="00B278D4"/>
    <w:rsid w:val="00B34AC4"/>
    <w:rsid w:val="00B412C7"/>
    <w:rsid w:val="00B715D3"/>
    <w:rsid w:val="00B94134"/>
    <w:rsid w:val="00BA0B9B"/>
    <w:rsid w:val="00BD51D3"/>
    <w:rsid w:val="00BF7BC2"/>
    <w:rsid w:val="00C03014"/>
    <w:rsid w:val="00C157BF"/>
    <w:rsid w:val="00C547B9"/>
    <w:rsid w:val="00C55DDF"/>
    <w:rsid w:val="00C76182"/>
    <w:rsid w:val="00CA44A3"/>
    <w:rsid w:val="00CE0C64"/>
    <w:rsid w:val="00CE5043"/>
    <w:rsid w:val="00D41911"/>
    <w:rsid w:val="00D57760"/>
    <w:rsid w:val="00D65623"/>
    <w:rsid w:val="00D8522D"/>
    <w:rsid w:val="00D85D11"/>
    <w:rsid w:val="00DA773A"/>
    <w:rsid w:val="00DF4206"/>
    <w:rsid w:val="00E20EBA"/>
    <w:rsid w:val="00E2155C"/>
    <w:rsid w:val="00E54D98"/>
    <w:rsid w:val="00E81396"/>
    <w:rsid w:val="00E90D6C"/>
    <w:rsid w:val="00E9544E"/>
    <w:rsid w:val="00E95916"/>
    <w:rsid w:val="00F767AC"/>
    <w:rsid w:val="00F85AF6"/>
    <w:rsid w:val="00FA146D"/>
    <w:rsid w:val="00FC11DA"/>
    <w:rsid w:val="00FE79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F0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3573"/>
    <w:pPr>
      <w:spacing w:line="25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68B2"/>
    <w:pPr>
      <w:spacing w:line="259" w:lineRule="auto"/>
      <w:ind w:left="720"/>
      <w:contextualSpacing/>
    </w:pPr>
    <w:rPr>
      <w:rFonts w:ascii="Calibri" w:eastAsia="Calibri" w:hAnsi="Calibri" w:cs="Times New Roman"/>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3573"/>
    <w:pPr>
      <w:spacing w:line="25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68B2"/>
    <w:pPr>
      <w:spacing w:line="259" w:lineRule="auto"/>
      <w:ind w:left="720"/>
      <w:contextualSpacing/>
    </w:pPr>
    <w:rPr>
      <w:rFonts w:ascii="Calibri" w:eastAsia="Calibri" w:hAnsi="Calibri" w:cs="Times New Roman"/>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0322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14</Nr_x002e__x0020_akti>
    <Data_x0020_e_x0020_Krijimit xmlns="0e656187-b300-4fb0-8bf4-3a50f872073c">2021-02-16T11:22:18Z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2021-02-14T23:00:00Z</Date_x0020_protokolli>
    <Titulli xmlns="0e656187-b300-4fb0-8bf4-3a50f872073c">Mbi rinovimin e licencës së shoqërisë “Energy Supply - al” sh.p.k., nr 115/310, seria F11/Fk15, ne veprimtarinë e furnizimit të Energjisë Elektrike, miratuar me vendimin e Bordit të Komisionerëve te ERE-s nr. 5, datë 02.02.2011, dhe rinovuar me vendimin nr. 123, datë 14.10.2015</Titulli>
    <Modifikuesi xmlns="0e656187-b300-4fb0-8bf4-3a50f872073c">nevila.samarxhi</Modifikuesi>
    <Nr_x002e__x0020_prot_x0020_QBZ xmlns="0e656187-b300-4fb0-8bf4-3a50f872073c">277/7</Nr_x002e__x0020_prot_x0020_QBZ>
    <Data_x0020_e_x0020_Modifikimit xmlns="0e656187-b300-4fb0-8bf4-3a50f872073c">2021-02-17T10:21:07Z</Data_x0020_e_x0020_Modifikimit>
    <Dekretuar xmlns="0e656187-b300-4fb0-8bf4-3a50f872073c">false</Dekretuar>
    <Data xmlns="0e656187-b300-4fb0-8bf4-3a50f872073c">2021-01-19T23:00:00Z</Data>
    <Nr_x002e__x0020_protokolli_x0020_i_x0020_aktit xmlns="0e656187-b300-4fb0-8bf4-3a50f872073c">29/5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AB433D267C3474887846EF31F28393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AB433D267C3474887846EF31F28393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13B84B2-6EA0-4910-9C35-D69DB8937525}">
  <ds:schemaRefs>
    <ds:schemaRef ds:uri="http://schemas.microsoft.com/office/2006/documentManagement/types"/>
    <ds:schemaRef ds:uri="http://schemas.openxmlformats.org/package/2006/metadata/core-properties"/>
    <ds:schemaRef ds:uri="0e656187-b300-4fb0-8bf4-3a50f872073c"/>
    <ds:schemaRef ds:uri="http://purl.org/dc/elements/1.1/"/>
    <ds:schemaRef ds:uri="http://www.w3.org/XML/1998/namespace"/>
    <ds:schemaRef ds:uri="http://schemas.microsoft.com/office/2006/metadata/properties"/>
    <ds:schemaRef ds:uri="http://purl.org/dc/dcmitype/"/>
    <ds:schemaRef ds:uri="http://purl.org/dc/terms/"/>
  </ds:schemaRefs>
</ds:datastoreItem>
</file>

<file path=customXml/itemProps2.xml><?xml version="1.0" encoding="utf-8"?>
<ds:datastoreItem xmlns:ds="http://schemas.openxmlformats.org/officeDocument/2006/customXml" ds:itemID="{EE0AA169-EC7C-458F-8162-DCC9B94ED35C}">
  <ds:schemaRefs>
    <ds:schemaRef ds:uri="http://schemas.microsoft.com/sharepoint/v3/contenttype/forms"/>
  </ds:schemaRefs>
</ds:datastoreItem>
</file>

<file path=customXml/itemProps3.xml><?xml version="1.0" encoding="utf-8"?>
<ds:datastoreItem xmlns:ds="http://schemas.openxmlformats.org/officeDocument/2006/customXml" ds:itemID="{07739D08-5101-49D4-8F4B-0663260EF4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6FB1D52-57DE-46B1-9000-AB4A353D94F0}">
  <ds:schemaRefs>
    <ds:schemaRef ds:uri="http://schemas.microsoft.com/sharepoint/v3/contenttype/forms"/>
  </ds:schemaRefs>
</ds:datastoreItem>
</file>

<file path=customXml/itemProps5.xml><?xml version="1.0" encoding="utf-8"?>
<ds:datastoreItem xmlns:ds="http://schemas.openxmlformats.org/officeDocument/2006/customXml" ds:itemID="{FF9293B5-4F84-4297-BBCA-EC270D3F6F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Pages>
  <Words>1280</Words>
  <Characters>7302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Mbi rinovimin e licencës së shoqërisë “Energy Supply - al” sh.p.k., nr 115/310, seria F11/Fk15, ne veprimtarinë e furnizimit të Energjisë Elektrike, miratuar me vendimin e Bordit të Komisionerëve te ERE-s nr. 5, datë 02.02.2011, dhe rinovuar me vendimin n</vt:lpstr>
    </vt:vector>
  </TitlesOfParts>
  <Company/>
  <LinksUpToDate>false</LinksUpToDate>
  <CharactersWithSpaces>8565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rinovimin e licencës së shoqërisë “Energy Supply - al” sh.p.k., nr 115/310, seria F11/Fk15, ne veprimtarinë e furnizimit të Energjisë Elektrike, miratuar me vendimin e Bordit të Komisionerëve te ERE-s nr. 5, datë 02.02.2011, dhe rinovuar me vendimin nr. 123, datë 14.10.2015</dc:title>
  <dc:creator>Entela Suli</dc:creator>
  <cp:lastModifiedBy>Fjora Cahani</cp:lastModifiedBy>
  <cp:revision>15</cp:revision>
  <dcterms:created xsi:type="dcterms:W3CDTF">2021-02-16T11:12:00Z</dcterms:created>
  <dcterms:modified xsi:type="dcterms:W3CDTF">2021-02-19T10:03:00Z</dcterms:modified>
</cp:coreProperties>
</file>