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D67B4" w14:textId="77777777" w:rsidR="00FF6837" w:rsidRPr="007831DB" w:rsidRDefault="00FF6837" w:rsidP="00FF6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1D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2AEE9BB" w14:textId="670B8CE3" w:rsidR="00FF6837" w:rsidRPr="007831DB" w:rsidRDefault="00D20C47" w:rsidP="00FF6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18, datë</w:t>
      </w:r>
      <w:r w:rsidR="00B46F06">
        <w:rPr>
          <w:rFonts w:ascii="Garamond" w:hAnsi="Garamond"/>
          <w:b/>
          <w:sz w:val="24"/>
          <w:szCs w:val="24"/>
          <w:lang w:val="sq-AL"/>
        </w:rPr>
        <w:t xml:space="preserve"> 20.</w:t>
      </w:r>
      <w:r w:rsidR="00FF6837" w:rsidRPr="007831DB">
        <w:rPr>
          <w:rFonts w:ascii="Garamond" w:hAnsi="Garamond"/>
          <w:b/>
          <w:sz w:val="24"/>
          <w:szCs w:val="24"/>
          <w:lang w:val="sq-AL"/>
        </w:rPr>
        <w:t>1.2021</w:t>
      </w:r>
    </w:p>
    <w:p w14:paraId="2B49829A" w14:textId="77777777" w:rsidR="00FF6837" w:rsidRPr="007831DB" w:rsidRDefault="00FF6837" w:rsidP="00FF6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E46D96" w14:textId="501F9604" w:rsidR="00FF6837" w:rsidRPr="007831DB" w:rsidRDefault="00FF6837" w:rsidP="00FF6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1DB">
        <w:rPr>
          <w:rFonts w:ascii="Garamond" w:hAnsi="Garamond"/>
          <w:b/>
          <w:sz w:val="24"/>
          <w:szCs w:val="24"/>
          <w:lang w:val="sq-AL"/>
        </w:rPr>
        <w:t>MBI PËRFUNDIMIN E PROCEDURËS ADMINISTRATIVE TË FILLUAR ME VENDIMIN E BORDIT TË ERE</w:t>
      </w:r>
      <w:r w:rsidR="00B06FAB">
        <w:rPr>
          <w:rFonts w:ascii="Garamond" w:hAnsi="Garamond"/>
          <w:b/>
          <w:sz w:val="24"/>
          <w:szCs w:val="24"/>
          <w:lang w:val="sq-AL"/>
        </w:rPr>
        <w:t>-s</w:t>
      </w:r>
      <w:r w:rsidRPr="007831DB">
        <w:rPr>
          <w:rFonts w:ascii="Garamond" w:hAnsi="Garamond"/>
          <w:b/>
          <w:sz w:val="24"/>
          <w:szCs w:val="24"/>
          <w:lang w:val="sq-AL"/>
        </w:rPr>
        <w:t xml:space="preserve"> NR. 235, DATË 15.12.2020 </w:t>
      </w:r>
      <w:r w:rsidR="000A5DB9">
        <w:rPr>
          <w:rFonts w:ascii="Garamond" w:hAnsi="Garamond"/>
          <w:b/>
          <w:sz w:val="24"/>
          <w:szCs w:val="24"/>
          <w:lang w:val="sq-AL"/>
        </w:rPr>
        <w:t>“</w:t>
      </w:r>
      <w:r w:rsidRPr="007831DB">
        <w:rPr>
          <w:rFonts w:ascii="Garamond" w:hAnsi="Garamond"/>
          <w:b/>
          <w:sz w:val="24"/>
          <w:szCs w:val="24"/>
          <w:lang w:val="sq-AL"/>
        </w:rPr>
        <w:t>MBI FILLIMIN E PROCEDURËS PËR HEQJEN E LICENCËS NR. 369, SERIA TGN17, PËR VEPRIMTARINË E TREGTIMIT TË GAZIT NATYROR,</w:t>
      </w:r>
      <w:r w:rsidR="00886366">
        <w:rPr>
          <w:rFonts w:ascii="Garamond" w:hAnsi="Garamond"/>
          <w:b/>
          <w:sz w:val="24"/>
          <w:szCs w:val="24"/>
          <w:lang w:val="sq-AL"/>
        </w:rPr>
        <w:t xml:space="preserve"> DHËNË SHOQËRISË </w:t>
      </w:r>
      <w:r w:rsidR="000A5DB9">
        <w:rPr>
          <w:rFonts w:ascii="Garamond" w:hAnsi="Garamond"/>
          <w:b/>
          <w:sz w:val="24"/>
          <w:szCs w:val="24"/>
          <w:lang w:val="sq-AL"/>
        </w:rPr>
        <w:t>“</w:t>
      </w:r>
      <w:r w:rsidR="00886366">
        <w:rPr>
          <w:rFonts w:ascii="Garamond" w:hAnsi="Garamond"/>
          <w:b/>
          <w:sz w:val="24"/>
          <w:szCs w:val="24"/>
          <w:lang w:val="sq-AL"/>
        </w:rPr>
        <w:t>C.G.C</w:t>
      </w:r>
      <w:r w:rsidR="000A5DB9">
        <w:rPr>
          <w:rFonts w:ascii="Garamond" w:hAnsi="Garamond"/>
          <w:b/>
          <w:sz w:val="24"/>
          <w:szCs w:val="24"/>
          <w:lang w:val="sq-AL"/>
        </w:rPr>
        <w:t>”</w:t>
      </w:r>
      <w:r w:rsidR="00886366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Pr="007831DB">
        <w:rPr>
          <w:rFonts w:ascii="Garamond" w:hAnsi="Garamond"/>
          <w:b/>
          <w:sz w:val="24"/>
          <w:szCs w:val="24"/>
          <w:lang w:val="sq-AL"/>
        </w:rPr>
        <w:t>, ME VENDIMIN E B</w:t>
      </w:r>
      <w:r w:rsidR="00886366">
        <w:rPr>
          <w:rFonts w:ascii="Garamond" w:hAnsi="Garamond"/>
          <w:b/>
          <w:sz w:val="24"/>
          <w:szCs w:val="24"/>
          <w:lang w:val="sq-AL"/>
        </w:rPr>
        <w:t>ORDIT TË ERE-</w:t>
      </w:r>
      <w:r w:rsidR="008D7749">
        <w:rPr>
          <w:rFonts w:ascii="Garamond" w:hAnsi="Garamond"/>
          <w:b/>
          <w:sz w:val="24"/>
          <w:szCs w:val="24"/>
          <w:lang w:val="sq-AL"/>
        </w:rPr>
        <w:t>s</w:t>
      </w:r>
      <w:r w:rsidR="00886366">
        <w:rPr>
          <w:rFonts w:ascii="Garamond" w:hAnsi="Garamond"/>
          <w:b/>
          <w:sz w:val="24"/>
          <w:szCs w:val="24"/>
          <w:lang w:val="sq-AL"/>
        </w:rPr>
        <w:t xml:space="preserve"> NR. 73, DATË 16.</w:t>
      </w:r>
      <w:r w:rsidRPr="007831DB">
        <w:rPr>
          <w:rFonts w:ascii="Garamond" w:hAnsi="Garamond"/>
          <w:b/>
          <w:sz w:val="24"/>
          <w:szCs w:val="24"/>
          <w:lang w:val="sq-AL"/>
        </w:rPr>
        <w:t>5.2017</w:t>
      </w:r>
    </w:p>
    <w:p w14:paraId="574CF8A5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BB42C" w14:textId="3019C601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Në mbështetje të nenit 16</w:t>
      </w:r>
      <w:r w:rsidR="008D7749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</w:t>
      </w:r>
      <w:r w:rsidR="00AB3001" w:rsidRPr="007831DB">
        <w:rPr>
          <w:rFonts w:ascii="Garamond" w:hAnsi="Garamond"/>
          <w:sz w:val="24"/>
          <w:szCs w:val="24"/>
          <w:lang w:val="sq-AL"/>
        </w:rPr>
        <w:t xml:space="preserve">ligjit </w:t>
      </w:r>
      <w:r w:rsidRPr="007831DB">
        <w:rPr>
          <w:rFonts w:ascii="Garamond" w:hAnsi="Garamond"/>
          <w:sz w:val="24"/>
          <w:szCs w:val="24"/>
          <w:lang w:val="sq-AL"/>
        </w:rPr>
        <w:t xml:space="preserve">nr. 43/2015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i ndryshuar; nenit 95, të </w:t>
      </w:r>
      <w:r w:rsidR="00AB3001" w:rsidRPr="007831DB">
        <w:rPr>
          <w:rFonts w:ascii="Garamond" w:hAnsi="Garamond"/>
          <w:sz w:val="24"/>
          <w:szCs w:val="24"/>
          <w:lang w:val="sq-AL"/>
        </w:rPr>
        <w:t xml:space="preserve">ligjit </w:t>
      </w:r>
      <w:r w:rsidRPr="007831DB">
        <w:rPr>
          <w:rFonts w:ascii="Garamond" w:hAnsi="Garamond"/>
          <w:sz w:val="24"/>
          <w:szCs w:val="24"/>
          <w:lang w:val="sq-AL"/>
        </w:rPr>
        <w:t>nr.</w:t>
      </w:r>
      <w:r w:rsidR="008D7749">
        <w:rPr>
          <w:rFonts w:ascii="Garamond" w:hAnsi="Garamond"/>
          <w:sz w:val="24"/>
          <w:szCs w:val="24"/>
          <w:lang w:val="sq-AL"/>
        </w:rPr>
        <w:t xml:space="preserve"> </w:t>
      </w:r>
      <w:r w:rsidRPr="007831DB">
        <w:rPr>
          <w:rFonts w:ascii="Garamond" w:hAnsi="Garamond"/>
          <w:sz w:val="24"/>
          <w:szCs w:val="24"/>
          <w:lang w:val="sq-AL"/>
        </w:rPr>
        <w:t xml:space="preserve">44/2015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Kodi i Procedurave Administrative të Republikës së Shqipërisë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; nen</w:t>
      </w:r>
      <w:r w:rsidR="00313A8F">
        <w:rPr>
          <w:rFonts w:ascii="Garamond" w:hAnsi="Garamond"/>
          <w:sz w:val="24"/>
          <w:szCs w:val="24"/>
          <w:lang w:val="sq-AL"/>
        </w:rPr>
        <w:t>eve</w:t>
      </w:r>
      <w:r w:rsidRPr="007831DB">
        <w:rPr>
          <w:rFonts w:ascii="Garamond" w:hAnsi="Garamond"/>
          <w:sz w:val="24"/>
          <w:szCs w:val="24"/>
          <w:lang w:val="sq-AL"/>
        </w:rPr>
        <w:t xml:space="preserve"> 8 dhe 9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, miratuar me vendimin e Bordit të Entit Rregullator të Energjisë E</w:t>
      </w:r>
      <w:r w:rsidR="008D7749">
        <w:rPr>
          <w:rFonts w:ascii="Garamond" w:hAnsi="Garamond"/>
          <w:sz w:val="24"/>
          <w:szCs w:val="24"/>
          <w:lang w:val="sq-AL"/>
        </w:rPr>
        <w:t>lektrike (ERE) nr. 58, datë 18.</w:t>
      </w:r>
      <w:r w:rsidRPr="007831DB">
        <w:rPr>
          <w:rFonts w:ascii="Garamond" w:hAnsi="Garamond"/>
          <w:sz w:val="24"/>
          <w:szCs w:val="24"/>
          <w:lang w:val="sq-AL"/>
        </w:rPr>
        <w:t>4.2017</w:t>
      </w:r>
      <w:r w:rsidR="008D7749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si dhe nenit 16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, miratuar me vendimin e</w:t>
      </w:r>
      <w:r w:rsidR="00AB3001">
        <w:rPr>
          <w:rFonts w:ascii="Garamond" w:hAnsi="Garamond"/>
          <w:sz w:val="24"/>
          <w:szCs w:val="24"/>
          <w:lang w:val="sq-AL"/>
        </w:rPr>
        <w:t xml:space="preserve"> Bordit të ERE</w:t>
      </w:r>
      <w:r w:rsidR="008D7749">
        <w:rPr>
          <w:rFonts w:ascii="Garamond" w:hAnsi="Garamond"/>
          <w:sz w:val="24"/>
          <w:szCs w:val="24"/>
          <w:lang w:val="sq-AL"/>
        </w:rPr>
        <w:t>-s</w:t>
      </w:r>
      <w:r w:rsidR="00AB3001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7831DB">
        <w:rPr>
          <w:rFonts w:ascii="Garamond" w:hAnsi="Garamond"/>
          <w:sz w:val="24"/>
          <w:szCs w:val="24"/>
          <w:lang w:val="sq-AL"/>
        </w:rPr>
        <w:t>6.2016, Bordi i ERE</w:t>
      </w:r>
      <w:r w:rsidR="00AB3001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>, në mbledhjen e tij të datës 20.1.2021, pasi shqyrtoi relacionin nr. 9/9 prot</w:t>
      </w:r>
      <w:r w:rsidR="00AB3001">
        <w:rPr>
          <w:rFonts w:ascii="Garamond" w:hAnsi="Garamond"/>
          <w:sz w:val="24"/>
          <w:szCs w:val="24"/>
          <w:lang w:val="sq-AL"/>
        </w:rPr>
        <w:t>., datë 16.</w:t>
      </w:r>
      <w:r w:rsidRPr="007831DB">
        <w:rPr>
          <w:rFonts w:ascii="Garamond" w:hAnsi="Garamond"/>
          <w:sz w:val="24"/>
          <w:szCs w:val="24"/>
          <w:lang w:val="sq-AL"/>
        </w:rPr>
        <w:t xml:space="preserve">1.2021, të përgatitur nga </w:t>
      </w:r>
      <w:r w:rsidR="000A5DB9" w:rsidRPr="007831DB">
        <w:rPr>
          <w:rFonts w:ascii="Garamond" w:hAnsi="Garamond"/>
          <w:sz w:val="24"/>
          <w:szCs w:val="24"/>
          <w:lang w:val="sq-AL"/>
        </w:rPr>
        <w:t>grupi i punës</w:t>
      </w:r>
      <w:r w:rsidRPr="007831DB">
        <w:rPr>
          <w:rFonts w:ascii="Garamond" w:hAnsi="Garamond"/>
          <w:sz w:val="24"/>
          <w:szCs w:val="24"/>
          <w:lang w:val="sq-AL"/>
        </w:rPr>
        <w:t xml:space="preserve">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Mbi përfundimin e procedurës administrative të filluar me vendimin e Bordit të ERE</w:t>
      </w:r>
      <w:r w:rsidR="00313A8F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nr. 235, datë 15.12.2020 </w:t>
      </w:r>
      <w:r w:rsidR="00313A8F">
        <w:rPr>
          <w:rFonts w:ascii="Garamond" w:hAnsi="Garamond"/>
          <w:sz w:val="24"/>
          <w:szCs w:val="24"/>
          <w:lang w:val="sq-AL"/>
        </w:rPr>
        <w:t>‘</w:t>
      </w:r>
      <w:r w:rsidRPr="007831DB">
        <w:rPr>
          <w:rFonts w:ascii="Garamond" w:hAnsi="Garamond"/>
          <w:sz w:val="24"/>
          <w:szCs w:val="24"/>
          <w:lang w:val="sq-AL"/>
        </w:rPr>
        <w:t xml:space="preserve">Mbi fillimin e procedurës për heqjen e licencës nr. 369, seria TNG17, për veprimtarinë e tregtimit të gazit natyror, dhënë shoqërisë </w:t>
      </w:r>
      <w:r w:rsidR="00C037C0">
        <w:rPr>
          <w:rFonts w:ascii="Garamond" w:hAnsi="Garamond"/>
          <w:sz w:val="24"/>
          <w:szCs w:val="24"/>
          <w:lang w:val="sq-AL"/>
        </w:rPr>
        <w:t>‘</w:t>
      </w:r>
      <w:r w:rsidRPr="007831DB">
        <w:rPr>
          <w:rFonts w:ascii="Garamond" w:hAnsi="Garamond"/>
          <w:sz w:val="24"/>
          <w:szCs w:val="24"/>
          <w:lang w:val="sq-AL"/>
        </w:rPr>
        <w:t>C.G.C</w:t>
      </w:r>
      <w:r w:rsidR="00C037C0">
        <w:rPr>
          <w:rFonts w:ascii="Garamond" w:hAnsi="Garamond"/>
          <w:sz w:val="24"/>
          <w:szCs w:val="24"/>
          <w:lang w:val="sq-AL"/>
        </w:rPr>
        <w:t>’</w:t>
      </w:r>
      <w:r w:rsidRPr="007831DB">
        <w:rPr>
          <w:rFonts w:ascii="Garamond" w:hAnsi="Garamond"/>
          <w:sz w:val="24"/>
          <w:szCs w:val="24"/>
          <w:lang w:val="sq-AL"/>
        </w:rPr>
        <w:t xml:space="preserve"> sh.p.k., me vendimin e Bordit të ERE-s </w:t>
      </w:r>
      <w:r w:rsidR="000A5DB9">
        <w:rPr>
          <w:rFonts w:ascii="Garamond" w:hAnsi="Garamond"/>
          <w:sz w:val="24"/>
          <w:szCs w:val="24"/>
          <w:lang w:val="sq-AL"/>
        </w:rPr>
        <w:t>nr. 73, datë 16.</w:t>
      </w:r>
      <w:r w:rsidRPr="007831DB">
        <w:rPr>
          <w:rFonts w:ascii="Garamond" w:hAnsi="Garamond"/>
          <w:sz w:val="24"/>
          <w:szCs w:val="24"/>
          <w:lang w:val="sq-AL"/>
        </w:rPr>
        <w:t>5.2017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="00313A8F">
        <w:rPr>
          <w:rFonts w:ascii="Garamond" w:hAnsi="Garamond"/>
          <w:sz w:val="24"/>
          <w:szCs w:val="24"/>
          <w:lang w:val="sq-AL"/>
        </w:rPr>
        <w:t>’</w:t>
      </w:r>
      <w:r w:rsidRPr="007831DB">
        <w:rPr>
          <w:rFonts w:ascii="Garamond" w:hAnsi="Garamond"/>
          <w:sz w:val="24"/>
          <w:szCs w:val="24"/>
          <w:lang w:val="sq-AL"/>
        </w:rPr>
        <w:t>,</w:t>
      </w:r>
    </w:p>
    <w:p w14:paraId="736BDAD7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B768AA" w14:textId="7412C83B" w:rsidR="00FF6837" w:rsidRPr="007831DB" w:rsidRDefault="007831DB" w:rsidP="00FF68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KONSTATOI SE:</w:t>
      </w:r>
    </w:p>
    <w:p w14:paraId="1636ED4B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3A1E2D" w14:textId="1E6F4755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Bordi i ERE</w:t>
      </w:r>
      <w:r w:rsidR="00BC177C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, me vendimin nr. 235, datë 15.12.2020, vendosi për fillimin e procedurës për heqjen e licencës nr. 369, seria TGN17, për veprimtarinë e tregtimit të gazit natyror, dhënë shoqërisë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C.G.C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 sh.p.k., me vendimin e Bordit të ERE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="0016770C">
        <w:rPr>
          <w:rFonts w:ascii="Garamond" w:hAnsi="Garamond"/>
          <w:sz w:val="24"/>
          <w:szCs w:val="24"/>
          <w:lang w:val="sq-AL"/>
        </w:rPr>
        <w:t>nr. 73, datë 16.</w:t>
      </w:r>
      <w:r w:rsidRPr="007831DB">
        <w:rPr>
          <w:rFonts w:ascii="Garamond" w:hAnsi="Garamond"/>
          <w:sz w:val="24"/>
          <w:szCs w:val="24"/>
          <w:lang w:val="sq-AL"/>
        </w:rPr>
        <w:t>5.2017.</w:t>
      </w:r>
    </w:p>
    <w:p w14:paraId="54A48C92" w14:textId="410F2FE0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Vendimi i Bordit të ERE nr. 235, datë 15.12.2020, i është dërguar për dijeni shoqërisë C.G.C sh.p.k., nëpërmjet shkresës së ERE</w:t>
      </w:r>
      <w:r w:rsidR="007A2CB1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nr. 1172/11-1 prot</w:t>
      </w:r>
      <w:r w:rsidR="0016770C">
        <w:rPr>
          <w:rFonts w:ascii="Garamond" w:hAnsi="Garamond"/>
          <w:sz w:val="24"/>
          <w:szCs w:val="24"/>
          <w:lang w:val="sq-AL"/>
        </w:rPr>
        <w:t>.</w:t>
      </w:r>
      <w:r w:rsidRPr="007831DB">
        <w:rPr>
          <w:rFonts w:ascii="Garamond" w:hAnsi="Garamond"/>
          <w:sz w:val="24"/>
          <w:szCs w:val="24"/>
          <w:lang w:val="sq-AL"/>
        </w:rPr>
        <w:t>, datë 23</w:t>
      </w:r>
      <w:r w:rsidR="0016770C">
        <w:rPr>
          <w:rFonts w:ascii="Garamond" w:hAnsi="Garamond"/>
          <w:sz w:val="24"/>
          <w:szCs w:val="24"/>
          <w:lang w:val="sq-AL"/>
        </w:rPr>
        <w:t>.</w:t>
      </w:r>
      <w:r w:rsidRPr="007831DB">
        <w:rPr>
          <w:rFonts w:ascii="Garamond" w:hAnsi="Garamond"/>
          <w:sz w:val="24"/>
          <w:szCs w:val="24"/>
          <w:lang w:val="sq-AL"/>
        </w:rPr>
        <w:t>12</w:t>
      </w:r>
      <w:r w:rsidR="0016770C">
        <w:rPr>
          <w:rFonts w:ascii="Garamond" w:hAnsi="Garamond"/>
          <w:sz w:val="24"/>
          <w:szCs w:val="24"/>
          <w:lang w:val="sq-AL"/>
        </w:rPr>
        <w:t>.</w:t>
      </w:r>
      <w:r w:rsidRPr="007831DB">
        <w:rPr>
          <w:rFonts w:ascii="Garamond" w:hAnsi="Garamond"/>
          <w:sz w:val="24"/>
          <w:szCs w:val="24"/>
          <w:lang w:val="sq-AL"/>
        </w:rPr>
        <w:t>2020.</w:t>
      </w:r>
    </w:p>
    <w:p w14:paraId="47B1B047" w14:textId="67DE3F73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Në vijim</w:t>
      </w:r>
      <w:r w:rsidR="0016770C">
        <w:rPr>
          <w:rFonts w:ascii="Garamond" w:hAnsi="Garamond"/>
          <w:sz w:val="24"/>
          <w:szCs w:val="24"/>
          <w:lang w:val="sq-AL"/>
        </w:rPr>
        <w:t xml:space="preserve"> të këtij njoftimi, </w:t>
      </w:r>
      <w:r w:rsidR="000007F6">
        <w:rPr>
          <w:rFonts w:ascii="Garamond" w:hAnsi="Garamond"/>
          <w:sz w:val="24"/>
          <w:szCs w:val="24"/>
          <w:lang w:val="sq-AL"/>
        </w:rPr>
        <w:t>m</w:t>
      </w:r>
      <w:r w:rsidR="0016770C">
        <w:rPr>
          <w:rFonts w:ascii="Garamond" w:hAnsi="Garamond"/>
          <w:sz w:val="24"/>
          <w:szCs w:val="24"/>
          <w:lang w:val="sq-AL"/>
        </w:rPr>
        <w:t>ë datë 13.</w:t>
      </w:r>
      <w:r w:rsidRPr="007831DB">
        <w:rPr>
          <w:rFonts w:ascii="Garamond" w:hAnsi="Garamond"/>
          <w:sz w:val="24"/>
          <w:szCs w:val="24"/>
          <w:lang w:val="sq-AL"/>
        </w:rPr>
        <w:t>1.2021, nga verifikimet e Drejtorisë së Financës në ERE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Pr="007831DB">
        <w:rPr>
          <w:rFonts w:ascii="Garamond" w:hAnsi="Garamond"/>
          <w:sz w:val="24"/>
          <w:szCs w:val="24"/>
          <w:lang w:val="sq-AL"/>
        </w:rPr>
        <w:t xml:space="preserve">rezultoi dhe u bë me dije se, janë shlyer </w:t>
      </w:r>
      <w:r w:rsidR="0016770C" w:rsidRPr="007831DB">
        <w:rPr>
          <w:rFonts w:ascii="Garamond" w:hAnsi="Garamond"/>
          <w:sz w:val="24"/>
          <w:szCs w:val="24"/>
          <w:lang w:val="sq-AL"/>
        </w:rPr>
        <w:t>detyrimet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Pr="007831DB">
        <w:rPr>
          <w:rFonts w:ascii="Garamond" w:hAnsi="Garamond"/>
          <w:sz w:val="24"/>
          <w:szCs w:val="24"/>
          <w:lang w:val="sq-AL"/>
        </w:rPr>
        <w:t>për pagesat e rregullimit për të cilat rezulton debitore shoqëria.</w:t>
      </w:r>
    </w:p>
    <w:p w14:paraId="06C47B93" w14:textId="465C38A5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Referuar afateve të përcaktuara nga ERE në njoftimin e dërguar për dijeni të subjektit, rezulton se subjekti ka shlyer detyrimet e prapambetura brenda afatit të përcaktuar në këtë njoftim e të sanksionuar në vendimin e Bordit të ERE</w:t>
      </w:r>
      <w:r w:rsidR="00EC1B8A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nr. 235/2020.</w:t>
      </w:r>
    </w:p>
    <w:p w14:paraId="3AC55978" w14:textId="13643984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- Për sa më sipër, rezulton se shoqëria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C.G.C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 sh.p.k. nuk është debitore ndaj ERE</w:t>
      </w:r>
      <w:r w:rsidR="006400AD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për pagesat e prapambetura të </w:t>
      </w:r>
      <w:r w:rsidR="001B7F63">
        <w:rPr>
          <w:rFonts w:ascii="Garamond" w:hAnsi="Garamond"/>
          <w:sz w:val="24"/>
          <w:szCs w:val="24"/>
          <w:lang w:val="sq-AL"/>
        </w:rPr>
        <w:t>r</w:t>
      </w:r>
      <w:r w:rsidRPr="007831DB">
        <w:rPr>
          <w:rFonts w:ascii="Garamond" w:hAnsi="Garamond"/>
          <w:sz w:val="24"/>
          <w:szCs w:val="24"/>
          <w:lang w:val="sq-AL"/>
        </w:rPr>
        <w:t xml:space="preserve">regullimit. </w:t>
      </w:r>
    </w:p>
    <w:p w14:paraId="40062ABC" w14:textId="7ED9A9CA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- Në nenin 8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, miratuar me vendimin e Bordit të ERE</w:t>
      </w:r>
      <w:r w:rsidR="0016770C">
        <w:rPr>
          <w:rFonts w:ascii="Garamond" w:hAnsi="Garamond"/>
          <w:sz w:val="24"/>
          <w:szCs w:val="24"/>
          <w:lang w:val="sq-AL"/>
        </w:rPr>
        <w:t>-s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="0016770C">
        <w:rPr>
          <w:rFonts w:ascii="Garamond" w:hAnsi="Garamond"/>
          <w:sz w:val="24"/>
          <w:szCs w:val="24"/>
          <w:lang w:val="sq-AL"/>
        </w:rPr>
        <w:t>nr. 58, datë 18.</w:t>
      </w:r>
      <w:r w:rsidRPr="007831DB">
        <w:rPr>
          <w:rFonts w:ascii="Garamond" w:hAnsi="Garamond"/>
          <w:sz w:val="24"/>
          <w:szCs w:val="24"/>
          <w:lang w:val="sq-AL"/>
        </w:rPr>
        <w:t>4.2017, parashikohet se: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="001B7F63">
        <w:rPr>
          <w:rFonts w:ascii="Garamond" w:hAnsi="Garamond"/>
          <w:sz w:val="24"/>
          <w:szCs w:val="24"/>
          <w:lang w:val="sq-AL"/>
        </w:rPr>
        <w:t>p</w:t>
      </w:r>
      <w:r w:rsidRPr="007831DB">
        <w:rPr>
          <w:rFonts w:ascii="Garamond" w:hAnsi="Garamond"/>
          <w:sz w:val="24"/>
          <w:szCs w:val="24"/>
          <w:lang w:val="sq-AL"/>
        </w:rPr>
        <w:t>as marrjes së përgjigjes më shkrim nga i licencuari sipas parashikimeve, personat e ngarkuar që ndjekin këtë procedurë, do të shqyrtojnë këtë përgjigje brenda 30 ditëve dhe do të përgatisin një relacion për Bordin mbi argument</w:t>
      </w:r>
      <w:r w:rsidR="00661D77">
        <w:rPr>
          <w:rFonts w:ascii="Garamond" w:hAnsi="Garamond"/>
          <w:sz w:val="24"/>
          <w:szCs w:val="24"/>
          <w:lang w:val="sq-AL"/>
        </w:rPr>
        <w:t>e</w:t>
      </w:r>
      <w:r w:rsidRPr="007831DB">
        <w:rPr>
          <w:rFonts w:ascii="Garamond" w:hAnsi="Garamond"/>
          <w:sz w:val="24"/>
          <w:szCs w:val="24"/>
          <w:lang w:val="sq-AL"/>
        </w:rPr>
        <w:t>t e paraqitur</w:t>
      </w:r>
      <w:r w:rsidR="00661D77">
        <w:rPr>
          <w:rFonts w:ascii="Garamond" w:hAnsi="Garamond"/>
          <w:sz w:val="24"/>
          <w:szCs w:val="24"/>
          <w:lang w:val="sq-AL"/>
        </w:rPr>
        <w:t>a</w:t>
      </w:r>
      <w:r w:rsidRPr="007831DB">
        <w:rPr>
          <w:rFonts w:ascii="Garamond" w:hAnsi="Garamond"/>
          <w:sz w:val="24"/>
          <w:szCs w:val="24"/>
          <w:lang w:val="sq-AL"/>
        </w:rPr>
        <w:t xml:space="preserve"> dhe veprimet e ndërmarra nga i licencuari dhe do t’i propozojnë Bordit</w:t>
      </w:r>
      <w:r w:rsidR="001B7F63">
        <w:rPr>
          <w:rFonts w:ascii="Garamond" w:hAnsi="Garamond"/>
          <w:sz w:val="24"/>
          <w:szCs w:val="24"/>
          <w:lang w:val="sq-AL"/>
        </w:rPr>
        <w:t>:</w:t>
      </w:r>
      <w:r w:rsidRPr="007831DB">
        <w:rPr>
          <w:rFonts w:ascii="Garamond" w:hAnsi="Garamond"/>
          <w:sz w:val="24"/>
          <w:szCs w:val="24"/>
          <w:lang w:val="sq-AL"/>
        </w:rPr>
        <w:t xml:space="preserve"> a) të mbyllë procedurën për heqjen e licencës në rast se i licencuari dëshmon mungesën e kushteve të përcaktuara në pikat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a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b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c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ç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 dhe/ose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d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="0016770C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nenit 5</w:t>
      </w:r>
      <w:r w:rsidR="0016770C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kësaj </w:t>
      </w:r>
      <w:r w:rsidR="0016770C">
        <w:rPr>
          <w:rFonts w:ascii="Garamond" w:hAnsi="Garamond"/>
          <w:sz w:val="24"/>
          <w:szCs w:val="24"/>
          <w:lang w:val="sq-AL"/>
        </w:rPr>
        <w:t>r</w:t>
      </w:r>
      <w:r w:rsidRPr="007831DB">
        <w:rPr>
          <w:rFonts w:ascii="Garamond" w:hAnsi="Garamond"/>
          <w:sz w:val="24"/>
          <w:szCs w:val="24"/>
          <w:lang w:val="sq-AL"/>
        </w:rPr>
        <w:t>regulloreje.</w:t>
      </w:r>
    </w:p>
    <w:p w14:paraId="47A2357B" w14:textId="369CE7A6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- Në nenin 95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parashikohet se: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Organi publik deklaron të përfunduar procedurën administrative pa një vendim përfundimtar për çështjen, kur objekti për të cilin kishte nisur procedura apo qëllimi i tij është bërë i pamundur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.</w:t>
      </w:r>
    </w:p>
    <w:p w14:paraId="34EA7897" w14:textId="49BE222F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lastRenderedPageBreak/>
        <w:t>- Dispozitat e nenit 95 zbatohen për çdo procedurë administrative</w:t>
      </w:r>
      <w:r w:rsidR="001B7F63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pavarësisht nëse është filluar kryesisht nga organi publik ose me kërkesë të palës.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Pr="007831DB">
        <w:rPr>
          <w:rFonts w:ascii="Garamond" w:hAnsi="Garamond"/>
          <w:sz w:val="24"/>
          <w:szCs w:val="24"/>
          <w:lang w:val="sq-AL"/>
        </w:rPr>
        <w:t>Në këtë rast</w:t>
      </w:r>
      <w:r w:rsidR="007F03EB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qëllimi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 i procedurës lidhet ngushtësisht me marrjen e masave ligjore kryesisht nga organi që ka kompetencën, me qëllim shmangien e faktorit që ka nxitur vendimmarrjen. </w:t>
      </w:r>
    </w:p>
    <w:p w14:paraId="22210895" w14:textId="538336CF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- Vërtetimi i shlyerjes së pagesave të prapambetura, fakton ndryshimin e statusit të subjektit të cilit i kundërdrejtohet masa administrative duke rezultuar në rënien e shkakut që imponoi marrjen e masës ligjore. </w:t>
      </w:r>
    </w:p>
    <w:p w14:paraId="6852F9CB" w14:textId="550F6869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Në nenin 9, g</w:t>
      </w:r>
      <w:r w:rsidR="00661D77">
        <w:rPr>
          <w:rFonts w:ascii="Garamond" w:hAnsi="Garamond"/>
          <w:sz w:val="24"/>
          <w:szCs w:val="24"/>
          <w:lang w:val="sq-AL"/>
        </w:rPr>
        <w:t>e</w:t>
      </w:r>
      <w:r w:rsidRPr="007831DB">
        <w:rPr>
          <w:rFonts w:ascii="Garamond" w:hAnsi="Garamond"/>
          <w:sz w:val="24"/>
          <w:szCs w:val="24"/>
          <w:lang w:val="sq-AL"/>
        </w:rPr>
        <w:t xml:space="preserve">rma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a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="00024CFA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, miratuar me vendimin e B</w:t>
      </w:r>
      <w:r w:rsidR="00E51035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024CFA">
        <w:rPr>
          <w:rFonts w:ascii="Garamond" w:hAnsi="Garamond"/>
          <w:sz w:val="24"/>
          <w:szCs w:val="24"/>
          <w:lang w:val="sq-AL"/>
        </w:rPr>
        <w:t>n</w:t>
      </w:r>
      <w:r w:rsidR="00E51035">
        <w:rPr>
          <w:rFonts w:ascii="Garamond" w:hAnsi="Garamond"/>
          <w:sz w:val="24"/>
          <w:szCs w:val="24"/>
          <w:lang w:val="sq-AL"/>
        </w:rPr>
        <w:t>r. 58, datë 18.</w:t>
      </w:r>
      <w:r w:rsidRPr="007831DB">
        <w:rPr>
          <w:rFonts w:ascii="Garamond" w:hAnsi="Garamond"/>
          <w:sz w:val="24"/>
          <w:szCs w:val="24"/>
          <w:lang w:val="sq-AL"/>
        </w:rPr>
        <w:t xml:space="preserve">4.2017, parashikohet se: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Me marrjen e informacionit të detajuar me të dhënat sipas nen</w:t>
      </w:r>
      <w:r w:rsidR="00024CFA">
        <w:rPr>
          <w:rFonts w:ascii="Garamond" w:hAnsi="Garamond"/>
          <w:sz w:val="24"/>
          <w:szCs w:val="24"/>
          <w:lang w:val="sq-AL"/>
        </w:rPr>
        <w:t>eve</w:t>
      </w:r>
      <w:r w:rsidRPr="007831DB">
        <w:rPr>
          <w:rFonts w:ascii="Garamond" w:hAnsi="Garamond"/>
          <w:sz w:val="24"/>
          <w:szCs w:val="24"/>
          <w:lang w:val="sq-AL"/>
        </w:rPr>
        <w:t xml:space="preserve"> 7 dhe 8</w:t>
      </w:r>
      <w:r w:rsidR="00024CFA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kësaj rregulloreje, Bordi do të vendosë: a) të mbyllë procedurën për heqjen e licencës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.</w:t>
      </w:r>
    </w:p>
    <w:p w14:paraId="5AE55DB4" w14:textId="4B255FA2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Për gjithë sa më sipër cituar, Bordi i ERE</w:t>
      </w:r>
      <w:r w:rsidR="00E51035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</w:t>
      </w:r>
    </w:p>
    <w:p w14:paraId="2C489D35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C3B36C" w14:textId="54775158" w:rsidR="00FF6837" w:rsidRPr="000A5DB9" w:rsidRDefault="000A5DB9" w:rsidP="00FF68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5DB9">
        <w:rPr>
          <w:rFonts w:ascii="Garamond" w:hAnsi="Garamond"/>
          <w:sz w:val="24"/>
          <w:szCs w:val="24"/>
          <w:lang w:val="sq-AL"/>
        </w:rPr>
        <w:t>VENDOSI:</w:t>
      </w:r>
    </w:p>
    <w:p w14:paraId="06C726C8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27738A" w14:textId="33CF1FC6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1. Përfundimin e procedurës administrative të filluar me vendimin e Bordit të ERE</w:t>
      </w:r>
      <w:r w:rsidR="00024CFA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nr. 235, datë 15.12.2020,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 xml:space="preserve">Mbi fillimin e procedurës për heqjen e licencës nr. 369, seria TGN17, për veprimtarinë e tregtimit të gazit natyror, dhënë shoqërisë </w:t>
      </w:r>
      <w:r w:rsidR="00FA6453">
        <w:rPr>
          <w:rFonts w:ascii="Garamond" w:hAnsi="Garamond"/>
          <w:sz w:val="24"/>
          <w:szCs w:val="24"/>
          <w:lang w:val="sq-AL"/>
        </w:rPr>
        <w:t>‘</w:t>
      </w:r>
      <w:r w:rsidRPr="007831DB">
        <w:rPr>
          <w:rFonts w:ascii="Garamond" w:hAnsi="Garamond"/>
          <w:sz w:val="24"/>
          <w:szCs w:val="24"/>
          <w:lang w:val="sq-AL"/>
        </w:rPr>
        <w:t>C.G.C</w:t>
      </w:r>
      <w:r w:rsidR="00FA6453">
        <w:rPr>
          <w:rFonts w:ascii="Garamond" w:hAnsi="Garamond"/>
          <w:sz w:val="24"/>
          <w:szCs w:val="24"/>
          <w:lang w:val="sq-AL"/>
        </w:rPr>
        <w:t>’</w:t>
      </w:r>
      <w:r w:rsidRPr="007831DB">
        <w:rPr>
          <w:rFonts w:ascii="Garamond" w:hAnsi="Garamond"/>
          <w:sz w:val="24"/>
          <w:szCs w:val="24"/>
          <w:lang w:val="sq-AL"/>
        </w:rPr>
        <w:t xml:space="preserve"> sh.p.k., me vendimin e Bordit të ERE</w:t>
      </w:r>
      <w:r w:rsidR="00431119">
        <w:rPr>
          <w:rFonts w:ascii="Garamond" w:hAnsi="Garamond"/>
          <w:sz w:val="24"/>
          <w:szCs w:val="24"/>
          <w:lang w:val="sq-AL"/>
        </w:rPr>
        <w:t>-s</w:t>
      </w:r>
      <w:r w:rsidR="00E51035">
        <w:rPr>
          <w:rFonts w:ascii="Garamond" w:hAnsi="Garamond"/>
          <w:sz w:val="24"/>
          <w:szCs w:val="24"/>
          <w:lang w:val="sq-AL"/>
        </w:rPr>
        <w:t xml:space="preserve"> nr. 73, datë 16.</w:t>
      </w:r>
      <w:r w:rsidRPr="007831DB">
        <w:rPr>
          <w:rFonts w:ascii="Garamond" w:hAnsi="Garamond"/>
          <w:sz w:val="24"/>
          <w:szCs w:val="24"/>
          <w:lang w:val="sq-AL"/>
        </w:rPr>
        <w:t>5.2017</w:t>
      </w:r>
      <w:r w:rsidR="00FA6453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.</w:t>
      </w:r>
    </w:p>
    <w:p w14:paraId="64282530" w14:textId="3D5AB6AB" w:rsidR="00FF6837" w:rsidRPr="007831DB" w:rsidRDefault="00E202A8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2. </w:t>
      </w:r>
      <w:r w:rsidR="00FF6837" w:rsidRPr="007831DB">
        <w:rPr>
          <w:rFonts w:ascii="Garamond" w:hAnsi="Garamond"/>
          <w:sz w:val="24"/>
          <w:szCs w:val="24"/>
          <w:lang w:val="sq-AL"/>
        </w:rPr>
        <w:t>Shfuqizimin e vendimit të Bordit të ERE</w:t>
      </w:r>
      <w:r w:rsidR="00431119">
        <w:rPr>
          <w:rFonts w:ascii="Garamond" w:hAnsi="Garamond"/>
          <w:sz w:val="24"/>
          <w:szCs w:val="24"/>
          <w:lang w:val="sq-AL"/>
        </w:rPr>
        <w:t>-s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 nr. 235, datë 15.12.2020,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Mbi fillimin e procedurës për heqjen e licencës nr. 369, seria TGN17, për veprimtarinë e tregtimit të gazit natyror, dhënë shoqërisë </w:t>
      </w:r>
      <w:r w:rsidR="00BF7F9D">
        <w:rPr>
          <w:rFonts w:ascii="Garamond" w:hAnsi="Garamond"/>
          <w:sz w:val="24"/>
          <w:szCs w:val="24"/>
          <w:lang w:val="sq-AL"/>
        </w:rPr>
        <w:t>‘</w:t>
      </w:r>
      <w:r w:rsidR="00FF6837" w:rsidRPr="007831DB">
        <w:rPr>
          <w:rFonts w:ascii="Garamond" w:hAnsi="Garamond"/>
          <w:sz w:val="24"/>
          <w:szCs w:val="24"/>
          <w:lang w:val="sq-AL"/>
        </w:rPr>
        <w:t>C.G.C</w:t>
      </w:r>
      <w:r w:rsidR="00BF7F9D">
        <w:rPr>
          <w:rFonts w:ascii="Garamond" w:hAnsi="Garamond"/>
          <w:sz w:val="24"/>
          <w:szCs w:val="24"/>
          <w:lang w:val="sq-AL"/>
        </w:rPr>
        <w:t>’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 sh.p.k., me vendimin e Bordit të ERE</w:t>
      </w:r>
      <w:r w:rsidR="00431119">
        <w:rPr>
          <w:rFonts w:ascii="Garamond" w:hAnsi="Garamond"/>
          <w:sz w:val="24"/>
          <w:szCs w:val="24"/>
          <w:lang w:val="sq-AL"/>
        </w:rPr>
        <w:t>-s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 nr. 73, datë 16.5.2017</w:t>
      </w:r>
      <w:r w:rsidR="00BF7F9D">
        <w:rPr>
          <w:rFonts w:ascii="Garamond" w:hAnsi="Garamond"/>
          <w:sz w:val="24"/>
          <w:szCs w:val="24"/>
          <w:lang w:val="sq-AL"/>
        </w:rPr>
        <w:t>”</w:t>
      </w:r>
      <w:r w:rsidR="00FF6837" w:rsidRPr="007831DB">
        <w:rPr>
          <w:rFonts w:ascii="Garamond" w:hAnsi="Garamond"/>
          <w:sz w:val="24"/>
          <w:szCs w:val="24"/>
          <w:lang w:val="sq-AL"/>
        </w:rPr>
        <w:t>.</w:t>
      </w:r>
    </w:p>
    <w:p w14:paraId="51A8B573" w14:textId="31EB458C" w:rsidR="00FF6837" w:rsidRPr="007831DB" w:rsidRDefault="009F02A9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3. 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Grupi i </w:t>
      </w:r>
      <w:r w:rsidR="00BF7F9D">
        <w:rPr>
          <w:rFonts w:ascii="Garamond" w:hAnsi="Garamond"/>
          <w:sz w:val="24"/>
          <w:szCs w:val="24"/>
          <w:lang w:val="sq-AL"/>
        </w:rPr>
        <w:t>p</w:t>
      </w:r>
      <w:r w:rsidR="00FF6837" w:rsidRPr="007831DB">
        <w:rPr>
          <w:rFonts w:ascii="Garamond" w:hAnsi="Garamond"/>
          <w:sz w:val="24"/>
          <w:szCs w:val="24"/>
          <w:lang w:val="sq-AL"/>
        </w:rPr>
        <w:t>unës të njoftojë palët e interesit për vendimin e Bordit të ERE</w:t>
      </w:r>
      <w:r w:rsidR="00BF7F9D">
        <w:rPr>
          <w:rFonts w:ascii="Garamond" w:hAnsi="Garamond"/>
          <w:sz w:val="24"/>
          <w:szCs w:val="24"/>
          <w:lang w:val="sq-AL"/>
        </w:rPr>
        <w:t>-s</w:t>
      </w:r>
      <w:bookmarkStart w:id="0" w:name="_GoBack"/>
      <w:bookmarkEnd w:id="0"/>
      <w:r w:rsidR="00FF6837" w:rsidRPr="007831DB">
        <w:rPr>
          <w:rFonts w:ascii="Garamond" w:hAnsi="Garamond"/>
          <w:sz w:val="24"/>
          <w:szCs w:val="24"/>
          <w:lang w:val="sq-AL"/>
        </w:rPr>
        <w:t>.</w:t>
      </w:r>
    </w:p>
    <w:p w14:paraId="6F162DFC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0EEFD0E" w14:textId="1353B890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431119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</w:t>
      </w:r>
    </w:p>
    <w:p w14:paraId="2B6EDA21" w14:textId="3467B6EB" w:rsidR="009F02A9" w:rsidRPr="007831DB" w:rsidRDefault="00FF6837" w:rsidP="009F02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470B307" w14:textId="77777777" w:rsidR="009F02A9" w:rsidRPr="007831DB" w:rsidRDefault="009F02A9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F55A9" w14:textId="416F3273" w:rsidR="00FF6837" w:rsidRPr="007831DB" w:rsidRDefault="00FF6837" w:rsidP="009F02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KRYETAR</w:t>
      </w:r>
    </w:p>
    <w:p w14:paraId="5671210A" w14:textId="48A18F42" w:rsidR="00FF6837" w:rsidRPr="007831DB" w:rsidRDefault="009F02A9" w:rsidP="009F02A9">
      <w:pPr>
        <w:spacing w:after="0" w:line="240" w:lineRule="auto"/>
        <w:ind w:firstLine="284"/>
        <w:jc w:val="right"/>
        <w:rPr>
          <w:lang w:val="sq-AL"/>
        </w:rPr>
      </w:pPr>
      <w:r w:rsidRPr="007831DB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BDA9C22" w14:textId="77777777" w:rsidR="002F714C" w:rsidRPr="007831DB" w:rsidRDefault="002F714C" w:rsidP="001C3573">
      <w:pPr>
        <w:rPr>
          <w:lang w:val="sq-AL"/>
        </w:rPr>
      </w:pPr>
    </w:p>
    <w:sectPr w:rsidR="002F714C" w:rsidRPr="00783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hybridMultilevel"/>
    <w:tmpl w:val="2684F4B4"/>
    <w:lvl w:ilvl="0" w:tplc="5F4428F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6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07F6"/>
    <w:rsid w:val="0000748D"/>
    <w:rsid w:val="00021AAE"/>
    <w:rsid w:val="00021B53"/>
    <w:rsid w:val="00022B9A"/>
    <w:rsid w:val="00024CFA"/>
    <w:rsid w:val="000364F1"/>
    <w:rsid w:val="000868CE"/>
    <w:rsid w:val="00087B03"/>
    <w:rsid w:val="00090880"/>
    <w:rsid w:val="00090E7C"/>
    <w:rsid w:val="000A5DB9"/>
    <w:rsid w:val="000E297F"/>
    <w:rsid w:val="000F10A2"/>
    <w:rsid w:val="000F11B0"/>
    <w:rsid w:val="00116CCD"/>
    <w:rsid w:val="001178AB"/>
    <w:rsid w:val="00130547"/>
    <w:rsid w:val="00156412"/>
    <w:rsid w:val="0016770C"/>
    <w:rsid w:val="001743AF"/>
    <w:rsid w:val="001B7F63"/>
    <w:rsid w:val="001C3573"/>
    <w:rsid w:val="00202529"/>
    <w:rsid w:val="0020497D"/>
    <w:rsid w:val="002120B9"/>
    <w:rsid w:val="0022123B"/>
    <w:rsid w:val="0025306B"/>
    <w:rsid w:val="002A11CD"/>
    <w:rsid w:val="002F404B"/>
    <w:rsid w:val="002F714C"/>
    <w:rsid w:val="00313A8F"/>
    <w:rsid w:val="003225D0"/>
    <w:rsid w:val="0036323E"/>
    <w:rsid w:val="003940B5"/>
    <w:rsid w:val="003C68AA"/>
    <w:rsid w:val="003F3B03"/>
    <w:rsid w:val="00431119"/>
    <w:rsid w:val="00431368"/>
    <w:rsid w:val="00470ED6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00AD"/>
    <w:rsid w:val="00642EEA"/>
    <w:rsid w:val="00661D77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831DB"/>
    <w:rsid w:val="00790BD1"/>
    <w:rsid w:val="0079288F"/>
    <w:rsid w:val="007A2CB1"/>
    <w:rsid w:val="007A6D3B"/>
    <w:rsid w:val="007B1A67"/>
    <w:rsid w:val="007B3B12"/>
    <w:rsid w:val="007C3C22"/>
    <w:rsid w:val="007E7EC6"/>
    <w:rsid w:val="007F03EB"/>
    <w:rsid w:val="008352AA"/>
    <w:rsid w:val="00836E4C"/>
    <w:rsid w:val="008663A4"/>
    <w:rsid w:val="00886366"/>
    <w:rsid w:val="00896DBD"/>
    <w:rsid w:val="008A08DA"/>
    <w:rsid w:val="008A47EC"/>
    <w:rsid w:val="008B44D7"/>
    <w:rsid w:val="008D7749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9F02A9"/>
    <w:rsid w:val="00A10AAB"/>
    <w:rsid w:val="00A21A8C"/>
    <w:rsid w:val="00A42729"/>
    <w:rsid w:val="00A80E37"/>
    <w:rsid w:val="00AA612E"/>
    <w:rsid w:val="00AB3001"/>
    <w:rsid w:val="00B06FAB"/>
    <w:rsid w:val="00B278D4"/>
    <w:rsid w:val="00B46F06"/>
    <w:rsid w:val="00B715D3"/>
    <w:rsid w:val="00B94134"/>
    <w:rsid w:val="00BA0B9B"/>
    <w:rsid w:val="00BA34DB"/>
    <w:rsid w:val="00BC177C"/>
    <w:rsid w:val="00BD51D3"/>
    <w:rsid w:val="00BF7BC2"/>
    <w:rsid w:val="00BF7F9D"/>
    <w:rsid w:val="00C03014"/>
    <w:rsid w:val="00C037C0"/>
    <w:rsid w:val="00C547B9"/>
    <w:rsid w:val="00C55DDF"/>
    <w:rsid w:val="00C76182"/>
    <w:rsid w:val="00CA44A3"/>
    <w:rsid w:val="00CE0C64"/>
    <w:rsid w:val="00CE5043"/>
    <w:rsid w:val="00D20C47"/>
    <w:rsid w:val="00D41911"/>
    <w:rsid w:val="00D57760"/>
    <w:rsid w:val="00D65623"/>
    <w:rsid w:val="00D8522D"/>
    <w:rsid w:val="00D85D11"/>
    <w:rsid w:val="00DA0994"/>
    <w:rsid w:val="00DA773A"/>
    <w:rsid w:val="00DF4206"/>
    <w:rsid w:val="00E202A8"/>
    <w:rsid w:val="00E20EBA"/>
    <w:rsid w:val="00E2155C"/>
    <w:rsid w:val="00E51035"/>
    <w:rsid w:val="00E54D98"/>
    <w:rsid w:val="00E81396"/>
    <w:rsid w:val="00E90D6C"/>
    <w:rsid w:val="00E9544E"/>
    <w:rsid w:val="00E95916"/>
    <w:rsid w:val="00EC1B8A"/>
    <w:rsid w:val="00EF74D1"/>
    <w:rsid w:val="00F767AC"/>
    <w:rsid w:val="00F85AF6"/>
    <w:rsid w:val="00FA146D"/>
    <w:rsid w:val="00FA6453"/>
    <w:rsid w:val="00FC11DA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A9C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837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837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2D9545189481ABDDF4AB169BAAD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2021-02-16T11:22:17Z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përfundimin e procedurës administrative të filluar me vendimin e bordit të ERE nr. 235, datë 15.12.2020 “Mbi fillimin e procedurës për heqjen e licencës nr. 369, seria TGN17, për veprimtarinë e tregtimit të gazit natyror, dhënë shoqërisë “C.G.C” sh.p.k., me vendimin e bordit të ERE-s nr. 73, datë 16.05.2017</Titulli>
    <Modifikuesi xmlns="0e656187-b300-4fb0-8bf4-3a50f872073c">nevila.samarxhi</Modifikuesi>
    <Nr_x002e__x0020_prot_x0020_QBZ xmlns="0e656187-b300-4fb0-8bf4-3a50f872073c">277/11</Nr_x002e__x0020_prot_x0020_QBZ>
    <Data_x0020_e_x0020_Modifikimit xmlns="0e656187-b300-4fb0-8bf4-3a50f872073c">2021-02-17T10:39:08Z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2D9545189481ABDDF4AB169BAAD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58BC4E-8887-4C7D-AF59-759F3C818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7A625A-68CC-4302-9B4B-BD86E4D78191}">
  <ds:schemaRefs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55B480C-9B2D-4CFA-82CD-AF56FC3227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117891-AE68-407B-9D80-A84F0951B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5697F7-D917-48F3-9AF2-B3C5C462E0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filluar me vendimin e bordit të ERE nr. 235, datë 15.12.2020 “Mbi fillimin e procedurës për heqjen e licencës nr. 369, seria TGN17, për veprimtarinë e tregtimit të gazit natyror, dhënë shoqërisë “C.G.C” sh.p.</vt:lpstr>
    </vt:vector>
  </TitlesOfParts>
  <Company/>
  <LinksUpToDate>false</LinksUpToDate>
  <CharactersWithSpaces>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filluar me vendimin e bordit të ERE nr. 235, datë 15.12.2020 “Mbi fillimin e procedurës për heqjen e licencës nr. 369, seria TGN17, për veprimtarinë e tregtimit të gazit natyror, dhënë shoqërisë “C.G.C” sh.p.k., me vendimin e bordit të ERE-s nr. 73, datë 16.05.2017</dc:title>
  <dc:creator>Entela Suli</dc:creator>
  <cp:lastModifiedBy>Jorina Kryeziu</cp:lastModifiedBy>
  <cp:revision>29</cp:revision>
  <dcterms:created xsi:type="dcterms:W3CDTF">2021-02-16T11:13:00Z</dcterms:created>
  <dcterms:modified xsi:type="dcterms:W3CDTF">2021-02-18T11:05:00Z</dcterms:modified>
</cp:coreProperties>
</file>