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80FFA" w14:textId="77777777" w:rsidR="00FF2008" w:rsidRPr="002F7B5F" w:rsidRDefault="00FF2008" w:rsidP="00FF20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>VENDIM</w:t>
      </w:r>
    </w:p>
    <w:p w14:paraId="1A49CC6E" w14:textId="70535A13" w:rsidR="00FF2008" w:rsidRPr="002F7B5F" w:rsidRDefault="00FF2008" w:rsidP="00FF20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 xml:space="preserve">Nr. 21, </w:t>
      </w:r>
      <w:r w:rsidR="002F7B5F" w:rsidRPr="002F7B5F">
        <w:rPr>
          <w:rFonts w:ascii="Garamond" w:hAnsi="Garamond"/>
          <w:b/>
          <w:sz w:val="24"/>
          <w:szCs w:val="24"/>
          <w:lang w:val="sq-AL"/>
        </w:rPr>
        <w:t>datë 25.</w:t>
      </w:r>
      <w:r w:rsidRPr="002F7B5F">
        <w:rPr>
          <w:rFonts w:ascii="Garamond" w:hAnsi="Garamond"/>
          <w:b/>
          <w:sz w:val="24"/>
          <w:szCs w:val="24"/>
          <w:lang w:val="sq-AL"/>
        </w:rPr>
        <w:t>1.2021</w:t>
      </w:r>
    </w:p>
    <w:p w14:paraId="1C344CF0" w14:textId="77777777" w:rsidR="00FF2008" w:rsidRPr="002F7B5F" w:rsidRDefault="00FF2008" w:rsidP="00FF20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A5BDA0" w14:textId="40F37CBC" w:rsidR="00FF2008" w:rsidRPr="002F7B5F" w:rsidRDefault="00FF2008" w:rsidP="00FF20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 xml:space="preserve">MBI LICENCIMIN E SHOQËRISË </w:t>
      </w:r>
      <w:r w:rsidR="002F7B5F">
        <w:rPr>
          <w:rFonts w:ascii="Garamond" w:hAnsi="Garamond"/>
          <w:b/>
          <w:sz w:val="24"/>
          <w:szCs w:val="24"/>
          <w:lang w:val="sq-AL"/>
        </w:rPr>
        <w:t>“GREENTECH ENERGY SYSTEMS” SHPK</w:t>
      </w:r>
      <w:r w:rsidRPr="002F7B5F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</w:t>
      </w:r>
      <w:r w:rsidR="002F7B5F">
        <w:rPr>
          <w:rFonts w:ascii="Garamond" w:hAnsi="Garamond"/>
          <w:b/>
          <w:sz w:val="24"/>
          <w:szCs w:val="24"/>
          <w:lang w:val="sq-AL"/>
        </w:rPr>
        <w:t>,</w:t>
      </w:r>
      <w:r w:rsidRPr="002F7B5F">
        <w:rPr>
          <w:rFonts w:ascii="Garamond" w:hAnsi="Garamond"/>
          <w:b/>
          <w:sz w:val="24"/>
          <w:szCs w:val="24"/>
          <w:lang w:val="sq-AL"/>
        </w:rPr>
        <w:t xml:space="preserve"> NGA HEC “PISHAT”</w:t>
      </w:r>
      <w:r w:rsidR="002F7B5F">
        <w:rPr>
          <w:rFonts w:ascii="Garamond" w:hAnsi="Garamond"/>
          <w:b/>
          <w:sz w:val="24"/>
          <w:szCs w:val="24"/>
          <w:lang w:val="sq-AL"/>
        </w:rPr>
        <w:t>,</w:t>
      </w:r>
      <w:r w:rsidRPr="002F7B5F">
        <w:rPr>
          <w:rFonts w:ascii="Garamond" w:hAnsi="Garamond"/>
          <w:b/>
          <w:sz w:val="24"/>
          <w:szCs w:val="24"/>
          <w:lang w:val="sq-AL"/>
        </w:rPr>
        <w:t xml:space="preserve"> ME KAPACITET TË INSTALUAR 1991 </w:t>
      </w:r>
      <w:r w:rsidR="002F7B5F" w:rsidRPr="002F7B5F">
        <w:rPr>
          <w:rFonts w:ascii="Garamond" w:hAnsi="Garamond"/>
          <w:b/>
          <w:sz w:val="24"/>
          <w:szCs w:val="24"/>
          <w:lang w:val="sq-AL"/>
        </w:rPr>
        <w:t>kw</w:t>
      </w:r>
    </w:p>
    <w:p w14:paraId="6D6878D7" w14:textId="27C3A6D4" w:rsidR="00FF2008" w:rsidRPr="002E62A3" w:rsidRDefault="002E62A3" w:rsidP="002E62A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2E62A3">
        <w:rPr>
          <w:rFonts w:ascii="Garamond" w:hAnsi="Garamond"/>
          <w:i/>
          <w:sz w:val="24"/>
          <w:szCs w:val="24"/>
          <w:lang w:val="sq-AL"/>
        </w:rPr>
        <w:t>( i ndryshuar me Vendimin nr. 283, datë 25.9.2023)</w:t>
      </w:r>
    </w:p>
    <w:p w14:paraId="17E3D52E" w14:textId="7EE0BCAB" w:rsidR="002E62A3" w:rsidRDefault="002E62A3" w:rsidP="002E62A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2E62A3">
        <w:rPr>
          <w:rFonts w:ascii="Garamond" w:hAnsi="Garamond"/>
          <w:i/>
          <w:sz w:val="24"/>
          <w:szCs w:val="24"/>
          <w:lang w:val="sq-AL"/>
        </w:rPr>
        <w:t>( i përditësuar)</w:t>
      </w:r>
    </w:p>
    <w:p w14:paraId="0EB2DA0B" w14:textId="77777777" w:rsidR="002E62A3" w:rsidRPr="002E62A3" w:rsidRDefault="002E62A3" w:rsidP="002E62A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3F4945E5" w14:textId="2D5745C2" w:rsidR="00FF2008" w:rsidRPr="002F7B5F" w:rsidRDefault="00FF2008" w:rsidP="002F7B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2F7B5F" w:rsidRPr="002F7B5F">
        <w:rPr>
          <w:rFonts w:ascii="Garamond" w:hAnsi="Garamond"/>
          <w:sz w:val="24"/>
          <w:szCs w:val="24"/>
          <w:lang w:val="sq-AL"/>
        </w:rPr>
        <w:t>germa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</w:t>
      </w:r>
      <w:r w:rsidR="002F7B5F">
        <w:rPr>
          <w:rFonts w:ascii="Garamond" w:hAnsi="Garamond"/>
          <w:sz w:val="24"/>
          <w:szCs w:val="24"/>
          <w:lang w:val="sq-AL"/>
        </w:rPr>
        <w:t>, të l</w:t>
      </w:r>
      <w:r w:rsidRPr="002F7B5F">
        <w:rPr>
          <w:rFonts w:ascii="Garamond" w:hAnsi="Garamond"/>
          <w:sz w:val="24"/>
          <w:szCs w:val="24"/>
          <w:lang w:val="sq-AL"/>
        </w:rPr>
        <w:t>igjit nr. 43/2015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“Për </w:t>
      </w:r>
      <w:r w:rsidR="002F7B5F" w:rsidRPr="002F7B5F">
        <w:rPr>
          <w:rFonts w:ascii="Garamond" w:hAnsi="Garamond"/>
          <w:sz w:val="24"/>
          <w:szCs w:val="24"/>
          <w:lang w:val="sq-AL"/>
        </w:rPr>
        <w:t>sektorin e energjisë elektrike</w:t>
      </w:r>
      <w:r w:rsidR="002F7B5F">
        <w:rPr>
          <w:rFonts w:ascii="Garamond" w:hAnsi="Garamond"/>
          <w:sz w:val="24"/>
          <w:szCs w:val="24"/>
          <w:lang w:val="sq-AL"/>
        </w:rPr>
        <w:t>”, të</w:t>
      </w:r>
      <w:r w:rsidRPr="002F7B5F">
        <w:rPr>
          <w:rFonts w:ascii="Garamond" w:hAnsi="Garamond"/>
          <w:sz w:val="24"/>
          <w:szCs w:val="24"/>
          <w:lang w:val="sq-AL"/>
        </w:rPr>
        <w:t xml:space="preserve"> ndryshuar</w:t>
      </w:r>
      <w:r w:rsidR="002F7B5F">
        <w:rPr>
          <w:rFonts w:ascii="Garamond" w:hAnsi="Garamond"/>
          <w:sz w:val="24"/>
          <w:szCs w:val="24"/>
          <w:lang w:val="sq-AL"/>
        </w:rPr>
        <w:t>;</w:t>
      </w:r>
      <w:r w:rsidRPr="002F7B5F">
        <w:rPr>
          <w:rFonts w:ascii="Garamond" w:hAnsi="Garamond"/>
          <w:sz w:val="24"/>
          <w:szCs w:val="24"/>
          <w:lang w:val="sq-AL"/>
        </w:rPr>
        <w:t xml:space="preserve">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2F7B5F" w:rsidRPr="002F7B5F">
        <w:rPr>
          <w:rFonts w:ascii="Garamond" w:hAnsi="Garamond"/>
          <w:sz w:val="24"/>
          <w:szCs w:val="24"/>
          <w:lang w:val="sq-AL"/>
        </w:rPr>
        <w:t>germa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2F7B5F" w:rsidRPr="002F7B5F">
        <w:rPr>
          <w:rFonts w:ascii="Garamond" w:hAnsi="Garamond"/>
          <w:sz w:val="24"/>
          <w:szCs w:val="24"/>
          <w:lang w:val="sq-AL"/>
        </w:rPr>
        <w:t>germa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 dhe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nenit 13 të “Rregullores për procedurat dhe afatet për dhënien, modifikimin, transferimin, rinovimin ose heqjen e licencave në sektorin e energjisë elektrike”,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F7B5F">
        <w:rPr>
          <w:rFonts w:ascii="Garamond" w:hAnsi="Garamond"/>
          <w:sz w:val="24"/>
          <w:szCs w:val="24"/>
          <w:lang w:val="sq-AL"/>
        </w:rPr>
        <w:t>B</w:t>
      </w:r>
      <w:r w:rsidRPr="002F7B5F">
        <w:rPr>
          <w:rFonts w:ascii="Garamond" w:hAnsi="Garamond"/>
          <w:sz w:val="24"/>
          <w:szCs w:val="24"/>
          <w:lang w:val="sq-AL"/>
        </w:rPr>
        <w:t>ordit të Entit</w:t>
      </w:r>
      <w:r w:rsidR="002F7B5F">
        <w:rPr>
          <w:rFonts w:ascii="Garamond" w:hAnsi="Garamond"/>
          <w:sz w:val="24"/>
          <w:szCs w:val="24"/>
          <w:lang w:val="sq-AL"/>
        </w:rPr>
        <w:t xml:space="preserve"> Rregullator të Energjisë (ERE) nr. 109, datë 29.</w:t>
      </w:r>
      <w:r w:rsidRPr="002F7B5F">
        <w:rPr>
          <w:rFonts w:ascii="Garamond" w:hAnsi="Garamond"/>
          <w:sz w:val="24"/>
          <w:szCs w:val="24"/>
          <w:lang w:val="sq-AL"/>
        </w:rPr>
        <w:t xml:space="preserve">6.2016, </w:t>
      </w:r>
      <w:r w:rsidR="002F7B5F">
        <w:rPr>
          <w:rFonts w:ascii="Garamond" w:hAnsi="Garamond"/>
          <w:sz w:val="24"/>
          <w:szCs w:val="24"/>
          <w:lang w:val="sq-AL"/>
        </w:rPr>
        <w:t>të</w:t>
      </w:r>
      <w:r w:rsidRPr="002F7B5F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>nenit 15 të “Rregullores për organizimi</w:t>
      </w:r>
      <w:r w:rsidR="002F7B5F">
        <w:rPr>
          <w:rFonts w:ascii="Garamond" w:hAnsi="Garamond"/>
          <w:sz w:val="24"/>
          <w:szCs w:val="24"/>
          <w:lang w:val="sq-AL"/>
        </w:rPr>
        <w:t xml:space="preserve">n, funksionimin dhe procedurat </w:t>
      </w:r>
      <w:r w:rsidRPr="002F7B5F">
        <w:rPr>
          <w:rFonts w:ascii="Garamond" w:hAnsi="Garamond"/>
          <w:sz w:val="24"/>
          <w:szCs w:val="24"/>
          <w:lang w:val="sq-AL"/>
        </w:rPr>
        <w:t xml:space="preserve">e ERE-s”,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F7B5F">
        <w:rPr>
          <w:rFonts w:ascii="Garamond" w:hAnsi="Garamond"/>
          <w:sz w:val="24"/>
          <w:szCs w:val="24"/>
          <w:lang w:val="sq-AL"/>
        </w:rPr>
        <w:t>B</w:t>
      </w:r>
      <w:r w:rsidRPr="002F7B5F">
        <w:rPr>
          <w:rFonts w:ascii="Garamond" w:hAnsi="Garamond"/>
          <w:sz w:val="24"/>
          <w:szCs w:val="24"/>
          <w:lang w:val="sq-AL"/>
        </w:rPr>
        <w:t>ordit të ERE</w:t>
      </w:r>
      <w:r w:rsidR="002F7B5F">
        <w:rPr>
          <w:rFonts w:ascii="Garamond" w:hAnsi="Garamond"/>
          <w:sz w:val="24"/>
          <w:szCs w:val="24"/>
          <w:lang w:val="sq-AL"/>
        </w:rPr>
        <w:t>-s nr. 96, datë 17.6.2016;</w:t>
      </w:r>
      <w:r w:rsidRPr="002F7B5F">
        <w:rPr>
          <w:rFonts w:ascii="Garamond" w:hAnsi="Garamond"/>
          <w:sz w:val="24"/>
          <w:szCs w:val="24"/>
          <w:lang w:val="sq-AL"/>
        </w:rPr>
        <w:t xml:space="preserve"> </w:t>
      </w:r>
      <w:r w:rsidR="002F7B5F">
        <w:rPr>
          <w:rFonts w:ascii="Garamond" w:hAnsi="Garamond"/>
          <w:sz w:val="24"/>
          <w:szCs w:val="24"/>
          <w:lang w:val="sq-AL"/>
        </w:rPr>
        <w:t>B</w:t>
      </w:r>
      <w:r w:rsidRPr="002F7B5F">
        <w:rPr>
          <w:rFonts w:ascii="Garamond" w:hAnsi="Garamond"/>
          <w:sz w:val="24"/>
          <w:szCs w:val="24"/>
          <w:lang w:val="sq-AL"/>
        </w:rPr>
        <w:t>ordi i ERE</w:t>
      </w:r>
      <w:r w:rsidR="002F7B5F">
        <w:rPr>
          <w:rFonts w:ascii="Garamond" w:hAnsi="Garamond"/>
          <w:sz w:val="24"/>
          <w:szCs w:val="24"/>
          <w:lang w:val="sq-AL"/>
        </w:rPr>
        <w:t>-s</w:t>
      </w:r>
      <w:r w:rsidRPr="002F7B5F">
        <w:rPr>
          <w:rFonts w:ascii="Garamond" w:hAnsi="Garamond"/>
          <w:sz w:val="24"/>
          <w:szCs w:val="24"/>
          <w:lang w:val="sq-AL"/>
        </w:rPr>
        <w:t xml:space="preserve">, </w:t>
      </w:r>
      <w:r w:rsidR="002F7B5F">
        <w:rPr>
          <w:rFonts w:ascii="Garamond" w:hAnsi="Garamond"/>
          <w:sz w:val="24"/>
          <w:szCs w:val="24"/>
          <w:lang w:val="sq-AL"/>
        </w:rPr>
        <w:t>në mbledhjen e tij të datës 25.</w:t>
      </w:r>
      <w:r w:rsidRPr="002F7B5F">
        <w:rPr>
          <w:rFonts w:ascii="Garamond" w:hAnsi="Garamond"/>
          <w:sz w:val="24"/>
          <w:szCs w:val="24"/>
          <w:lang w:val="sq-AL"/>
        </w:rPr>
        <w:t xml:space="preserve">1.2021, mbasi shqyrtoi relacionin nr. 13/1 </w:t>
      </w:r>
      <w:r w:rsidR="002F7B5F">
        <w:rPr>
          <w:rFonts w:ascii="Garamond" w:hAnsi="Garamond"/>
          <w:sz w:val="24"/>
          <w:szCs w:val="24"/>
          <w:lang w:val="sq-AL"/>
        </w:rPr>
        <w:t>prot., datë 19.</w:t>
      </w:r>
      <w:r w:rsidRPr="002F7B5F">
        <w:rPr>
          <w:rFonts w:ascii="Garamond" w:hAnsi="Garamond"/>
          <w:sz w:val="24"/>
          <w:szCs w:val="24"/>
          <w:lang w:val="sq-AL"/>
        </w:rPr>
        <w:t>1.2021, të Drejtorisë së Licencimit, Autorizimeve dhe Mbikëqyrjes, mbi aplikimin e shoqërisë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Pr="002F7B5F">
        <w:rPr>
          <w:rFonts w:ascii="Garamond" w:hAnsi="Garamond"/>
          <w:sz w:val="24"/>
          <w:szCs w:val="24"/>
          <w:lang w:val="sq-AL"/>
        </w:rPr>
        <w:t>” sh.p.k</w:t>
      </w:r>
      <w:r w:rsidR="002F7B5F">
        <w:rPr>
          <w:rFonts w:ascii="Garamond" w:hAnsi="Garamond"/>
          <w:sz w:val="24"/>
          <w:szCs w:val="24"/>
          <w:lang w:val="sq-AL"/>
        </w:rPr>
        <w:t>.</w:t>
      </w:r>
      <w:r w:rsidRPr="002F7B5F">
        <w:rPr>
          <w:rFonts w:ascii="Garamond" w:hAnsi="Garamond"/>
          <w:sz w:val="24"/>
          <w:szCs w:val="24"/>
          <w:lang w:val="sq-AL"/>
        </w:rPr>
        <w:t xml:space="preserve"> për licencim në veprimtarinë e prodhimit të energjisë elektrike,</w:t>
      </w:r>
    </w:p>
    <w:p w14:paraId="43417F60" w14:textId="081BFF6B" w:rsidR="00FF2008" w:rsidRPr="002F7B5F" w:rsidRDefault="002F7B5F" w:rsidP="002F7B5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konstatoi se:</w:t>
      </w:r>
    </w:p>
    <w:p w14:paraId="7F12FA18" w14:textId="05F6DF5A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Bordi i ERE-s me vendimin nr. 184, datë 13.11.2020, filloi procedurën për licencimin e shoqërisë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="002F7B5F">
        <w:rPr>
          <w:rFonts w:ascii="Garamond" w:hAnsi="Garamond"/>
          <w:sz w:val="24"/>
          <w:szCs w:val="24"/>
          <w:lang w:val="sq-AL"/>
        </w:rPr>
        <w:t>” sh.p.k.</w:t>
      </w:r>
      <w:r w:rsidRPr="002F7B5F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nga HEC “Pishat”, me vendndodhje në përroin e Holtës, Bashkia Gramsh, </w:t>
      </w:r>
      <w:r w:rsidR="002F7B5F">
        <w:rPr>
          <w:rFonts w:ascii="Garamond" w:hAnsi="Garamond"/>
          <w:sz w:val="24"/>
          <w:szCs w:val="24"/>
          <w:lang w:val="sq-AL"/>
        </w:rPr>
        <w:t>q</w:t>
      </w:r>
      <w:r w:rsidRPr="002F7B5F">
        <w:rPr>
          <w:rFonts w:ascii="Garamond" w:hAnsi="Garamond"/>
          <w:sz w:val="24"/>
          <w:szCs w:val="24"/>
          <w:lang w:val="sq-AL"/>
        </w:rPr>
        <w:t>arku Elbasan.</w:t>
      </w:r>
    </w:p>
    <w:p w14:paraId="16115B1D" w14:textId="4EBC3BDC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Në vijim të kësaj vendimmarrjeje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me “Njoftimin për </w:t>
      </w:r>
      <w:r w:rsidR="002F7B5F">
        <w:rPr>
          <w:rFonts w:ascii="Garamond" w:hAnsi="Garamond"/>
          <w:sz w:val="24"/>
          <w:szCs w:val="24"/>
          <w:lang w:val="sq-AL"/>
        </w:rPr>
        <w:t>l</w:t>
      </w:r>
      <w:r w:rsidRPr="002F7B5F">
        <w:rPr>
          <w:rFonts w:ascii="Garamond" w:hAnsi="Garamond"/>
          <w:sz w:val="24"/>
          <w:szCs w:val="24"/>
          <w:lang w:val="sq-AL"/>
        </w:rPr>
        <w:t>icencim” nr. 62/37 prot., datë 16.11.2020,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Pr="002F7B5F">
        <w:rPr>
          <w:rFonts w:ascii="Garamond" w:hAnsi="Garamond"/>
          <w:sz w:val="24"/>
          <w:szCs w:val="24"/>
          <w:lang w:val="sq-AL"/>
        </w:rPr>
        <w:t xml:space="preserve">” sh.p.k.   </w:t>
      </w:r>
    </w:p>
    <w:p w14:paraId="32E12CB2" w14:textId="2651432A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Me shkresën nr. 1155/1 prot., datë 24.11.2020, ERE iu drejtua shoqërisë duke i njoftuar fillimin e procedurës dhe kërkoi plotësimin e dokumentacionit të munguar. Në vijim, me shkresën e protokolluar në ERE me nr. 1155/2 prot., datë 17.12.2020, shoqëria ka paraqitur kërkesën për shtyrje të afatit për plotësimin e dokumentacionit, për arsye se shkresa e ERE</w:t>
      </w:r>
      <w:r w:rsidR="002F7B5F">
        <w:rPr>
          <w:rFonts w:ascii="Garamond" w:hAnsi="Garamond"/>
          <w:sz w:val="24"/>
          <w:szCs w:val="24"/>
          <w:lang w:val="sq-AL"/>
        </w:rPr>
        <w:t>-s</w:t>
      </w:r>
      <w:r w:rsidRPr="002F7B5F">
        <w:rPr>
          <w:rFonts w:ascii="Garamond" w:hAnsi="Garamond"/>
          <w:sz w:val="24"/>
          <w:szCs w:val="24"/>
          <w:lang w:val="sq-AL"/>
        </w:rPr>
        <w:t xml:space="preserve"> nr. 1155/1 prot., datë 24.11.2020 (kërkesë e bërë përpara përfundimit të afatit për vendimmarrjen përfundimtare të Bordit të ERE-s), është dërguar në adresën qendrore të shoqërisë, në Poro</w:t>
      </w:r>
      <w:r w:rsidR="002F7B5F">
        <w:rPr>
          <w:rFonts w:ascii="Garamond" w:hAnsi="Garamond"/>
          <w:sz w:val="24"/>
          <w:szCs w:val="24"/>
          <w:lang w:val="sq-AL"/>
        </w:rPr>
        <w:t>ç</w:t>
      </w:r>
      <w:r w:rsidRPr="002F7B5F">
        <w:rPr>
          <w:rFonts w:ascii="Garamond" w:hAnsi="Garamond"/>
          <w:sz w:val="24"/>
          <w:szCs w:val="24"/>
          <w:lang w:val="sq-AL"/>
        </w:rPr>
        <w:t xml:space="preserve">an, dhe personi që e ka marrë në dorëzim, duke qenë i infektuar  me </w:t>
      </w:r>
      <w:r w:rsidRPr="002F7B5F">
        <w:rPr>
          <w:rFonts w:ascii="Garamond" w:hAnsi="Garamond"/>
          <w:i/>
          <w:sz w:val="24"/>
          <w:szCs w:val="24"/>
          <w:lang w:val="sq-AL"/>
        </w:rPr>
        <w:t>COVID-19</w:t>
      </w:r>
      <w:r w:rsidRPr="002F7B5F">
        <w:rPr>
          <w:rFonts w:ascii="Garamond" w:hAnsi="Garamond"/>
          <w:sz w:val="24"/>
          <w:szCs w:val="24"/>
          <w:lang w:val="sq-AL"/>
        </w:rPr>
        <w:t xml:space="preserve">, nuk ia ka dorëzuar në kohë, çka ka bërë që shoqëria të mos ketë kohën e mjaftueshme për të plotësuar dokumentacionin e kërkuar. </w:t>
      </w:r>
    </w:p>
    <w:p w14:paraId="037C753F" w14:textId="45FD1FFC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Bordi i ERE-s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me vendimin nr. 245, datë 21.12.2020, vendosi të zgjasë me 30 ditë pune afatin e vendimmarrjes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në lidhje me kërkesën e shoqërisë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="002F7B5F">
        <w:rPr>
          <w:rFonts w:ascii="Garamond" w:hAnsi="Garamond"/>
          <w:sz w:val="24"/>
          <w:szCs w:val="24"/>
          <w:lang w:val="sq-AL"/>
        </w:rPr>
        <w:t>” sh.p.k</w:t>
      </w:r>
      <w:r w:rsidRPr="002F7B5F">
        <w:rPr>
          <w:rFonts w:ascii="Garamond" w:hAnsi="Garamond"/>
          <w:sz w:val="24"/>
          <w:szCs w:val="24"/>
          <w:lang w:val="sq-AL"/>
        </w:rPr>
        <w:t xml:space="preserve"> për licencim në veprimtarinë e tregtimit të energjisë elektrike. Kjo vendimmarrje ju njoftua </w:t>
      </w:r>
      <w:r w:rsidR="002F7B5F" w:rsidRPr="002F7B5F">
        <w:rPr>
          <w:rFonts w:ascii="Garamond" w:hAnsi="Garamond"/>
          <w:sz w:val="24"/>
          <w:szCs w:val="24"/>
          <w:lang w:val="sq-AL"/>
        </w:rPr>
        <w:t>shoqërisë</w:t>
      </w:r>
      <w:r w:rsidRPr="002F7B5F">
        <w:rPr>
          <w:rFonts w:ascii="Garamond" w:hAnsi="Garamond"/>
          <w:sz w:val="24"/>
          <w:szCs w:val="24"/>
          <w:lang w:val="sq-AL"/>
        </w:rPr>
        <w:t xml:space="preserve"> me </w:t>
      </w:r>
      <w:r w:rsidR="002F7B5F" w:rsidRPr="002F7B5F">
        <w:rPr>
          <w:rFonts w:ascii="Garamond" w:hAnsi="Garamond"/>
          <w:sz w:val="24"/>
          <w:szCs w:val="24"/>
          <w:lang w:val="sq-AL"/>
        </w:rPr>
        <w:t>shkresën</w:t>
      </w:r>
      <w:r w:rsidRPr="002F7B5F">
        <w:rPr>
          <w:rFonts w:ascii="Garamond" w:hAnsi="Garamond"/>
          <w:sz w:val="24"/>
          <w:szCs w:val="24"/>
          <w:lang w:val="sq-AL"/>
        </w:rPr>
        <w:t xml:space="preserve"> nr. 1155/3 prot., datë 23.12.2020.</w:t>
      </w:r>
    </w:p>
    <w:p w14:paraId="58AA976D" w14:textId="54D75F92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Në përgjigje të sa më sipër, shoqëria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="002F7B5F">
        <w:rPr>
          <w:rFonts w:ascii="Garamond" w:hAnsi="Garamond"/>
          <w:sz w:val="24"/>
          <w:szCs w:val="24"/>
          <w:lang w:val="sq-AL"/>
        </w:rPr>
        <w:t>” sh.p.k.,</w:t>
      </w:r>
      <w:r w:rsidRPr="002F7B5F">
        <w:rPr>
          <w:rFonts w:ascii="Garamond" w:hAnsi="Garamond"/>
          <w:sz w:val="24"/>
          <w:szCs w:val="24"/>
          <w:lang w:val="sq-AL"/>
        </w:rPr>
        <w:t xml:space="preserve"> me shkresën e protokolluar në ER</w:t>
      </w:r>
      <w:r w:rsidR="002F7B5F">
        <w:rPr>
          <w:rFonts w:ascii="Garamond" w:hAnsi="Garamond"/>
          <w:sz w:val="24"/>
          <w:szCs w:val="24"/>
          <w:lang w:val="sq-AL"/>
        </w:rPr>
        <w:t>E me nr. 3 prot., datë 6.</w:t>
      </w:r>
      <w:r w:rsidRPr="002F7B5F">
        <w:rPr>
          <w:rFonts w:ascii="Garamond" w:hAnsi="Garamond"/>
          <w:sz w:val="24"/>
          <w:szCs w:val="24"/>
          <w:lang w:val="sq-AL"/>
        </w:rPr>
        <w:t>1.2021, ka paraqitur tërësisht dokumentacionin e munguar sipas formës se kërkuar nga rregullorja e licencimit.</w:t>
      </w:r>
    </w:p>
    <w:p w14:paraId="23800A83" w14:textId="44141A3B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prodhimi të energjisë elektrike nga ERE, në zbatim të </w:t>
      </w:r>
      <w:r w:rsidR="002F7B5F">
        <w:rPr>
          <w:rFonts w:ascii="Garamond" w:hAnsi="Garamond"/>
          <w:sz w:val="24"/>
          <w:szCs w:val="24"/>
          <w:lang w:val="sq-AL"/>
        </w:rPr>
        <w:t>a</w:t>
      </w:r>
      <w:r w:rsidRPr="002F7B5F">
        <w:rPr>
          <w:rFonts w:ascii="Garamond" w:hAnsi="Garamond"/>
          <w:sz w:val="24"/>
          <w:szCs w:val="24"/>
          <w:lang w:val="sq-AL"/>
        </w:rPr>
        <w:t>neksit A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licencave në sektorin e energjisë elektrike”.</w:t>
      </w:r>
    </w:p>
    <w:p w14:paraId="02201C3C" w14:textId="61040AEA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</w:t>
      </w:r>
      <w:r w:rsidR="002F7B5F" w:rsidRPr="002F7B5F">
        <w:rPr>
          <w:rFonts w:ascii="Garamond" w:hAnsi="Garamond"/>
          <w:sz w:val="24"/>
          <w:szCs w:val="24"/>
          <w:lang w:val="sq-AL"/>
        </w:rPr>
        <w:t>Dokumentacioni</w:t>
      </w:r>
      <w:r w:rsidRPr="002F7B5F">
        <w:rPr>
          <w:rFonts w:ascii="Garamond" w:hAnsi="Garamond"/>
          <w:sz w:val="24"/>
          <w:szCs w:val="24"/>
          <w:lang w:val="sq-AL"/>
        </w:rPr>
        <w:t xml:space="preserve"> i këtij aplikimi në fazën finale të miratimit të tij, është tërësisht i plotësuar si vijon:</w:t>
      </w:r>
    </w:p>
    <w:p w14:paraId="24E7D8B4" w14:textId="5D07D14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lastRenderedPageBreak/>
        <w:t xml:space="preserve">- Formati dhe dokumentacioni për aplikim, </w:t>
      </w:r>
      <w:r w:rsidR="002F7B5F">
        <w:rPr>
          <w:rFonts w:ascii="Garamond" w:hAnsi="Garamond"/>
          <w:sz w:val="24"/>
          <w:szCs w:val="24"/>
          <w:lang w:val="sq-AL"/>
        </w:rPr>
        <w:t>n</w:t>
      </w:r>
      <w:r w:rsidRPr="002F7B5F">
        <w:rPr>
          <w:rFonts w:ascii="Garamond" w:hAnsi="Garamond"/>
          <w:sz w:val="24"/>
          <w:szCs w:val="24"/>
          <w:lang w:val="sq-AL"/>
        </w:rPr>
        <w:t xml:space="preserve">eni 9, pika 1,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“c”. Plotësuar; </w:t>
      </w:r>
    </w:p>
    <w:p w14:paraId="6D713FFE" w14:textId="32A80C9D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Dokumentacioni juridik, administrativ dhe pronësor, </w:t>
      </w:r>
      <w:r w:rsidR="002F7B5F">
        <w:rPr>
          <w:rFonts w:ascii="Garamond" w:hAnsi="Garamond"/>
          <w:sz w:val="24"/>
          <w:szCs w:val="24"/>
          <w:lang w:val="sq-AL"/>
        </w:rPr>
        <w:t>n</w:t>
      </w:r>
      <w:r w:rsidRPr="002F7B5F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“c”, “d”, “e”, “f”, “g”. Plotësuar; </w:t>
      </w:r>
    </w:p>
    <w:p w14:paraId="2CB0D282" w14:textId="279B18C0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Dokumentacioni financiar dhe fiskal, </w:t>
      </w:r>
      <w:r w:rsidR="002F7B5F">
        <w:rPr>
          <w:rFonts w:ascii="Garamond" w:hAnsi="Garamond"/>
          <w:sz w:val="24"/>
          <w:szCs w:val="24"/>
          <w:lang w:val="sq-AL"/>
        </w:rPr>
        <w:t>n</w:t>
      </w:r>
      <w:r w:rsidRPr="002F7B5F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“c”, “d”. Plotësuar;</w:t>
      </w:r>
    </w:p>
    <w:p w14:paraId="168899F9" w14:textId="308005E8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Dokumentacioni teknik për HEC, </w:t>
      </w:r>
      <w:r w:rsidR="002F7B5F">
        <w:rPr>
          <w:rFonts w:ascii="Garamond" w:hAnsi="Garamond"/>
          <w:sz w:val="24"/>
          <w:szCs w:val="24"/>
          <w:lang w:val="sq-AL"/>
        </w:rPr>
        <w:t>n</w:t>
      </w:r>
      <w:r w:rsidRPr="002F7B5F">
        <w:rPr>
          <w:rFonts w:ascii="Garamond" w:hAnsi="Garamond"/>
          <w:sz w:val="24"/>
          <w:szCs w:val="24"/>
          <w:lang w:val="sq-AL"/>
        </w:rPr>
        <w:t>eni 9, pika 4.1.1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“Të dhëna teknike për HEC”; pika 4.1.2 “Të dhëna teknike për bllokun e tran</w:t>
      </w:r>
      <w:r w:rsidR="002F7B5F">
        <w:rPr>
          <w:rFonts w:ascii="Garamond" w:hAnsi="Garamond"/>
          <w:sz w:val="24"/>
          <w:szCs w:val="24"/>
          <w:lang w:val="sq-AL"/>
        </w:rPr>
        <w:t>s</w:t>
      </w:r>
      <w:r w:rsidRPr="002F7B5F">
        <w:rPr>
          <w:rFonts w:ascii="Garamond" w:hAnsi="Garamond"/>
          <w:sz w:val="24"/>
          <w:szCs w:val="24"/>
          <w:lang w:val="sq-AL"/>
        </w:rPr>
        <w:t>formimit dhe lidhjen me sistemin”; pika 4.1.3 “Dokumentacioni teknik dhe grafik”; pika 4.1.4 “Dok</w:t>
      </w:r>
      <w:r w:rsidR="002F7B5F">
        <w:rPr>
          <w:rFonts w:ascii="Garamond" w:hAnsi="Garamond"/>
          <w:sz w:val="24"/>
          <w:szCs w:val="24"/>
          <w:lang w:val="sq-AL"/>
        </w:rPr>
        <w:t xml:space="preserve">umentacioni tekniko-ekonomik”,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“c”, “d”, “e”, “f” dhe pika 4.1.5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“Leje nga institucionet e tjera”,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“c”. Plotësuar.</w:t>
      </w:r>
    </w:p>
    <w:p w14:paraId="1187A9A5" w14:textId="4FA201EF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Në përfundim të afatit të kontratës së qirasë me Bashkinë Gramsh (</w:t>
      </w:r>
      <w:r w:rsidR="002F7B5F">
        <w:rPr>
          <w:rFonts w:ascii="Garamond" w:hAnsi="Garamond"/>
          <w:sz w:val="24"/>
          <w:szCs w:val="24"/>
          <w:lang w:val="sq-AL"/>
        </w:rPr>
        <w:t>data e përfundimit 5.</w:t>
      </w:r>
      <w:r w:rsidRPr="002F7B5F">
        <w:rPr>
          <w:rFonts w:ascii="Garamond" w:hAnsi="Garamond"/>
          <w:sz w:val="24"/>
          <w:szCs w:val="24"/>
          <w:lang w:val="sq-AL"/>
        </w:rPr>
        <w:t>4.2027), shoqëria duhet ta depozitojë atë me afate të rinovuara, një muaj pas nënshkrimit të rinovimit.</w:t>
      </w:r>
    </w:p>
    <w:p w14:paraId="1C83DDA9" w14:textId="250809DF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Në përfundim të afatit të lejes së përdorimit të burim</w:t>
      </w:r>
      <w:r w:rsidR="002F7B5F">
        <w:rPr>
          <w:rFonts w:ascii="Garamond" w:hAnsi="Garamond"/>
          <w:sz w:val="24"/>
          <w:szCs w:val="24"/>
          <w:lang w:val="sq-AL"/>
        </w:rPr>
        <w:t>it ujor (data e përfundimit 11.</w:t>
      </w:r>
      <w:r w:rsidRPr="002F7B5F">
        <w:rPr>
          <w:rFonts w:ascii="Garamond" w:hAnsi="Garamond"/>
          <w:sz w:val="24"/>
          <w:szCs w:val="24"/>
          <w:lang w:val="sq-AL"/>
        </w:rPr>
        <w:t>5.2022), do t’i kërkohet shoqërisë ta depozitojë atë me afate të rinovuara një muaj pas rinovimit.</w:t>
      </w:r>
    </w:p>
    <w:p w14:paraId="09DB5126" w14:textId="12134A96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Kontrata nr. 2513 </w:t>
      </w:r>
      <w:r w:rsidR="002F7B5F" w:rsidRPr="002F7B5F">
        <w:rPr>
          <w:rFonts w:ascii="Garamond" w:hAnsi="Garamond"/>
          <w:sz w:val="24"/>
          <w:szCs w:val="24"/>
          <w:lang w:val="sq-AL"/>
        </w:rPr>
        <w:t>rep</w:t>
      </w:r>
      <w:r w:rsidR="002F7B5F">
        <w:rPr>
          <w:rFonts w:ascii="Garamond" w:hAnsi="Garamond"/>
          <w:sz w:val="24"/>
          <w:szCs w:val="24"/>
          <w:lang w:val="sq-AL"/>
        </w:rPr>
        <w:t>.</w:t>
      </w:r>
      <w:r w:rsidRPr="002F7B5F">
        <w:rPr>
          <w:rFonts w:ascii="Garamond" w:hAnsi="Garamond"/>
          <w:sz w:val="24"/>
          <w:szCs w:val="24"/>
          <w:lang w:val="sq-AL"/>
        </w:rPr>
        <w:t xml:space="preserve">, nr. 1180 </w:t>
      </w:r>
      <w:r w:rsidR="002F7B5F" w:rsidRPr="002F7B5F">
        <w:rPr>
          <w:rFonts w:ascii="Garamond" w:hAnsi="Garamond"/>
          <w:sz w:val="24"/>
          <w:szCs w:val="24"/>
          <w:lang w:val="sq-AL"/>
        </w:rPr>
        <w:t>kol</w:t>
      </w:r>
      <w:r w:rsidR="002F7B5F">
        <w:rPr>
          <w:rFonts w:ascii="Garamond" w:hAnsi="Garamond"/>
          <w:sz w:val="24"/>
          <w:szCs w:val="24"/>
          <w:lang w:val="sq-AL"/>
        </w:rPr>
        <w:t xml:space="preserve">., datë </w:t>
      </w:r>
      <w:r w:rsidRPr="002F7B5F">
        <w:rPr>
          <w:rFonts w:ascii="Garamond" w:hAnsi="Garamond"/>
          <w:sz w:val="24"/>
          <w:szCs w:val="24"/>
          <w:lang w:val="sq-AL"/>
        </w:rPr>
        <w:t xml:space="preserve">3.11.2017, “Për ndërtimin, shfrytëzimin dhe administrimin e hidrocentralit </w:t>
      </w:r>
      <w:r w:rsidR="002F7B5F">
        <w:rPr>
          <w:rFonts w:ascii="Garamond" w:hAnsi="Garamond"/>
          <w:sz w:val="24"/>
          <w:szCs w:val="24"/>
          <w:lang w:val="sq-AL"/>
        </w:rPr>
        <w:t>‘</w:t>
      </w:r>
      <w:r w:rsidRPr="002F7B5F">
        <w:rPr>
          <w:rFonts w:ascii="Garamond" w:hAnsi="Garamond"/>
          <w:sz w:val="24"/>
          <w:szCs w:val="24"/>
          <w:lang w:val="sq-AL"/>
        </w:rPr>
        <w:t>Pishat</w:t>
      </w:r>
      <w:r w:rsidR="002F7B5F">
        <w:rPr>
          <w:rFonts w:ascii="Garamond" w:hAnsi="Garamond"/>
          <w:sz w:val="24"/>
          <w:szCs w:val="24"/>
          <w:lang w:val="sq-AL"/>
        </w:rPr>
        <w:t>’</w:t>
      </w:r>
      <w:r w:rsidRPr="002F7B5F">
        <w:rPr>
          <w:rFonts w:ascii="Garamond" w:hAnsi="Garamond"/>
          <w:sz w:val="24"/>
          <w:szCs w:val="24"/>
          <w:lang w:val="sq-AL"/>
        </w:rPr>
        <w:t>, e lidhur midis Ministrisë së Infrastrukturës dhe Energjisë (MIE) dhe Mbajtësit të Miratimit, shoqërisë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Pr="002F7B5F">
        <w:rPr>
          <w:rFonts w:ascii="Garamond" w:hAnsi="Garamond"/>
          <w:sz w:val="24"/>
          <w:szCs w:val="24"/>
          <w:lang w:val="sq-AL"/>
        </w:rPr>
        <w:t>” sh.p.k</w:t>
      </w:r>
      <w:r w:rsidR="002F7B5F">
        <w:rPr>
          <w:rFonts w:ascii="Garamond" w:hAnsi="Garamond"/>
          <w:sz w:val="24"/>
          <w:szCs w:val="24"/>
          <w:lang w:val="sq-AL"/>
        </w:rPr>
        <w:t>.</w:t>
      </w:r>
      <w:r w:rsidRPr="002F7B5F">
        <w:rPr>
          <w:rFonts w:ascii="Garamond" w:hAnsi="Garamond"/>
          <w:sz w:val="24"/>
          <w:szCs w:val="24"/>
          <w:lang w:val="sq-AL"/>
        </w:rPr>
        <w:t>, ka një afat 49- vjeçar, por nga ana tjetër shpjegojmë se ERE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në zbatim të nenit 38, të </w:t>
      </w:r>
      <w:r w:rsidR="002F7B5F">
        <w:rPr>
          <w:rFonts w:ascii="Garamond" w:hAnsi="Garamond"/>
          <w:sz w:val="24"/>
          <w:szCs w:val="24"/>
          <w:lang w:val="sq-AL"/>
        </w:rPr>
        <w:t>l</w:t>
      </w:r>
      <w:r w:rsidRPr="002F7B5F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2F7B5F" w:rsidRPr="002F7B5F">
        <w:rPr>
          <w:rFonts w:ascii="Garamond" w:hAnsi="Garamond"/>
          <w:sz w:val="24"/>
          <w:szCs w:val="24"/>
          <w:lang w:val="sq-AL"/>
        </w:rPr>
        <w:t>sektorin e energjisë elektrike</w:t>
      </w:r>
      <w:r w:rsidRPr="002F7B5F">
        <w:rPr>
          <w:rFonts w:ascii="Garamond" w:hAnsi="Garamond"/>
          <w:sz w:val="24"/>
          <w:szCs w:val="24"/>
          <w:lang w:val="sq-AL"/>
        </w:rPr>
        <w:t xml:space="preserve">”, </w:t>
      </w:r>
      <w:r w:rsidR="002F7B5F">
        <w:rPr>
          <w:rFonts w:ascii="Garamond" w:hAnsi="Garamond"/>
          <w:sz w:val="24"/>
          <w:szCs w:val="24"/>
          <w:lang w:val="sq-AL"/>
        </w:rPr>
        <w:t>të</w:t>
      </w:r>
      <w:r w:rsidRPr="002F7B5F">
        <w:rPr>
          <w:rFonts w:ascii="Garamond" w:hAnsi="Garamond"/>
          <w:sz w:val="24"/>
          <w:szCs w:val="24"/>
          <w:lang w:val="sq-AL"/>
        </w:rPr>
        <w:t xml:space="preserve"> ndryshuar dhe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nenit 5, të “Rregullores për </w:t>
      </w:r>
      <w:r w:rsidR="002F7B5F" w:rsidRPr="002F7B5F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</w:t>
      </w:r>
      <w:r w:rsidRPr="002F7B5F">
        <w:rPr>
          <w:rFonts w:ascii="Garamond" w:hAnsi="Garamond"/>
          <w:sz w:val="24"/>
          <w:szCs w:val="24"/>
          <w:lang w:val="sq-AL"/>
        </w:rPr>
        <w:t>e”, nuk mund të japë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për veprimtarinë e prodhimit të energjisë elektrike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një licencë me afat më të madh se 30 vjet. </w:t>
      </w:r>
    </w:p>
    <w:p w14:paraId="5EBA5667" w14:textId="58BAE05E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2F7B5F" w:rsidRPr="002F7B5F">
        <w:rPr>
          <w:rFonts w:ascii="Garamond" w:hAnsi="Garamond"/>
          <w:sz w:val="24"/>
          <w:szCs w:val="24"/>
          <w:lang w:val="sq-AL"/>
        </w:rPr>
        <w:t>B</w:t>
      </w:r>
      <w:r w:rsidR="002F7B5F">
        <w:rPr>
          <w:rFonts w:ascii="Garamond" w:hAnsi="Garamond"/>
          <w:sz w:val="24"/>
          <w:szCs w:val="24"/>
          <w:lang w:val="sq-AL"/>
        </w:rPr>
        <w:t>ordi i ERE-s</w:t>
      </w:r>
    </w:p>
    <w:p w14:paraId="5B71F84C" w14:textId="7777777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918A08" w14:textId="77777777" w:rsidR="00FF2008" w:rsidRPr="002F7B5F" w:rsidRDefault="00FF2008" w:rsidP="00FF20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>Vendosi:</w:t>
      </w:r>
    </w:p>
    <w:p w14:paraId="43691BDD" w14:textId="7777777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5EC7A6" w14:textId="143E5ED4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1. Të licencojë shoqërinë “</w:t>
      </w:r>
      <w:r w:rsidR="002F7B5F" w:rsidRPr="002F7B5F">
        <w:rPr>
          <w:rFonts w:ascii="Garamond" w:hAnsi="Garamond"/>
          <w:sz w:val="24"/>
          <w:szCs w:val="24"/>
          <w:lang w:val="sq-AL"/>
        </w:rPr>
        <w:t>Greentech Energy Systems</w:t>
      </w:r>
      <w:r w:rsidR="002F7B5F">
        <w:rPr>
          <w:rFonts w:ascii="Garamond" w:hAnsi="Garamond"/>
          <w:sz w:val="24"/>
          <w:szCs w:val="24"/>
          <w:lang w:val="sq-AL"/>
        </w:rPr>
        <w:t>” sh.p.k.</w:t>
      </w:r>
      <w:r w:rsidRPr="002F7B5F">
        <w:rPr>
          <w:rFonts w:ascii="Garamond" w:hAnsi="Garamond"/>
          <w:sz w:val="24"/>
          <w:szCs w:val="24"/>
          <w:lang w:val="sq-AL"/>
        </w:rPr>
        <w:t xml:space="preserve"> në veprimtarinë e prodhimit të energjisë elektrike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nga HEC “Pishat”, me kapacitet të ins</w:t>
      </w:r>
      <w:r w:rsidR="002F7B5F">
        <w:rPr>
          <w:rFonts w:ascii="Garamond" w:hAnsi="Garamond"/>
          <w:sz w:val="24"/>
          <w:szCs w:val="24"/>
          <w:lang w:val="sq-AL"/>
        </w:rPr>
        <w:t>taluar 1911 kW, për një afat 30-</w:t>
      </w:r>
      <w:r w:rsidRPr="002F7B5F">
        <w:rPr>
          <w:rFonts w:ascii="Garamond" w:hAnsi="Garamond"/>
          <w:sz w:val="24"/>
          <w:szCs w:val="24"/>
          <w:lang w:val="sq-AL"/>
        </w:rPr>
        <w:t>vjeçar.</w:t>
      </w:r>
    </w:p>
    <w:p w14:paraId="140E50A6" w14:textId="55E07AC8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2. Në përfundim të afatit të kontratës së qirasë me Bashkinë</w:t>
      </w:r>
      <w:r w:rsidR="002F7B5F">
        <w:rPr>
          <w:rFonts w:ascii="Garamond" w:hAnsi="Garamond"/>
          <w:sz w:val="24"/>
          <w:szCs w:val="24"/>
          <w:lang w:val="sq-AL"/>
        </w:rPr>
        <w:t xml:space="preserve"> Gramsh (data e përfundimit 5.</w:t>
      </w:r>
      <w:r w:rsidRPr="002F7B5F">
        <w:rPr>
          <w:rFonts w:ascii="Garamond" w:hAnsi="Garamond"/>
          <w:sz w:val="24"/>
          <w:szCs w:val="24"/>
          <w:lang w:val="sq-AL"/>
        </w:rPr>
        <w:t>4.2027), shoqëria duhet ta depozitojë atë me afate të rinovuara, jo më vonë se një muaj pas nënshkrimit të rinovimit.</w:t>
      </w:r>
    </w:p>
    <w:p w14:paraId="59A5834F" w14:textId="37DE6FC9" w:rsidR="002E62A3" w:rsidRPr="002E62A3" w:rsidRDefault="00FF2008" w:rsidP="00FF2008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2E62A3">
        <w:rPr>
          <w:rFonts w:ascii="Garamond" w:hAnsi="Garamond"/>
          <w:i/>
          <w:sz w:val="24"/>
          <w:szCs w:val="24"/>
          <w:lang w:val="sq-AL"/>
        </w:rPr>
        <w:t>3</w:t>
      </w:r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Shoqëria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“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Greentech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Energy Systems”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sh.p.k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. </w:t>
      </w:r>
      <w:proofErr w:type="spellStart"/>
      <w:proofErr w:type="gramStart"/>
      <w:r w:rsidR="002E62A3" w:rsidRPr="002E62A3">
        <w:rPr>
          <w:rFonts w:ascii="Garamond" w:hAnsi="Garamond"/>
          <w:i/>
          <w:iCs/>
          <w:sz w:val="24"/>
          <w:szCs w:val="24"/>
        </w:rPr>
        <w:t>duhet</w:t>
      </w:r>
      <w:proofErr w:type="spellEnd"/>
      <w:proofErr w:type="gram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depozitojë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ERE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lejen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përdorimit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burimit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ujor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sipërfaqësor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prodhim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hidroenergjie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HEC “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Pishat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”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2E62A3" w:rsidRPr="002E62A3">
        <w:rPr>
          <w:rFonts w:ascii="Garamond" w:hAnsi="Garamond"/>
          <w:i/>
          <w:iCs/>
          <w:sz w:val="24"/>
          <w:szCs w:val="24"/>
        </w:rPr>
        <w:t>datës</w:t>
      </w:r>
      <w:proofErr w:type="spellEnd"/>
      <w:r w:rsidR="002E62A3" w:rsidRPr="002E62A3">
        <w:rPr>
          <w:rFonts w:ascii="Garamond" w:hAnsi="Garamond"/>
          <w:i/>
          <w:iCs/>
          <w:sz w:val="24"/>
          <w:szCs w:val="24"/>
        </w:rPr>
        <w:t xml:space="preserve"> 29.6.2028.</w:t>
      </w:r>
    </w:p>
    <w:p w14:paraId="6A0FBB73" w14:textId="3DAB52C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4. Drejtoria e Licencimi</w:t>
      </w:r>
      <w:r w:rsidR="002F7B5F">
        <w:rPr>
          <w:rFonts w:ascii="Garamond" w:hAnsi="Garamond"/>
          <w:sz w:val="24"/>
          <w:szCs w:val="24"/>
          <w:lang w:val="sq-AL"/>
        </w:rPr>
        <w:t>t, Autorizimeve dhe Mbikëqyrjes</w:t>
      </w:r>
      <w:r w:rsidRPr="002F7B5F">
        <w:rPr>
          <w:rFonts w:ascii="Garamond" w:hAnsi="Garamond"/>
          <w:sz w:val="24"/>
          <w:szCs w:val="24"/>
          <w:lang w:val="sq-AL"/>
        </w:rPr>
        <w:t xml:space="preserve"> të njof</w:t>
      </w:r>
      <w:r w:rsidR="002F7B5F">
        <w:rPr>
          <w:rFonts w:ascii="Garamond" w:hAnsi="Garamond"/>
          <w:sz w:val="24"/>
          <w:szCs w:val="24"/>
          <w:lang w:val="sq-AL"/>
        </w:rPr>
        <w:t>tojë aplikuesin për vendimin e B</w:t>
      </w:r>
      <w:r w:rsidRPr="002F7B5F">
        <w:rPr>
          <w:rFonts w:ascii="Garamond" w:hAnsi="Garamond"/>
          <w:sz w:val="24"/>
          <w:szCs w:val="24"/>
          <w:lang w:val="sq-AL"/>
        </w:rPr>
        <w:t>ordit të ERE-s.</w:t>
      </w:r>
    </w:p>
    <w:p w14:paraId="0E0326C8" w14:textId="7777777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9F385BF" w14:textId="71354E25" w:rsidR="00FF2008" w:rsidRPr="00E618E2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18E2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2F7B5F" w:rsidRPr="00E618E2">
        <w:rPr>
          <w:rFonts w:ascii="Garamond" w:hAnsi="Garamond"/>
          <w:sz w:val="24"/>
          <w:szCs w:val="24"/>
          <w:lang w:val="sq-AL"/>
        </w:rPr>
        <w:t>,</w:t>
      </w:r>
      <w:r w:rsidRPr="00E618E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E5EC7F9" w14:textId="77777777" w:rsidR="00FF2008" w:rsidRPr="002F7B5F" w:rsidRDefault="00FF2008" w:rsidP="00E618E2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2F7B5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FDA2D9B" w14:textId="77777777" w:rsidR="00FF2008" w:rsidRPr="002F7B5F" w:rsidRDefault="00FF2008" w:rsidP="00FF20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C7B80FA" w14:textId="378E829B" w:rsidR="00FF2008" w:rsidRPr="002F7B5F" w:rsidRDefault="002F7B5F" w:rsidP="00FF20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290FED82" w14:textId="4BEFA2B3" w:rsidR="00FF2008" w:rsidRPr="002F7B5F" w:rsidRDefault="00FF2008" w:rsidP="00FF20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FF2008" w:rsidRPr="002F7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hybridMultilevel"/>
    <w:tmpl w:val="ED22E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14"/>
    <w:multiLevelType w:val="hybridMultilevel"/>
    <w:tmpl w:val="B038C1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0000018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A11CD"/>
    <w:rsid w:val="002E62A3"/>
    <w:rsid w:val="002F404B"/>
    <w:rsid w:val="002F714C"/>
    <w:rsid w:val="002F7B5F"/>
    <w:rsid w:val="003225D0"/>
    <w:rsid w:val="0036323E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42EEA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57A09"/>
    <w:rsid w:val="00790BD1"/>
    <w:rsid w:val="0079288F"/>
    <w:rsid w:val="007A6D3B"/>
    <w:rsid w:val="007B1A67"/>
    <w:rsid w:val="007B3B12"/>
    <w:rsid w:val="007C3C22"/>
    <w:rsid w:val="007E7EC6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03FE"/>
    <w:rsid w:val="00985775"/>
    <w:rsid w:val="009910B2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43311"/>
    <w:rsid w:val="00A80E37"/>
    <w:rsid w:val="00AA612E"/>
    <w:rsid w:val="00B278D4"/>
    <w:rsid w:val="00B715D3"/>
    <w:rsid w:val="00B94134"/>
    <w:rsid w:val="00BA0B9B"/>
    <w:rsid w:val="00BD51D3"/>
    <w:rsid w:val="00BF7BC2"/>
    <w:rsid w:val="00C03014"/>
    <w:rsid w:val="00C547B9"/>
    <w:rsid w:val="00C55DDF"/>
    <w:rsid w:val="00C76182"/>
    <w:rsid w:val="00CA44A3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54D98"/>
    <w:rsid w:val="00E618E2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  <w:rsid w:val="00FF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9FA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008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  <w:style w:type="paragraph" w:customStyle="1" w:styleId="Default">
    <w:name w:val="Default"/>
    <w:rsid w:val="002E62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008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  <w:style w:type="paragraph" w:customStyle="1" w:styleId="Default">
    <w:name w:val="Default"/>
    <w:rsid w:val="002E62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EEEFECD0084FEB9D7A2190B6A9A8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2021-02-16T11:38:29Z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licencimin e shoqërisë “Greentech Energy Systems” sh.p.k, në veprimtarinë e prodhimit të Energjisë Elektrike nga hec “Pishat” me kapacitet të instaluar 1991 kw</Titulli>
    <Modifikuesi xmlns="0e656187-b300-4fb0-8bf4-3a50f872073c">nevila.samarxhi</Modifikuesi>
    <Nr_x002e__x0020_prot_x0020_QBZ xmlns="0e656187-b300-4fb0-8bf4-3a50f872073c">278/1</Nr_x002e__x0020_prot_x0020_QBZ>
    <Data_x0020_e_x0020_Modifikimit xmlns="0e656187-b300-4fb0-8bf4-3a50f872073c">2021-02-16T13:27:07Z</Data_x0020_e_x0020_Modifikimit>
    <Dekretuar xmlns="0e656187-b300-4fb0-8bf4-3a50f872073c">false</Dekretuar>
    <Data xmlns="0e656187-b300-4fb0-8bf4-3a50f872073c">2021-01-24T23:00:00Z</Data>
    <Nr_x002e__x0020_protokolli_x0020_i_x0020_aktit xmlns="0e656187-b300-4fb0-8bf4-3a50f872073c">29/6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EEEFECD0084FEB9D7A2190B6A9A8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86310B-0588-4453-A1DE-AC57B2299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90932A3-DA57-461E-AE02-7D10B25B272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9A170A9-5A5A-4173-9735-F0114124DE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E45CCE-2CAA-4D8E-9FF8-2AE4024B6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6522F1-CB5C-4DE2-A16A-11B8A605CE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“Greentech Energy Systems” sh.p.k, në veprimtarinë e prodhimit të Energjisë Elektrike nga hec “Pishat” me kapacitet të instaluar 1991 kw</vt:lpstr>
    </vt:vector>
  </TitlesOfParts>
  <Company/>
  <LinksUpToDate>false</LinksUpToDate>
  <CharactersWithSpaces>6512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“Greentech Energy Systems” sh.p.k, në veprimtarinë e prodhimit të Energjisë Elektrike nga hec “Pishat” me kapacitet të instaluar 1991 kw</dc:title>
  <dc:creator>Entela Suli</dc:creator>
  <cp:lastModifiedBy>Marsela Xhepa</cp:lastModifiedBy>
  <cp:revision>3</cp:revision>
  <dcterms:created xsi:type="dcterms:W3CDTF">2023-12-05T13:24:00Z</dcterms:created>
  <dcterms:modified xsi:type="dcterms:W3CDTF">2023-12-06T10:27:00Z</dcterms:modified>
</cp:coreProperties>
</file>