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27DCEC" w14:textId="77777777" w:rsidR="00893DB7" w:rsidRPr="00072B35" w:rsidRDefault="00893DB7" w:rsidP="00893DB7">
      <w:pPr>
        <w:spacing w:after="0" w:line="240" w:lineRule="auto"/>
        <w:ind w:firstLine="284"/>
        <w:jc w:val="center"/>
        <w:rPr>
          <w:rFonts w:ascii="Garamond" w:hAnsi="Garamond"/>
          <w:b/>
          <w:sz w:val="24"/>
          <w:szCs w:val="24"/>
          <w:lang w:val="sq-AL"/>
        </w:rPr>
      </w:pPr>
      <w:r w:rsidRPr="00072B35">
        <w:rPr>
          <w:rFonts w:ascii="Garamond" w:hAnsi="Garamond"/>
          <w:b/>
          <w:sz w:val="24"/>
          <w:szCs w:val="24"/>
          <w:lang w:val="sq-AL"/>
        </w:rPr>
        <w:t>VENDIM</w:t>
      </w:r>
    </w:p>
    <w:p w14:paraId="6A532632" w14:textId="6FED57BC" w:rsidR="00893DB7" w:rsidRPr="00072B35" w:rsidRDefault="00072B35" w:rsidP="00893DB7">
      <w:pPr>
        <w:spacing w:after="0" w:line="240" w:lineRule="auto"/>
        <w:ind w:firstLine="284"/>
        <w:jc w:val="center"/>
        <w:rPr>
          <w:rFonts w:ascii="Garamond" w:hAnsi="Garamond"/>
          <w:b/>
          <w:sz w:val="24"/>
          <w:szCs w:val="24"/>
          <w:lang w:val="sq-AL"/>
        </w:rPr>
      </w:pPr>
      <w:r w:rsidRPr="00072B35">
        <w:rPr>
          <w:rFonts w:ascii="Garamond" w:hAnsi="Garamond"/>
          <w:b/>
          <w:sz w:val="24"/>
          <w:szCs w:val="24"/>
          <w:lang w:val="sq-AL"/>
        </w:rPr>
        <w:t>Nr. 36, datë 4.</w:t>
      </w:r>
      <w:r w:rsidR="00893DB7" w:rsidRPr="00072B35">
        <w:rPr>
          <w:rFonts w:ascii="Garamond" w:hAnsi="Garamond"/>
          <w:b/>
          <w:sz w:val="24"/>
          <w:szCs w:val="24"/>
          <w:lang w:val="sq-AL"/>
        </w:rPr>
        <w:t>2.2021</w:t>
      </w:r>
    </w:p>
    <w:p w14:paraId="12ED2B8D" w14:textId="77777777" w:rsidR="00893DB7" w:rsidRPr="00072B35" w:rsidRDefault="00893DB7" w:rsidP="00893DB7">
      <w:pPr>
        <w:spacing w:after="0" w:line="240" w:lineRule="auto"/>
        <w:ind w:firstLine="284"/>
        <w:jc w:val="center"/>
        <w:rPr>
          <w:rFonts w:ascii="Garamond" w:hAnsi="Garamond"/>
          <w:b/>
          <w:sz w:val="24"/>
          <w:szCs w:val="24"/>
          <w:lang w:val="sq-AL"/>
        </w:rPr>
      </w:pPr>
    </w:p>
    <w:p w14:paraId="2FAC7C77" w14:textId="58C8382D" w:rsidR="00893DB7" w:rsidRPr="00072B35" w:rsidRDefault="00893DB7" w:rsidP="00893DB7">
      <w:pPr>
        <w:spacing w:after="0" w:line="240" w:lineRule="auto"/>
        <w:ind w:firstLine="284"/>
        <w:jc w:val="center"/>
        <w:rPr>
          <w:rFonts w:ascii="Garamond" w:hAnsi="Garamond"/>
          <w:b/>
          <w:sz w:val="24"/>
          <w:szCs w:val="24"/>
          <w:lang w:val="sq-AL"/>
        </w:rPr>
      </w:pPr>
      <w:r w:rsidRPr="00072B35">
        <w:rPr>
          <w:rFonts w:ascii="Garamond" w:hAnsi="Garamond"/>
          <w:b/>
          <w:sz w:val="24"/>
          <w:szCs w:val="24"/>
          <w:lang w:val="sq-AL"/>
        </w:rPr>
        <w:t>MBI KËRKESËN E SHOQËRI</w:t>
      </w:r>
      <w:r w:rsidR="00072B35">
        <w:rPr>
          <w:rFonts w:ascii="Garamond" w:hAnsi="Garamond"/>
          <w:b/>
          <w:sz w:val="24"/>
          <w:szCs w:val="24"/>
          <w:lang w:val="sq-AL"/>
        </w:rPr>
        <w:t>SË “ALBANIAN GREEN ENERGY” SHPK</w:t>
      </w:r>
      <w:r w:rsidRPr="00072B35">
        <w:rPr>
          <w:rFonts w:ascii="Garamond" w:hAnsi="Garamond"/>
          <w:b/>
          <w:sz w:val="24"/>
          <w:szCs w:val="24"/>
          <w:lang w:val="sq-AL"/>
        </w:rPr>
        <w:t xml:space="preserve"> PËR SHTYRJEN E AFA</w:t>
      </w:r>
      <w:r w:rsidR="00072B35">
        <w:rPr>
          <w:rFonts w:ascii="Garamond" w:hAnsi="Garamond"/>
          <w:b/>
          <w:sz w:val="24"/>
          <w:szCs w:val="24"/>
          <w:lang w:val="sq-AL"/>
        </w:rPr>
        <w:t>TEVE TË VENDIMIT NR. 89, DATË 6.</w:t>
      </w:r>
      <w:r w:rsidRPr="00072B35">
        <w:rPr>
          <w:rFonts w:ascii="Garamond" w:hAnsi="Garamond"/>
          <w:b/>
          <w:sz w:val="24"/>
          <w:szCs w:val="24"/>
          <w:lang w:val="sq-AL"/>
        </w:rPr>
        <w:t xml:space="preserve">8.2008, </w:t>
      </w:r>
      <w:r w:rsidR="00072B35">
        <w:rPr>
          <w:rFonts w:ascii="Garamond" w:hAnsi="Garamond"/>
          <w:b/>
          <w:sz w:val="24"/>
          <w:szCs w:val="24"/>
          <w:lang w:val="sq-AL"/>
        </w:rPr>
        <w:t>TË</w:t>
      </w:r>
      <w:r w:rsidRPr="00072B35">
        <w:rPr>
          <w:rFonts w:ascii="Garamond" w:hAnsi="Garamond"/>
          <w:b/>
          <w:sz w:val="24"/>
          <w:szCs w:val="24"/>
          <w:lang w:val="sq-AL"/>
        </w:rPr>
        <w:t xml:space="preserve"> NDRYSHUAR</w:t>
      </w:r>
    </w:p>
    <w:p w14:paraId="072FBC92" w14:textId="77777777" w:rsidR="00893DB7" w:rsidRPr="00072B35" w:rsidRDefault="00893DB7" w:rsidP="00893DB7">
      <w:pPr>
        <w:spacing w:after="0" w:line="240" w:lineRule="auto"/>
        <w:ind w:firstLine="284"/>
        <w:jc w:val="both"/>
        <w:rPr>
          <w:rFonts w:ascii="Garamond" w:hAnsi="Garamond"/>
          <w:sz w:val="24"/>
          <w:szCs w:val="24"/>
          <w:lang w:val="sq-AL"/>
        </w:rPr>
      </w:pPr>
    </w:p>
    <w:p w14:paraId="4158FDD2" w14:textId="5FCC81F2" w:rsidR="00893DB7" w:rsidRPr="00072B35" w:rsidRDefault="00893DB7" w:rsidP="00072B35">
      <w:pPr>
        <w:spacing w:after="0" w:line="240" w:lineRule="auto"/>
        <w:ind w:firstLine="284"/>
        <w:jc w:val="both"/>
        <w:rPr>
          <w:rFonts w:ascii="Garamond" w:hAnsi="Garamond"/>
          <w:sz w:val="24"/>
          <w:szCs w:val="24"/>
          <w:lang w:val="sq-AL"/>
        </w:rPr>
      </w:pPr>
      <w:r w:rsidRPr="00072B35">
        <w:rPr>
          <w:rFonts w:ascii="Garamond" w:hAnsi="Garamond"/>
          <w:sz w:val="24"/>
          <w:szCs w:val="24"/>
          <w:lang w:val="sq-AL"/>
        </w:rPr>
        <w:t xml:space="preserve">Në mbështetje të nenit 16 dhe 42, pika 1, </w:t>
      </w:r>
      <w:r w:rsidR="00072B35" w:rsidRPr="00072B35">
        <w:rPr>
          <w:rFonts w:ascii="Garamond" w:hAnsi="Garamond"/>
          <w:sz w:val="24"/>
          <w:szCs w:val="24"/>
          <w:lang w:val="sq-AL"/>
        </w:rPr>
        <w:t>germa</w:t>
      </w:r>
      <w:r w:rsidRPr="00072B35">
        <w:rPr>
          <w:rFonts w:ascii="Garamond" w:hAnsi="Garamond"/>
          <w:sz w:val="24"/>
          <w:szCs w:val="24"/>
          <w:lang w:val="sq-AL"/>
        </w:rPr>
        <w:t xml:space="preserve"> “a”, të ligjit nr. 43/2015</w:t>
      </w:r>
      <w:r w:rsidR="00072B35">
        <w:rPr>
          <w:rFonts w:ascii="Garamond" w:hAnsi="Garamond"/>
          <w:sz w:val="24"/>
          <w:szCs w:val="24"/>
          <w:lang w:val="sq-AL"/>
        </w:rPr>
        <w:t>,</w:t>
      </w:r>
      <w:r w:rsidRPr="00072B35">
        <w:rPr>
          <w:rFonts w:ascii="Garamond" w:hAnsi="Garamond"/>
          <w:sz w:val="24"/>
          <w:szCs w:val="24"/>
          <w:lang w:val="sq-AL"/>
        </w:rPr>
        <w:t xml:space="preserve"> “Për sektorin e energjisë elektrike”, </w:t>
      </w:r>
      <w:r w:rsidR="00072B35" w:rsidRPr="00072B35">
        <w:rPr>
          <w:rFonts w:ascii="Garamond" w:hAnsi="Garamond"/>
          <w:sz w:val="24"/>
          <w:szCs w:val="24"/>
          <w:lang w:val="sq-AL"/>
        </w:rPr>
        <w:t>të</w:t>
      </w:r>
      <w:r w:rsidRPr="00072B35">
        <w:rPr>
          <w:rFonts w:ascii="Garamond" w:hAnsi="Garamond"/>
          <w:sz w:val="24"/>
          <w:szCs w:val="24"/>
          <w:lang w:val="sq-AL"/>
        </w:rPr>
        <w:t xml:space="preserve"> ndryshuar; </w:t>
      </w:r>
      <w:r w:rsidR="00072B35" w:rsidRPr="00072B35">
        <w:rPr>
          <w:rFonts w:ascii="Garamond" w:hAnsi="Garamond"/>
          <w:sz w:val="24"/>
          <w:szCs w:val="24"/>
          <w:lang w:val="sq-AL"/>
        </w:rPr>
        <w:t>të</w:t>
      </w:r>
      <w:r w:rsidR="00072B35">
        <w:rPr>
          <w:rFonts w:ascii="Garamond" w:hAnsi="Garamond"/>
          <w:sz w:val="24"/>
          <w:szCs w:val="24"/>
          <w:lang w:val="sq-AL"/>
        </w:rPr>
        <w:t xml:space="preserve"> </w:t>
      </w:r>
      <w:r w:rsidRPr="00072B35">
        <w:rPr>
          <w:rFonts w:ascii="Garamond" w:hAnsi="Garamond"/>
          <w:sz w:val="24"/>
          <w:szCs w:val="24"/>
          <w:lang w:val="sq-AL"/>
        </w:rPr>
        <w:t xml:space="preserve">neneve 5 dhe 6, të “Rregullores për procedurat e heqjes se licencave në sektorin e energjisë elektrike dhe gazit natyror”; </w:t>
      </w:r>
      <w:r w:rsidR="00072B35" w:rsidRPr="00072B35">
        <w:rPr>
          <w:rFonts w:ascii="Garamond" w:hAnsi="Garamond"/>
          <w:sz w:val="24"/>
          <w:szCs w:val="24"/>
          <w:lang w:val="sq-AL"/>
        </w:rPr>
        <w:t>të</w:t>
      </w:r>
      <w:r w:rsidR="00072B35">
        <w:rPr>
          <w:rFonts w:ascii="Garamond" w:hAnsi="Garamond"/>
          <w:sz w:val="24"/>
          <w:szCs w:val="24"/>
          <w:lang w:val="sq-AL"/>
        </w:rPr>
        <w:t xml:space="preserve"> </w:t>
      </w:r>
      <w:r w:rsidRPr="00072B35">
        <w:rPr>
          <w:rFonts w:ascii="Garamond" w:hAnsi="Garamond"/>
          <w:sz w:val="24"/>
          <w:szCs w:val="24"/>
          <w:lang w:val="sq-AL"/>
        </w:rPr>
        <w:t xml:space="preserve">nenit 15, të “Rregullores për organizimin, funksionimin dhe procedurat e ERE-s”, </w:t>
      </w:r>
      <w:r w:rsidR="00072B35" w:rsidRPr="00072B35">
        <w:rPr>
          <w:rFonts w:ascii="Garamond" w:hAnsi="Garamond"/>
          <w:sz w:val="24"/>
          <w:szCs w:val="24"/>
          <w:lang w:val="sq-AL"/>
        </w:rPr>
        <w:t>të</w:t>
      </w:r>
      <w:r w:rsidR="00072B35">
        <w:rPr>
          <w:rFonts w:ascii="Garamond" w:hAnsi="Garamond"/>
          <w:sz w:val="24"/>
          <w:szCs w:val="24"/>
          <w:lang w:val="sq-AL"/>
        </w:rPr>
        <w:t xml:space="preserve"> </w:t>
      </w:r>
      <w:r w:rsidRPr="00072B35">
        <w:rPr>
          <w:rFonts w:ascii="Garamond" w:hAnsi="Garamond"/>
          <w:sz w:val="24"/>
          <w:szCs w:val="24"/>
          <w:lang w:val="sq-AL"/>
        </w:rPr>
        <w:t xml:space="preserve">miratuar me </w:t>
      </w:r>
      <w:r w:rsidR="00072B35">
        <w:rPr>
          <w:rFonts w:ascii="Garamond" w:hAnsi="Garamond"/>
          <w:sz w:val="24"/>
          <w:szCs w:val="24"/>
          <w:lang w:val="sq-AL"/>
        </w:rPr>
        <w:t>V</w:t>
      </w:r>
      <w:r w:rsidRPr="00072B35">
        <w:rPr>
          <w:rFonts w:ascii="Garamond" w:hAnsi="Garamond"/>
          <w:sz w:val="24"/>
          <w:szCs w:val="24"/>
          <w:lang w:val="sq-AL"/>
        </w:rPr>
        <w:t>endimin e B</w:t>
      </w:r>
      <w:r w:rsidR="00072B35">
        <w:rPr>
          <w:rFonts w:ascii="Garamond" w:hAnsi="Garamond"/>
          <w:sz w:val="24"/>
          <w:szCs w:val="24"/>
          <w:lang w:val="sq-AL"/>
        </w:rPr>
        <w:t>ordit të ERE-s nr. 96, datë 17.6.2016;</w:t>
      </w:r>
      <w:r w:rsidRPr="00072B35">
        <w:rPr>
          <w:rFonts w:ascii="Garamond" w:hAnsi="Garamond"/>
          <w:sz w:val="24"/>
          <w:szCs w:val="24"/>
          <w:lang w:val="sq-AL"/>
        </w:rPr>
        <w:t xml:space="preserve"> Bordi i ERE</w:t>
      </w:r>
      <w:r w:rsidR="00072B35">
        <w:rPr>
          <w:rFonts w:ascii="Garamond" w:hAnsi="Garamond"/>
          <w:sz w:val="24"/>
          <w:szCs w:val="24"/>
          <w:lang w:val="sq-AL"/>
        </w:rPr>
        <w:t>-s, në mbledhjen e tij të datës 4.</w:t>
      </w:r>
      <w:r w:rsidRPr="00072B35">
        <w:rPr>
          <w:rFonts w:ascii="Garamond" w:hAnsi="Garamond"/>
          <w:sz w:val="24"/>
          <w:szCs w:val="24"/>
          <w:lang w:val="sq-AL"/>
        </w:rPr>
        <w:t xml:space="preserve">2.2021, mbasi shqyrtoi relacionin me nr. 20/8 </w:t>
      </w:r>
      <w:r w:rsidR="00072B35">
        <w:rPr>
          <w:rFonts w:ascii="Garamond" w:hAnsi="Garamond"/>
          <w:sz w:val="24"/>
          <w:szCs w:val="24"/>
          <w:lang w:val="sq-AL"/>
        </w:rPr>
        <w:t>p</w:t>
      </w:r>
      <w:r w:rsidRPr="00072B35">
        <w:rPr>
          <w:rFonts w:ascii="Garamond" w:hAnsi="Garamond"/>
          <w:sz w:val="24"/>
          <w:szCs w:val="24"/>
          <w:lang w:val="sq-AL"/>
        </w:rPr>
        <w:t>rot</w:t>
      </w:r>
      <w:r w:rsidR="00072B35">
        <w:rPr>
          <w:rFonts w:ascii="Garamond" w:hAnsi="Garamond"/>
          <w:sz w:val="24"/>
          <w:szCs w:val="24"/>
          <w:lang w:val="sq-AL"/>
        </w:rPr>
        <w:t>., datë 3.</w:t>
      </w:r>
      <w:r w:rsidRPr="00072B35">
        <w:rPr>
          <w:rFonts w:ascii="Garamond" w:hAnsi="Garamond"/>
          <w:sz w:val="24"/>
          <w:szCs w:val="24"/>
          <w:lang w:val="sq-AL"/>
        </w:rPr>
        <w:t xml:space="preserve">2.2021, të Drejtorisë së Licencimit, Autorizimeve dhe Mbikëqyrjes, </w:t>
      </w:r>
    </w:p>
    <w:p w14:paraId="55AFF13D" w14:textId="4E02E308" w:rsidR="00705981" w:rsidRPr="00072B35" w:rsidRDefault="00072B35" w:rsidP="00705981">
      <w:pPr>
        <w:spacing w:after="0" w:line="240" w:lineRule="auto"/>
        <w:ind w:firstLine="284"/>
        <w:jc w:val="both"/>
        <w:rPr>
          <w:rFonts w:ascii="Garamond" w:hAnsi="Garamond"/>
          <w:sz w:val="24"/>
          <w:szCs w:val="24"/>
          <w:lang w:val="sq-AL"/>
        </w:rPr>
      </w:pPr>
      <w:r w:rsidRPr="00072B35">
        <w:rPr>
          <w:rFonts w:ascii="Garamond" w:hAnsi="Garamond"/>
          <w:sz w:val="24"/>
          <w:szCs w:val="24"/>
          <w:lang w:val="sq-AL"/>
        </w:rPr>
        <w:t xml:space="preserve">konstatoi se: </w:t>
      </w:r>
    </w:p>
    <w:p w14:paraId="526119C6" w14:textId="3F9985C7" w:rsidR="00893DB7" w:rsidRPr="00072B35" w:rsidRDefault="00705981" w:rsidP="00705981">
      <w:pPr>
        <w:spacing w:after="0" w:line="240" w:lineRule="auto"/>
        <w:ind w:firstLine="284"/>
        <w:jc w:val="both"/>
        <w:rPr>
          <w:rFonts w:ascii="Garamond" w:hAnsi="Garamond"/>
          <w:b/>
          <w:sz w:val="24"/>
          <w:szCs w:val="24"/>
          <w:lang w:val="sq-AL"/>
        </w:rPr>
      </w:pPr>
      <w:r w:rsidRPr="009E4D00">
        <w:rPr>
          <w:rFonts w:ascii="Garamond" w:hAnsi="Garamond"/>
          <w:sz w:val="24"/>
          <w:szCs w:val="24"/>
          <w:lang w:val="sq-AL"/>
        </w:rPr>
        <w:t>-</w:t>
      </w:r>
      <w:r w:rsidRPr="00072B35">
        <w:rPr>
          <w:rFonts w:ascii="Garamond" w:hAnsi="Garamond"/>
          <w:b/>
          <w:sz w:val="24"/>
          <w:szCs w:val="24"/>
          <w:lang w:val="sq-AL"/>
        </w:rPr>
        <w:t xml:space="preserve"> </w:t>
      </w:r>
      <w:r w:rsidR="00893DB7" w:rsidRPr="00072B35">
        <w:rPr>
          <w:rFonts w:ascii="Garamond" w:hAnsi="Garamond"/>
          <w:sz w:val="24"/>
          <w:szCs w:val="24"/>
          <w:lang w:val="sq-AL"/>
        </w:rPr>
        <w:t>Bordi i E</w:t>
      </w:r>
      <w:r w:rsidR="00072B35">
        <w:rPr>
          <w:rFonts w:ascii="Garamond" w:hAnsi="Garamond"/>
          <w:sz w:val="24"/>
          <w:szCs w:val="24"/>
          <w:lang w:val="sq-AL"/>
        </w:rPr>
        <w:t>RE-s, me vendimin nr. 89, datë 6.</w:t>
      </w:r>
      <w:r w:rsidR="00893DB7" w:rsidRPr="00072B35">
        <w:rPr>
          <w:rFonts w:ascii="Garamond" w:hAnsi="Garamond"/>
          <w:sz w:val="24"/>
          <w:szCs w:val="24"/>
          <w:lang w:val="sq-AL"/>
        </w:rPr>
        <w:t>8.2008, ka vendosur:</w:t>
      </w:r>
    </w:p>
    <w:p w14:paraId="722696CB" w14:textId="2FB29BB6" w:rsidR="00893DB7" w:rsidRPr="00072B35" w:rsidRDefault="00705981" w:rsidP="00893DB7">
      <w:pPr>
        <w:spacing w:after="0" w:line="240" w:lineRule="auto"/>
        <w:ind w:firstLine="284"/>
        <w:jc w:val="both"/>
        <w:rPr>
          <w:rFonts w:ascii="Garamond" w:hAnsi="Garamond"/>
          <w:sz w:val="24"/>
          <w:szCs w:val="24"/>
          <w:lang w:val="sq-AL"/>
        </w:rPr>
      </w:pPr>
      <w:r w:rsidRPr="00072B35">
        <w:rPr>
          <w:rFonts w:ascii="Garamond" w:hAnsi="Garamond"/>
          <w:sz w:val="24"/>
          <w:szCs w:val="24"/>
          <w:lang w:val="sq-AL"/>
        </w:rPr>
        <w:t xml:space="preserve">1. </w:t>
      </w:r>
      <w:bookmarkStart w:id="0" w:name="_GoBack"/>
      <w:r w:rsidR="00893DB7" w:rsidRPr="00072B35">
        <w:rPr>
          <w:rFonts w:ascii="Garamond" w:hAnsi="Garamond"/>
          <w:sz w:val="24"/>
          <w:szCs w:val="24"/>
          <w:lang w:val="sq-AL"/>
        </w:rPr>
        <w:t>T</w:t>
      </w:r>
      <w:bookmarkEnd w:id="0"/>
      <w:r w:rsidR="00893DB7" w:rsidRPr="00072B35">
        <w:rPr>
          <w:rFonts w:ascii="Garamond" w:hAnsi="Garamond"/>
          <w:sz w:val="24"/>
          <w:szCs w:val="24"/>
          <w:lang w:val="sq-AL"/>
        </w:rPr>
        <w:t>ë licencojë shoqërinë “</w:t>
      </w:r>
      <w:r w:rsidR="00072B35" w:rsidRPr="00072B35">
        <w:rPr>
          <w:rFonts w:ascii="Garamond" w:hAnsi="Garamond"/>
          <w:sz w:val="24"/>
          <w:szCs w:val="24"/>
          <w:lang w:val="sq-AL"/>
        </w:rPr>
        <w:t>Albanian Green Energy</w:t>
      </w:r>
      <w:r w:rsidR="00893DB7" w:rsidRPr="00072B35">
        <w:rPr>
          <w:rFonts w:ascii="Garamond" w:hAnsi="Garamond"/>
          <w:sz w:val="24"/>
          <w:szCs w:val="24"/>
          <w:lang w:val="sq-AL"/>
        </w:rPr>
        <w:t>” sh.p.k. në aktivitetin e ndërtimit, instalimit dhe shfrytëzimit të centraleve elektrike</w:t>
      </w:r>
      <w:r w:rsidR="00072B35">
        <w:rPr>
          <w:rFonts w:ascii="Garamond" w:hAnsi="Garamond"/>
          <w:sz w:val="24"/>
          <w:szCs w:val="24"/>
          <w:lang w:val="sq-AL"/>
        </w:rPr>
        <w:t>,</w:t>
      </w:r>
      <w:r w:rsidR="00893DB7" w:rsidRPr="00072B35">
        <w:rPr>
          <w:rFonts w:ascii="Garamond" w:hAnsi="Garamond"/>
          <w:sz w:val="24"/>
          <w:szCs w:val="24"/>
          <w:lang w:val="sq-AL"/>
        </w:rPr>
        <w:t xml:space="preserve"> si dhe prodhimin e energjisë elektrike (Bllok </w:t>
      </w:r>
      <w:r w:rsidR="00072B35">
        <w:rPr>
          <w:rFonts w:ascii="Garamond" w:hAnsi="Garamond"/>
          <w:sz w:val="24"/>
          <w:szCs w:val="24"/>
          <w:lang w:val="sq-AL"/>
        </w:rPr>
        <w:t>motorë-</w:t>
      </w:r>
      <w:r w:rsidR="00072B35" w:rsidRPr="00072B35">
        <w:rPr>
          <w:rFonts w:ascii="Garamond" w:hAnsi="Garamond"/>
          <w:sz w:val="24"/>
          <w:szCs w:val="24"/>
          <w:lang w:val="sq-AL"/>
        </w:rPr>
        <w:t>gjeneratorë</w:t>
      </w:r>
      <w:r w:rsidR="00893DB7" w:rsidRPr="00072B35">
        <w:rPr>
          <w:rFonts w:ascii="Garamond" w:hAnsi="Garamond"/>
          <w:sz w:val="24"/>
          <w:szCs w:val="24"/>
          <w:lang w:val="sq-AL"/>
        </w:rPr>
        <w:t xml:space="preserve"> të ushqyer me biomasë të lëngshme, Shëngjin, Lezhë, me kusht zbatimin përveç sa parashikuar në licencën tip të miratuar nga Bordi i Komisionerëve për aktivitetin e ndërtimit dhe prodhimit të energjisë elektrike, edhe të zbatimit të kushteve të mëposhtme:</w:t>
      </w:r>
    </w:p>
    <w:p w14:paraId="73CE966B" w14:textId="44FF6C62" w:rsidR="00893DB7" w:rsidRPr="00072B35" w:rsidRDefault="00893DB7" w:rsidP="00893DB7">
      <w:pPr>
        <w:spacing w:after="0" w:line="240" w:lineRule="auto"/>
        <w:ind w:firstLine="284"/>
        <w:jc w:val="both"/>
        <w:rPr>
          <w:rFonts w:ascii="Garamond" w:hAnsi="Garamond"/>
          <w:sz w:val="24"/>
          <w:szCs w:val="24"/>
          <w:lang w:val="sq-AL"/>
        </w:rPr>
      </w:pPr>
      <w:r w:rsidRPr="00072B35">
        <w:rPr>
          <w:rFonts w:ascii="Garamond" w:hAnsi="Garamond"/>
          <w:sz w:val="24"/>
          <w:szCs w:val="24"/>
          <w:lang w:val="sq-AL"/>
        </w:rPr>
        <w:t xml:space="preserve"> </w:t>
      </w:r>
      <w:r w:rsidR="003F7D73" w:rsidRPr="00072B35">
        <w:rPr>
          <w:rFonts w:ascii="Garamond" w:hAnsi="Garamond"/>
          <w:sz w:val="24"/>
          <w:szCs w:val="24"/>
          <w:lang w:val="sq-AL"/>
        </w:rPr>
        <w:t xml:space="preserve">a) </w:t>
      </w:r>
      <w:r w:rsidR="00072B35">
        <w:rPr>
          <w:rFonts w:ascii="Garamond" w:hAnsi="Garamond"/>
          <w:sz w:val="24"/>
          <w:szCs w:val="24"/>
          <w:lang w:val="sq-AL"/>
        </w:rPr>
        <w:t>s</w:t>
      </w:r>
      <w:r w:rsidRPr="00072B35">
        <w:rPr>
          <w:rFonts w:ascii="Garamond" w:hAnsi="Garamond"/>
          <w:sz w:val="24"/>
          <w:szCs w:val="24"/>
          <w:lang w:val="sq-AL"/>
        </w:rPr>
        <w:t>hoqëria duhet të paraqesë</w:t>
      </w:r>
      <w:r w:rsidR="00072B35">
        <w:rPr>
          <w:rFonts w:ascii="Garamond" w:hAnsi="Garamond"/>
          <w:sz w:val="24"/>
          <w:szCs w:val="24"/>
          <w:lang w:val="sq-AL"/>
        </w:rPr>
        <w:t xml:space="preserve"> pranë ERE-s oponencën tekniko-</w:t>
      </w:r>
      <w:r w:rsidRPr="00072B35">
        <w:rPr>
          <w:rFonts w:ascii="Garamond" w:hAnsi="Garamond"/>
          <w:sz w:val="24"/>
          <w:szCs w:val="24"/>
          <w:lang w:val="sq-AL"/>
        </w:rPr>
        <w:t>ekonomike nga ekspertë të licencuar</w:t>
      </w:r>
      <w:r w:rsidR="00072B35">
        <w:rPr>
          <w:rFonts w:ascii="Garamond" w:hAnsi="Garamond"/>
          <w:sz w:val="24"/>
          <w:szCs w:val="24"/>
          <w:lang w:val="sq-AL"/>
        </w:rPr>
        <w:t>,</w:t>
      </w:r>
      <w:r w:rsidRPr="00072B35">
        <w:rPr>
          <w:rFonts w:ascii="Garamond" w:hAnsi="Garamond"/>
          <w:sz w:val="24"/>
          <w:szCs w:val="24"/>
          <w:lang w:val="sq-AL"/>
        </w:rPr>
        <w:t xml:space="preserve"> brenda 60</w:t>
      </w:r>
      <w:r w:rsidR="00072B35">
        <w:rPr>
          <w:rFonts w:ascii="Garamond" w:hAnsi="Garamond"/>
          <w:sz w:val="24"/>
          <w:szCs w:val="24"/>
          <w:lang w:val="sq-AL"/>
        </w:rPr>
        <w:t xml:space="preserve"> ditëve nga lëshimi i licencës;</w:t>
      </w:r>
    </w:p>
    <w:p w14:paraId="576D6E92" w14:textId="632A6841" w:rsidR="00893DB7" w:rsidRPr="00072B35" w:rsidRDefault="003F7D73" w:rsidP="00893DB7">
      <w:pPr>
        <w:spacing w:after="0" w:line="240" w:lineRule="auto"/>
        <w:ind w:firstLine="284"/>
        <w:jc w:val="both"/>
        <w:rPr>
          <w:rFonts w:ascii="Garamond" w:hAnsi="Garamond"/>
          <w:sz w:val="24"/>
          <w:szCs w:val="24"/>
          <w:lang w:val="sq-AL"/>
        </w:rPr>
      </w:pPr>
      <w:r w:rsidRPr="00072B35">
        <w:rPr>
          <w:rFonts w:ascii="Garamond" w:hAnsi="Garamond"/>
          <w:sz w:val="24"/>
          <w:szCs w:val="24"/>
          <w:lang w:val="sq-AL"/>
        </w:rPr>
        <w:t xml:space="preserve">b) </w:t>
      </w:r>
      <w:r w:rsidR="00072B35">
        <w:rPr>
          <w:rFonts w:ascii="Garamond" w:hAnsi="Garamond"/>
          <w:sz w:val="24"/>
          <w:szCs w:val="24"/>
          <w:lang w:val="sq-AL"/>
        </w:rPr>
        <w:t>s</w:t>
      </w:r>
      <w:r w:rsidR="00893DB7" w:rsidRPr="00072B35">
        <w:rPr>
          <w:rFonts w:ascii="Garamond" w:hAnsi="Garamond"/>
          <w:sz w:val="24"/>
          <w:szCs w:val="24"/>
          <w:lang w:val="sq-AL"/>
        </w:rPr>
        <w:t>hoqëria “</w:t>
      </w:r>
      <w:r w:rsidR="00072B35" w:rsidRPr="00072B35">
        <w:rPr>
          <w:rFonts w:ascii="Garamond" w:hAnsi="Garamond"/>
          <w:sz w:val="24"/>
          <w:szCs w:val="24"/>
          <w:lang w:val="sq-AL"/>
        </w:rPr>
        <w:t>Albanian Green Energy</w:t>
      </w:r>
      <w:r w:rsidR="00893DB7" w:rsidRPr="00072B35">
        <w:rPr>
          <w:rFonts w:ascii="Garamond" w:hAnsi="Garamond"/>
          <w:sz w:val="24"/>
          <w:szCs w:val="24"/>
          <w:lang w:val="sq-AL"/>
        </w:rPr>
        <w:t>” sh.p.k</w:t>
      </w:r>
      <w:r w:rsidR="00072B35">
        <w:rPr>
          <w:rFonts w:ascii="Garamond" w:hAnsi="Garamond"/>
          <w:sz w:val="24"/>
          <w:szCs w:val="24"/>
          <w:lang w:val="sq-AL"/>
        </w:rPr>
        <w:t>. duhet të paraqesë pranë ERE-s</w:t>
      </w:r>
      <w:r w:rsidR="00893DB7" w:rsidRPr="00072B35">
        <w:rPr>
          <w:rFonts w:ascii="Garamond" w:hAnsi="Garamond"/>
          <w:sz w:val="24"/>
          <w:szCs w:val="24"/>
          <w:lang w:val="sq-AL"/>
        </w:rPr>
        <w:t xml:space="preserve"> marrëveshjen e nënshkruar me OST sh.a., përpara fillimit të ndërtimit të objektit, ku të jenë të spe</w:t>
      </w:r>
      <w:r w:rsidR="00072B35">
        <w:rPr>
          <w:rFonts w:ascii="Garamond" w:hAnsi="Garamond"/>
          <w:sz w:val="24"/>
          <w:szCs w:val="24"/>
          <w:lang w:val="sq-AL"/>
        </w:rPr>
        <w:t xml:space="preserve">cifikuara detyrimet e ndërsjella </w:t>
      </w:r>
      <w:r w:rsidR="00893DB7" w:rsidRPr="00072B35">
        <w:rPr>
          <w:rFonts w:ascii="Garamond" w:hAnsi="Garamond"/>
          <w:sz w:val="24"/>
          <w:szCs w:val="24"/>
          <w:lang w:val="sq-AL"/>
        </w:rPr>
        <w:t>që rr</w:t>
      </w:r>
      <w:r w:rsidR="00072B35">
        <w:rPr>
          <w:rFonts w:ascii="Garamond" w:hAnsi="Garamond"/>
          <w:sz w:val="24"/>
          <w:szCs w:val="24"/>
          <w:lang w:val="sq-AL"/>
        </w:rPr>
        <w:t>jedhin nga Kodi i Transmetimit;</w:t>
      </w:r>
    </w:p>
    <w:p w14:paraId="1C37BFDE" w14:textId="21446B3A" w:rsidR="00893DB7" w:rsidRPr="00072B35" w:rsidRDefault="003F7D73" w:rsidP="00893DB7">
      <w:pPr>
        <w:spacing w:after="0" w:line="240" w:lineRule="auto"/>
        <w:ind w:firstLine="284"/>
        <w:jc w:val="both"/>
        <w:rPr>
          <w:rFonts w:ascii="Garamond" w:hAnsi="Garamond"/>
          <w:sz w:val="24"/>
          <w:szCs w:val="24"/>
          <w:lang w:val="sq-AL"/>
        </w:rPr>
      </w:pPr>
      <w:r w:rsidRPr="00072B35">
        <w:rPr>
          <w:rFonts w:ascii="Garamond" w:hAnsi="Garamond"/>
          <w:sz w:val="24"/>
          <w:szCs w:val="24"/>
          <w:lang w:val="sq-AL"/>
        </w:rPr>
        <w:t xml:space="preserve">c) </w:t>
      </w:r>
      <w:r w:rsidR="00893DB7" w:rsidRPr="00072B35">
        <w:rPr>
          <w:rFonts w:ascii="Garamond" w:hAnsi="Garamond"/>
          <w:sz w:val="24"/>
          <w:szCs w:val="24"/>
          <w:lang w:val="sq-AL"/>
        </w:rPr>
        <w:t>Shoqëria “</w:t>
      </w:r>
      <w:r w:rsidR="00072B35" w:rsidRPr="00072B35">
        <w:rPr>
          <w:rFonts w:ascii="Garamond" w:hAnsi="Garamond"/>
          <w:sz w:val="24"/>
          <w:szCs w:val="24"/>
          <w:lang w:val="sq-AL"/>
        </w:rPr>
        <w:t>Albanian Green Energy</w:t>
      </w:r>
      <w:r w:rsidR="00893DB7" w:rsidRPr="00072B35">
        <w:rPr>
          <w:rFonts w:ascii="Garamond" w:hAnsi="Garamond"/>
          <w:sz w:val="24"/>
          <w:szCs w:val="24"/>
          <w:lang w:val="sq-AL"/>
        </w:rPr>
        <w:t>” sh</w:t>
      </w:r>
      <w:r w:rsidR="00072B35">
        <w:rPr>
          <w:rFonts w:ascii="Garamond" w:hAnsi="Garamond"/>
          <w:sz w:val="24"/>
          <w:szCs w:val="24"/>
          <w:lang w:val="sq-AL"/>
        </w:rPr>
        <w:t>.p.k.</w:t>
      </w:r>
      <w:r w:rsidR="00893DB7" w:rsidRPr="00072B35">
        <w:rPr>
          <w:rFonts w:ascii="Garamond" w:hAnsi="Garamond"/>
          <w:sz w:val="24"/>
          <w:szCs w:val="24"/>
          <w:lang w:val="sq-AL"/>
        </w:rPr>
        <w:t xml:space="preserve"> do të respektojë detyrimet </w:t>
      </w:r>
      <w:r w:rsidR="00072B35" w:rsidRPr="00072B35">
        <w:rPr>
          <w:rFonts w:ascii="Garamond" w:hAnsi="Garamond"/>
          <w:sz w:val="24"/>
          <w:szCs w:val="24"/>
          <w:lang w:val="sq-AL"/>
        </w:rPr>
        <w:t>e shërbimit publik</w:t>
      </w:r>
      <w:r w:rsidR="00072B35">
        <w:rPr>
          <w:rFonts w:ascii="Garamond" w:hAnsi="Garamond"/>
          <w:sz w:val="24"/>
          <w:szCs w:val="24"/>
          <w:lang w:val="sq-AL"/>
        </w:rPr>
        <w:t>,</w:t>
      </w:r>
      <w:r w:rsidR="00072B35" w:rsidRPr="00072B35">
        <w:rPr>
          <w:rFonts w:ascii="Garamond" w:hAnsi="Garamond"/>
          <w:sz w:val="24"/>
          <w:szCs w:val="24"/>
          <w:lang w:val="sq-AL"/>
        </w:rPr>
        <w:t xml:space="preserve"> </w:t>
      </w:r>
      <w:r w:rsidR="00893DB7" w:rsidRPr="00072B35">
        <w:rPr>
          <w:rFonts w:ascii="Garamond" w:hAnsi="Garamond"/>
          <w:sz w:val="24"/>
          <w:szCs w:val="24"/>
          <w:lang w:val="sq-AL"/>
        </w:rPr>
        <w:t xml:space="preserve">që do të rrjedhin në zbatim të nenit 25, të </w:t>
      </w:r>
      <w:r w:rsidR="00072B35" w:rsidRPr="00072B35">
        <w:rPr>
          <w:rFonts w:ascii="Garamond" w:hAnsi="Garamond"/>
          <w:sz w:val="24"/>
          <w:szCs w:val="24"/>
          <w:lang w:val="sq-AL"/>
        </w:rPr>
        <w:t>ligjit n</w:t>
      </w:r>
      <w:r w:rsidR="00072B35">
        <w:rPr>
          <w:rFonts w:ascii="Garamond" w:hAnsi="Garamond"/>
          <w:sz w:val="24"/>
          <w:szCs w:val="24"/>
          <w:lang w:val="sq-AL"/>
        </w:rPr>
        <w:t>r. 9072, datë 22.</w:t>
      </w:r>
      <w:r w:rsidR="00893DB7" w:rsidRPr="00072B35">
        <w:rPr>
          <w:rFonts w:ascii="Garamond" w:hAnsi="Garamond"/>
          <w:sz w:val="24"/>
          <w:szCs w:val="24"/>
          <w:lang w:val="sq-AL"/>
        </w:rPr>
        <w:t>5.2003</w:t>
      </w:r>
      <w:r w:rsidR="00072B35">
        <w:rPr>
          <w:rFonts w:ascii="Garamond" w:hAnsi="Garamond"/>
          <w:sz w:val="24"/>
          <w:szCs w:val="24"/>
          <w:lang w:val="sq-AL"/>
        </w:rPr>
        <w:t>,</w:t>
      </w:r>
      <w:r w:rsidR="00893DB7" w:rsidRPr="00072B35">
        <w:rPr>
          <w:rFonts w:ascii="Garamond" w:hAnsi="Garamond"/>
          <w:sz w:val="24"/>
          <w:szCs w:val="24"/>
          <w:lang w:val="sq-AL"/>
        </w:rPr>
        <w:t xml:space="preserve"> “Për </w:t>
      </w:r>
      <w:r w:rsidR="00072B35" w:rsidRPr="00072B35">
        <w:rPr>
          <w:rFonts w:ascii="Garamond" w:hAnsi="Garamond"/>
          <w:sz w:val="24"/>
          <w:szCs w:val="24"/>
          <w:lang w:val="sq-AL"/>
        </w:rPr>
        <w:t>sektorin e energjisë elektrike</w:t>
      </w:r>
      <w:r w:rsidR="00893DB7" w:rsidRPr="00072B35">
        <w:rPr>
          <w:rFonts w:ascii="Garamond" w:hAnsi="Garamond"/>
          <w:sz w:val="24"/>
          <w:szCs w:val="24"/>
          <w:lang w:val="sq-AL"/>
        </w:rPr>
        <w:t>”</w:t>
      </w:r>
      <w:r w:rsidR="00072B35">
        <w:rPr>
          <w:rFonts w:ascii="Garamond" w:hAnsi="Garamond"/>
          <w:sz w:val="24"/>
          <w:szCs w:val="24"/>
          <w:lang w:val="sq-AL"/>
        </w:rPr>
        <w:t>,</w:t>
      </w:r>
      <w:r w:rsidR="00893DB7" w:rsidRPr="00072B35">
        <w:rPr>
          <w:rFonts w:ascii="Garamond" w:hAnsi="Garamond"/>
          <w:sz w:val="24"/>
          <w:szCs w:val="24"/>
          <w:lang w:val="sq-AL"/>
        </w:rPr>
        <w:t xml:space="preserve"> </w:t>
      </w:r>
      <w:r w:rsidR="00072B35" w:rsidRPr="00072B35">
        <w:rPr>
          <w:rFonts w:ascii="Garamond" w:hAnsi="Garamond"/>
          <w:sz w:val="24"/>
          <w:szCs w:val="24"/>
          <w:lang w:val="sq-AL"/>
        </w:rPr>
        <w:t>të</w:t>
      </w:r>
      <w:r w:rsidR="00072B35">
        <w:rPr>
          <w:rFonts w:ascii="Garamond" w:hAnsi="Garamond"/>
          <w:sz w:val="24"/>
          <w:szCs w:val="24"/>
          <w:lang w:val="sq-AL"/>
        </w:rPr>
        <w:t xml:space="preserve"> ndryshuar;</w:t>
      </w:r>
    </w:p>
    <w:p w14:paraId="21C85F8C" w14:textId="59E0A56B" w:rsidR="00893DB7" w:rsidRPr="00072B35" w:rsidRDefault="003F7D73" w:rsidP="00893DB7">
      <w:pPr>
        <w:spacing w:after="0" w:line="240" w:lineRule="auto"/>
        <w:ind w:firstLine="284"/>
        <w:jc w:val="both"/>
        <w:rPr>
          <w:rFonts w:ascii="Garamond" w:hAnsi="Garamond"/>
          <w:sz w:val="24"/>
          <w:szCs w:val="24"/>
          <w:lang w:val="sq-AL"/>
        </w:rPr>
      </w:pPr>
      <w:r w:rsidRPr="00072B35">
        <w:rPr>
          <w:rFonts w:ascii="Garamond" w:hAnsi="Garamond"/>
          <w:sz w:val="24"/>
          <w:szCs w:val="24"/>
          <w:lang w:val="sq-AL"/>
        </w:rPr>
        <w:t xml:space="preserve">d) </w:t>
      </w:r>
      <w:r w:rsidR="00072B35">
        <w:rPr>
          <w:rFonts w:ascii="Garamond" w:hAnsi="Garamond"/>
          <w:sz w:val="24"/>
          <w:szCs w:val="24"/>
          <w:lang w:val="sq-AL"/>
        </w:rPr>
        <w:t>k</w:t>
      </w:r>
      <w:r w:rsidR="00893DB7" w:rsidRPr="00072B35">
        <w:rPr>
          <w:rFonts w:ascii="Garamond" w:hAnsi="Garamond"/>
          <w:sz w:val="24"/>
          <w:szCs w:val="24"/>
          <w:lang w:val="sq-AL"/>
        </w:rPr>
        <w:t xml:space="preserve">oha e zbatimit </w:t>
      </w:r>
      <w:r w:rsidR="00072B35" w:rsidRPr="00072B35">
        <w:rPr>
          <w:rFonts w:ascii="Garamond" w:hAnsi="Garamond"/>
          <w:sz w:val="24"/>
          <w:szCs w:val="24"/>
          <w:lang w:val="sq-AL"/>
        </w:rPr>
        <w:t>të</w:t>
      </w:r>
      <w:r w:rsidR="00893DB7" w:rsidRPr="00072B35">
        <w:rPr>
          <w:rFonts w:ascii="Garamond" w:hAnsi="Garamond"/>
          <w:sz w:val="24"/>
          <w:szCs w:val="24"/>
          <w:lang w:val="sq-AL"/>
        </w:rPr>
        <w:t xml:space="preserve"> të gjithë projektit, përfshirë dhe kolaudimin e veprës, duke </w:t>
      </w:r>
      <w:r w:rsidR="00072B35">
        <w:rPr>
          <w:rFonts w:ascii="Garamond" w:hAnsi="Garamond"/>
          <w:sz w:val="24"/>
          <w:szCs w:val="24"/>
          <w:lang w:val="sq-AL"/>
        </w:rPr>
        <w:t>i</w:t>
      </w:r>
      <w:r w:rsidR="00893DB7" w:rsidRPr="00072B35">
        <w:rPr>
          <w:rFonts w:ascii="Garamond" w:hAnsi="Garamond"/>
          <w:sz w:val="24"/>
          <w:szCs w:val="24"/>
          <w:lang w:val="sq-AL"/>
        </w:rPr>
        <w:t>u referuar datës së lëshimi</w:t>
      </w:r>
      <w:r w:rsidR="00072B35">
        <w:rPr>
          <w:rFonts w:ascii="Garamond" w:hAnsi="Garamond"/>
          <w:sz w:val="24"/>
          <w:szCs w:val="24"/>
          <w:lang w:val="sq-AL"/>
        </w:rPr>
        <w:t>t të licencës, të jetë 36 muaj;</w:t>
      </w:r>
    </w:p>
    <w:p w14:paraId="1F0644AB" w14:textId="466187E6" w:rsidR="00893DB7" w:rsidRPr="00072B35" w:rsidRDefault="003F7D73" w:rsidP="00893DB7">
      <w:pPr>
        <w:spacing w:after="0" w:line="240" w:lineRule="auto"/>
        <w:ind w:firstLine="284"/>
        <w:jc w:val="both"/>
        <w:rPr>
          <w:rFonts w:ascii="Garamond" w:hAnsi="Garamond"/>
          <w:sz w:val="24"/>
          <w:szCs w:val="24"/>
          <w:lang w:val="sq-AL"/>
        </w:rPr>
      </w:pPr>
      <w:r w:rsidRPr="00072B35">
        <w:rPr>
          <w:rFonts w:ascii="Garamond" w:hAnsi="Garamond"/>
          <w:sz w:val="24"/>
          <w:szCs w:val="24"/>
          <w:lang w:val="sq-AL"/>
        </w:rPr>
        <w:t xml:space="preserve">e) </w:t>
      </w:r>
      <w:r w:rsidR="00072B35">
        <w:rPr>
          <w:rFonts w:ascii="Garamond" w:hAnsi="Garamond"/>
          <w:sz w:val="24"/>
          <w:szCs w:val="24"/>
          <w:lang w:val="sq-AL"/>
        </w:rPr>
        <w:t>m</w:t>
      </w:r>
      <w:r w:rsidR="00893DB7" w:rsidRPr="00072B35">
        <w:rPr>
          <w:rFonts w:ascii="Garamond" w:hAnsi="Garamond"/>
          <w:sz w:val="24"/>
          <w:szCs w:val="24"/>
          <w:lang w:val="sq-AL"/>
        </w:rPr>
        <w:t>ospërmbushja e pikave të mësipërme në afatet e përcaktuara e bën licencën të pavlefshme.</w:t>
      </w:r>
    </w:p>
    <w:p w14:paraId="643E7F30" w14:textId="66D88278" w:rsidR="00893DB7" w:rsidRPr="00072B35" w:rsidRDefault="003F7D73" w:rsidP="00893DB7">
      <w:pPr>
        <w:spacing w:after="0" w:line="240" w:lineRule="auto"/>
        <w:ind w:firstLine="284"/>
        <w:jc w:val="both"/>
        <w:rPr>
          <w:rFonts w:ascii="Garamond" w:hAnsi="Garamond"/>
          <w:sz w:val="24"/>
          <w:szCs w:val="24"/>
          <w:lang w:val="sq-AL"/>
        </w:rPr>
      </w:pPr>
      <w:r w:rsidRPr="00072B35">
        <w:rPr>
          <w:rFonts w:ascii="Garamond" w:hAnsi="Garamond"/>
          <w:sz w:val="24"/>
          <w:szCs w:val="24"/>
          <w:lang w:val="sq-AL"/>
        </w:rPr>
        <w:t xml:space="preserve">2. </w:t>
      </w:r>
      <w:r w:rsidR="00893DB7" w:rsidRPr="00072B35">
        <w:rPr>
          <w:rFonts w:ascii="Garamond" w:hAnsi="Garamond"/>
          <w:sz w:val="24"/>
          <w:szCs w:val="24"/>
          <w:lang w:val="sq-AL"/>
        </w:rPr>
        <w:t>Afati i vlefshmërisë së licencës të jetë 30 vjet.</w:t>
      </w:r>
    </w:p>
    <w:p w14:paraId="06153D1D" w14:textId="25588A2F" w:rsidR="00893DB7" w:rsidRPr="00072B35" w:rsidRDefault="003F7D73" w:rsidP="00893DB7">
      <w:pPr>
        <w:spacing w:after="0" w:line="240" w:lineRule="auto"/>
        <w:ind w:firstLine="284"/>
        <w:jc w:val="both"/>
        <w:rPr>
          <w:rFonts w:ascii="Garamond" w:hAnsi="Garamond"/>
          <w:sz w:val="24"/>
          <w:szCs w:val="24"/>
          <w:lang w:val="sq-AL"/>
        </w:rPr>
      </w:pPr>
      <w:r w:rsidRPr="00072B35">
        <w:rPr>
          <w:rFonts w:ascii="Garamond" w:hAnsi="Garamond"/>
          <w:sz w:val="24"/>
          <w:szCs w:val="24"/>
          <w:lang w:val="sq-AL"/>
        </w:rPr>
        <w:t xml:space="preserve">- </w:t>
      </w:r>
      <w:r w:rsidR="00893DB7" w:rsidRPr="00072B35">
        <w:rPr>
          <w:rFonts w:ascii="Garamond" w:hAnsi="Garamond"/>
          <w:sz w:val="24"/>
          <w:szCs w:val="24"/>
          <w:lang w:val="sq-AL"/>
        </w:rPr>
        <w:t xml:space="preserve">Në vijim, me vendimet përkatëse, Bordi i ERE-s ka miratuar shtyrjet e afateve të plotësimit të kushteve të sipërcituara në </w:t>
      </w:r>
      <w:r w:rsidR="00072B35">
        <w:rPr>
          <w:rFonts w:ascii="Garamond" w:hAnsi="Garamond"/>
          <w:sz w:val="24"/>
          <w:szCs w:val="24"/>
          <w:lang w:val="sq-AL"/>
        </w:rPr>
        <w:t>v</w:t>
      </w:r>
      <w:r w:rsidR="00893DB7" w:rsidRPr="00072B35">
        <w:rPr>
          <w:rFonts w:ascii="Garamond" w:hAnsi="Garamond"/>
          <w:sz w:val="24"/>
          <w:szCs w:val="24"/>
          <w:lang w:val="sq-AL"/>
        </w:rPr>
        <w:t xml:space="preserve">endimin nr. 89/2008, </w:t>
      </w:r>
      <w:r w:rsidR="00072B35" w:rsidRPr="00072B35">
        <w:rPr>
          <w:rFonts w:ascii="Garamond" w:hAnsi="Garamond"/>
          <w:sz w:val="24"/>
          <w:szCs w:val="24"/>
          <w:lang w:val="sq-AL"/>
        </w:rPr>
        <w:t>të</w:t>
      </w:r>
      <w:r w:rsidR="00893DB7" w:rsidRPr="00072B35">
        <w:rPr>
          <w:rFonts w:ascii="Garamond" w:hAnsi="Garamond"/>
          <w:sz w:val="24"/>
          <w:szCs w:val="24"/>
          <w:lang w:val="sq-AL"/>
        </w:rPr>
        <w:t xml:space="preserve"> ndryshuar. </w:t>
      </w:r>
    </w:p>
    <w:p w14:paraId="77D6377B" w14:textId="100D4FF4" w:rsidR="00893DB7" w:rsidRPr="00072B35" w:rsidRDefault="003F7D73" w:rsidP="00893DB7">
      <w:pPr>
        <w:spacing w:after="0" w:line="240" w:lineRule="auto"/>
        <w:ind w:firstLine="284"/>
        <w:jc w:val="both"/>
        <w:rPr>
          <w:rFonts w:ascii="Garamond" w:hAnsi="Garamond"/>
          <w:sz w:val="24"/>
          <w:szCs w:val="24"/>
          <w:lang w:val="sq-AL"/>
        </w:rPr>
      </w:pPr>
      <w:r w:rsidRPr="00072B35">
        <w:rPr>
          <w:rFonts w:ascii="Garamond" w:hAnsi="Garamond"/>
          <w:sz w:val="24"/>
          <w:szCs w:val="24"/>
          <w:lang w:val="sq-AL"/>
        </w:rPr>
        <w:t xml:space="preserve">- </w:t>
      </w:r>
      <w:r w:rsidR="00893DB7" w:rsidRPr="00072B35">
        <w:rPr>
          <w:rFonts w:ascii="Garamond" w:hAnsi="Garamond"/>
          <w:sz w:val="24"/>
          <w:szCs w:val="24"/>
          <w:lang w:val="sq-AL"/>
        </w:rPr>
        <w:t xml:space="preserve">Së fundi, Bordi i ERE-s, me </w:t>
      </w:r>
      <w:r w:rsidR="00072B35">
        <w:rPr>
          <w:rFonts w:ascii="Garamond" w:hAnsi="Garamond"/>
          <w:sz w:val="24"/>
          <w:szCs w:val="24"/>
          <w:lang w:val="sq-AL"/>
        </w:rPr>
        <w:t>v</w:t>
      </w:r>
      <w:r w:rsidR="00893DB7" w:rsidRPr="00072B35">
        <w:rPr>
          <w:rFonts w:ascii="Garamond" w:hAnsi="Garamond"/>
          <w:sz w:val="24"/>
          <w:szCs w:val="24"/>
          <w:lang w:val="sq-AL"/>
        </w:rPr>
        <w:t>endimin nr. 250, datë 21.12.2020, vendosi të shtyjë me 30 ditë afatin e vendimmarrjes mbi kërkesën e shoqërisë “</w:t>
      </w:r>
      <w:r w:rsidR="00072B35" w:rsidRPr="00072B35">
        <w:rPr>
          <w:rFonts w:ascii="Garamond" w:hAnsi="Garamond"/>
          <w:sz w:val="24"/>
          <w:szCs w:val="24"/>
          <w:lang w:val="sq-AL"/>
        </w:rPr>
        <w:t>Albanian Green Energy</w:t>
      </w:r>
      <w:r w:rsidR="00893DB7" w:rsidRPr="00072B35">
        <w:rPr>
          <w:rFonts w:ascii="Garamond" w:hAnsi="Garamond"/>
          <w:sz w:val="24"/>
          <w:szCs w:val="24"/>
          <w:lang w:val="sq-AL"/>
        </w:rPr>
        <w:t>” sh.p.k., për zgjatjen e afatit të plotësimit të kushteve të vendi</w:t>
      </w:r>
      <w:r w:rsidR="00072B35">
        <w:rPr>
          <w:rFonts w:ascii="Garamond" w:hAnsi="Garamond"/>
          <w:sz w:val="24"/>
          <w:szCs w:val="24"/>
          <w:lang w:val="sq-AL"/>
        </w:rPr>
        <w:t>mit të licencimit nr. 90, datë 6.</w:t>
      </w:r>
      <w:r w:rsidR="00893DB7" w:rsidRPr="00072B35">
        <w:rPr>
          <w:rFonts w:ascii="Garamond" w:hAnsi="Garamond"/>
          <w:sz w:val="24"/>
          <w:szCs w:val="24"/>
          <w:lang w:val="sq-AL"/>
        </w:rPr>
        <w:t xml:space="preserve">8.2008, </w:t>
      </w:r>
      <w:r w:rsidR="00072B35" w:rsidRPr="00072B35">
        <w:rPr>
          <w:rFonts w:ascii="Garamond" w:hAnsi="Garamond"/>
          <w:sz w:val="24"/>
          <w:szCs w:val="24"/>
          <w:lang w:val="sq-AL"/>
        </w:rPr>
        <w:t>të</w:t>
      </w:r>
      <w:r w:rsidR="00072B35">
        <w:rPr>
          <w:rFonts w:ascii="Garamond" w:hAnsi="Garamond"/>
          <w:sz w:val="24"/>
          <w:szCs w:val="24"/>
          <w:lang w:val="sq-AL"/>
        </w:rPr>
        <w:t xml:space="preserve"> </w:t>
      </w:r>
      <w:r w:rsidR="00893DB7" w:rsidRPr="00072B35">
        <w:rPr>
          <w:rFonts w:ascii="Garamond" w:hAnsi="Garamond"/>
          <w:sz w:val="24"/>
          <w:szCs w:val="24"/>
          <w:lang w:val="sq-AL"/>
        </w:rPr>
        <w:t xml:space="preserve">ndryshuar, me qëllim verifikimin e plotë të dosjes </w:t>
      </w:r>
      <w:r w:rsidR="00072B35">
        <w:rPr>
          <w:rFonts w:ascii="Garamond" w:hAnsi="Garamond"/>
          <w:sz w:val="24"/>
          <w:szCs w:val="24"/>
          <w:lang w:val="sq-AL"/>
        </w:rPr>
        <w:t>s</w:t>
      </w:r>
      <w:r w:rsidR="00893DB7" w:rsidRPr="00072B35">
        <w:rPr>
          <w:rFonts w:ascii="Garamond" w:hAnsi="Garamond"/>
          <w:sz w:val="24"/>
          <w:szCs w:val="24"/>
          <w:lang w:val="sq-AL"/>
        </w:rPr>
        <w:t>ë dokumentacionit të depozituar në ERE, në kuadër të kërkesës së shoqërisë për shtyrje të afateve të plotësimit të kushteve, si dhe dokumentacionit dhe informacionit të përcjellë nga shoqëria në kuadër të monitorimit, për të vlerësuar statusin e plotësimit të kushteve të këtij vendimi.</w:t>
      </w:r>
    </w:p>
    <w:p w14:paraId="701B617E" w14:textId="369D4DF2" w:rsidR="00893DB7" w:rsidRPr="00072B35" w:rsidRDefault="003F7D73" w:rsidP="00893DB7">
      <w:pPr>
        <w:spacing w:after="0" w:line="240" w:lineRule="auto"/>
        <w:ind w:firstLine="284"/>
        <w:jc w:val="both"/>
        <w:rPr>
          <w:rFonts w:ascii="Garamond" w:hAnsi="Garamond"/>
          <w:sz w:val="24"/>
          <w:szCs w:val="24"/>
          <w:lang w:val="sq-AL"/>
        </w:rPr>
      </w:pPr>
      <w:r w:rsidRPr="00072B35">
        <w:rPr>
          <w:rFonts w:ascii="Garamond" w:hAnsi="Garamond"/>
          <w:sz w:val="24"/>
          <w:szCs w:val="24"/>
          <w:lang w:val="sq-AL"/>
        </w:rPr>
        <w:t xml:space="preserve">- </w:t>
      </w:r>
      <w:r w:rsidR="00893DB7" w:rsidRPr="00072B35">
        <w:rPr>
          <w:rFonts w:ascii="Garamond" w:hAnsi="Garamond"/>
          <w:sz w:val="24"/>
          <w:szCs w:val="24"/>
          <w:lang w:val="sq-AL"/>
        </w:rPr>
        <w:t>Pas shqyrtimit të dokumentacionit të depozituar nga sh</w:t>
      </w:r>
      <w:r w:rsidR="00072B35">
        <w:rPr>
          <w:rFonts w:ascii="Garamond" w:hAnsi="Garamond"/>
          <w:sz w:val="24"/>
          <w:szCs w:val="24"/>
          <w:lang w:val="sq-AL"/>
        </w:rPr>
        <w:t>oqëria dhe duke u mbështetur te</w:t>
      </w:r>
      <w:r w:rsidR="00893DB7" w:rsidRPr="00072B35">
        <w:rPr>
          <w:rFonts w:ascii="Garamond" w:hAnsi="Garamond"/>
          <w:sz w:val="24"/>
          <w:szCs w:val="24"/>
          <w:lang w:val="sq-AL"/>
        </w:rPr>
        <w:t xml:space="preserve"> përfundimet e monitorimit, ka rezultuar se nga ana e shoqërisë kanë mbetur ende pa u plotësuar disa kushte të vendimit nr. 89/2008, </w:t>
      </w:r>
      <w:r w:rsidR="00072B35" w:rsidRPr="00072B35">
        <w:rPr>
          <w:rFonts w:ascii="Garamond" w:hAnsi="Garamond"/>
          <w:sz w:val="24"/>
          <w:szCs w:val="24"/>
          <w:lang w:val="sq-AL"/>
        </w:rPr>
        <w:t>të</w:t>
      </w:r>
      <w:r w:rsidR="00893DB7" w:rsidRPr="00072B35">
        <w:rPr>
          <w:rFonts w:ascii="Garamond" w:hAnsi="Garamond"/>
          <w:sz w:val="24"/>
          <w:szCs w:val="24"/>
          <w:lang w:val="sq-AL"/>
        </w:rPr>
        <w:t xml:space="preserve"> ndryshuar.</w:t>
      </w:r>
    </w:p>
    <w:p w14:paraId="657809B2" w14:textId="0AC1099D" w:rsidR="00893DB7" w:rsidRPr="00072B35" w:rsidRDefault="003F7D73" w:rsidP="00893DB7">
      <w:pPr>
        <w:spacing w:after="0" w:line="240" w:lineRule="auto"/>
        <w:ind w:firstLine="284"/>
        <w:jc w:val="both"/>
        <w:rPr>
          <w:rFonts w:ascii="Garamond" w:hAnsi="Garamond"/>
          <w:sz w:val="24"/>
          <w:szCs w:val="24"/>
          <w:lang w:val="sq-AL"/>
        </w:rPr>
      </w:pPr>
      <w:r w:rsidRPr="00072B35">
        <w:rPr>
          <w:rFonts w:ascii="Garamond" w:hAnsi="Garamond"/>
          <w:sz w:val="24"/>
          <w:szCs w:val="24"/>
          <w:lang w:val="sq-AL"/>
        </w:rPr>
        <w:t xml:space="preserve">- </w:t>
      </w:r>
      <w:r w:rsidR="00893DB7" w:rsidRPr="00072B35">
        <w:rPr>
          <w:rFonts w:ascii="Garamond" w:hAnsi="Garamond"/>
          <w:sz w:val="24"/>
          <w:szCs w:val="24"/>
          <w:lang w:val="sq-AL"/>
        </w:rPr>
        <w:t>MIE</w:t>
      </w:r>
      <w:r w:rsidR="00072B35">
        <w:rPr>
          <w:rFonts w:ascii="Garamond" w:hAnsi="Garamond"/>
          <w:sz w:val="24"/>
          <w:szCs w:val="24"/>
          <w:lang w:val="sq-AL"/>
        </w:rPr>
        <w:t>,</w:t>
      </w:r>
      <w:r w:rsidR="00893DB7" w:rsidRPr="00072B35">
        <w:rPr>
          <w:rFonts w:ascii="Garamond" w:hAnsi="Garamond"/>
          <w:sz w:val="24"/>
          <w:szCs w:val="24"/>
          <w:lang w:val="sq-AL"/>
        </w:rPr>
        <w:t xml:space="preserve"> me shkresën e protokolluar në ERE me nr. 714/1, da</w:t>
      </w:r>
      <w:r w:rsidR="00072B35">
        <w:rPr>
          <w:rFonts w:ascii="Garamond" w:hAnsi="Garamond"/>
          <w:sz w:val="24"/>
          <w:szCs w:val="24"/>
          <w:lang w:val="sq-AL"/>
        </w:rPr>
        <w:t>të 13.</w:t>
      </w:r>
      <w:r w:rsidR="00893DB7" w:rsidRPr="00072B35">
        <w:rPr>
          <w:rFonts w:ascii="Garamond" w:hAnsi="Garamond"/>
          <w:sz w:val="24"/>
          <w:szCs w:val="24"/>
          <w:lang w:val="sq-AL"/>
        </w:rPr>
        <w:t>7.2020, ka bërë me dije qëndrimin e saj si vijon: “Ministria e Infrastrukturës dhe Energjisë nuk është dakord me shtyrjen e afatit të licencave të lëshuara nga ERE</w:t>
      </w:r>
      <w:r w:rsidR="00072B35">
        <w:rPr>
          <w:rFonts w:ascii="Garamond" w:hAnsi="Garamond"/>
          <w:sz w:val="24"/>
          <w:szCs w:val="24"/>
          <w:lang w:val="sq-AL"/>
        </w:rPr>
        <w:t>,</w:t>
      </w:r>
      <w:r w:rsidR="00893DB7" w:rsidRPr="00072B35">
        <w:rPr>
          <w:rFonts w:ascii="Garamond" w:hAnsi="Garamond"/>
          <w:sz w:val="24"/>
          <w:szCs w:val="24"/>
          <w:lang w:val="sq-AL"/>
        </w:rPr>
        <w:t xml:space="preserve"> për ndërtimin e objekteve të reja gjeneruese nga energjia elektrike eolike, pasi është në fuqi baza ligjore për të aplikuar</w:t>
      </w:r>
      <w:r w:rsidR="00072B35">
        <w:rPr>
          <w:rFonts w:ascii="Garamond" w:hAnsi="Garamond"/>
          <w:sz w:val="24"/>
          <w:szCs w:val="24"/>
          <w:lang w:val="sq-AL"/>
        </w:rPr>
        <w:t>,</w:t>
      </w:r>
      <w:r w:rsidR="00893DB7" w:rsidRPr="00072B35">
        <w:rPr>
          <w:rFonts w:ascii="Garamond" w:hAnsi="Garamond"/>
          <w:sz w:val="24"/>
          <w:szCs w:val="24"/>
          <w:lang w:val="sq-AL"/>
        </w:rPr>
        <w:t xml:space="preserve"> për ndërtimin e impianteve eolike sipas përcaktimeve të </w:t>
      </w:r>
      <w:r w:rsidR="00072B35" w:rsidRPr="00072B35">
        <w:rPr>
          <w:rFonts w:ascii="Garamond" w:hAnsi="Garamond"/>
          <w:sz w:val="24"/>
          <w:szCs w:val="24"/>
          <w:lang w:val="sq-AL"/>
        </w:rPr>
        <w:t xml:space="preserve">ligjit nr. </w:t>
      </w:r>
      <w:r w:rsidR="00893DB7" w:rsidRPr="00072B35">
        <w:rPr>
          <w:rFonts w:ascii="Garamond" w:hAnsi="Garamond"/>
          <w:sz w:val="24"/>
          <w:szCs w:val="24"/>
          <w:lang w:val="sq-AL"/>
        </w:rPr>
        <w:t>7/2017</w:t>
      </w:r>
      <w:r w:rsidR="00072B35">
        <w:rPr>
          <w:rFonts w:ascii="Garamond" w:hAnsi="Garamond"/>
          <w:sz w:val="24"/>
          <w:szCs w:val="24"/>
          <w:lang w:val="sq-AL"/>
        </w:rPr>
        <w:t>,</w:t>
      </w:r>
      <w:r w:rsidR="00893DB7" w:rsidRPr="00072B35">
        <w:rPr>
          <w:rFonts w:ascii="Garamond" w:hAnsi="Garamond"/>
          <w:sz w:val="24"/>
          <w:szCs w:val="24"/>
          <w:lang w:val="sq-AL"/>
        </w:rPr>
        <w:t xml:space="preserve"> </w:t>
      </w:r>
      <w:r w:rsidR="00072B35">
        <w:rPr>
          <w:rFonts w:ascii="Garamond" w:hAnsi="Garamond"/>
          <w:sz w:val="24"/>
          <w:szCs w:val="24"/>
          <w:lang w:val="sq-AL"/>
        </w:rPr>
        <w:t>‘</w:t>
      </w:r>
      <w:r w:rsidR="00893DB7" w:rsidRPr="00072B35">
        <w:rPr>
          <w:rFonts w:ascii="Garamond" w:hAnsi="Garamond"/>
          <w:sz w:val="24"/>
          <w:szCs w:val="24"/>
          <w:lang w:val="sq-AL"/>
        </w:rPr>
        <w:t xml:space="preserve">Për </w:t>
      </w:r>
      <w:r w:rsidR="00072B35" w:rsidRPr="00072B35">
        <w:rPr>
          <w:rFonts w:ascii="Garamond" w:hAnsi="Garamond"/>
          <w:sz w:val="24"/>
          <w:szCs w:val="24"/>
          <w:lang w:val="sq-AL"/>
        </w:rPr>
        <w:t xml:space="preserve">nxitjen e përdorimit të energjisë nga burimet </w:t>
      </w:r>
      <w:r w:rsidR="00893DB7" w:rsidRPr="00072B35">
        <w:rPr>
          <w:rFonts w:ascii="Garamond" w:hAnsi="Garamond"/>
          <w:sz w:val="24"/>
          <w:szCs w:val="24"/>
          <w:lang w:val="sq-AL"/>
        </w:rPr>
        <w:t xml:space="preserve">e </w:t>
      </w:r>
      <w:r w:rsidR="00072B35">
        <w:rPr>
          <w:rFonts w:ascii="Garamond" w:hAnsi="Garamond"/>
          <w:sz w:val="24"/>
          <w:szCs w:val="24"/>
          <w:lang w:val="sq-AL"/>
        </w:rPr>
        <w:t>rinovueshme’</w:t>
      </w:r>
      <w:r w:rsidR="00893DB7" w:rsidRPr="00072B35">
        <w:rPr>
          <w:rFonts w:ascii="Garamond" w:hAnsi="Garamond"/>
          <w:sz w:val="24"/>
          <w:szCs w:val="24"/>
          <w:lang w:val="sq-AL"/>
        </w:rPr>
        <w:t xml:space="preserve"> </w:t>
      </w:r>
      <w:r w:rsidR="00893DB7" w:rsidRPr="00072B35">
        <w:rPr>
          <w:rFonts w:ascii="Garamond" w:hAnsi="Garamond"/>
          <w:sz w:val="24"/>
          <w:szCs w:val="24"/>
          <w:lang w:val="sq-AL"/>
        </w:rPr>
        <w:lastRenderedPageBreak/>
        <w:t xml:space="preserve">dhe të </w:t>
      </w:r>
      <w:r w:rsidR="00072B35" w:rsidRPr="00072B35">
        <w:rPr>
          <w:rFonts w:ascii="Garamond" w:hAnsi="Garamond"/>
          <w:sz w:val="24"/>
          <w:szCs w:val="24"/>
          <w:lang w:val="sq-AL"/>
        </w:rPr>
        <w:t>ligjit n</w:t>
      </w:r>
      <w:r w:rsidR="00893DB7" w:rsidRPr="00072B35">
        <w:rPr>
          <w:rFonts w:ascii="Garamond" w:hAnsi="Garamond"/>
          <w:sz w:val="24"/>
          <w:szCs w:val="24"/>
          <w:lang w:val="sq-AL"/>
        </w:rPr>
        <w:t>r. 43/2015</w:t>
      </w:r>
      <w:r w:rsidR="00072B35">
        <w:rPr>
          <w:rFonts w:ascii="Garamond" w:hAnsi="Garamond"/>
          <w:sz w:val="24"/>
          <w:szCs w:val="24"/>
          <w:lang w:val="sq-AL"/>
        </w:rPr>
        <w:t>,</w:t>
      </w:r>
      <w:r w:rsidR="00893DB7" w:rsidRPr="00072B35">
        <w:rPr>
          <w:rFonts w:ascii="Garamond" w:hAnsi="Garamond"/>
          <w:sz w:val="24"/>
          <w:szCs w:val="24"/>
          <w:lang w:val="sq-AL"/>
        </w:rPr>
        <w:t xml:space="preserve"> </w:t>
      </w:r>
      <w:r w:rsidR="00072B35">
        <w:rPr>
          <w:rFonts w:ascii="Garamond" w:hAnsi="Garamond"/>
          <w:sz w:val="24"/>
          <w:szCs w:val="24"/>
          <w:lang w:val="sq-AL"/>
        </w:rPr>
        <w:t>‘</w:t>
      </w:r>
      <w:r w:rsidR="00893DB7" w:rsidRPr="00072B35">
        <w:rPr>
          <w:rFonts w:ascii="Garamond" w:hAnsi="Garamond"/>
          <w:sz w:val="24"/>
          <w:szCs w:val="24"/>
          <w:lang w:val="sq-AL"/>
        </w:rPr>
        <w:t xml:space="preserve">Për </w:t>
      </w:r>
      <w:r w:rsidR="00072B35" w:rsidRPr="00072B35">
        <w:rPr>
          <w:rFonts w:ascii="Garamond" w:hAnsi="Garamond"/>
          <w:sz w:val="24"/>
          <w:szCs w:val="24"/>
          <w:lang w:val="sq-AL"/>
        </w:rPr>
        <w:t>sektorin e energjisë elektrike</w:t>
      </w:r>
      <w:r w:rsidR="00072B35">
        <w:rPr>
          <w:rFonts w:ascii="Garamond" w:hAnsi="Garamond"/>
          <w:sz w:val="24"/>
          <w:szCs w:val="24"/>
          <w:lang w:val="sq-AL"/>
        </w:rPr>
        <w:t>’”</w:t>
      </w:r>
      <w:r w:rsidR="00893DB7" w:rsidRPr="00072B35">
        <w:rPr>
          <w:rFonts w:ascii="Garamond" w:hAnsi="Garamond"/>
          <w:sz w:val="24"/>
          <w:szCs w:val="24"/>
          <w:lang w:val="sq-AL"/>
        </w:rPr>
        <w:t xml:space="preserve">. </w:t>
      </w:r>
      <w:bookmarkStart w:id="1" w:name="_Hlk63320913"/>
      <w:r w:rsidR="00893DB7" w:rsidRPr="00072B35">
        <w:rPr>
          <w:rFonts w:ascii="Garamond" w:hAnsi="Garamond"/>
          <w:sz w:val="24"/>
          <w:szCs w:val="24"/>
          <w:lang w:val="sq-AL"/>
        </w:rPr>
        <w:t>Të njëjtin qëndrim MIE ka m</w:t>
      </w:r>
      <w:r w:rsidR="00072B35">
        <w:rPr>
          <w:rFonts w:ascii="Garamond" w:hAnsi="Garamond"/>
          <w:sz w:val="24"/>
          <w:szCs w:val="24"/>
          <w:lang w:val="sq-AL"/>
        </w:rPr>
        <w:t>bajtur edhe në takimin e datës 3.</w:t>
      </w:r>
      <w:r w:rsidR="00893DB7" w:rsidRPr="00072B35">
        <w:rPr>
          <w:rFonts w:ascii="Garamond" w:hAnsi="Garamond"/>
          <w:sz w:val="24"/>
          <w:szCs w:val="24"/>
          <w:lang w:val="sq-AL"/>
        </w:rPr>
        <w:t xml:space="preserve">2.2021, të zhvilluar mes përfaqësuesve të MIE-s, BERZH-it dhe ERE-s, duke theksuar se nuk duhet të zgjaten afatet e plotësimit të kushteve të vendimit të licencimit të këtyre subjekteve, pasi kjo mund të binte në kundërshtim me strategjinë e MIE-s </w:t>
      </w:r>
      <w:r w:rsidR="00072B35" w:rsidRPr="00072B35">
        <w:rPr>
          <w:rFonts w:ascii="Garamond" w:hAnsi="Garamond"/>
          <w:sz w:val="24"/>
          <w:szCs w:val="24"/>
          <w:lang w:val="sq-AL"/>
        </w:rPr>
        <w:t>për</w:t>
      </w:r>
      <w:r w:rsidR="00893DB7" w:rsidRPr="00072B35">
        <w:rPr>
          <w:rFonts w:ascii="Garamond" w:hAnsi="Garamond"/>
          <w:sz w:val="24"/>
          <w:szCs w:val="24"/>
          <w:lang w:val="sq-AL"/>
        </w:rPr>
        <w:t xml:space="preserve"> </w:t>
      </w:r>
      <w:r w:rsidR="00072B35" w:rsidRPr="00072B35">
        <w:rPr>
          <w:rFonts w:ascii="Garamond" w:hAnsi="Garamond"/>
          <w:sz w:val="24"/>
          <w:szCs w:val="24"/>
          <w:lang w:val="sq-AL"/>
        </w:rPr>
        <w:t>zhvillimin</w:t>
      </w:r>
      <w:r w:rsidR="00893DB7" w:rsidRPr="00072B35">
        <w:rPr>
          <w:rFonts w:ascii="Garamond" w:hAnsi="Garamond"/>
          <w:sz w:val="24"/>
          <w:szCs w:val="24"/>
          <w:lang w:val="sq-AL"/>
        </w:rPr>
        <w:t xml:space="preserve"> e procedurave konkurruese </w:t>
      </w:r>
      <w:r w:rsidR="00072B35" w:rsidRPr="00072B35">
        <w:rPr>
          <w:rFonts w:ascii="Garamond" w:hAnsi="Garamond"/>
          <w:sz w:val="24"/>
          <w:szCs w:val="24"/>
          <w:lang w:val="sq-AL"/>
        </w:rPr>
        <w:t>për</w:t>
      </w:r>
      <w:r w:rsidR="00893DB7" w:rsidRPr="00072B35">
        <w:rPr>
          <w:rFonts w:ascii="Garamond" w:hAnsi="Garamond"/>
          <w:sz w:val="24"/>
          <w:szCs w:val="24"/>
          <w:lang w:val="sq-AL"/>
        </w:rPr>
        <w:t xml:space="preserve"> ndërtimin e këtyre objekteve gjeneruese të cilët kanë mundësinë e marrjes pjesë në ankandin që do të zhvillohet</w:t>
      </w:r>
      <w:bookmarkEnd w:id="1"/>
      <w:r w:rsidR="00893DB7" w:rsidRPr="00072B35">
        <w:rPr>
          <w:rFonts w:ascii="Garamond" w:hAnsi="Garamond"/>
          <w:sz w:val="24"/>
          <w:szCs w:val="24"/>
          <w:lang w:val="sq-AL"/>
        </w:rPr>
        <w:t>.</w:t>
      </w:r>
    </w:p>
    <w:p w14:paraId="4918D34C" w14:textId="14200ACA" w:rsidR="00893DB7" w:rsidRPr="00072B35" w:rsidRDefault="003F7D73" w:rsidP="00893DB7">
      <w:pPr>
        <w:spacing w:after="0" w:line="240" w:lineRule="auto"/>
        <w:ind w:firstLine="284"/>
        <w:jc w:val="both"/>
        <w:rPr>
          <w:rFonts w:ascii="Garamond" w:hAnsi="Garamond"/>
          <w:sz w:val="24"/>
          <w:szCs w:val="24"/>
          <w:lang w:val="sq-AL"/>
        </w:rPr>
      </w:pPr>
      <w:r w:rsidRPr="00072B35">
        <w:rPr>
          <w:rFonts w:ascii="Garamond" w:hAnsi="Garamond"/>
          <w:sz w:val="24"/>
          <w:szCs w:val="24"/>
          <w:lang w:val="sq-AL"/>
        </w:rPr>
        <w:t xml:space="preserve">- </w:t>
      </w:r>
      <w:r w:rsidR="00893DB7" w:rsidRPr="00072B35">
        <w:rPr>
          <w:rFonts w:ascii="Garamond" w:hAnsi="Garamond"/>
          <w:sz w:val="24"/>
          <w:szCs w:val="24"/>
          <w:lang w:val="sq-AL"/>
        </w:rPr>
        <w:t>Në kuadër të projektit të asistencës që MIE ka marrë nga BERZH-i</w:t>
      </w:r>
      <w:r w:rsidR="00072B35">
        <w:rPr>
          <w:rFonts w:ascii="Garamond" w:hAnsi="Garamond"/>
          <w:sz w:val="24"/>
          <w:szCs w:val="24"/>
          <w:lang w:val="sq-AL"/>
        </w:rPr>
        <w:t>,</w:t>
      </w:r>
      <w:r w:rsidR="00893DB7" w:rsidRPr="00072B35">
        <w:rPr>
          <w:rFonts w:ascii="Garamond" w:hAnsi="Garamond"/>
          <w:sz w:val="24"/>
          <w:szCs w:val="24"/>
          <w:lang w:val="sq-AL"/>
        </w:rPr>
        <w:t xml:space="preserve"> për ndërtimin e parqeve eolike</w:t>
      </w:r>
      <w:r w:rsidR="00072B35">
        <w:rPr>
          <w:rFonts w:ascii="Garamond" w:hAnsi="Garamond"/>
          <w:sz w:val="24"/>
          <w:szCs w:val="24"/>
          <w:lang w:val="sq-AL"/>
        </w:rPr>
        <w:t>,</w:t>
      </w:r>
      <w:r w:rsidR="00893DB7" w:rsidRPr="00072B35">
        <w:rPr>
          <w:rFonts w:ascii="Garamond" w:hAnsi="Garamond"/>
          <w:sz w:val="24"/>
          <w:szCs w:val="24"/>
          <w:lang w:val="sq-AL"/>
        </w:rPr>
        <w:t xml:space="preserve"> është përcjellë një </w:t>
      </w:r>
      <w:r w:rsidR="00072B35" w:rsidRPr="00072B35">
        <w:rPr>
          <w:rFonts w:ascii="Garamond" w:hAnsi="Garamond"/>
          <w:sz w:val="24"/>
          <w:szCs w:val="24"/>
          <w:lang w:val="sq-AL"/>
        </w:rPr>
        <w:t>memo</w:t>
      </w:r>
      <w:r w:rsidR="00893DB7" w:rsidRPr="00072B35">
        <w:rPr>
          <w:rFonts w:ascii="Garamond" w:hAnsi="Garamond"/>
          <w:sz w:val="24"/>
          <w:szCs w:val="24"/>
          <w:lang w:val="sq-AL"/>
        </w:rPr>
        <w:t xml:space="preserve"> mbi statusin ligjor t</w:t>
      </w:r>
      <w:r w:rsidR="00072B35">
        <w:rPr>
          <w:rFonts w:ascii="Garamond" w:hAnsi="Garamond"/>
          <w:sz w:val="24"/>
          <w:szCs w:val="24"/>
          <w:lang w:val="sq-AL"/>
        </w:rPr>
        <w:t>ë</w:t>
      </w:r>
      <w:r w:rsidR="00893DB7" w:rsidRPr="00072B35">
        <w:rPr>
          <w:rFonts w:ascii="Garamond" w:hAnsi="Garamond"/>
          <w:sz w:val="24"/>
          <w:szCs w:val="24"/>
          <w:lang w:val="sq-AL"/>
        </w:rPr>
        <w:t xml:space="preserve"> licencave ekzistuese </w:t>
      </w:r>
      <w:r w:rsidR="00072B35" w:rsidRPr="00072B35">
        <w:rPr>
          <w:rFonts w:ascii="Garamond" w:hAnsi="Garamond"/>
          <w:sz w:val="24"/>
          <w:szCs w:val="24"/>
          <w:lang w:val="sq-AL"/>
        </w:rPr>
        <w:t>për</w:t>
      </w:r>
      <w:r w:rsidR="00072B35">
        <w:rPr>
          <w:rFonts w:ascii="Garamond" w:hAnsi="Garamond"/>
          <w:sz w:val="24"/>
          <w:szCs w:val="24"/>
          <w:lang w:val="sq-AL"/>
        </w:rPr>
        <w:t xml:space="preserve"> prodhimin e energjisë </w:t>
      </w:r>
      <w:r w:rsidR="00893DB7" w:rsidRPr="00072B35">
        <w:rPr>
          <w:rFonts w:ascii="Garamond" w:hAnsi="Garamond"/>
          <w:sz w:val="24"/>
          <w:szCs w:val="24"/>
          <w:lang w:val="sq-AL"/>
        </w:rPr>
        <w:t>elektrike nga era dhe revokimin e mundshëm të tyre, si dhe një studim mbi zonat potenciale për ndërtimin e këtyre parqeve eolike dhe zonat në të cilat, për shkak të statusit të tyre, nuk mund të ndërtohen parqe të tilla.</w:t>
      </w:r>
    </w:p>
    <w:p w14:paraId="586ED816" w14:textId="394F5BC3" w:rsidR="00893DB7" w:rsidRPr="00072B35" w:rsidRDefault="003F7D73" w:rsidP="00893DB7">
      <w:pPr>
        <w:spacing w:after="0" w:line="240" w:lineRule="auto"/>
        <w:ind w:firstLine="284"/>
        <w:jc w:val="both"/>
        <w:rPr>
          <w:rFonts w:ascii="Garamond" w:hAnsi="Garamond"/>
          <w:sz w:val="24"/>
          <w:szCs w:val="24"/>
          <w:lang w:val="sq-AL"/>
        </w:rPr>
      </w:pPr>
      <w:r w:rsidRPr="00072B35">
        <w:rPr>
          <w:rFonts w:ascii="Garamond" w:hAnsi="Garamond"/>
          <w:sz w:val="24"/>
          <w:szCs w:val="24"/>
          <w:lang w:val="sq-AL"/>
        </w:rPr>
        <w:t xml:space="preserve">- </w:t>
      </w:r>
      <w:r w:rsidR="00893DB7" w:rsidRPr="00072B35">
        <w:rPr>
          <w:rFonts w:ascii="Garamond" w:hAnsi="Garamond"/>
          <w:sz w:val="24"/>
          <w:szCs w:val="24"/>
          <w:lang w:val="sq-AL"/>
        </w:rPr>
        <w:t>Sipas projektit të asistencës që MIE ka marrë nga BERZH-i, rezulton se një pjesë e mirë e turbinave (gati 1/3) të shoqërisë “</w:t>
      </w:r>
      <w:r w:rsidR="00072B35" w:rsidRPr="00072B35">
        <w:rPr>
          <w:rFonts w:ascii="Garamond" w:hAnsi="Garamond"/>
          <w:sz w:val="24"/>
          <w:szCs w:val="24"/>
          <w:lang w:val="sq-AL"/>
        </w:rPr>
        <w:t>Albanian Green Energy</w:t>
      </w:r>
      <w:r w:rsidR="00893DB7" w:rsidRPr="00072B35">
        <w:rPr>
          <w:rFonts w:ascii="Garamond" w:hAnsi="Garamond"/>
          <w:sz w:val="24"/>
          <w:szCs w:val="24"/>
          <w:lang w:val="sq-AL"/>
        </w:rPr>
        <w:t>” sh.p.k., që përfshijnë zonat e</w:t>
      </w:r>
      <w:r w:rsidR="00072B35">
        <w:rPr>
          <w:rFonts w:ascii="Garamond" w:hAnsi="Garamond"/>
          <w:sz w:val="24"/>
          <w:szCs w:val="24"/>
          <w:lang w:val="sq-AL"/>
        </w:rPr>
        <w:t xml:space="preserve"> Balldrenit, Dajcit dhe Bushat</w:t>
      </w:r>
      <w:r w:rsidR="00893DB7" w:rsidRPr="00072B35">
        <w:rPr>
          <w:rFonts w:ascii="Garamond" w:hAnsi="Garamond"/>
          <w:sz w:val="24"/>
          <w:szCs w:val="24"/>
          <w:lang w:val="sq-AL"/>
        </w:rPr>
        <w:t>i</w:t>
      </w:r>
      <w:r w:rsidR="00072B35">
        <w:rPr>
          <w:rFonts w:ascii="Garamond" w:hAnsi="Garamond"/>
          <w:sz w:val="24"/>
          <w:szCs w:val="24"/>
          <w:lang w:val="sq-AL"/>
        </w:rPr>
        <w:t>t</w:t>
      </w:r>
      <w:r w:rsidR="00893DB7" w:rsidRPr="00072B35">
        <w:rPr>
          <w:rFonts w:ascii="Garamond" w:hAnsi="Garamond"/>
          <w:sz w:val="24"/>
          <w:szCs w:val="24"/>
          <w:lang w:val="sq-AL"/>
        </w:rPr>
        <w:t>, kalojnë në zona historike</w:t>
      </w:r>
      <w:r w:rsidR="00072B35">
        <w:rPr>
          <w:rFonts w:ascii="Garamond" w:hAnsi="Garamond"/>
          <w:sz w:val="24"/>
          <w:szCs w:val="24"/>
          <w:lang w:val="sq-AL"/>
        </w:rPr>
        <w:t>,</w:t>
      </w:r>
      <w:r w:rsidR="00893DB7" w:rsidRPr="00072B35">
        <w:rPr>
          <w:rFonts w:ascii="Garamond" w:hAnsi="Garamond"/>
          <w:sz w:val="24"/>
          <w:szCs w:val="24"/>
          <w:lang w:val="sq-AL"/>
        </w:rPr>
        <w:t xml:space="preserve"> si dhe pranë aeroportit. Po ashtu turbinat në zonën e Balldrenit të Rid dhe Shëngjinit kalojnë</w:t>
      </w:r>
      <w:r w:rsidR="00072B35">
        <w:rPr>
          <w:rFonts w:ascii="Garamond" w:hAnsi="Garamond"/>
          <w:sz w:val="24"/>
          <w:szCs w:val="24"/>
          <w:lang w:val="sq-AL"/>
        </w:rPr>
        <w:t xml:space="preserve"> tërësisht në zona të mbrojtura.</w:t>
      </w:r>
    </w:p>
    <w:p w14:paraId="2F6496CA" w14:textId="34801E3C" w:rsidR="00893DB7" w:rsidRPr="00072B35" w:rsidRDefault="003F7D73" w:rsidP="00893DB7">
      <w:pPr>
        <w:spacing w:after="0" w:line="240" w:lineRule="auto"/>
        <w:ind w:firstLine="284"/>
        <w:jc w:val="both"/>
        <w:rPr>
          <w:rFonts w:ascii="Garamond" w:hAnsi="Garamond"/>
          <w:sz w:val="24"/>
          <w:szCs w:val="24"/>
          <w:lang w:val="sq-AL"/>
        </w:rPr>
      </w:pPr>
      <w:r w:rsidRPr="00072B35">
        <w:rPr>
          <w:rFonts w:ascii="Garamond" w:hAnsi="Garamond"/>
          <w:sz w:val="24"/>
          <w:szCs w:val="24"/>
          <w:lang w:val="sq-AL"/>
        </w:rPr>
        <w:t xml:space="preserve">- </w:t>
      </w:r>
      <w:r w:rsidR="00893DB7" w:rsidRPr="00072B35">
        <w:rPr>
          <w:rFonts w:ascii="Garamond" w:hAnsi="Garamond"/>
          <w:sz w:val="24"/>
          <w:szCs w:val="24"/>
          <w:lang w:val="sq-AL"/>
        </w:rPr>
        <w:t>MIE ka publikuar njoftimin për hapjen e ankandit e kapaciteteve të reja gjeneruese, nëpërmjet linkut</w:t>
      </w:r>
      <w:r w:rsidR="00072B35">
        <w:rPr>
          <w:rFonts w:ascii="Garamond" w:hAnsi="Garamond"/>
          <w:sz w:val="24"/>
          <w:szCs w:val="24"/>
          <w:lang w:val="sq-AL"/>
        </w:rPr>
        <w:t>:</w:t>
      </w:r>
      <w:r w:rsidR="00893DB7" w:rsidRPr="00072B35">
        <w:rPr>
          <w:rFonts w:ascii="Garamond" w:hAnsi="Garamond"/>
          <w:sz w:val="24"/>
          <w:szCs w:val="24"/>
          <w:lang w:val="sq-AL"/>
        </w:rPr>
        <w:t xml:space="preserve"> </w:t>
      </w:r>
      <w:hyperlink r:id="rId9" w:history="1">
        <w:r w:rsidR="00893DB7" w:rsidRPr="00072B35">
          <w:rPr>
            <w:rStyle w:val="Hyperlink"/>
            <w:rFonts w:ascii="Garamond" w:hAnsi="Garamond"/>
            <w:sz w:val="24"/>
            <w:szCs w:val="24"/>
            <w:lang w:val="sq-AL"/>
          </w:rPr>
          <w:t>Shprehje Interesi - Ministria e Infrastrukturës dhe Energjisë (infrastruktura.gov.al)</w:t>
        </w:r>
      </w:hyperlink>
      <w:r w:rsidR="00893DB7" w:rsidRPr="00072B35">
        <w:rPr>
          <w:rFonts w:ascii="Garamond" w:hAnsi="Garamond"/>
          <w:sz w:val="24"/>
          <w:szCs w:val="24"/>
          <w:lang w:val="sq-AL"/>
        </w:rPr>
        <w:t>.</w:t>
      </w:r>
    </w:p>
    <w:p w14:paraId="416AD864" w14:textId="36561CC8" w:rsidR="00893DB7" w:rsidRPr="00072B35" w:rsidRDefault="00893DB7" w:rsidP="00893DB7">
      <w:pPr>
        <w:spacing w:after="0" w:line="240" w:lineRule="auto"/>
        <w:ind w:firstLine="284"/>
        <w:jc w:val="both"/>
        <w:rPr>
          <w:rFonts w:ascii="Garamond" w:hAnsi="Garamond"/>
          <w:sz w:val="24"/>
          <w:szCs w:val="24"/>
          <w:lang w:val="sq-AL"/>
        </w:rPr>
      </w:pPr>
      <w:r w:rsidRPr="00072B35">
        <w:rPr>
          <w:rFonts w:ascii="Garamond" w:hAnsi="Garamond"/>
          <w:sz w:val="24"/>
          <w:szCs w:val="24"/>
          <w:lang w:val="sq-AL"/>
        </w:rPr>
        <w:t xml:space="preserve">Për gjithë sa </w:t>
      </w:r>
      <w:r w:rsidR="00072B35">
        <w:rPr>
          <w:rFonts w:ascii="Garamond" w:hAnsi="Garamond"/>
          <w:sz w:val="24"/>
          <w:szCs w:val="24"/>
          <w:lang w:val="sq-AL"/>
        </w:rPr>
        <w:t>më sipër cituar, Bordi i ERE-s</w:t>
      </w:r>
    </w:p>
    <w:p w14:paraId="52749965" w14:textId="77777777" w:rsidR="003F7D73" w:rsidRPr="00072B35" w:rsidRDefault="003F7D73" w:rsidP="00893DB7">
      <w:pPr>
        <w:spacing w:after="0" w:line="240" w:lineRule="auto"/>
        <w:ind w:firstLine="284"/>
        <w:jc w:val="both"/>
        <w:rPr>
          <w:rFonts w:ascii="Garamond" w:hAnsi="Garamond"/>
          <w:sz w:val="24"/>
          <w:szCs w:val="24"/>
          <w:lang w:val="sq-AL"/>
        </w:rPr>
      </w:pPr>
    </w:p>
    <w:p w14:paraId="67A3EDFD" w14:textId="307FCEBD" w:rsidR="00893DB7" w:rsidRPr="00072B35" w:rsidRDefault="003F7D73" w:rsidP="003F7D73">
      <w:pPr>
        <w:spacing w:after="0" w:line="240" w:lineRule="auto"/>
        <w:ind w:firstLine="284"/>
        <w:jc w:val="center"/>
        <w:rPr>
          <w:rFonts w:ascii="Garamond" w:hAnsi="Garamond"/>
          <w:sz w:val="24"/>
          <w:szCs w:val="24"/>
          <w:lang w:val="sq-AL"/>
        </w:rPr>
      </w:pPr>
      <w:r w:rsidRPr="00072B35">
        <w:rPr>
          <w:rFonts w:ascii="Garamond" w:hAnsi="Garamond"/>
          <w:sz w:val="24"/>
          <w:szCs w:val="24"/>
          <w:lang w:val="sq-AL"/>
        </w:rPr>
        <w:t>VENDOSI:</w:t>
      </w:r>
    </w:p>
    <w:p w14:paraId="16EDF388" w14:textId="77777777" w:rsidR="00893DB7" w:rsidRPr="00072B35" w:rsidRDefault="00893DB7" w:rsidP="00893DB7">
      <w:pPr>
        <w:spacing w:after="0" w:line="240" w:lineRule="auto"/>
        <w:ind w:firstLine="284"/>
        <w:jc w:val="both"/>
        <w:rPr>
          <w:rFonts w:ascii="Garamond" w:hAnsi="Garamond"/>
          <w:sz w:val="24"/>
          <w:szCs w:val="24"/>
          <w:lang w:val="sq-AL"/>
        </w:rPr>
      </w:pPr>
    </w:p>
    <w:p w14:paraId="41A45C1B" w14:textId="509489AD" w:rsidR="00893DB7" w:rsidRPr="00072B35" w:rsidRDefault="003F7D73" w:rsidP="00893DB7">
      <w:pPr>
        <w:spacing w:after="0" w:line="240" w:lineRule="auto"/>
        <w:ind w:firstLine="284"/>
        <w:jc w:val="both"/>
        <w:rPr>
          <w:rFonts w:ascii="Garamond" w:hAnsi="Garamond"/>
          <w:sz w:val="24"/>
          <w:szCs w:val="24"/>
          <w:lang w:val="sq-AL"/>
        </w:rPr>
      </w:pPr>
      <w:r w:rsidRPr="00072B35">
        <w:rPr>
          <w:rFonts w:ascii="Garamond" w:hAnsi="Garamond"/>
          <w:sz w:val="24"/>
          <w:szCs w:val="24"/>
          <w:lang w:val="sq-AL"/>
        </w:rPr>
        <w:t xml:space="preserve">1. </w:t>
      </w:r>
      <w:r w:rsidR="00893DB7" w:rsidRPr="00072B35">
        <w:rPr>
          <w:rFonts w:ascii="Garamond" w:hAnsi="Garamond"/>
          <w:sz w:val="24"/>
          <w:szCs w:val="24"/>
          <w:lang w:val="sq-AL"/>
        </w:rPr>
        <w:t>Mospranimin e kërkesës së shoqërisë “</w:t>
      </w:r>
      <w:r w:rsidR="00072B35" w:rsidRPr="00072B35">
        <w:rPr>
          <w:rFonts w:ascii="Garamond" w:hAnsi="Garamond"/>
          <w:sz w:val="24"/>
          <w:szCs w:val="24"/>
          <w:lang w:val="sq-AL"/>
        </w:rPr>
        <w:t>Albanian Green Energy</w:t>
      </w:r>
      <w:r w:rsidR="00072B35">
        <w:rPr>
          <w:rFonts w:ascii="Garamond" w:hAnsi="Garamond"/>
          <w:sz w:val="24"/>
          <w:szCs w:val="24"/>
          <w:lang w:val="sq-AL"/>
        </w:rPr>
        <w:t>” sh.p.k.</w:t>
      </w:r>
      <w:r w:rsidR="00893DB7" w:rsidRPr="00072B35">
        <w:rPr>
          <w:rFonts w:ascii="Garamond" w:hAnsi="Garamond"/>
          <w:sz w:val="24"/>
          <w:szCs w:val="24"/>
          <w:lang w:val="sq-AL"/>
        </w:rPr>
        <w:t xml:space="preserve"> për zgjatjen e afatit të plotësimit të kushteve të vendi</w:t>
      </w:r>
      <w:r w:rsidR="00072B35">
        <w:rPr>
          <w:rFonts w:ascii="Garamond" w:hAnsi="Garamond"/>
          <w:sz w:val="24"/>
          <w:szCs w:val="24"/>
          <w:lang w:val="sq-AL"/>
        </w:rPr>
        <w:t>mit të licencimit nr. 89, datë 6.</w:t>
      </w:r>
      <w:r w:rsidR="00893DB7" w:rsidRPr="00072B35">
        <w:rPr>
          <w:rFonts w:ascii="Garamond" w:hAnsi="Garamond"/>
          <w:sz w:val="24"/>
          <w:szCs w:val="24"/>
          <w:lang w:val="sq-AL"/>
        </w:rPr>
        <w:t xml:space="preserve">8.2008, </w:t>
      </w:r>
      <w:r w:rsidR="00072B35" w:rsidRPr="00072B35">
        <w:rPr>
          <w:rFonts w:ascii="Garamond" w:hAnsi="Garamond"/>
          <w:sz w:val="24"/>
          <w:szCs w:val="24"/>
          <w:lang w:val="sq-AL"/>
        </w:rPr>
        <w:t>të</w:t>
      </w:r>
      <w:r w:rsidR="00893DB7" w:rsidRPr="00072B35">
        <w:rPr>
          <w:rFonts w:ascii="Garamond" w:hAnsi="Garamond"/>
          <w:sz w:val="24"/>
          <w:szCs w:val="24"/>
          <w:lang w:val="sq-AL"/>
        </w:rPr>
        <w:t xml:space="preserve"> ndryshuar.</w:t>
      </w:r>
    </w:p>
    <w:p w14:paraId="7A27C8FD" w14:textId="629BC876" w:rsidR="00893DB7" w:rsidRPr="00072B35" w:rsidRDefault="003F7D73" w:rsidP="00893DB7">
      <w:pPr>
        <w:spacing w:after="0" w:line="240" w:lineRule="auto"/>
        <w:ind w:firstLine="284"/>
        <w:jc w:val="both"/>
        <w:rPr>
          <w:rFonts w:ascii="Garamond" w:hAnsi="Garamond"/>
          <w:sz w:val="24"/>
          <w:szCs w:val="24"/>
          <w:lang w:val="sq-AL"/>
        </w:rPr>
      </w:pPr>
      <w:r w:rsidRPr="00072B35">
        <w:rPr>
          <w:rFonts w:ascii="Garamond" w:hAnsi="Garamond"/>
          <w:sz w:val="24"/>
          <w:szCs w:val="24"/>
          <w:lang w:val="sq-AL"/>
        </w:rPr>
        <w:t xml:space="preserve">2. </w:t>
      </w:r>
      <w:r w:rsidR="00893DB7" w:rsidRPr="00072B35">
        <w:rPr>
          <w:rFonts w:ascii="Garamond" w:hAnsi="Garamond"/>
          <w:sz w:val="24"/>
          <w:szCs w:val="24"/>
          <w:lang w:val="sq-AL"/>
        </w:rPr>
        <w:t>Fillimin e procedurës për heqjen e licencës së shoqërisë “</w:t>
      </w:r>
      <w:r w:rsidR="00072B35" w:rsidRPr="00072B35">
        <w:rPr>
          <w:rFonts w:ascii="Garamond" w:hAnsi="Garamond"/>
          <w:sz w:val="24"/>
          <w:szCs w:val="24"/>
          <w:lang w:val="sq-AL"/>
        </w:rPr>
        <w:t>Albanian Green Energy</w:t>
      </w:r>
      <w:r w:rsidR="00072B35">
        <w:rPr>
          <w:rFonts w:ascii="Garamond" w:hAnsi="Garamond"/>
          <w:sz w:val="24"/>
          <w:szCs w:val="24"/>
          <w:lang w:val="sq-AL"/>
        </w:rPr>
        <w:t>” sh.p.k.</w:t>
      </w:r>
      <w:r w:rsidR="00893DB7" w:rsidRPr="00072B35">
        <w:rPr>
          <w:rFonts w:ascii="Garamond" w:hAnsi="Garamond"/>
          <w:sz w:val="24"/>
          <w:szCs w:val="24"/>
          <w:lang w:val="sq-AL"/>
        </w:rPr>
        <w:t xml:space="preserve"> nr. 63, seria NPM08P.</w:t>
      </w:r>
    </w:p>
    <w:p w14:paraId="099DC664" w14:textId="715F2B21" w:rsidR="00893DB7" w:rsidRPr="00072B35" w:rsidRDefault="00403994" w:rsidP="00893DB7">
      <w:pPr>
        <w:spacing w:after="0" w:line="240" w:lineRule="auto"/>
        <w:ind w:firstLine="284"/>
        <w:jc w:val="both"/>
        <w:rPr>
          <w:rFonts w:ascii="Garamond" w:hAnsi="Garamond"/>
          <w:sz w:val="24"/>
          <w:szCs w:val="24"/>
          <w:lang w:val="sq-AL"/>
        </w:rPr>
      </w:pPr>
      <w:r w:rsidRPr="00072B35">
        <w:rPr>
          <w:rFonts w:ascii="Garamond" w:hAnsi="Garamond"/>
          <w:sz w:val="24"/>
          <w:szCs w:val="24"/>
          <w:lang w:val="sq-AL"/>
        </w:rPr>
        <w:t xml:space="preserve">3. </w:t>
      </w:r>
      <w:r w:rsidR="00893DB7" w:rsidRPr="00072B35">
        <w:rPr>
          <w:rFonts w:ascii="Garamond" w:hAnsi="Garamond"/>
          <w:sz w:val="24"/>
          <w:szCs w:val="24"/>
          <w:lang w:val="sq-AL"/>
        </w:rPr>
        <w:t>Shoqëria “</w:t>
      </w:r>
      <w:r w:rsidR="00072B35" w:rsidRPr="00072B35">
        <w:rPr>
          <w:rFonts w:ascii="Garamond" w:hAnsi="Garamond"/>
          <w:sz w:val="24"/>
          <w:szCs w:val="24"/>
          <w:lang w:val="sq-AL"/>
        </w:rPr>
        <w:t>Albanian Green Energy</w:t>
      </w:r>
      <w:r w:rsidR="00893DB7" w:rsidRPr="00072B35">
        <w:rPr>
          <w:rFonts w:ascii="Garamond" w:hAnsi="Garamond"/>
          <w:sz w:val="24"/>
          <w:szCs w:val="24"/>
          <w:lang w:val="sq-AL"/>
        </w:rPr>
        <w:t>” sh.p.k. ka të drejtën për t’u përgjigjur me shkrim brenda 30 ditëve nga data e marrjes së njoftimit për fillimin e procedurave për heqjen e licencës.</w:t>
      </w:r>
    </w:p>
    <w:p w14:paraId="53764BAB" w14:textId="2C77240B" w:rsidR="00893DB7" w:rsidRPr="00072B35" w:rsidRDefault="006E5C1F" w:rsidP="00893DB7">
      <w:pPr>
        <w:spacing w:after="0" w:line="240" w:lineRule="auto"/>
        <w:ind w:firstLine="284"/>
        <w:jc w:val="both"/>
        <w:rPr>
          <w:rFonts w:ascii="Garamond" w:hAnsi="Garamond"/>
          <w:sz w:val="24"/>
          <w:szCs w:val="24"/>
          <w:lang w:val="sq-AL"/>
        </w:rPr>
      </w:pPr>
      <w:r w:rsidRPr="00072B35">
        <w:rPr>
          <w:rFonts w:ascii="Garamond" w:hAnsi="Garamond"/>
          <w:sz w:val="24"/>
          <w:szCs w:val="24"/>
          <w:lang w:val="sq-AL"/>
        </w:rPr>
        <w:t xml:space="preserve">4. </w:t>
      </w:r>
      <w:r w:rsidR="00893DB7" w:rsidRPr="00072B35">
        <w:rPr>
          <w:rFonts w:ascii="Garamond" w:hAnsi="Garamond"/>
          <w:sz w:val="24"/>
          <w:szCs w:val="24"/>
          <w:lang w:val="sq-AL"/>
        </w:rPr>
        <w:t>Drejtoria e Licencimit, Autorizimeve dhe Mbikëqyrjes të njoftojë palët e interesit për këtë vendimmarrje.</w:t>
      </w:r>
    </w:p>
    <w:p w14:paraId="0338C653" w14:textId="25A67313" w:rsidR="00893DB7" w:rsidRPr="00072B35" w:rsidRDefault="00893DB7" w:rsidP="00893DB7">
      <w:pPr>
        <w:spacing w:after="0" w:line="240" w:lineRule="auto"/>
        <w:ind w:firstLine="284"/>
        <w:jc w:val="both"/>
        <w:rPr>
          <w:rFonts w:ascii="Garamond" w:hAnsi="Garamond"/>
          <w:sz w:val="24"/>
          <w:szCs w:val="24"/>
          <w:lang w:val="sq-AL"/>
        </w:rPr>
      </w:pPr>
      <w:r w:rsidRPr="00072B35">
        <w:rPr>
          <w:rFonts w:ascii="Garamond" w:hAnsi="Garamond"/>
          <w:sz w:val="24"/>
          <w:szCs w:val="24"/>
          <w:lang w:val="sq-AL"/>
        </w:rPr>
        <w:t>K</w:t>
      </w:r>
      <w:r w:rsidR="00072B35">
        <w:rPr>
          <w:rFonts w:ascii="Garamond" w:hAnsi="Garamond"/>
          <w:sz w:val="24"/>
          <w:szCs w:val="24"/>
          <w:lang w:val="sq-AL"/>
        </w:rPr>
        <w:t>y vendim hyn në fuqi menjëherë.</w:t>
      </w:r>
    </w:p>
    <w:p w14:paraId="341D0A70" w14:textId="7D9955D9" w:rsidR="00893DB7" w:rsidRPr="00072B35" w:rsidRDefault="00893DB7" w:rsidP="00893DB7">
      <w:pPr>
        <w:spacing w:after="0" w:line="240" w:lineRule="auto"/>
        <w:ind w:firstLine="284"/>
        <w:jc w:val="both"/>
        <w:rPr>
          <w:rFonts w:ascii="Garamond" w:hAnsi="Garamond"/>
          <w:sz w:val="24"/>
          <w:szCs w:val="24"/>
          <w:lang w:val="sq-AL"/>
        </w:rPr>
      </w:pPr>
      <w:r w:rsidRPr="00072B35">
        <w:rPr>
          <w:rFonts w:ascii="Garamond" w:hAnsi="Garamond"/>
          <w:sz w:val="24"/>
          <w:szCs w:val="24"/>
          <w:lang w:val="sq-AL"/>
        </w:rPr>
        <w:t>Për këtë vendim mund të kërkohet rishikim brenda 7 ditëve kalendarike</w:t>
      </w:r>
      <w:r w:rsidR="00072B35">
        <w:rPr>
          <w:rFonts w:ascii="Garamond" w:hAnsi="Garamond"/>
          <w:sz w:val="24"/>
          <w:szCs w:val="24"/>
          <w:lang w:val="sq-AL"/>
        </w:rPr>
        <w:t>,</w:t>
      </w:r>
      <w:r w:rsidRPr="00072B35">
        <w:rPr>
          <w:rFonts w:ascii="Garamond" w:hAnsi="Garamond"/>
          <w:sz w:val="24"/>
          <w:szCs w:val="24"/>
          <w:lang w:val="sq-AL"/>
        </w:rPr>
        <w:t xml:space="preserve"> si dhe mund të bëhet ankim në Gjykatën Administrative Tiranë, brenda 30 ditëve kalendarike nga dita e publikimit në Fletoren Zyrtare. </w:t>
      </w:r>
    </w:p>
    <w:p w14:paraId="59262B94" w14:textId="77777777" w:rsidR="00893DB7" w:rsidRPr="00072B35" w:rsidRDefault="00893DB7" w:rsidP="00893DB7">
      <w:pPr>
        <w:spacing w:after="0" w:line="240" w:lineRule="auto"/>
        <w:ind w:firstLine="284"/>
        <w:jc w:val="both"/>
        <w:rPr>
          <w:rFonts w:ascii="Garamond" w:hAnsi="Garamond"/>
          <w:sz w:val="24"/>
          <w:szCs w:val="24"/>
          <w:lang w:val="sq-AL"/>
        </w:rPr>
      </w:pPr>
      <w:r w:rsidRPr="00072B35">
        <w:rPr>
          <w:rFonts w:ascii="Garamond" w:hAnsi="Garamond"/>
          <w:sz w:val="24"/>
          <w:szCs w:val="24"/>
          <w:lang w:val="sq-AL"/>
        </w:rPr>
        <w:t>Ky vendim botohet në Fletoren Zyrtare.</w:t>
      </w:r>
    </w:p>
    <w:p w14:paraId="2862A2C9" w14:textId="77777777" w:rsidR="00893DB7" w:rsidRPr="00072B35" w:rsidRDefault="00893DB7" w:rsidP="00893DB7">
      <w:pPr>
        <w:spacing w:after="0" w:line="240" w:lineRule="auto"/>
        <w:ind w:firstLine="284"/>
        <w:jc w:val="both"/>
        <w:rPr>
          <w:rFonts w:ascii="Garamond" w:hAnsi="Garamond"/>
          <w:sz w:val="24"/>
          <w:szCs w:val="24"/>
          <w:lang w:val="sq-AL"/>
        </w:rPr>
      </w:pPr>
    </w:p>
    <w:p w14:paraId="3CE7B326" w14:textId="5E3CC4F1" w:rsidR="00893DB7" w:rsidRPr="00072B35" w:rsidRDefault="00072B35" w:rsidP="006E5C1F">
      <w:pPr>
        <w:spacing w:after="0" w:line="240" w:lineRule="auto"/>
        <w:ind w:firstLine="284"/>
        <w:jc w:val="right"/>
        <w:rPr>
          <w:rFonts w:ascii="Garamond" w:hAnsi="Garamond"/>
          <w:sz w:val="24"/>
          <w:szCs w:val="24"/>
          <w:lang w:val="sq-AL"/>
        </w:rPr>
      </w:pPr>
      <w:r>
        <w:rPr>
          <w:rFonts w:ascii="Garamond" w:hAnsi="Garamond"/>
          <w:sz w:val="24"/>
          <w:szCs w:val="24"/>
          <w:lang w:val="sq-AL"/>
        </w:rPr>
        <w:t>KRYETAR</w:t>
      </w:r>
    </w:p>
    <w:p w14:paraId="04B63089" w14:textId="16D23AA8" w:rsidR="002F714C" w:rsidRPr="00072B35" w:rsidRDefault="006E5C1F" w:rsidP="006E5C1F">
      <w:pPr>
        <w:spacing w:after="0" w:line="240" w:lineRule="auto"/>
        <w:ind w:firstLine="284"/>
        <w:jc w:val="right"/>
        <w:rPr>
          <w:b/>
          <w:lang w:val="sq-AL"/>
        </w:rPr>
      </w:pPr>
      <w:r w:rsidRPr="00072B35">
        <w:rPr>
          <w:rFonts w:ascii="Garamond" w:hAnsi="Garamond"/>
          <w:b/>
          <w:sz w:val="24"/>
          <w:szCs w:val="24"/>
          <w:lang w:val="sq-AL"/>
        </w:rPr>
        <w:t xml:space="preserve">Petrit Ahmeti </w:t>
      </w:r>
    </w:p>
    <w:sectPr w:rsidR="002F714C" w:rsidRPr="00072B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36B9D"/>
    <w:multiLevelType w:val="hybridMultilevel"/>
    <w:tmpl w:val="CA0A60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A94D01"/>
    <w:multiLevelType w:val="hybridMultilevel"/>
    <w:tmpl w:val="0D1C345A"/>
    <w:lvl w:ilvl="0" w:tplc="12D4D5D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232EBC"/>
    <w:multiLevelType w:val="hybridMultilevel"/>
    <w:tmpl w:val="36908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B8622F"/>
    <w:multiLevelType w:val="hybridMultilevel"/>
    <w:tmpl w:val="6560B2A2"/>
    <w:lvl w:ilvl="0" w:tplc="C68212E0">
      <w:numFmt w:val="bullet"/>
      <w:lvlText w:val="-"/>
      <w:lvlJc w:val="left"/>
      <w:pPr>
        <w:ind w:left="644" w:hanging="360"/>
      </w:pPr>
      <w:rPr>
        <w:rFonts w:ascii="Garamond" w:eastAsiaTheme="minorHAnsi" w:hAnsi="Garamond" w:cstheme="minorBidi"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
    <w:nsid w:val="402A4989"/>
    <w:multiLevelType w:val="hybridMultilevel"/>
    <w:tmpl w:val="0DF0F06E"/>
    <w:lvl w:ilvl="0" w:tplc="4FAE26E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6AC0AE0"/>
    <w:multiLevelType w:val="hybridMultilevel"/>
    <w:tmpl w:val="E13E925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4"/>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573"/>
    <w:rsid w:val="0000748D"/>
    <w:rsid w:val="00021AAE"/>
    <w:rsid w:val="00021B53"/>
    <w:rsid w:val="00022B9A"/>
    <w:rsid w:val="000364F1"/>
    <w:rsid w:val="00072B35"/>
    <w:rsid w:val="000868CE"/>
    <w:rsid w:val="00087B03"/>
    <w:rsid w:val="00090880"/>
    <w:rsid w:val="00090E7C"/>
    <w:rsid w:val="000F10A2"/>
    <w:rsid w:val="000F11B0"/>
    <w:rsid w:val="00116CCD"/>
    <w:rsid w:val="001178AB"/>
    <w:rsid w:val="00130547"/>
    <w:rsid w:val="00156412"/>
    <w:rsid w:val="001743AF"/>
    <w:rsid w:val="001C3573"/>
    <w:rsid w:val="00202529"/>
    <w:rsid w:val="0020497D"/>
    <w:rsid w:val="002120B9"/>
    <w:rsid w:val="0022123B"/>
    <w:rsid w:val="0025306B"/>
    <w:rsid w:val="00287226"/>
    <w:rsid w:val="002A11CD"/>
    <w:rsid w:val="002F404B"/>
    <w:rsid w:val="002F714C"/>
    <w:rsid w:val="003225D0"/>
    <w:rsid w:val="0036323E"/>
    <w:rsid w:val="00385A1A"/>
    <w:rsid w:val="003940B5"/>
    <w:rsid w:val="003C68AA"/>
    <w:rsid w:val="003F3B03"/>
    <w:rsid w:val="003F7D73"/>
    <w:rsid w:val="00403994"/>
    <w:rsid w:val="00431368"/>
    <w:rsid w:val="00470ED6"/>
    <w:rsid w:val="0047152D"/>
    <w:rsid w:val="00473050"/>
    <w:rsid w:val="004A0B51"/>
    <w:rsid w:val="004B7AD6"/>
    <w:rsid w:val="004E31F0"/>
    <w:rsid w:val="004E6655"/>
    <w:rsid w:val="00515780"/>
    <w:rsid w:val="005157CE"/>
    <w:rsid w:val="00540D44"/>
    <w:rsid w:val="00552FB6"/>
    <w:rsid w:val="00556ABC"/>
    <w:rsid w:val="00563997"/>
    <w:rsid w:val="00610100"/>
    <w:rsid w:val="0061466B"/>
    <w:rsid w:val="00633EC9"/>
    <w:rsid w:val="00642EEA"/>
    <w:rsid w:val="0067738C"/>
    <w:rsid w:val="006862D8"/>
    <w:rsid w:val="00697940"/>
    <w:rsid w:val="006C7310"/>
    <w:rsid w:val="006E4FEE"/>
    <w:rsid w:val="006E5C1F"/>
    <w:rsid w:val="006F47D8"/>
    <w:rsid w:val="00705981"/>
    <w:rsid w:val="00711A12"/>
    <w:rsid w:val="00723307"/>
    <w:rsid w:val="007342D9"/>
    <w:rsid w:val="00734F05"/>
    <w:rsid w:val="007350C6"/>
    <w:rsid w:val="00750107"/>
    <w:rsid w:val="00790BD1"/>
    <w:rsid w:val="0079288F"/>
    <w:rsid w:val="007A6D3B"/>
    <w:rsid w:val="007B1A67"/>
    <w:rsid w:val="007B3B12"/>
    <w:rsid w:val="007C3C22"/>
    <w:rsid w:val="007E7EC6"/>
    <w:rsid w:val="008352AA"/>
    <w:rsid w:val="00835594"/>
    <w:rsid w:val="00836E4C"/>
    <w:rsid w:val="008663A4"/>
    <w:rsid w:val="00893DB7"/>
    <w:rsid w:val="00896DBD"/>
    <w:rsid w:val="008A08DA"/>
    <w:rsid w:val="008A47EC"/>
    <w:rsid w:val="008B44D7"/>
    <w:rsid w:val="008F7209"/>
    <w:rsid w:val="009076C9"/>
    <w:rsid w:val="00911FB9"/>
    <w:rsid w:val="0096397D"/>
    <w:rsid w:val="00966831"/>
    <w:rsid w:val="009803FE"/>
    <w:rsid w:val="00985775"/>
    <w:rsid w:val="009933AE"/>
    <w:rsid w:val="009B0ABB"/>
    <w:rsid w:val="009B768D"/>
    <w:rsid w:val="009C6EAC"/>
    <w:rsid w:val="009E2193"/>
    <w:rsid w:val="009E2477"/>
    <w:rsid w:val="009E4D00"/>
    <w:rsid w:val="00A10AAB"/>
    <w:rsid w:val="00A21A8C"/>
    <w:rsid w:val="00A42729"/>
    <w:rsid w:val="00A80E37"/>
    <w:rsid w:val="00A865EF"/>
    <w:rsid w:val="00AA612E"/>
    <w:rsid w:val="00B278D4"/>
    <w:rsid w:val="00B715D3"/>
    <w:rsid w:val="00B94134"/>
    <w:rsid w:val="00BA0B9B"/>
    <w:rsid w:val="00BA1D57"/>
    <w:rsid w:val="00BD51D3"/>
    <w:rsid w:val="00BF7BC2"/>
    <w:rsid w:val="00C03014"/>
    <w:rsid w:val="00C43B4E"/>
    <w:rsid w:val="00C547B9"/>
    <w:rsid w:val="00C55DDF"/>
    <w:rsid w:val="00C76182"/>
    <w:rsid w:val="00CA44A3"/>
    <w:rsid w:val="00CE0C64"/>
    <w:rsid w:val="00CE5043"/>
    <w:rsid w:val="00D41911"/>
    <w:rsid w:val="00D56A7D"/>
    <w:rsid w:val="00D57760"/>
    <w:rsid w:val="00D65623"/>
    <w:rsid w:val="00D8522D"/>
    <w:rsid w:val="00D85D11"/>
    <w:rsid w:val="00DA0994"/>
    <w:rsid w:val="00DA773A"/>
    <w:rsid w:val="00DF4206"/>
    <w:rsid w:val="00E20EBA"/>
    <w:rsid w:val="00E2155C"/>
    <w:rsid w:val="00E30E11"/>
    <w:rsid w:val="00E54D98"/>
    <w:rsid w:val="00E81396"/>
    <w:rsid w:val="00E90D6C"/>
    <w:rsid w:val="00E9544E"/>
    <w:rsid w:val="00E95916"/>
    <w:rsid w:val="00EF74D1"/>
    <w:rsid w:val="00F767AC"/>
    <w:rsid w:val="00F85AF6"/>
    <w:rsid w:val="00FA146D"/>
    <w:rsid w:val="00FC1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63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57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3DB7"/>
    <w:rPr>
      <w:color w:val="0000FF"/>
      <w:u w:val="single"/>
    </w:rPr>
  </w:style>
  <w:style w:type="paragraph" w:styleId="ListParagraph">
    <w:name w:val="List Paragraph"/>
    <w:aliases w:val="Akapit z listą BS,List Paragraph1,Bullet1"/>
    <w:basedOn w:val="Normal"/>
    <w:link w:val="ListParagraphChar"/>
    <w:uiPriority w:val="34"/>
    <w:qFormat/>
    <w:rsid w:val="00893DB7"/>
    <w:pPr>
      <w:spacing w:line="254" w:lineRule="auto"/>
      <w:ind w:left="720"/>
      <w:contextualSpacing/>
    </w:pPr>
  </w:style>
  <w:style w:type="character" w:customStyle="1" w:styleId="ListParagraphChar">
    <w:name w:val="List Paragraph Char"/>
    <w:aliases w:val="Akapit z listą BS Char,List Paragraph1 Char,Bullet1 Char"/>
    <w:link w:val="ListParagraph"/>
    <w:uiPriority w:val="34"/>
    <w:rsid w:val="00893D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57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3DB7"/>
    <w:rPr>
      <w:color w:val="0000FF"/>
      <w:u w:val="single"/>
    </w:rPr>
  </w:style>
  <w:style w:type="paragraph" w:styleId="ListParagraph">
    <w:name w:val="List Paragraph"/>
    <w:aliases w:val="Akapit z listą BS,List Paragraph1,Bullet1"/>
    <w:basedOn w:val="Normal"/>
    <w:link w:val="ListParagraphChar"/>
    <w:uiPriority w:val="34"/>
    <w:qFormat/>
    <w:rsid w:val="00893DB7"/>
    <w:pPr>
      <w:spacing w:line="254" w:lineRule="auto"/>
      <w:ind w:left="720"/>
      <w:contextualSpacing/>
    </w:pPr>
  </w:style>
  <w:style w:type="character" w:customStyle="1" w:styleId="ListParagraphChar">
    <w:name w:val="List Paragraph Char"/>
    <w:aliases w:val="Akapit z listą BS Char,List Paragraph1 Char,Bullet1 Char"/>
    <w:link w:val="ListParagraph"/>
    <w:uiPriority w:val="34"/>
    <w:rsid w:val="00893D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032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nfrastruktura.gov.al/shprehje-intere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Nr_x002e__x0020_akti>
    <Data_x0020_e_x0020_Krijimit xmlns="0e656187-b300-4fb0-8bf4-3a50f872073c">2021-02-22T12:21:07Z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2021-02-21T23:00:00Z</Date_x0020_protokolli>
    <Titulli xmlns="0e656187-b300-4fb0-8bf4-3a50f872073c">Mbi kërkesën e shoqërisë "ALBANIAN GREEN ENERGY" sh.p.k., për shtyrjen e afateve të vendimit nr. 89, datë 06.08.2008, i ndryshuar</Titulli>
    <Modifikuesi xmlns="0e656187-b300-4fb0-8bf4-3a50f872073c">Fjora.Korita</Modifikuesi>
    <Nr_x002e__x0020_prot_x0020_QBZ xmlns="0e656187-b300-4fb0-8bf4-3a50f872073c">316/6</Nr_x002e__x0020_prot_x0020_QBZ>
    <Data_x0020_e_x0020_Modifikimit xmlns="0e656187-b300-4fb0-8bf4-3a50f872073c">2021-02-25T11:46:13Z</Data_x0020_e_x0020_Modifikimit>
    <Dekretuar xmlns="0e656187-b300-4fb0-8bf4-3a50f872073c">false</Dekretuar>
    <Data xmlns="0e656187-b300-4fb0-8bf4-3a50f872073c">2021-02-03T23:00:00Z</Data>
    <Nr_x002e__x0020_protokolli_x0020_i_x0020_aktit xmlns="0e656187-b300-4fb0-8bf4-3a50f872073c">29/8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5A8EA5FDC6D476B89E016745BD47AD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5A51BEB-5870-4847-A1CA-0B5B305744C9}">
  <ds:schemaRefs>
    <ds:schemaRef ds:uri="http://schemas.microsoft.com/office/2006/documentManagement/types"/>
    <ds:schemaRef ds:uri="http://schemas.microsoft.com/office/2006/metadata/properties"/>
    <ds:schemaRef ds:uri="http://schemas.openxmlformats.org/package/2006/metadata/core-properties"/>
    <ds:schemaRef ds:uri="0e656187-b300-4fb0-8bf4-3a50f872073c"/>
    <ds:schemaRef ds:uri="http://www.w3.org/XML/1998/namespace"/>
    <ds:schemaRef ds:uri="http://purl.org/dc/dcmitype/"/>
    <ds:schemaRef ds:uri="http://purl.org/dc/terms/"/>
    <ds:schemaRef ds:uri="http://purl.org/dc/elements/1.1/"/>
  </ds:schemaRefs>
</ds:datastoreItem>
</file>

<file path=customXml/itemProps2.xml><?xml version="1.0" encoding="utf-8"?>
<ds:datastoreItem xmlns:ds="http://schemas.openxmlformats.org/officeDocument/2006/customXml" ds:itemID="{054ADBA4-C79F-4CB0-A461-DF12731CE19E}">
  <ds:schemaRefs>
    <ds:schemaRef ds:uri="http://schemas.microsoft.com/sharepoint/v3/contenttype/forms"/>
  </ds:schemaRefs>
</ds:datastoreItem>
</file>

<file path=customXml/itemProps3.xml><?xml version="1.0" encoding="utf-8"?>
<ds:datastoreItem xmlns:ds="http://schemas.openxmlformats.org/officeDocument/2006/customXml" ds:itemID="{8BF25BDF-AFDB-4E9F-989B-7D476614D9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924</Words>
  <Characters>5269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Mbi kërkesën e shoqërisë "ALBANIAN GREEN ENERGY" sh.p.k., për shtyrjen e afateve të vendimit nr. 89, datë 06.08.2008, i ndryshuar</vt:lpstr>
    </vt:vector>
  </TitlesOfParts>
  <Company/>
  <LinksUpToDate>false</LinksUpToDate>
  <CharactersWithSpaces>6181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kërkesën e shoqërisë "ALBANIAN GREEN ENERGY" sh.p.k., për shtyrjen e afateve të vendimit nr. 89, datë 06.08.2008, i ndryshuar</dc:title>
  <dc:creator>Entela Suli</dc:creator>
  <cp:lastModifiedBy>Fjora Cahani</cp:lastModifiedBy>
  <cp:revision>9</cp:revision>
  <dcterms:created xsi:type="dcterms:W3CDTF">2021-02-22T12:10:00Z</dcterms:created>
  <dcterms:modified xsi:type="dcterms:W3CDTF">2021-02-25T11:53:00Z</dcterms:modified>
</cp:coreProperties>
</file>