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AF9F5" w14:textId="77777777" w:rsidR="00A823AB" w:rsidRPr="003902EE" w:rsidRDefault="00A823AB" w:rsidP="00A823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02EE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9D8446" w14:textId="29556B3F" w:rsidR="00A823AB" w:rsidRPr="003902EE" w:rsidRDefault="00A823AB" w:rsidP="00A823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02EE">
        <w:rPr>
          <w:rFonts w:ascii="Garamond" w:hAnsi="Garamond"/>
          <w:b/>
          <w:sz w:val="24"/>
          <w:szCs w:val="24"/>
          <w:lang w:val="sq-AL"/>
        </w:rPr>
        <w:t xml:space="preserve">Nr. 37, </w:t>
      </w:r>
      <w:r w:rsidR="003902EE" w:rsidRPr="003902E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3902EE">
        <w:rPr>
          <w:rFonts w:ascii="Garamond" w:hAnsi="Garamond"/>
          <w:b/>
          <w:sz w:val="24"/>
          <w:szCs w:val="24"/>
          <w:lang w:val="sq-AL"/>
        </w:rPr>
        <w:t>11.</w:t>
      </w:r>
      <w:r w:rsidRPr="003902EE">
        <w:rPr>
          <w:rFonts w:ascii="Garamond" w:hAnsi="Garamond"/>
          <w:b/>
          <w:sz w:val="24"/>
          <w:szCs w:val="24"/>
          <w:lang w:val="sq-AL"/>
        </w:rPr>
        <w:t>2.2021</w:t>
      </w:r>
    </w:p>
    <w:p w14:paraId="5950CF8E" w14:textId="77777777" w:rsidR="00A823AB" w:rsidRPr="003902EE" w:rsidRDefault="00A823AB" w:rsidP="00A823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37515B" w14:textId="15CF3609" w:rsidR="00A823AB" w:rsidRPr="003902EE" w:rsidRDefault="00A823AB" w:rsidP="00A823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902EE">
        <w:rPr>
          <w:rFonts w:ascii="Garamond" w:hAnsi="Garamond"/>
          <w:b/>
          <w:sz w:val="24"/>
          <w:szCs w:val="24"/>
          <w:lang w:val="sq-AL"/>
        </w:rPr>
        <w:t>MBI</w:t>
      </w:r>
      <w:bookmarkStart w:id="0" w:name="_Hlk63946879"/>
      <w:r w:rsidRPr="003902EE">
        <w:rPr>
          <w:rFonts w:ascii="Garamond" w:hAnsi="Garamond"/>
          <w:b/>
          <w:sz w:val="24"/>
          <w:szCs w:val="24"/>
          <w:lang w:val="sq-AL"/>
        </w:rPr>
        <w:t xml:space="preserve"> MIRATIMIN E KËRKESËS SË FTL SHA, PËR SHTYRJEN E HYRJES NË </w:t>
      </w:r>
      <w:r w:rsidR="009432EA">
        <w:rPr>
          <w:rFonts w:ascii="Garamond" w:hAnsi="Garamond"/>
          <w:b/>
          <w:sz w:val="24"/>
          <w:szCs w:val="24"/>
          <w:lang w:val="sq-AL"/>
        </w:rPr>
        <w:t xml:space="preserve">FUQI TË VENDIMIT NR. 202, DATË </w:t>
      </w:r>
      <w:r w:rsidRPr="003902EE">
        <w:rPr>
          <w:rFonts w:ascii="Garamond" w:hAnsi="Garamond"/>
          <w:b/>
          <w:sz w:val="24"/>
          <w:szCs w:val="24"/>
          <w:lang w:val="sq-AL"/>
        </w:rPr>
        <w:t>2.12.2020, PËR MIRATIMIN E “RREGULLORES PËR PROCEDURAT E SHITJES SË TEPRICAVE TË ENERGJISË ELEKTRIKE NË TREGUN E PARREGULLUAR PËR SHOQËRINË PUBLIKE TË FURNIZIMIT”</w:t>
      </w:r>
    </w:p>
    <w:bookmarkEnd w:id="0"/>
    <w:p w14:paraId="4138D092" w14:textId="77777777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A659F0" w14:textId="48679598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 xml:space="preserve">Në mbështetje të neneve 16 dhe 19, të </w:t>
      </w:r>
      <w:r w:rsidR="009432EA" w:rsidRPr="003902EE">
        <w:rPr>
          <w:rFonts w:ascii="Garamond" w:hAnsi="Garamond"/>
          <w:sz w:val="24"/>
          <w:szCs w:val="24"/>
          <w:lang w:val="sq-AL"/>
        </w:rPr>
        <w:t xml:space="preserve">ligjit </w:t>
      </w:r>
      <w:r w:rsidRPr="003902EE">
        <w:rPr>
          <w:rFonts w:ascii="Garamond" w:hAnsi="Garamond"/>
          <w:sz w:val="24"/>
          <w:szCs w:val="24"/>
          <w:lang w:val="sq-AL"/>
        </w:rPr>
        <w:t>nr. 43/2015</w:t>
      </w:r>
      <w:r w:rsidR="009432EA">
        <w:rPr>
          <w:rFonts w:ascii="Garamond" w:hAnsi="Garamond"/>
          <w:sz w:val="24"/>
          <w:szCs w:val="24"/>
          <w:lang w:val="sq-AL"/>
        </w:rPr>
        <w:t>,</w:t>
      </w:r>
      <w:r w:rsidRPr="003902EE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9432EA">
        <w:rPr>
          <w:rFonts w:ascii="Garamond" w:hAnsi="Garamond"/>
          <w:sz w:val="24"/>
          <w:szCs w:val="24"/>
          <w:lang w:val="sq-AL"/>
        </w:rPr>
        <w:t>të</w:t>
      </w:r>
      <w:r w:rsidRPr="003902EE">
        <w:rPr>
          <w:rFonts w:ascii="Garamond" w:hAnsi="Garamond"/>
          <w:sz w:val="24"/>
          <w:szCs w:val="24"/>
          <w:lang w:val="sq-AL"/>
        </w:rPr>
        <w:t xml:space="preserve"> ndryshuar</w:t>
      </w:r>
      <w:r w:rsidR="009432EA">
        <w:rPr>
          <w:rFonts w:ascii="Garamond" w:hAnsi="Garamond"/>
          <w:sz w:val="24"/>
          <w:szCs w:val="24"/>
          <w:lang w:val="sq-AL"/>
        </w:rPr>
        <w:t>;</w:t>
      </w:r>
      <w:r w:rsidRPr="003902EE">
        <w:rPr>
          <w:rFonts w:ascii="Garamond" w:hAnsi="Garamond"/>
          <w:sz w:val="24"/>
          <w:szCs w:val="24"/>
          <w:lang w:val="sq-AL"/>
        </w:rPr>
        <w:t xml:space="preserve"> </w:t>
      </w:r>
      <w:r w:rsidR="009432EA">
        <w:rPr>
          <w:rFonts w:ascii="Garamond" w:hAnsi="Garamond"/>
          <w:sz w:val="24"/>
          <w:szCs w:val="24"/>
          <w:lang w:val="sq-AL"/>
        </w:rPr>
        <w:t xml:space="preserve">të </w:t>
      </w:r>
      <w:r w:rsidRPr="003902EE">
        <w:rPr>
          <w:rFonts w:ascii="Garamond" w:hAnsi="Garamond"/>
          <w:sz w:val="24"/>
          <w:szCs w:val="24"/>
          <w:lang w:val="sq-AL"/>
        </w:rPr>
        <w:t xml:space="preserve">nenit 104, pika 3, të </w:t>
      </w:r>
      <w:r w:rsidR="009432EA" w:rsidRPr="003902EE">
        <w:rPr>
          <w:rFonts w:ascii="Garamond" w:hAnsi="Garamond"/>
          <w:sz w:val="24"/>
          <w:szCs w:val="24"/>
          <w:lang w:val="sq-AL"/>
        </w:rPr>
        <w:t xml:space="preserve">ligjit </w:t>
      </w:r>
      <w:r w:rsidRPr="003902EE">
        <w:rPr>
          <w:rFonts w:ascii="Garamond" w:hAnsi="Garamond"/>
          <w:sz w:val="24"/>
          <w:szCs w:val="24"/>
          <w:lang w:val="sq-AL"/>
        </w:rPr>
        <w:t>nr. 44/2015</w:t>
      </w:r>
      <w:r w:rsidR="009432EA">
        <w:rPr>
          <w:rFonts w:ascii="Garamond" w:hAnsi="Garamond"/>
          <w:sz w:val="24"/>
          <w:szCs w:val="24"/>
          <w:lang w:val="sq-AL"/>
        </w:rPr>
        <w:t>,</w:t>
      </w:r>
      <w:r w:rsidRPr="003902EE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</w:t>
      </w:r>
      <w:r w:rsidR="009432EA">
        <w:rPr>
          <w:rFonts w:ascii="Garamond" w:hAnsi="Garamond"/>
          <w:sz w:val="24"/>
          <w:szCs w:val="24"/>
          <w:lang w:val="sq-AL"/>
        </w:rPr>
        <w:t>;</w:t>
      </w:r>
      <w:r w:rsidRPr="003902EE">
        <w:rPr>
          <w:rFonts w:ascii="Garamond" w:hAnsi="Garamond"/>
          <w:sz w:val="24"/>
          <w:szCs w:val="24"/>
          <w:lang w:val="sq-AL"/>
        </w:rPr>
        <w:t xml:space="preserve"> </w:t>
      </w:r>
      <w:r w:rsidR="009432EA">
        <w:rPr>
          <w:rFonts w:ascii="Garamond" w:hAnsi="Garamond"/>
          <w:sz w:val="24"/>
          <w:szCs w:val="24"/>
          <w:lang w:val="sq-AL"/>
        </w:rPr>
        <w:t xml:space="preserve">të </w:t>
      </w:r>
      <w:r w:rsidRPr="003902EE">
        <w:rPr>
          <w:rFonts w:ascii="Garamond" w:hAnsi="Garamond"/>
          <w:sz w:val="24"/>
          <w:szCs w:val="24"/>
          <w:lang w:val="sq-AL"/>
        </w:rPr>
        <w:t xml:space="preserve">nenit 11, pikat 2 dhe 3, të </w:t>
      </w:r>
      <w:r w:rsidR="009432EA" w:rsidRPr="003902EE">
        <w:rPr>
          <w:rFonts w:ascii="Garamond" w:hAnsi="Garamond"/>
          <w:sz w:val="24"/>
          <w:szCs w:val="24"/>
          <w:lang w:val="sq-AL"/>
        </w:rPr>
        <w:t xml:space="preserve">vendimit </w:t>
      </w:r>
      <w:r w:rsidRPr="003902EE">
        <w:rPr>
          <w:rFonts w:ascii="Garamond" w:hAnsi="Garamond"/>
          <w:sz w:val="24"/>
          <w:szCs w:val="24"/>
          <w:lang w:val="sq-AL"/>
        </w:rPr>
        <w:t>të Këshillit të Min</w:t>
      </w:r>
      <w:r w:rsidR="009432EA">
        <w:rPr>
          <w:rFonts w:ascii="Garamond" w:hAnsi="Garamond"/>
          <w:sz w:val="24"/>
          <w:szCs w:val="24"/>
          <w:lang w:val="sq-AL"/>
        </w:rPr>
        <w:t>istrave (VKM) nr. 244, datë 30.</w:t>
      </w:r>
      <w:r w:rsidRPr="003902EE">
        <w:rPr>
          <w:rFonts w:ascii="Garamond" w:hAnsi="Garamond"/>
          <w:sz w:val="24"/>
          <w:szCs w:val="24"/>
          <w:lang w:val="sq-AL"/>
        </w:rPr>
        <w:t xml:space="preserve">3.2016, “Për miratimin e kushteve për vendosjen e detyrimit të shërbimit publik, që do të zbatohen ndaj të licencuarve në sektorin e energjisë elektrike, të cilët ushtrojnë aktivitetin e prodhimit, transmetimit, shpërndarjes dhe furnizimit me energji elektrike”, </w:t>
      </w:r>
      <w:r w:rsidR="00E51E51">
        <w:rPr>
          <w:rFonts w:ascii="Garamond" w:hAnsi="Garamond"/>
          <w:sz w:val="24"/>
          <w:szCs w:val="24"/>
          <w:lang w:val="sq-AL"/>
        </w:rPr>
        <w:t xml:space="preserve">të </w:t>
      </w:r>
      <w:r w:rsidRPr="003902EE">
        <w:rPr>
          <w:rFonts w:ascii="Garamond" w:hAnsi="Garamond"/>
          <w:sz w:val="24"/>
          <w:szCs w:val="24"/>
          <w:lang w:val="sq-AL"/>
        </w:rPr>
        <w:t>ndryshuar</w:t>
      </w:r>
      <w:r w:rsidR="00E51E51">
        <w:rPr>
          <w:rFonts w:ascii="Garamond" w:hAnsi="Garamond"/>
          <w:sz w:val="24"/>
          <w:szCs w:val="24"/>
          <w:lang w:val="sq-AL"/>
        </w:rPr>
        <w:t>,</w:t>
      </w:r>
      <w:r w:rsidRPr="003902EE">
        <w:rPr>
          <w:rFonts w:ascii="Garamond" w:hAnsi="Garamond"/>
          <w:sz w:val="24"/>
          <w:szCs w:val="24"/>
          <w:lang w:val="sq-AL"/>
        </w:rPr>
        <w:t xml:space="preserve"> dhe </w:t>
      </w:r>
      <w:r w:rsidR="00E51E51">
        <w:rPr>
          <w:rFonts w:ascii="Garamond" w:hAnsi="Garamond"/>
          <w:sz w:val="24"/>
          <w:szCs w:val="24"/>
          <w:lang w:val="sq-AL"/>
        </w:rPr>
        <w:t xml:space="preserve">të </w:t>
      </w:r>
      <w:r w:rsidRPr="003902EE">
        <w:rPr>
          <w:rFonts w:ascii="Garamond" w:hAnsi="Garamond"/>
          <w:sz w:val="24"/>
          <w:szCs w:val="24"/>
          <w:lang w:val="sq-AL"/>
        </w:rPr>
        <w:t>nenit 15 të “Rregullores për Organizimin</w:t>
      </w:r>
      <w:r w:rsidR="00E51E51" w:rsidRPr="003902EE">
        <w:rPr>
          <w:rFonts w:ascii="Garamond" w:hAnsi="Garamond"/>
          <w:sz w:val="24"/>
          <w:szCs w:val="24"/>
          <w:lang w:val="sq-AL"/>
        </w:rPr>
        <w:t>, funksionimin dhe procedurat</w:t>
      </w:r>
      <w:r w:rsidRPr="003902EE">
        <w:rPr>
          <w:rFonts w:ascii="Garamond" w:hAnsi="Garamond"/>
          <w:sz w:val="24"/>
          <w:szCs w:val="24"/>
          <w:lang w:val="sq-AL"/>
        </w:rPr>
        <w:t xml:space="preserve"> e ERE-s”, miratuar me vendimin e bordit të Entit Rregullator të Energjisë (ERE), nr</w:t>
      </w:r>
      <w:r w:rsidR="00E51E51">
        <w:rPr>
          <w:rFonts w:ascii="Garamond" w:hAnsi="Garamond"/>
          <w:sz w:val="24"/>
          <w:szCs w:val="24"/>
          <w:lang w:val="sq-AL"/>
        </w:rPr>
        <w:t>. 96, datë 17.</w:t>
      </w:r>
      <w:r w:rsidRPr="003902EE">
        <w:rPr>
          <w:rFonts w:ascii="Garamond" w:hAnsi="Garamond"/>
          <w:sz w:val="24"/>
          <w:szCs w:val="24"/>
          <w:lang w:val="sq-AL"/>
        </w:rPr>
        <w:t>6.2016, bordi i ERE</w:t>
      </w:r>
      <w:r w:rsidR="00E51E51">
        <w:rPr>
          <w:rFonts w:ascii="Garamond" w:hAnsi="Garamond"/>
          <w:sz w:val="24"/>
          <w:szCs w:val="24"/>
          <w:lang w:val="sq-AL"/>
        </w:rPr>
        <w:t>-s</w:t>
      </w:r>
      <w:r w:rsidRPr="003902EE">
        <w:rPr>
          <w:rFonts w:ascii="Garamond" w:hAnsi="Garamond"/>
          <w:sz w:val="24"/>
          <w:szCs w:val="24"/>
          <w:lang w:val="sq-AL"/>
        </w:rPr>
        <w:t xml:space="preserve">, </w:t>
      </w:r>
      <w:r w:rsidR="00E51E51">
        <w:rPr>
          <w:rFonts w:ascii="Garamond" w:hAnsi="Garamond"/>
          <w:sz w:val="24"/>
          <w:szCs w:val="24"/>
          <w:lang w:val="sq-AL"/>
        </w:rPr>
        <w:t>në mbledhjen e tij të datës 11.</w:t>
      </w:r>
      <w:r w:rsidRPr="003902EE">
        <w:rPr>
          <w:rFonts w:ascii="Garamond" w:hAnsi="Garamond"/>
          <w:sz w:val="24"/>
          <w:szCs w:val="24"/>
          <w:lang w:val="sq-AL"/>
        </w:rPr>
        <w:t xml:space="preserve">2.2021, mbasi shqyrtoi relacionin nr. 25/3 </w:t>
      </w:r>
      <w:r w:rsidR="00E51E51" w:rsidRPr="003902EE">
        <w:rPr>
          <w:rFonts w:ascii="Garamond" w:hAnsi="Garamond"/>
          <w:sz w:val="24"/>
          <w:szCs w:val="24"/>
          <w:lang w:val="sq-AL"/>
        </w:rPr>
        <w:t>prot</w:t>
      </w:r>
      <w:r w:rsidR="00E51E51">
        <w:rPr>
          <w:rFonts w:ascii="Garamond" w:hAnsi="Garamond"/>
          <w:sz w:val="24"/>
          <w:szCs w:val="24"/>
          <w:lang w:val="sq-AL"/>
        </w:rPr>
        <w:t>., datë 8</w:t>
      </w:r>
      <w:r w:rsidRPr="003902EE">
        <w:rPr>
          <w:rFonts w:ascii="Garamond" w:hAnsi="Garamond"/>
          <w:sz w:val="24"/>
          <w:szCs w:val="24"/>
          <w:lang w:val="sq-AL"/>
        </w:rPr>
        <w:t xml:space="preserve">02.2021, të </w:t>
      </w:r>
      <w:r w:rsidR="00E51E51" w:rsidRPr="003902EE">
        <w:rPr>
          <w:rFonts w:ascii="Garamond" w:hAnsi="Garamond"/>
          <w:sz w:val="24"/>
          <w:szCs w:val="24"/>
          <w:lang w:val="sq-AL"/>
        </w:rPr>
        <w:t>drejtorive teknike</w:t>
      </w:r>
      <w:r w:rsidRPr="003902EE">
        <w:rPr>
          <w:rFonts w:ascii="Garamond" w:hAnsi="Garamond"/>
          <w:sz w:val="24"/>
          <w:szCs w:val="24"/>
          <w:lang w:val="sq-AL"/>
        </w:rPr>
        <w:t xml:space="preserve">, </w:t>
      </w:r>
    </w:p>
    <w:p w14:paraId="48D5988F" w14:textId="779CE4BF" w:rsidR="00A823AB" w:rsidRPr="00E51E51" w:rsidRDefault="00E51E51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51E51">
        <w:rPr>
          <w:rFonts w:ascii="Garamond" w:hAnsi="Garamond"/>
          <w:sz w:val="24"/>
          <w:szCs w:val="24"/>
          <w:lang w:val="sq-AL"/>
        </w:rPr>
        <w:t xml:space="preserve">konstatoi </w:t>
      </w:r>
      <w:r w:rsidR="00A823AB" w:rsidRPr="00E51E51">
        <w:rPr>
          <w:rFonts w:ascii="Garamond" w:hAnsi="Garamond"/>
          <w:sz w:val="24"/>
          <w:szCs w:val="24"/>
          <w:lang w:val="sq-AL"/>
        </w:rPr>
        <w:t>se:</w:t>
      </w:r>
    </w:p>
    <w:p w14:paraId="454A72E7" w14:textId="5E017131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>- Shoqëria “Furnizuesi i Tregut të Lirë” (FTL sh.a.)</w:t>
      </w:r>
      <w:r w:rsidR="00E51E51">
        <w:rPr>
          <w:rFonts w:ascii="Garamond" w:hAnsi="Garamond"/>
          <w:sz w:val="24"/>
          <w:szCs w:val="24"/>
          <w:lang w:val="sq-AL"/>
        </w:rPr>
        <w:t>,</w:t>
      </w:r>
      <w:r w:rsidRPr="003902EE">
        <w:rPr>
          <w:rFonts w:ascii="Garamond" w:hAnsi="Garamond"/>
          <w:sz w:val="24"/>
          <w:szCs w:val="24"/>
          <w:lang w:val="sq-AL"/>
        </w:rPr>
        <w:t xml:space="preserve"> me shkresën nr. 320/1 prot., </w:t>
      </w:r>
      <w:r w:rsidR="00E51E51">
        <w:rPr>
          <w:rFonts w:ascii="Garamond" w:hAnsi="Garamond"/>
          <w:sz w:val="24"/>
          <w:szCs w:val="24"/>
          <w:lang w:val="sq-AL"/>
        </w:rPr>
        <w:t>datë 4.</w:t>
      </w:r>
      <w:r w:rsidRPr="003902EE">
        <w:rPr>
          <w:rFonts w:ascii="Garamond" w:hAnsi="Garamond"/>
          <w:sz w:val="24"/>
          <w:szCs w:val="24"/>
          <w:lang w:val="sq-AL"/>
        </w:rPr>
        <w:t>2.2021</w:t>
      </w:r>
      <w:r w:rsidR="00E51E51">
        <w:rPr>
          <w:rFonts w:ascii="Garamond" w:hAnsi="Garamond"/>
          <w:sz w:val="24"/>
          <w:szCs w:val="24"/>
          <w:lang w:val="sq-AL"/>
        </w:rPr>
        <w:t>,</w:t>
      </w:r>
      <w:r w:rsidRPr="003902EE">
        <w:rPr>
          <w:rFonts w:ascii="Garamond" w:hAnsi="Garamond"/>
          <w:sz w:val="24"/>
          <w:szCs w:val="24"/>
          <w:lang w:val="sq-AL"/>
        </w:rPr>
        <w:t xml:space="preserve"> kërkoi nga ana e ERE</w:t>
      </w:r>
      <w:r w:rsidR="00E51E51">
        <w:rPr>
          <w:rFonts w:ascii="Garamond" w:hAnsi="Garamond"/>
          <w:sz w:val="24"/>
          <w:szCs w:val="24"/>
          <w:lang w:val="sq-AL"/>
        </w:rPr>
        <w:t>-s</w:t>
      </w:r>
      <w:r w:rsidRPr="003902EE">
        <w:rPr>
          <w:rFonts w:ascii="Garamond" w:hAnsi="Garamond"/>
          <w:sz w:val="24"/>
          <w:szCs w:val="24"/>
          <w:lang w:val="sq-AL"/>
        </w:rPr>
        <w:t xml:space="preserve"> shtyrjen e datës së hyrjes në fuqi të “Rregullores për procedurat e shitjes së tepricave të energjisë elektrike në tregun e parregulluar për shoqërinë publike të furnizimit”, miratuar me vendimin e </w:t>
      </w:r>
      <w:r w:rsidR="00E51E51" w:rsidRPr="003902EE">
        <w:rPr>
          <w:rFonts w:ascii="Garamond" w:hAnsi="Garamond"/>
          <w:sz w:val="24"/>
          <w:szCs w:val="24"/>
          <w:lang w:val="sq-AL"/>
        </w:rPr>
        <w:t xml:space="preserve">Bordit </w:t>
      </w:r>
      <w:r w:rsidRPr="003902EE">
        <w:rPr>
          <w:rFonts w:ascii="Garamond" w:hAnsi="Garamond"/>
          <w:sz w:val="24"/>
          <w:szCs w:val="24"/>
          <w:lang w:val="sq-AL"/>
        </w:rPr>
        <w:t>të ERE</w:t>
      </w:r>
      <w:r w:rsidR="00E51E51">
        <w:rPr>
          <w:rFonts w:ascii="Garamond" w:hAnsi="Garamond"/>
          <w:sz w:val="24"/>
          <w:szCs w:val="24"/>
          <w:lang w:val="sq-AL"/>
        </w:rPr>
        <w:t>-s</w:t>
      </w:r>
      <w:r w:rsidRPr="003902EE">
        <w:rPr>
          <w:rFonts w:ascii="Garamond" w:hAnsi="Garamond"/>
          <w:sz w:val="24"/>
          <w:szCs w:val="24"/>
          <w:lang w:val="sq-AL"/>
        </w:rPr>
        <w:t xml:space="preserve"> nr. 202, datë 2.12.2020, deri në fund të muajit </w:t>
      </w:r>
      <w:r w:rsidR="00E51E51" w:rsidRPr="003902EE">
        <w:rPr>
          <w:rFonts w:ascii="Garamond" w:hAnsi="Garamond"/>
          <w:sz w:val="24"/>
          <w:szCs w:val="24"/>
          <w:lang w:val="sq-AL"/>
        </w:rPr>
        <w:t xml:space="preserve">prill </w:t>
      </w:r>
      <w:r w:rsidRPr="003902EE">
        <w:rPr>
          <w:rFonts w:ascii="Garamond" w:hAnsi="Garamond"/>
          <w:sz w:val="24"/>
          <w:szCs w:val="24"/>
          <w:lang w:val="sq-AL"/>
        </w:rPr>
        <w:t>2021.</w:t>
      </w:r>
    </w:p>
    <w:p w14:paraId="5426D04C" w14:textId="569F55DF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 xml:space="preserve">- Me vendimin e </w:t>
      </w:r>
      <w:r w:rsidR="00E51E51" w:rsidRPr="003902EE">
        <w:rPr>
          <w:rFonts w:ascii="Garamond" w:hAnsi="Garamond"/>
          <w:sz w:val="24"/>
          <w:szCs w:val="24"/>
          <w:lang w:val="sq-AL"/>
        </w:rPr>
        <w:t xml:space="preserve">Bordit </w:t>
      </w:r>
      <w:r w:rsidRPr="003902EE">
        <w:rPr>
          <w:rFonts w:ascii="Garamond" w:hAnsi="Garamond"/>
          <w:sz w:val="24"/>
          <w:szCs w:val="24"/>
          <w:lang w:val="sq-AL"/>
        </w:rPr>
        <w:t>të ERE</w:t>
      </w:r>
      <w:r w:rsidR="00E51E51">
        <w:rPr>
          <w:rFonts w:ascii="Garamond" w:hAnsi="Garamond"/>
          <w:sz w:val="24"/>
          <w:szCs w:val="24"/>
          <w:lang w:val="sq-AL"/>
        </w:rPr>
        <w:t>-s</w:t>
      </w:r>
      <w:r w:rsidRPr="003902EE">
        <w:rPr>
          <w:rFonts w:ascii="Garamond" w:hAnsi="Garamond"/>
          <w:sz w:val="24"/>
          <w:szCs w:val="24"/>
          <w:lang w:val="sq-AL"/>
        </w:rPr>
        <w:t xml:space="preserve">, </w:t>
      </w:r>
      <w:r w:rsidR="00E51E51">
        <w:rPr>
          <w:rFonts w:ascii="Garamond" w:hAnsi="Garamond"/>
          <w:sz w:val="24"/>
          <w:szCs w:val="24"/>
          <w:lang w:val="sq-AL"/>
        </w:rPr>
        <w:t xml:space="preserve">të </w:t>
      </w:r>
      <w:r w:rsidRPr="003902EE">
        <w:rPr>
          <w:rFonts w:ascii="Garamond" w:hAnsi="Garamond"/>
          <w:sz w:val="24"/>
          <w:szCs w:val="24"/>
          <w:lang w:val="sq-AL"/>
        </w:rPr>
        <w:t>sipërcituar, u vendos miratimi i “Rregullores për procedurat e shitjes së tepricave të energjisë elektrike në tregun e parregulluar për shoqërinë publike të furnizimit në tregun e lirë, FTL sh.a.”, hyrja në fuqi e së cilës u vendos pas botimit në Fletoren Zyrtare.</w:t>
      </w:r>
    </w:p>
    <w:p w14:paraId="7011DF47" w14:textId="22D6458A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>- Në shkresën e përcjellë nga FTL sh.a.</w:t>
      </w:r>
      <w:r w:rsidR="00E51E51">
        <w:rPr>
          <w:rFonts w:ascii="Garamond" w:hAnsi="Garamond"/>
          <w:sz w:val="24"/>
          <w:szCs w:val="24"/>
          <w:lang w:val="sq-AL"/>
        </w:rPr>
        <w:t>, me nr. 320/1 prot., datë 4.</w:t>
      </w:r>
      <w:r w:rsidRPr="003902EE">
        <w:rPr>
          <w:rFonts w:ascii="Garamond" w:hAnsi="Garamond"/>
          <w:sz w:val="24"/>
          <w:szCs w:val="24"/>
          <w:lang w:val="sq-AL"/>
        </w:rPr>
        <w:t xml:space="preserve">2.2021, shoqëria bën me dije se ka ndërmarrë hapat e nevojshëm për realizimin e ndryshimit/zhvillimit në platformën IT </w:t>
      </w:r>
      <w:r w:rsidRPr="00E51E51">
        <w:rPr>
          <w:rFonts w:ascii="Garamond" w:hAnsi="Garamond"/>
          <w:i/>
          <w:sz w:val="24"/>
          <w:szCs w:val="24"/>
          <w:lang w:val="sq-AL"/>
        </w:rPr>
        <w:t>online</w:t>
      </w:r>
      <w:r w:rsidRPr="003902EE">
        <w:rPr>
          <w:rFonts w:ascii="Garamond" w:hAnsi="Garamond"/>
          <w:sz w:val="24"/>
          <w:szCs w:val="24"/>
          <w:lang w:val="sq-AL"/>
        </w:rPr>
        <w:t xml:space="preserve"> të blerjes së energjisë, me qëllim përdorimin e saj edhe për procedurat e shitjes. FTL sh.a. ndër të tjera në shkresë parashtron se është lidhur kontrata e shërbimit në datën 11 </w:t>
      </w:r>
      <w:r w:rsidR="00E51E51" w:rsidRPr="003902EE">
        <w:rPr>
          <w:rFonts w:ascii="Garamond" w:hAnsi="Garamond"/>
          <w:sz w:val="24"/>
          <w:szCs w:val="24"/>
          <w:lang w:val="sq-AL"/>
        </w:rPr>
        <w:t xml:space="preserve">janar </w:t>
      </w:r>
      <w:r w:rsidRPr="003902EE">
        <w:rPr>
          <w:rFonts w:ascii="Garamond" w:hAnsi="Garamond"/>
          <w:sz w:val="24"/>
          <w:szCs w:val="24"/>
          <w:lang w:val="sq-AL"/>
        </w:rPr>
        <w:t xml:space="preserve">2021, me subjektin fitues i cili do të bëjë ndërhyrjet në platformën IT </w:t>
      </w:r>
      <w:r w:rsidRPr="00E51E51">
        <w:rPr>
          <w:rFonts w:ascii="Garamond" w:hAnsi="Garamond"/>
          <w:i/>
          <w:sz w:val="24"/>
          <w:szCs w:val="24"/>
          <w:lang w:val="sq-AL"/>
        </w:rPr>
        <w:t>online</w:t>
      </w:r>
      <w:r w:rsidRPr="003902EE">
        <w:rPr>
          <w:rFonts w:ascii="Garamond" w:hAnsi="Garamond"/>
          <w:sz w:val="24"/>
          <w:szCs w:val="24"/>
          <w:lang w:val="sq-AL"/>
        </w:rPr>
        <w:t>, si dhe në kontratë është përcaktuar se afati për implementimin e ndryshimeve/</w:t>
      </w:r>
      <w:r w:rsidR="004E52F8">
        <w:rPr>
          <w:rFonts w:ascii="Garamond" w:hAnsi="Garamond"/>
          <w:sz w:val="24"/>
          <w:szCs w:val="24"/>
          <w:lang w:val="sq-AL"/>
        </w:rPr>
        <w:t xml:space="preserve">të </w:t>
      </w:r>
      <w:r w:rsidRPr="003902EE">
        <w:rPr>
          <w:rFonts w:ascii="Garamond" w:hAnsi="Garamond"/>
          <w:sz w:val="24"/>
          <w:szCs w:val="24"/>
          <w:lang w:val="sq-AL"/>
        </w:rPr>
        <w:t xml:space="preserve">zhvillimeve të platformës është 65 (gjashtëdhjetë e pesë) ditë nga data e lidhjes së kontratës. </w:t>
      </w:r>
    </w:p>
    <w:p w14:paraId="78AFA7AB" w14:textId="1600EFDD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>- Nga analiza e afateve të raportuara nga vetë shoqëria FTL sh.a</w:t>
      </w:r>
      <w:r w:rsidR="004E52F8">
        <w:rPr>
          <w:rFonts w:ascii="Garamond" w:hAnsi="Garamond"/>
          <w:sz w:val="24"/>
          <w:szCs w:val="24"/>
          <w:lang w:val="sq-AL"/>
        </w:rPr>
        <w:t>.</w:t>
      </w:r>
      <w:r w:rsidRPr="003902EE">
        <w:rPr>
          <w:rFonts w:ascii="Garamond" w:hAnsi="Garamond"/>
          <w:sz w:val="24"/>
          <w:szCs w:val="24"/>
          <w:lang w:val="sq-AL"/>
        </w:rPr>
        <w:t xml:space="preserve"> në shkresën e sipërcituar, rezulton se hyrja në fuqi e “Rregullores për procedurat e shitjes së tepricave të energjisë elektrike në tregun e parregulluar për shoqërinë publike të furnizimit”, miratuar me vendimin e </w:t>
      </w:r>
      <w:r w:rsidR="004E52F8" w:rsidRPr="003902EE">
        <w:rPr>
          <w:rFonts w:ascii="Garamond" w:hAnsi="Garamond"/>
          <w:sz w:val="24"/>
          <w:szCs w:val="24"/>
          <w:lang w:val="sq-AL"/>
        </w:rPr>
        <w:t xml:space="preserve">Bordit </w:t>
      </w:r>
      <w:r w:rsidRPr="003902EE">
        <w:rPr>
          <w:rFonts w:ascii="Garamond" w:hAnsi="Garamond"/>
          <w:sz w:val="24"/>
          <w:szCs w:val="24"/>
          <w:lang w:val="sq-AL"/>
        </w:rPr>
        <w:t>të ERE</w:t>
      </w:r>
      <w:r w:rsidR="004E52F8">
        <w:rPr>
          <w:rFonts w:ascii="Garamond" w:hAnsi="Garamond"/>
          <w:sz w:val="24"/>
          <w:szCs w:val="24"/>
          <w:lang w:val="sq-AL"/>
        </w:rPr>
        <w:t>-s</w:t>
      </w:r>
      <w:r w:rsidRPr="003902EE">
        <w:rPr>
          <w:rFonts w:ascii="Garamond" w:hAnsi="Garamond"/>
          <w:sz w:val="24"/>
          <w:szCs w:val="24"/>
          <w:lang w:val="sq-AL"/>
        </w:rPr>
        <w:t xml:space="preserve"> nr.</w:t>
      </w:r>
      <w:r w:rsidR="004E52F8">
        <w:rPr>
          <w:rFonts w:ascii="Garamond" w:hAnsi="Garamond"/>
          <w:sz w:val="24"/>
          <w:szCs w:val="24"/>
          <w:lang w:val="sq-AL"/>
        </w:rPr>
        <w:t xml:space="preserve"> 202, datë 2.12.2020, </w:t>
      </w:r>
      <w:r w:rsidRPr="003902EE">
        <w:rPr>
          <w:rFonts w:ascii="Garamond" w:hAnsi="Garamond"/>
          <w:sz w:val="24"/>
          <w:szCs w:val="24"/>
          <w:lang w:val="sq-AL"/>
        </w:rPr>
        <w:t xml:space="preserve">nuk mund të shtyhet deri në fund të muajit </w:t>
      </w:r>
      <w:r w:rsidR="004E52F8" w:rsidRPr="003902EE">
        <w:rPr>
          <w:rFonts w:ascii="Garamond" w:hAnsi="Garamond"/>
          <w:sz w:val="24"/>
          <w:szCs w:val="24"/>
          <w:lang w:val="sq-AL"/>
        </w:rPr>
        <w:t>prill</w:t>
      </w:r>
      <w:r w:rsidR="004E52F8">
        <w:rPr>
          <w:rFonts w:ascii="Garamond" w:hAnsi="Garamond"/>
          <w:sz w:val="24"/>
          <w:szCs w:val="24"/>
          <w:lang w:val="sq-AL"/>
        </w:rPr>
        <w:t>,</w:t>
      </w:r>
      <w:r w:rsidR="004E52F8" w:rsidRPr="003902EE">
        <w:rPr>
          <w:rFonts w:ascii="Garamond" w:hAnsi="Garamond"/>
          <w:sz w:val="24"/>
          <w:szCs w:val="24"/>
          <w:lang w:val="sq-AL"/>
        </w:rPr>
        <w:t xml:space="preserve"> </w:t>
      </w:r>
      <w:r w:rsidRPr="003902EE">
        <w:rPr>
          <w:rFonts w:ascii="Garamond" w:hAnsi="Garamond"/>
          <w:sz w:val="24"/>
          <w:szCs w:val="24"/>
          <w:lang w:val="sq-AL"/>
        </w:rPr>
        <w:t xml:space="preserve">siç shoqëria ka kërkuar, por deri </w:t>
      </w:r>
      <w:r w:rsidR="004E52F8">
        <w:rPr>
          <w:rFonts w:ascii="Garamond" w:hAnsi="Garamond"/>
          <w:sz w:val="24"/>
          <w:szCs w:val="24"/>
          <w:lang w:val="sq-AL"/>
        </w:rPr>
        <w:t>m</w:t>
      </w:r>
      <w:r w:rsidRPr="003902EE">
        <w:rPr>
          <w:rFonts w:ascii="Garamond" w:hAnsi="Garamond"/>
          <w:sz w:val="24"/>
          <w:szCs w:val="24"/>
          <w:lang w:val="sq-AL"/>
        </w:rPr>
        <w:t xml:space="preserve">ë 31 </w:t>
      </w:r>
      <w:r w:rsidR="004E52F8" w:rsidRPr="003902EE">
        <w:rPr>
          <w:rFonts w:ascii="Garamond" w:hAnsi="Garamond"/>
          <w:sz w:val="24"/>
          <w:szCs w:val="24"/>
          <w:lang w:val="sq-AL"/>
        </w:rPr>
        <w:t xml:space="preserve">mars </w:t>
      </w:r>
      <w:r w:rsidRPr="003902EE">
        <w:rPr>
          <w:rFonts w:ascii="Garamond" w:hAnsi="Garamond"/>
          <w:sz w:val="24"/>
          <w:szCs w:val="24"/>
          <w:lang w:val="sq-AL"/>
        </w:rPr>
        <w:t>2021.</w:t>
      </w:r>
    </w:p>
    <w:p w14:paraId="05C03526" w14:textId="719AA46C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4E52F8" w:rsidRPr="003902EE">
        <w:rPr>
          <w:rFonts w:ascii="Garamond" w:hAnsi="Garamond"/>
          <w:sz w:val="24"/>
          <w:szCs w:val="24"/>
          <w:lang w:val="sq-AL"/>
        </w:rPr>
        <w:t xml:space="preserve">Bordi </w:t>
      </w:r>
      <w:r w:rsidRPr="003902EE">
        <w:rPr>
          <w:rFonts w:ascii="Garamond" w:hAnsi="Garamond"/>
          <w:sz w:val="24"/>
          <w:szCs w:val="24"/>
          <w:lang w:val="sq-AL"/>
        </w:rPr>
        <w:t>i ERE-s</w:t>
      </w:r>
    </w:p>
    <w:p w14:paraId="39C3A72E" w14:textId="77777777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F16847" w14:textId="77777777" w:rsidR="00A823AB" w:rsidRPr="000A0E0B" w:rsidRDefault="00A823AB" w:rsidP="00A823A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0E0B">
        <w:rPr>
          <w:rFonts w:ascii="Garamond" w:hAnsi="Garamond"/>
          <w:sz w:val="24"/>
          <w:szCs w:val="24"/>
          <w:lang w:val="sq-AL"/>
        </w:rPr>
        <w:t>VENDOSI:</w:t>
      </w:r>
    </w:p>
    <w:p w14:paraId="453A3A18" w14:textId="77777777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D37D70" w14:textId="1D7A1FE0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 xml:space="preserve">1. Shtyrjen e datës së hyrjes në fuqi të “Rregullores për procedurat e shitjes së tepricave të energjisë elektrike në tregun e parregulluar për </w:t>
      </w:r>
      <w:r w:rsidR="004E52F8" w:rsidRPr="003902EE">
        <w:rPr>
          <w:rFonts w:ascii="Garamond" w:hAnsi="Garamond"/>
          <w:sz w:val="24"/>
          <w:szCs w:val="24"/>
          <w:lang w:val="sq-AL"/>
        </w:rPr>
        <w:t>shoqërinë</w:t>
      </w:r>
      <w:r w:rsidRPr="003902EE">
        <w:rPr>
          <w:rFonts w:ascii="Garamond" w:hAnsi="Garamond"/>
          <w:sz w:val="24"/>
          <w:szCs w:val="24"/>
          <w:lang w:val="sq-AL"/>
        </w:rPr>
        <w:t xml:space="preserve"> publike të furnizimit”, miratuar me vendimin e </w:t>
      </w:r>
      <w:r w:rsidR="004E52F8" w:rsidRPr="003902EE">
        <w:rPr>
          <w:rFonts w:ascii="Garamond" w:hAnsi="Garamond"/>
          <w:sz w:val="24"/>
          <w:szCs w:val="24"/>
          <w:lang w:val="sq-AL"/>
        </w:rPr>
        <w:t xml:space="preserve">Bordit </w:t>
      </w:r>
      <w:r w:rsidRPr="003902EE">
        <w:rPr>
          <w:rFonts w:ascii="Garamond" w:hAnsi="Garamond"/>
          <w:sz w:val="24"/>
          <w:szCs w:val="24"/>
          <w:lang w:val="sq-AL"/>
        </w:rPr>
        <w:t>të ERE</w:t>
      </w:r>
      <w:r w:rsidR="004E52F8">
        <w:rPr>
          <w:rFonts w:ascii="Garamond" w:hAnsi="Garamond"/>
          <w:sz w:val="24"/>
          <w:szCs w:val="24"/>
          <w:lang w:val="sq-AL"/>
        </w:rPr>
        <w:t xml:space="preserve">-s nr. 202, datë </w:t>
      </w:r>
      <w:r w:rsidRPr="003902EE">
        <w:rPr>
          <w:rFonts w:ascii="Garamond" w:hAnsi="Garamond"/>
          <w:sz w:val="24"/>
          <w:szCs w:val="24"/>
          <w:lang w:val="sq-AL"/>
        </w:rPr>
        <w:t xml:space="preserve">2.12.2020, deri </w:t>
      </w:r>
      <w:r w:rsidR="004E52F8">
        <w:rPr>
          <w:rFonts w:ascii="Garamond" w:hAnsi="Garamond"/>
          <w:sz w:val="24"/>
          <w:szCs w:val="24"/>
          <w:lang w:val="sq-AL"/>
        </w:rPr>
        <w:t>m</w:t>
      </w:r>
      <w:r w:rsidRPr="003902EE">
        <w:rPr>
          <w:rFonts w:ascii="Garamond" w:hAnsi="Garamond"/>
          <w:sz w:val="24"/>
          <w:szCs w:val="24"/>
          <w:lang w:val="sq-AL"/>
        </w:rPr>
        <w:t xml:space="preserve">ë 31 </w:t>
      </w:r>
      <w:r w:rsidR="004E52F8" w:rsidRPr="003902EE">
        <w:rPr>
          <w:rFonts w:ascii="Garamond" w:hAnsi="Garamond"/>
          <w:sz w:val="24"/>
          <w:szCs w:val="24"/>
          <w:lang w:val="sq-AL"/>
        </w:rPr>
        <w:t xml:space="preserve">mars </w:t>
      </w:r>
      <w:r w:rsidRPr="003902EE">
        <w:rPr>
          <w:rFonts w:ascii="Garamond" w:hAnsi="Garamond"/>
          <w:sz w:val="24"/>
          <w:szCs w:val="24"/>
          <w:lang w:val="sq-AL"/>
        </w:rPr>
        <w:t>2021.</w:t>
      </w:r>
    </w:p>
    <w:p w14:paraId="7D801FE7" w14:textId="214BE393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>2. Për periudhën tranzitore, të përcaktuar në pikën 1 të këtij vendimi, FTL sh.a.</w:t>
      </w:r>
      <w:r w:rsidR="004E52F8">
        <w:rPr>
          <w:rFonts w:ascii="Garamond" w:hAnsi="Garamond"/>
          <w:sz w:val="24"/>
          <w:szCs w:val="24"/>
          <w:lang w:val="sq-AL"/>
        </w:rPr>
        <w:t>,</w:t>
      </w:r>
      <w:r w:rsidRPr="003902EE">
        <w:rPr>
          <w:rFonts w:ascii="Garamond" w:hAnsi="Garamond"/>
          <w:sz w:val="24"/>
          <w:szCs w:val="24"/>
          <w:lang w:val="sq-AL"/>
        </w:rPr>
        <w:t xml:space="preserve"> për qëllim të procedurës së shitjes së tepricave të energjisë elektrike, të përdorë “Rregullat e përgjithshme të </w:t>
      </w:r>
      <w:r w:rsidRPr="003902EE">
        <w:rPr>
          <w:rFonts w:ascii="Garamond" w:hAnsi="Garamond"/>
          <w:sz w:val="24"/>
          <w:szCs w:val="24"/>
          <w:lang w:val="sq-AL"/>
        </w:rPr>
        <w:lastRenderedPageBreak/>
        <w:t>organizimit të aktivitetit tregtar nga Korporata Elektroenergj</w:t>
      </w:r>
      <w:r w:rsidR="004E52F8">
        <w:rPr>
          <w:rFonts w:ascii="Garamond" w:hAnsi="Garamond"/>
          <w:sz w:val="24"/>
          <w:szCs w:val="24"/>
          <w:lang w:val="sq-AL"/>
        </w:rPr>
        <w:t>e</w:t>
      </w:r>
      <w:r w:rsidRPr="003902EE">
        <w:rPr>
          <w:rFonts w:ascii="Garamond" w:hAnsi="Garamond"/>
          <w:sz w:val="24"/>
          <w:szCs w:val="24"/>
          <w:lang w:val="sq-AL"/>
        </w:rPr>
        <w:t>tike Shqiptare sh.a</w:t>
      </w:r>
      <w:r w:rsidR="004E52F8">
        <w:rPr>
          <w:rFonts w:ascii="Garamond" w:hAnsi="Garamond"/>
          <w:sz w:val="24"/>
          <w:szCs w:val="24"/>
          <w:lang w:val="sq-AL"/>
        </w:rPr>
        <w:t>.</w:t>
      </w:r>
      <w:r w:rsidRPr="003902EE">
        <w:rPr>
          <w:rFonts w:ascii="Garamond" w:hAnsi="Garamond"/>
          <w:sz w:val="24"/>
          <w:szCs w:val="24"/>
          <w:lang w:val="sq-AL"/>
        </w:rPr>
        <w:t>”</w:t>
      </w:r>
      <w:r w:rsidR="004E52F8">
        <w:rPr>
          <w:rFonts w:ascii="Garamond" w:hAnsi="Garamond"/>
          <w:sz w:val="24"/>
          <w:szCs w:val="24"/>
          <w:lang w:val="sq-AL"/>
        </w:rPr>
        <w:t>,</w:t>
      </w:r>
      <w:r w:rsidRPr="003902EE">
        <w:rPr>
          <w:rFonts w:ascii="Garamond" w:hAnsi="Garamond"/>
          <w:sz w:val="24"/>
          <w:szCs w:val="24"/>
          <w:lang w:val="sq-AL"/>
        </w:rPr>
        <w:t xml:space="preserve"> të miratuar m</w:t>
      </w:r>
      <w:r w:rsidR="004E52F8">
        <w:rPr>
          <w:rFonts w:ascii="Garamond" w:hAnsi="Garamond"/>
          <w:sz w:val="24"/>
          <w:szCs w:val="24"/>
          <w:lang w:val="sq-AL"/>
        </w:rPr>
        <w:t>e vendimin nr. 5233/1, datë 12.</w:t>
      </w:r>
      <w:r w:rsidRPr="003902EE">
        <w:rPr>
          <w:rFonts w:ascii="Garamond" w:hAnsi="Garamond"/>
          <w:sz w:val="24"/>
          <w:szCs w:val="24"/>
          <w:lang w:val="sq-AL"/>
        </w:rPr>
        <w:t>6.2019, të Asamblesë së Përgjithshme të Aksionarit.</w:t>
      </w:r>
    </w:p>
    <w:p w14:paraId="3754E88A" w14:textId="04655BA7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>3.</w:t>
      </w:r>
      <w:r w:rsidR="004E52F8">
        <w:rPr>
          <w:rFonts w:ascii="Garamond" w:hAnsi="Garamond"/>
          <w:sz w:val="24"/>
          <w:szCs w:val="24"/>
          <w:lang w:val="sq-AL"/>
        </w:rPr>
        <w:t xml:space="preserve"> </w:t>
      </w:r>
      <w:r w:rsidRPr="003902EE">
        <w:rPr>
          <w:rFonts w:ascii="Garamond" w:hAnsi="Garamond"/>
          <w:sz w:val="24"/>
          <w:szCs w:val="24"/>
          <w:lang w:val="sq-AL"/>
        </w:rPr>
        <w:t>Drejtoria Juridike dh</w:t>
      </w:r>
      <w:r w:rsidR="004E52F8">
        <w:rPr>
          <w:rFonts w:ascii="Garamond" w:hAnsi="Garamond"/>
          <w:sz w:val="24"/>
          <w:szCs w:val="24"/>
          <w:lang w:val="sq-AL"/>
        </w:rPr>
        <w:t>e Zgjidhjes së Mosmarrëveshjeve</w:t>
      </w:r>
      <w:r w:rsidRPr="003902EE">
        <w:rPr>
          <w:rFonts w:ascii="Garamond" w:hAnsi="Garamond"/>
          <w:sz w:val="24"/>
          <w:szCs w:val="24"/>
          <w:lang w:val="sq-AL"/>
        </w:rPr>
        <w:t xml:space="preserve"> të njoftojë shoqërinë FTL sh.a. dhe palët e interesit të përfshira në dhënien e opinioneve për draftin e “Rregullores për procedurat e shitjes së tepricave të energjisë elektrike në tregun e parregulluar për </w:t>
      </w:r>
      <w:r w:rsidR="004E52F8" w:rsidRPr="003902EE">
        <w:rPr>
          <w:rFonts w:ascii="Garamond" w:hAnsi="Garamond"/>
          <w:sz w:val="24"/>
          <w:szCs w:val="24"/>
          <w:lang w:val="sq-AL"/>
        </w:rPr>
        <w:t>shoqërinë</w:t>
      </w:r>
      <w:r w:rsidRPr="003902EE">
        <w:rPr>
          <w:rFonts w:ascii="Garamond" w:hAnsi="Garamond"/>
          <w:sz w:val="24"/>
          <w:szCs w:val="24"/>
          <w:lang w:val="sq-AL"/>
        </w:rPr>
        <w:t xml:space="preserve"> publike të furnizimit”, Shoqat</w:t>
      </w:r>
      <w:r w:rsidR="004E52F8">
        <w:rPr>
          <w:rFonts w:ascii="Garamond" w:hAnsi="Garamond"/>
          <w:sz w:val="24"/>
          <w:szCs w:val="24"/>
          <w:lang w:val="sq-AL"/>
        </w:rPr>
        <w:t>ën</w:t>
      </w:r>
      <w:r w:rsidRPr="003902EE">
        <w:rPr>
          <w:rFonts w:ascii="Garamond" w:hAnsi="Garamond"/>
          <w:sz w:val="24"/>
          <w:szCs w:val="24"/>
          <w:lang w:val="sq-AL"/>
        </w:rPr>
        <w:t xml:space="preserve"> Shqiptare </w:t>
      </w:r>
      <w:r w:rsidR="004E52F8">
        <w:rPr>
          <w:rFonts w:ascii="Garamond" w:hAnsi="Garamond"/>
          <w:sz w:val="24"/>
          <w:szCs w:val="24"/>
          <w:lang w:val="sq-AL"/>
        </w:rPr>
        <w:t>të</w:t>
      </w:r>
      <w:r w:rsidRPr="003902EE">
        <w:rPr>
          <w:rFonts w:ascii="Garamond" w:hAnsi="Garamond"/>
          <w:sz w:val="24"/>
          <w:szCs w:val="24"/>
          <w:lang w:val="sq-AL"/>
        </w:rPr>
        <w:t xml:space="preserve"> Furnizuesve të Energjisë Elektrike (AAES), për vendimin e </w:t>
      </w:r>
      <w:r w:rsidR="004E52F8" w:rsidRPr="003902EE">
        <w:rPr>
          <w:rFonts w:ascii="Garamond" w:hAnsi="Garamond"/>
          <w:sz w:val="24"/>
          <w:szCs w:val="24"/>
          <w:lang w:val="sq-AL"/>
        </w:rPr>
        <w:t xml:space="preserve">Bordit </w:t>
      </w:r>
      <w:r w:rsidRPr="003902EE">
        <w:rPr>
          <w:rFonts w:ascii="Garamond" w:hAnsi="Garamond"/>
          <w:sz w:val="24"/>
          <w:szCs w:val="24"/>
          <w:lang w:val="sq-AL"/>
        </w:rPr>
        <w:t>të ERE-s.</w:t>
      </w:r>
    </w:p>
    <w:p w14:paraId="4F69C748" w14:textId="7A2FECE1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 xml:space="preserve">Ky vendim hyn në fuqi pas publikimit në </w:t>
      </w:r>
      <w:r w:rsidR="004E52F8" w:rsidRPr="003902EE">
        <w:rPr>
          <w:rFonts w:ascii="Garamond" w:hAnsi="Garamond"/>
          <w:sz w:val="24"/>
          <w:szCs w:val="24"/>
          <w:lang w:val="sq-AL"/>
        </w:rPr>
        <w:t>Fletoren Zyrtare</w:t>
      </w:r>
      <w:r w:rsidRPr="003902EE">
        <w:rPr>
          <w:rFonts w:ascii="Garamond" w:hAnsi="Garamond"/>
          <w:sz w:val="24"/>
          <w:szCs w:val="24"/>
          <w:lang w:val="sq-AL"/>
        </w:rPr>
        <w:t>.</w:t>
      </w:r>
    </w:p>
    <w:p w14:paraId="280EE422" w14:textId="4BC01DDF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4E52F8">
        <w:rPr>
          <w:rFonts w:ascii="Garamond" w:hAnsi="Garamond"/>
          <w:sz w:val="24"/>
          <w:szCs w:val="24"/>
          <w:lang w:val="sq-AL"/>
        </w:rPr>
        <w:t>,</w:t>
      </w:r>
      <w:r w:rsidRPr="003902EE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4E52F8">
        <w:rPr>
          <w:rFonts w:ascii="Garamond" w:hAnsi="Garamond"/>
          <w:sz w:val="24"/>
          <w:szCs w:val="24"/>
          <w:lang w:val="sq-AL"/>
        </w:rPr>
        <w:t>,</w:t>
      </w:r>
      <w:r w:rsidRPr="003902E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5E52B10F" w14:textId="2446CF6D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902EE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4E52F8">
        <w:rPr>
          <w:rFonts w:ascii="Garamond" w:hAnsi="Garamond"/>
          <w:sz w:val="24"/>
          <w:szCs w:val="24"/>
          <w:lang w:val="sq-AL"/>
        </w:rPr>
        <w:t>.</w:t>
      </w:r>
      <w:r w:rsidRPr="003902EE">
        <w:rPr>
          <w:rFonts w:ascii="Garamond" w:hAnsi="Garamond"/>
          <w:sz w:val="24"/>
          <w:szCs w:val="24"/>
          <w:lang w:val="sq-AL"/>
        </w:rPr>
        <w:t xml:space="preserve"> </w:t>
      </w:r>
    </w:p>
    <w:p w14:paraId="255F7BF2" w14:textId="77777777" w:rsidR="00A823AB" w:rsidRPr="003902EE" w:rsidRDefault="00A823AB" w:rsidP="00A823A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22B12E" w14:textId="0452251F" w:rsidR="00A823AB" w:rsidRPr="003902EE" w:rsidRDefault="004E52F8" w:rsidP="00A823A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5CF40960" w14:textId="2314C4AE" w:rsidR="00B47421" w:rsidRDefault="00A823AB" w:rsidP="00A823A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902EE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3C7C2FC" w14:textId="77777777" w:rsidR="00B47421" w:rsidRPr="00B47421" w:rsidRDefault="00B47421" w:rsidP="00B47421">
      <w:pPr>
        <w:rPr>
          <w:rFonts w:ascii="Garamond" w:hAnsi="Garamond"/>
          <w:sz w:val="24"/>
          <w:szCs w:val="24"/>
          <w:lang w:val="sq-AL"/>
        </w:rPr>
      </w:pPr>
    </w:p>
    <w:p w14:paraId="60D81762" w14:textId="77777777" w:rsidR="00B47421" w:rsidRPr="00B47421" w:rsidRDefault="00B47421" w:rsidP="00B47421">
      <w:pPr>
        <w:rPr>
          <w:rFonts w:ascii="Garamond" w:hAnsi="Garamond"/>
          <w:sz w:val="24"/>
          <w:szCs w:val="24"/>
          <w:lang w:val="sq-AL"/>
        </w:rPr>
      </w:pPr>
    </w:p>
    <w:p w14:paraId="49CB4A2D" w14:textId="77777777" w:rsidR="00B47421" w:rsidRPr="00B47421" w:rsidRDefault="00B47421" w:rsidP="00B47421">
      <w:pPr>
        <w:rPr>
          <w:rFonts w:ascii="Garamond" w:hAnsi="Garamond"/>
          <w:sz w:val="24"/>
          <w:szCs w:val="24"/>
          <w:lang w:val="sq-AL"/>
        </w:rPr>
      </w:pPr>
    </w:p>
    <w:p w14:paraId="13F90C85" w14:textId="77777777" w:rsidR="00B47421" w:rsidRPr="00B47421" w:rsidRDefault="00B47421" w:rsidP="00B47421">
      <w:pPr>
        <w:rPr>
          <w:rFonts w:ascii="Garamond" w:hAnsi="Garamond"/>
          <w:sz w:val="24"/>
          <w:szCs w:val="24"/>
          <w:lang w:val="sq-AL"/>
        </w:rPr>
      </w:pPr>
    </w:p>
    <w:p w14:paraId="50CD69D6" w14:textId="77777777" w:rsidR="00B47421" w:rsidRPr="00B47421" w:rsidRDefault="00B47421" w:rsidP="00B47421">
      <w:pPr>
        <w:rPr>
          <w:rFonts w:ascii="Garamond" w:hAnsi="Garamond"/>
          <w:sz w:val="24"/>
          <w:szCs w:val="24"/>
          <w:lang w:val="sq-AL"/>
        </w:rPr>
      </w:pPr>
    </w:p>
    <w:p w14:paraId="15900561" w14:textId="77777777" w:rsidR="00B47421" w:rsidRPr="00B47421" w:rsidRDefault="00B47421" w:rsidP="00B47421">
      <w:pPr>
        <w:rPr>
          <w:rFonts w:ascii="Garamond" w:hAnsi="Garamond"/>
          <w:sz w:val="24"/>
          <w:szCs w:val="24"/>
          <w:lang w:val="sq-AL"/>
        </w:rPr>
      </w:pPr>
    </w:p>
    <w:p w14:paraId="7DB9A021" w14:textId="77777777" w:rsidR="00B47421" w:rsidRPr="00B47421" w:rsidRDefault="00B47421" w:rsidP="00B47421">
      <w:pPr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</w:p>
    <w:sectPr w:rsidR="00B47421" w:rsidRPr="00B47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A13E5"/>
    <w:multiLevelType w:val="hybridMultilevel"/>
    <w:tmpl w:val="30162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A529F1"/>
    <w:multiLevelType w:val="hybridMultilevel"/>
    <w:tmpl w:val="5E2888B2"/>
    <w:lvl w:ilvl="0" w:tplc="A6CEDB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673F1"/>
    <w:rsid w:val="000868CE"/>
    <w:rsid w:val="00087B03"/>
    <w:rsid w:val="00090880"/>
    <w:rsid w:val="00090E7C"/>
    <w:rsid w:val="000A0E0B"/>
    <w:rsid w:val="000E47DF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A11CD"/>
    <w:rsid w:val="002F404B"/>
    <w:rsid w:val="002F714C"/>
    <w:rsid w:val="003225D0"/>
    <w:rsid w:val="0036323E"/>
    <w:rsid w:val="00385A1A"/>
    <w:rsid w:val="003902EE"/>
    <w:rsid w:val="003940B5"/>
    <w:rsid w:val="003C68AA"/>
    <w:rsid w:val="003F3B03"/>
    <w:rsid w:val="00431368"/>
    <w:rsid w:val="00470ED6"/>
    <w:rsid w:val="0047152D"/>
    <w:rsid w:val="00473050"/>
    <w:rsid w:val="00480853"/>
    <w:rsid w:val="004A0B51"/>
    <w:rsid w:val="004B7AD6"/>
    <w:rsid w:val="004E31F0"/>
    <w:rsid w:val="004E52F8"/>
    <w:rsid w:val="004E6655"/>
    <w:rsid w:val="00515780"/>
    <w:rsid w:val="005157CE"/>
    <w:rsid w:val="00540D44"/>
    <w:rsid w:val="00552FB6"/>
    <w:rsid w:val="00556ABC"/>
    <w:rsid w:val="00563997"/>
    <w:rsid w:val="00610100"/>
    <w:rsid w:val="0061466B"/>
    <w:rsid w:val="00633EC9"/>
    <w:rsid w:val="00642EEA"/>
    <w:rsid w:val="00645E69"/>
    <w:rsid w:val="0067738C"/>
    <w:rsid w:val="006862D8"/>
    <w:rsid w:val="00697940"/>
    <w:rsid w:val="006C7310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5594"/>
    <w:rsid w:val="00836E4C"/>
    <w:rsid w:val="008663A4"/>
    <w:rsid w:val="00892DD4"/>
    <w:rsid w:val="00896DBD"/>
    <w:rsid w:val="008A08DA"/>
    <w:rsid w:val="008A47EC"/>
    <w:rsid w:val="008B44D7"/>
    <w:rsid w:val="008F7209"/>
    <w:rsid w:val="009076C9"/>
    <w:rsid w:val="00911FB9"/>
    <w:rsid w:val="009432EA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23AB"/>
    <w:rsid w:val="00A865EF"/>
    <w:rsid w:val="00AA612E"/>
    <w:rsid w:val="00B278D4"/>
    <w:rsid w:val="00B47421"/>
    <w:rsid w:val="00B715D3"/>
    <w:rsid w:val="00B94134"/>
    <w:rsid w:val="00BA0B9B"/>
    <w:rsid w:val="00BA1D57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219CA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30E11"/>
    <w:rsid w:val="00E51E51"/>
    <w:rsid w:val="00E54D98"/>
    <w:rsid w:val="00E81396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D84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823A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A823AB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A823AB"/>
    <w:pPr>
      <w:spacing w:line="259" w:lineRule="auto"/>
      <w:ind w:left="720"/>
      <w:contextualSpacing/>
    </w:pPr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A823A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A823AB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A823AB"/>
    <w:pPr>
      <w:spacing w:line="259" w:lineRule="auto"/>
      <w:ind w:left="720"/>
      <w:contextualSpacing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2021-02-26T12:01:56Z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miratimin e programit të reformave ekonomike (ERP) 2021-2023</Titulli>
    <Modifikuesi xmlns="0e656187-b300-4fb0-8bf4-3a50f872073c">alma.lisaku</Modifikuesi>
    <Nr_x002e__x0020_prot_x0020_QBZ xmlns="0e656187-b300-4fb0-8bf4-3a50f872073c">177</Nr_x002e__x0020_prot_x0020_QBZ>
    <Data_x0020_e_x0020_Modifikimit xmlns="0e656187-b300-4fb0-8bf4-3a50f872073c">2021-03-01T11:19:01Z</Data_x0020_e_x0020_Modifikimit>
    <Dekretuar xmlns="0e656187-b300-4fb0-8bf4-3a50f872073c">false</Dekretuar>
    <Data xmlns="0e656187-b300-4fb0-8bf4-3a50f872073c">2021-01-26T23:00:00Z</Data>
    <Nr_x002e__x0020_protokolli_x0020_i_x0020_aktit xmlns="0e656187-b300-4fb0-8bf4-3a50f872073c">427/1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ADDF763C11486280C9BB336FDB01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ADDF763C11486280C9BB336FDB01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0513F-BC0E-41D9-A418-85850A979B89}">
  <ds:schemaRefs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3380C2A-BD83-4F11-BD0A-48E9CA56FB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2C78D0-3943-46DF-9838-5845598CD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5711BE-0A72-4743-A0E4-4211C9B841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506FF7-1402-4B05-8B22-7AB775528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9780C3-13E2-48F5-B6BA-A827BD018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programit të reformave ekonomike (ERP) 2021-2023</vt:lpstr>
    </vt:vector>
  </TitlesOfParts>
  <Company/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programit të reformave ekonomike (ERP) 2021-2023</dc:title>
  <dc:creator>Entela Suli</dc:creator>
  <cp:lastModifiedBy>Amarilda Muja</cp:lastModifiedBy>
  <cp:revision>10</cp:revision>
  <dcterms:created xsi:type="dcterms:W3CDTF">2021-02-26T12:01:00Z</dcterms:created>
  <dcterms:modified xsi:type="dcterms:W3CDTF">2021-03-02T09:10:00Z</dcterms:modified>
</cp:coreProperties>
</file>