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2FE3A" w14:textId="77777777" w:rsidR="008E26C0" w:rsidRPr="007605DA" w:rsidRDefault="008E26C0" w:rsidP="008E26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05DA">
        <w:rPr>
          <w:rFonts w:ascii="Garamond" w:hAnsi="Garamond"/>
          <w:b/>
          <w:sz w:val="24"/>
          <w:szCs w:val="24"/>
          <w:lang w:val="sq-AL"/>
        </w:rPr>
        <w:t>VENDIM</w:t>
      </w:r>
    </w:p>
    <w:p w14:paraId="3FB5AF5B" w14:textId="54E2516B" w:rsidR="008E26C0" w:rsidRPr="007605DA" w:rsidRDefault="002A5E47" w:rsidP="008E26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605DA">
        <w:rPr>
          <w:rFonts w:ascii="Garamond" w:hAnsi="Garamond"/>
          <w:b/>
          <w:sz w:val="24"/>
          <w:szCs w:val="24"/>
          <w:lang w:val="sq-AL"/>
        </w:rPr>
        <w:t>Nr. 39, datë</w:t>
      </w:r>
      <w:r w:rsidR="003208C0">
        <w:rPr>
          <w:rFonts w:ascii="Garamond" w:hAnsi="Garamond"/>
          <w:b/>
          <w:sz w:val="24"/>
          <w:szCs w:val="24"/>
          <w:lang w:val="sq-AL"/>
        </w:rPr>
        <w:t xml:space="preserve"> 11.</w:t>
      </w:r>
      <w:r w:rsidR="008E26C0" w:rsidRPr="007605DA">
        <w:rPr>
          <w:rFonts w:ascii="Garamond" w:hAnsi="Garamond"/>
          <w:b/>
          <w:sz w:val="24"/>
          <w:szCs w:val="24"/>
          <w:lang w:val="sq-AL"/>
        </w:rPr>
        <w:t>2.2021</w:t>
      </w:r>
    </w:p>
    <w:p w14:paraId="7DE3CBBD" w14:textId="77777777" w:rsidR="008E26C0" w:rsidRPr="007605DA" w:rsidRDefault="008E26C0" w:rsidP="008E26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0C1563" w14:textId="35D55B51" w:rsidR="008E26C0" w:rsidRPr="007605DA" w:rsidRDefault="008E26C0" w:rsidP="008E26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46135562"/>
      <w:r w:rsidRPr="007605DA">
        <w:rPr>
          <w:rFonts w:ascii="Garamond" w:hAnsi="Garamond"/>
          <w:b/>
          <w:sz w:val="24"/>
          <w:szCs w:val="24"/>
          <w:lang w:val="sq-AL"/>
        </w:rPr>
        <w:t>MBI</w:t>
      </w:r>
      <w:bookmarkEnd w:id="0"/>
      <w:r w:rsidRPr="007605DA">
        <w:rPr>
          <w:rFonts w:ascii="Garamond" w:hAnsi="Garamond"/>
          <w:b/>
          <w:sz w:val="24"/>
          <w:szCs w:val="24"/>
          <w:lang w:val="sq-AL"/>
        </w:rPr>
        <w:t xml:space="preserve"> HEQJEN E LICENCËS NR. 348, SERIA T16, PËR VEPRIMTARINË E TREGTIMIT TË ENERGJISË ELEKTRIKE DHËNË SHOQËRISË </w:t>
      </w:r>
      <w:r w:rsidR="00E846B5">
        <w:rPr>
          <w:rFonts w:ascii="Garamond" w:hAnsi="Garamond"/>
          <w:b/>
          <w:sz w:val="24"/>
          <w:szCs w:val="24"/>
          <w:lang w:val="sq-AL"/>
        </w:rPr>
        <w:t>“</w:t>
      </w:r>
      <w:r w:rsidRPr="007605DA">
        <w:rPr>
          <w:rFonts w:ascii="Garamond" w:hAnsi="Garamond"/>
          <w:b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b/>
          <w:sz w:val="24"/>
          <w:szCs w:val="24"/>
          <w:lang w:val="sq-AL"/>
        </w:rPr>
        <w:t>”</w:t>
      </w:r>
      <w:r w:rsidRPr="007605DA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="00B3767E">
        <w:rPr>
          <w:rFonts w:ascii="Garamond" w:hAnsi="Garamond"/>
          <w:b/>
          <w:sz w:val="24"/>
          <w:szCs w:val="24"/>
          <w:lang w:val="sq-AL"/>
        </w:rPr>
        <w:t>,</w:t>
      </w:r>
      <w:r w:rsidRPr="007605DA">
        <w:rPr>
          <w:rFonts w:ascii="Garamond" w:hAnsi="Garamond"/>
          <w:b/>
          <w:sz w:val="24"/>
          <w:szCs w:val="24"/>
          <w:lang w:val="sq-AL"/>
        </w:rPr>
        <w:t xml:space="preserve"> ME VENDIMIN E BORDIT TË ERE-</w:t>
      </w:r>
      <w:r w:rsidR="00B3767E" w:rsidRPr="007605DA">
        <w:rPr>
          <w:rFonts w:ascii="Garamond" w:hAnsi="Garamond"/>
          <w:b/>
          <w:sz w:val="24"/>
          <w:szCs w:val="24"/>
          <w:lang w:val="sq-AL"/>
        </w:rPr>
        <w:t>s</w:t>
      </w:r>
      <w:r w:rsidR="00B3767E">
        <w:rPr>
          <w:rFonts w:ascii="Garamond" w:hAnsi="Garamond"/>
          <w:b/>
          <w:sz w:val="24"/>
          <w:szCs w:val="24"/>
          <w:lang w:val="sq-AL"/>
        </w:rPr>
        <w:t xml:space="preserve"> NR. 121, DATË 21.7.2016</w:t>
      </w:r>
    </w:p>
    <w:p w14:paraId="159D3708" w14:textId="77777777" w:rsidR="008E26C0" w:rsidRPr="007605DA" w:rsidRDefault="008E26C0" w:rsidP="008E26C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B54ECFF" w14:textId="71F0D6A4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Në mbështetje të nen</w:t>
      </w:r>
      <w:r w:rsidR="00E77024">
        <w:rPr>
          <w:rFonts w:ascii="Garamond" w:hAnsi="Garamond"/>
          <w:sz w:val="24"/>
          <w:szCs w:val="24"/>
          <w:lang w:val="sq-AL"/>
        </w:rPr>
        <w:t>eve</w:t>
      </w:r>
      <w:r w:rsidRPr="007605DA">
        <w:rPr>
          <w:rFonts w:ascii="Garamond" w:hAnsi="Garamond"/>
          <w:sz w:val="24"/>
          <w:szCs w:val="24"/>
          <w:lang w:val="sq-AL"/>
        </w:rPr>
        <w:t xml:space="preserve"> 16 dhe 42, pika 1, </w:t>
      </w:r>
      <w:r w:rsidR="00E77024" w:rsidRPr="007605DA">
        <w:rPr>
          <w:rFonts w:ascii="Garamond" w:hAnsi="Garamond"/>
          <w:sz w:val="24"/>
          <w:szCs w:val="24"/>
          <w:lang w:val="sq-AL"/>
        </w:rPr>
        <w:t>germa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ç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të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ligjit </w:t>
      </w:r>
      <w:r w:rsidRPr="007605DA">
        <w:rPr>
          <w:rFonts w:ascii="Garamond" w:hAnsi="Garamond"/>
          <w:sz w:val="24"/>
          <w:szCs w:val="24"/>
          <w:lang w:val="sq-AL"/>
        </w:rPr>
        <w:t>nr. 43/2015</w:t>
      </w:r>
      <w:r w:rsidR="00E77024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</w:t>
      </w:r>
      <w:r w:rsidR="00E77024">
        <w:rPr>
          <w:rFonts w:ascii="Garamond" w:hAnsi="Garamond"/>
          <w:sz w:val="24"/>
          <w:szCs w:val="24"/>
          <w:lang w:val="sq-AL"/>
        </w:rPr>
        <w:t>të</w:t>
      </w:r>
      <w:r w:rsidRPr="007605DA">
        <w:rPr>
          <w:rFonts w:ascii="Garamond" w:hAnsi="Garamond"/>
          <w:sz w:val="24"/>
          <w:szCs w:val="24"/>
          <w:lang w:val="sq-AL"/>
        </w:rPr>
        <w:t xml:space="preserve"> ndryshuar; nenit 7, 8 dhe 9, të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 xml:space="preserve">Rregullores për procedurat e heqjes së licencave në sektorin e energjisë elektrike dhe të gazit natyror, miratuar me vendimin 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Pr="007605DA">
        <w:rPr>
          <w:rFonts w:ascii="Garamond" w:hAnsi="Garamond"/>
          <w:sz w:val="24"/>
          <w:szCs w:val="24"/>
          <w:lang w:val="sq-AL"/>
        </w:rPr>
        <w:t>të Entit Rregullator të E</w:t>
      </w:r>
      <w:r w:rsidR="00E77024">
        <w:rPr>
          <w:rFonts w:ascii="Garamond" w:hAnsi="Garamond"/>
          <w:sz w:val="24"/>
          <w:szCs w:val="24"/>
          <w:lang w:val="sq-AL"/>
        </w:rPr>
        <w:t>nergjisë (ERE) nr. 58, datë 18.</w:t>
      </w:r>
      <w:r w:rsidRPr="007605DA">
        <w:rPr>
          <w:rFonts w:ascii="Garamond" w:hAnsi="Garamond"/>
          <w:sz w:val="24"/>
          <w:szCs w:val="24"/>
          <w:lang w:val="sq-AL"/>
        </w:rPr>
        <w:t xml:space="preserve">4.2017; pikës 5.1, </w:t>
      </w:r>
      <w:r w:rsidR="007605DA" w:rsidRPr="007605DA">
        <w:rPr>
          <w:rFonts w:ascii="Garamond" w:hAnsi="Garamond"/>
          <w:sz w:val="24"/>
          <w:szCs w:val="24"/>
          <w:lang w:val="sq-AL"/>
        </w:rPr>
        <w:t>germa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ç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të Kushteve të Licencës për Tregtimin e Energjisë Elektrike; si dhe nenit 15, të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Rregullores për organizimin, funksionimin dhe procedurave të ERE-s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Pr="007605DA">
        <w:rPr>
          <w:rFonts w:ascii="Garamond" w:hAnsi="Garamond"/>
          <w:sz w:val="24"/>
          <w:szCs w:val="24"/>
          <w:lang w:val="sq-AL"/>
        </w:rPr>
        <w:t xml:space="preserve">të ERE-s nr. 96, datë 17.6.2016,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Bordi </w:t>
      </w:r>
      <w:r w:rsidRPr="007605DA">
        <w:rPr>
          <w:rFonts w:ascii="Garamond" w:hAnsi="Garamond"/>
          <w:sz w:val="24"/>
          <w:szCs w:val="24"/>
          <w:lang w:val="sq-AL"/>
        </w:rPr>
        <w:t xml:space="preserve">i ERE, </w:t>
      </w:r>
      <w:r w:rsidR="00E77024">
        <w:rPr>
          <w:rFonts w:ascii="Garamond" w:hAnsi="Garamond"/>
          <w:sz w:val="24"/>
          <w:szCs w:val="24"/>
          <w:lang w:val="sq-AL"/>
        </w:rPr>
        <w:t>në mbledhjen e tij të datës 11.</w:t>
      </w:r>
      <w:r w:rsidRPr="007605DA">
        <w:rPr>
          <w:rFonts w:ascii="Garamond" w:hAnsi="Garamond"/>
          <w:sz w:val="24"/>
          <w:szCs w:val="24"/>
          <w:lang w:val="sq-AL"/>
        </w:rPr>
        <w:t>2.2021, pasi shqyrtoi rela</w:t>
      </w:r>
      <w:r w:rsidR="00E77024">
        <w:rPr>
          <w:rFonts w:ascii="Garamond" w:hAnsi="Garamond"/>
          <w:sz w:val="24"/>
          <w:szCs w:val="24"/>
          <w:lang w:val="sq-AL"/>
        </w:rPr>
        <w:t>cionin me nr. 25/1 prot., datë 5.</w:t>
      </w:r>
      <w:r w:rsidRPr="007605DA">
        <w:rPr>
          <w:rFonts w:ascii="Garamond" w:hAnsi="Garamond"/>
          <w:sz w:val="24"/>
          <w:szCs w:val="24"/>
          <w:lang w:val="sq-AL"/>
        </w:rPr>
        <w:t xml:space="preserve">2.2021, të përgatitur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nga grupi i punës </w:t>
      </w:r>
      <w:bookmarkStart w:id="1" w:name="_Hlk63949853"/>
      <w:r w:rsidR="00E77024" w:rsidRPr="007605DA">
        <w:rPr>
          <w:rFonts w:ascii="Garamond" w:hAnsi="Garamond"/>
          <w:sz w:val="24"/>
          <w:szCs w:val="24"/>
          <w:lang w:val="sq-AL"/>
        </w:rPr>
        <w:t xml:space="preserve">i ngritur me urdhrin </w:t>
      </w:r>
      <w:r w:rsidR="00E77024">
        <w:rPr>
          <w:rFonts w:ascii="Garamond" w:hAnsi="Garamond"/>
          <w:sz w:val="24"/>
          <w:szCs w:val="24"/>
          <w:lang w:val="sq-AL"/>
        </w:rPr>
        <w:t xml:space="preserve">nr. 125, datë </w:t>
      </w:r>
      <w:r w:rsidRPr="007605DA">
        <w:rPr>
          <w:rFonts w:ascii="Garamond" w:hAnsi="Garamond"/>
          <w:sz w:val="24"/>
          <w:szCs w:val="24"/>
          <w:lang w:val="sq-AL"/>
        </w:rPr>
        <w:t xml:space="preserve">4.11.2020, </w:t>
      </w:r>
      <w:bookmarkStart w:id="2" w:name="_Hlk63949957"/>
      <w:bookmarkEnd w:id="1"/>
      <w:r w:rsidRPr="007605DA">
        <w:rPr>
          <w:rFonts w:ascii="Garamond" w:hAnsi="Garamond"/>
          <w:sz w:val="24"/>
          <w:szCs w:val="24"/>
          <w:lang w:val="sq-AL"/>
        </w:rPr>
        <w:t xml:space="preserve">të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kryetarit </w:t>
      </w:r>
      <w:r w:rsidRPr="007605DA">
        <w:rPr>
          <w:rFonts w:ascii="Garamond" w:hAnsi="Garamond"/>
          <w:sz w:val="24"/>
          <w:szCs w:val="24"/>
          <w:lang w:val="sq-AL"/>
        </w:rPr>
        <w:t>të ERE</w:t>
      </w:r>
      <w:bookmarkEnd w:id="2"/>
      <w:r w:rsidR="00E77024">
        <w:rPr>
          <w:rFonts w:ascii="Garamond" w:hAnsi="Garamond"/>
          <w:sz w:val="24"/>
          <w:szCs w:val="24"/>
          <w:lang w:val="sq-AL"/>
        </w:rPr>
        <w:t>-s</w:t>
      </w:r>
      <w:r w:rsidRPr="007605DA">
        <w:rPr>
          <w:rFonts w:ascii="Garamond" w:hAnsi="Garamond"/>
          <w:sz w:val="24"/>
          <w:szCs w:val="24"/>
          <w:lang w:val="sq-AL"/>
        </w:rPr>
        <w:t>, mbi heqjen e licencave të subjekteve debitore ndaj ERE-s për pagesat e rregullimit,</w:t>
      </w:r>
    </w:p>
    <w:p w14:paraId="7C9EF9DE" w14:textId="27E7A7F2" w:rsidR="008E26C0" w:rsidRPr="00E77024" w:rsidRDefault="00E77024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7024">
        <w:rPr>
          <w:rFonts w:ascii="Garamond" w:hAnsi="Garamond"/>
          <w:sz w:val="24"/>
          <w:szCs w:val="24"/>
          <w:lang w:val="sq-AL"/>
        </w:rPr>
        <w:t>k</w:t>
      </w:r>
      <w:r w:rsidR="008E26C0" w:rsidRPr="00E77024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9E4C1F1" w14:textId="41BAAF6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- Shoqëria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="00E77024" w:rsidRPr="007605DA">
        <w:rPr>
          <w:rFonts w:ascii="Garamond" w:hAnsi="Garamond"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sh.p.k. është mbajtëse e licencës nr. 348, seria T16, për veprimtarinë e tregtimit të energjisë elektrike, dhënë me vendimin 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Pr="007605DA">
        <w:rPr>
          <w:rFonts w:ascii="Garamond" w:hAnsi="Garamond"/>
          <w:sz w:val="24"/>
          <w:szCs w:val="24"/>
          <w:lang w:val="sq-AL"/>
        </w:rPr>
        <w:t>të ERE-s nr. 121, datë 21.7.2016, për një afat 5-vjeçar.</w:t>
      </w:r>
    </w:p>
    <w:p w14:paraId="57F123F9" w14:textId="3394B273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- Shoqërisë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="00E77024" w:rsidRPr="007605DA">
        <w:rPr>
          <w:rFonts w:ascii="Garamond" w:hAnsi="Garamond"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sh.p.k. i është dërguar s</w:t>
      </w:r>
      <w:r w:rsidR="00E77024">
        <w:rPr>
          <w:rFonts w:ascii="Garamond" w:hAnsi="Garamond"/>
          <w:sz w:val="24"/>
          <w:szCs w:val="24"/>
          <w:lang w:val="sq-AL"/>
        </w:rPr>
        <w:t xml:space="preserve">hkresa nr. 1172/16 prot., datë </w:t>
      </w:r>
      <w:r w:rsidRPr="007605DA">
        <w:rPr>
          <w:rFonts w:ascii="Garamond" w:hAnsi="Garamond"/>
          <w:sz w:val="24"/>
          <w:szCs w:val="24"/>
          <w:lang w:val="sq-AL"/>
        </w:rPr>
        <w:t xml:space="preserve">4.11.2020, duke i bërë me dije që në zbatim të nenit 6, të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Rregullores për procedurat e vendosjes dhe reduktimit të gjobave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me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urdhrin </w:t>
      </w:r>
      <w:bookmarkStart w:id="3" w:name="_Hlk63950106"/>
      <w:r w:rsidRPr="007605DA">
        <w:rPr>
          <w:rFonts w:ascii="Garamond" w:hAnsi="Garamond"/>
          <w:sz w:val="24"/>
          <w:szCs w:val="24"/>
          <w:lang w:val="sq-AL"/>
        </w:rPr>
        <w:t xml:space="preserve">nr. 125, datë 4.11.2020, të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kryetarit </w:t>
      </w:r>
      <w:r w:rsidRPr="007605DA">
        <w:rPr>
          <w:rFonts w:ascii="Garamond" w:hAnsi="Garamond"/>
          <w:sz w:val="24"/>
          <w:szCs w:val="24"/>
          <w:lang w:val="sq-AL"/>
        </w:rPr>
        <w:t>të ERE</w:t>
      </w:r>
      <w:bookmarkEnd w:id="3"/>
      <w:r w:rsidR="00E77024">
        <w:rPr>
          <w:rFonts w:ascii="Garamond" w:hAnsi="Garamond"/>
          <w:sz w:val="24"/>
          <w:szCs w:val="24"/>
          <w:lang w:val="sq-AL"/>
        </w:rPr>
        <w:t>-s</w:t>
      </w:r>
      <w:r w:rsidRPr="007605DA">
        <w:rPr>
          <w:rFonts w:ascii="Garamond" w:hAnsi="Garamond"/>
          <w:sz w:val="24"/>
          <w:szCs w:val="24"/>
          <w:lang w:val="sq-AL"/>
        </w:rPr>
        <w:t xml:space="preserve"> ka filluar procedura hetimore, duke i kërkuar që brenda 5 ditëve nga marrja e këtij njoftimi të japë shpjegimet përkatëse</w:t>
      </w:r>
      <w:r w:rsidR="00E77024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në lidhje me statusin e shlyerjes së debisë që ka ndaj ERE-s, për shlyerjen e pagesës së </w:t>
      </w:r>
      <w:r w:rsidR="00E77024" w:rsidRPr="007605DA">
        <w:rPr>
          <w:rFonts w:ascii="Garamond" w:hAnsi="Garamond"/>
          <w:sz w:val="24"/>
          <w:szCs w:val="24"/>
          <w:lang w:val="sq-AL"/>
        </w:rPr>
        <w:t>rregullimit</w:t>
      </w:r>
      <w:r w:rsidRPr="007605DA">
        <w:rPr>
          <w:rFonts w:ascii="Garamond" w:hAnsi="Garamond"/>
          <w:sz w:val="24"/>
          <w:szCs w:val="24"/>
          <w:lang w:val="sq-AL"/>
        </w:rPr>
        <w:t xml:space="preserve">, për vitet në të cilat është debitor. Gjithashtu, iu kërkua që të përcillte në ERE çdo dokument që vlerësonte se mund t’i shërbente hetimit administrativ të filluar me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urdhrin </w:t>
      </w:r>
      <w:r w:rsidRPr="007605DA">
        <w:rPr>
          <w:rFonts w:ascii="Garamond" w:hAnsi="Garamond"/>
          <w:sz w:val="24"/>
          <w:szCs w:val="24"/>
          <w:lang w:val="sq-AL"/>
        </w:rPr>
        <w:t>sipërcituar.</w:t>
      </w:r>
    </w:p>
    <w:p w14:paraId="58FDF72D" w14:textId="239CF775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- Në përfundim të afateve, të përcaktuara në këtë njoftim, rezultoi se subjekti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="00E77024" w:rsidRPr="007605DA">
        <w:rPr>
          <w:rFonts w:ascii="Garamond" w:hAnsi="Garamond"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sh.p.k., nuk ka përcjellë në ERE as shpjegime dhe as dokumentacion për sa kërkuar.</w:t>
      </w:r>
    </w:p>
    <w:p w14:paraId="22004C85" w14:textId="425EC046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- Bordi i ERE-s, me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vendimin </w:t>
      </w:r>
      <w:r w:rsidRPr="007605DA">
        <w:rPr>
          <w:rFonts w:ascii="Garamond" w:hAnsi="Garamond"/>
          <w:sz w:val="24"/>
          <w:szCs w:val="24"/>
          <w:lang w:val="sq-AL"/>
        </w:rPr>
        <w:t xml:space="preserve">nr. 224, datë 15.12.2020, vendosi të fillojë procedurën për heqjen e licencës nr. 348, seria T16, për veprimtarinë e tregtimit të energjisë elektrike, dhënë shoqërisë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="00E77024" w:rsidRPr="007605DA">
        <w:rPr>
          <w:rFonts w:ascii="Garamond" w:hAnsi="Garamond"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sh.p.k., me vendimin 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="00E77024">
        <w:rPr>
          <w:rFonts w:ascii="Garamond" w:hAnsi="Garamond"/>
          <w:sz w:val="24"/>
          <w:szCs w:val="24"/>
          <w:lang w:val="sq-AL"/>
        </w:rPr>
        <w:t>të ERE-s nr. 121, datë 21.</w:t>
      </w:r>
      <w:r w:rsidRPr="007605DA">
        <w:rPr>
          <w:rFonts w:ascii="Garamond" w:hAnsi="Garamond"/>
          <w:sz w:val="24"/>
          <w:szCs w:val="24"/>
          <w:lang w:val="sq-AL"/>
        </w:rPr>
        <w:t>7.2016.</w:t>
      </w:r>
    </w:p>
    <w:p w14:paraId="008455A0" w14:textId="3C8ED1E9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- Shoqëria është njoftuar për këtë vendim me shkresën e ERE-s nr. 1172/16-1 prot., datë 23.12.2020</w:t>
      </w:r>
      <w:r w:rsidR="00E77024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dhe i është bërë me dije se ka të drejtën për t’u përgjigjur me shkrim brenda 30 ditëve nga data e marrjes së këtij njoftimi.</w:t>
      </w:r>
    </w:p>
    <w:p w14:paraId="6FD57D4A" w14:textId="4E17A0D9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- Edhe pas përfundimit të afatit të përcaktuar në njoftimin e vendimit të sipërcituar, rezultoi se subjekti nuk kishte marrë asnjë masë për shlyerjen e debisë apo për të dhënë shpjegime</w:t>
      </w:r>
      <w:r w:rsidR="00E77024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në lidhje me këtë fakt, si dhe nuk ka bërë përpjekje për të shmangur shkakun ligjor që çoi ERE-n në fillimin e procedurës për marrjen e masës administrative për heqjen e licencës.</w:t>
      </w:r>
    </w:p>
    <w:p w14:paraId="6C34797E" w14:textId="7032C072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63158904"/>
      <w:r w:rsidRPr="007605DA">
        <w:rPr>
          <w:rFonts w:ascii="Garamond" w:hAnsi="Garamond"/>
          <w:sz w:val="24"/>
          <w:szCs w:val="24"/>
          <w:lang w:val="sq-AL"/>
        </w:rPr>
        <w:t xml:space="preserve">- Në nenin 42, pika 1, </w:t>
      </w:r>
      <w:r w:rsidR="00E77024" w:rsidRPr="007605DA">
        <w:rPr>
          <w:rFonts w:ascii="Garamond" w:hAnsi="Garamond"/>
          <w:sz w:val="24"/>
          <w:szCs w:val="24"/>
          <w:lang w:val="sq-AL"/>
        </w:rPr>
        <w:t>germa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ç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>, të ligjit nr. 43/2015</w:t>
      </w:r>
      <w:r w:rsidR="00E77024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</w:t>
      </w:r>
      <w:r w:rsidR="00E77024">
        <w:rPr>
          <w:rFonts w:ascii="Garamond" w:hAnsi="Garamond"/>
          <w:sz w:val="24"/>
          <w:szCs w:val="24"/>
          <w:lang w:val="sq-AL"/>
        </w:rPr>
        <w:t>të</w:t>
      </w:r>
      <w:r w:rsidRPr="007605DA">
        <w:rPr>
          <w:rFonts w:ascii="Garamond" w:hAnsi="Garamond"/>
          <w:sz w:val="24"/>
          <w:szCs w:val="24"/>
          <w:lang w:val="sq-AL"/>
        </w:rPr>
        <w:t xml:space="preserve"> ndryshuar, parashikohet se ERE heq një licencë kur i licencuari nuk kryen pagesat e rregullimit, të vendosura nga ERE, siç përcaktohet nga neni 17, i këtij ligji.</w:t>
      </w:r>
      <w:bookmarkEnd w:id="4"/>
    </w:p>
    <w:p w14:paraId="3425B4A9" w14:textId="6F62F385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- Në pikën 5.1, </w:t>
      </w:r>
      <w:r w:rsidR="00E77024" w:rsidRPr="007605DA">
        <w:rPr>
          <w:rFonts w:ascii="Garamond" w:hAnsi="Garamond"/>
          <w:sz w:val="24"/>
          <w:szCs w:val="24"/>
          <w:lang w:val="sq-AL"/>
        </w:rPr>
        <w:t>germa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ç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>, të Kushteve të Licencës së Tregtimit të Energjisë Elektrike parashikohet se ERE heq një licencë</w:t>
      </w:r>
      <w:r w:rsidR="00E77024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kur i licencuari nuk kryen pagesat e rregullimit, të vendosura nga ERE.</w:t>
      </w:r>
    </w:p>
    <w:p w14:paraId="259081CD" w14:textId="6494E4C3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lastRenderedPageBreak/>
        <w:t xml:space="preserve">- Në nenin 5, </w:t>
      </w:r>
      <w:r w:rsidR="00E77024" w:rsidRPr="007605DA">
        <w:rPr>
          <w:rFonts w:ascii="Garamond" w:hAnsi="Garamond"/>
          <w:sz w:val="24"/>
          <w:szCs w:val="24"/>
          <w:lang w:val="sq-AL"/>
        </w:rPr>
        <w:t>grema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ç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të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 xml:space="preserve">Rregullores për procedurat e heqjes së licencave në sektorin e energjisë elektrike dhe të gazit natyror, miratuar me vendimin e </w:t>
      </w:r>
      <w:r w:rsidR="00E77024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Pr="007605DA">
        <w:rPr>
          <w:rFonts w:ascii="Garamond" w:hAnsi="Garamond"/>
          <w:sz w:val="24"/>
          <w:szCs w:val="24"/>
          <w:lang w:val="sq-AL"/>
        </w:rPr>
        <w:t>të ERE-s nr.</w:t>
      </w:r>
      <w:r w:rsidR="00E77024">
        <w:rPr>
          <w:rFonts w:ascii="Garamond" w:hAnsi="Garamond"/>
          <w:sz w:val="24"/>
          <w:szCs w:val="24"/>
          <w:lang w:val="sq-AL"/>
        </w:rPr>
        <w:t xml:space="preserve"> 58, datë 18.</w:t>
      </w:r>
      <w:r w:rsidRPr="007605DA">
        <w:rPr>
          <w:rFonts w:ascii="Garamond" w:hAnsi="Garamond"/>
          <w:sz w:val="24"/>
          <w:szCs w:val="24"/>
          <w:lang w:val="sq-AL"/>
        </w:rPr>
        <w:t>4.2017, parashikohet:</w:t>
      </w:r>
    </w:p>
    <w:p w14:paraId="33D0571C" w14:textId="77777777" w:rsidR="008E26C0" w:rsidRPr="005F6BDD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BDD">
        <w:rPr>
          <w:rFonts w:ascii="Garamond" w:hAnsi="Garamond"/>
          <w:sz w:val="24"/>
          <w:szCs w:val="24"/>
          <w:lang w:val="sq-AL"/>
        </w:rPr>
        <w:t>- ERE heq një licencë kur i licencuari:</w:t>
      </w:r>
    </w:p>
    <w:p w14:paraId="5AAAAB81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BDD">
        <w:rPr>
          <w:rFonts w:ascii="Garamond" w:hAnsi="Garamond"/>
          <w:sz w:val="24"/>
          <w:szCs w:val="24"/>
          <w:lang w:val="sq-AL"/>
        </w:rPr>
        <w:t>ç) nuk</w:t>
      </w:r>
      <w:r w:rsidRPr="007605DA">
        <w:rPr>
          <w:rFonts w:ascii="Garamond" w:hAnsi="Garamond"/>
          <w:sz w:val="24"/>
          <w:szCs w:val="24"/>
          <w:lang w:val="sq-AL"/>
        </w:rPr>
        <w:t xml:space="preserve"> kryen pagesat e rregullimit, të vendosura nga ERE, siç përcaktohet në nenin 17, të ligjit të energjisë elektrike ose nenin 14, të ligjit për gazin natyror.</w:t>
      </w:r>
    </w:p>
    <w:p w14:paraId="60826800" w14:textId="42BB5740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- Në nenin 9, </w:t>
      </w:r>
      <w:r w:rsidR="00B53335" w:rsidRPr="007605DA">
        <w:rPr>
          <w:rFonts w:ascii="Garamond" w:hAnsi="Garamond"/>
          <w:sz w:val="24"/>
          <w:szCs w:val="24"/>
          <w:lang w:val="sq-AL"/>
        </w:rPr>
        <w:t>germa</w:t>
      </w:r>
      <w:r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c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të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B53335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Pr="007605DA">
        <w:rPr>
          <w:rFonts w:ascii="Garamond" w:hAnsi="Garamond"/>
          <w:sz w:val="24"/>
          <w:szCs w:val="24"/>
          <w:lang w:val="sq-AL"/>
        </w:rPr>
        <w:t>të ERE-s nr. 58, datë 18.</w:t>
      </w:r>
      <w:r w:rsidR="00B53335" w:rsidRPr="007605DA">
        <w:rPr>
          <w:rFonts w:ascii="Garamond" w:hAnsi="Garamond"/>
          <w:sz w:val="24"/>
          <w:szCs w:val="24"/>
          <w:lang w:val="sq-AL"/>
        </w:rPr>
        <w:t xml:space="preserve"> </w:t>
      </w:r>
      <w:r w:rsidRPr="007605DA">
        <w:rPr>
          <w:rFonts w:ascii="Garamond" w:hAnsi="Garamond"/>
          <w:sz w:val="24"/>
          <w:szCs w:val="24"/>
          <w:lang w:val="sq-AL"/>
        </w:rPr>
        <w:t>4.2017, parashikohet se:</w:t>
      </w:r>
    </w:p>
    <w:p w14:paraId="05DCB6AC" w14:textId="2E2989E9" w:rsidR="008E26C0" w:rsidRPr="005F6BDD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- Me marrjen e informacionit të detajuar me të dhënat</w:t>
      </w:r>
      <w:r w:rsidR="00B53335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sipas nen</w:t>
      </w:r>
      <w:r w:rsidR="00B53335">
        <w:rPr>
          <w:rFonts w:ascii="Garamond" w:hAnsi="Garamond"/>
          <w:sz w:val="24"/>
          <w:szCs w:val="24"/>
          <w:lang w:val="sq-AL"/>
        </w:rPr>
        <w:t>eve</w:t>
      </w:r>
      <w:r w:rsidRPr="007605DA">
        <w:rPr>
          <w:rFonts w:ascii="Garamond" w:hAnsi="Garamond"/>
          <w:sz w:val="24"/>
          <w:szCs w:val="24"/>
          <w:lang w:val="sq-AL"/>
        </w:rPr>
        <w:t xml:space="preserve"> 7 dhe 8, të kësaj rregulloreje, </w:t>
      </w:r>
      <w:bookmarkStart w:id="5" w:name="_GoBack"/>
      <w:bookmarkEnd w:id="5"/>
      <w:r w:rsidRPr="005F6BDD">
        <w:rPr>
          <w:rFonts w:ascii="Garamond" w:hAnsi="Garamond"/>
          <w:sz w:val="24"/>
          <w:szCs w:val="24"/>
          <w:lang w:val="sq-AL"/>
        </w:rPr>
        <w:t>Bordi do të vendosë</w:t>
      </w:r>
      <w:r w:rsidR="00B53335" w:rsidRPr="005F6BDD">
        <w:rPr>
          <w:rFonts w:ascii="Garamond" w:hAnsi="Garamond"/>
          <w:sz w:val="24"/>
          <w:szCs w:val="24"/>
          <w:lang w:val="sq-AL"/>
        </w:rPr>
        <w:t>,</w:t>
      </w:r>
      <w:r w:rsidRPr="005F6BDD">
        <w:rPr>
          <w:rFonts w:ascii="Garamond" w:hAnsi="Garamond"/>
          <w:sz w:val="24"/>
          <w:szCs w:val="24"/>
          <w:lang w:val="sq-AL"/>
        </w:rPr>
        <w:t xml:space="preserve"> për: </w:t>
      </w:r>
    </w:p>
    <w:p w14:paraId="7F58A2D2" w14:textId="54697689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F6BDD">
        <w:rPr>
          <w:rFonts w:ascii="Garamond" w:hAnsi="Garamond"/>
          <w:sz w:val="24"/>
          <w:szCs w:val="24"/>
          <w:lang w:val="sq-AL"/>
        </w:rPr>
        <w:t>c) të</w:t>
      </w:r>
      <w:r w:rsidRPr="007605DA">
        <w:rPr>
          <w:rFonts w:ascii="Garamond" w:hAnsi="Garamond"/>
          <w:sz w:val="24"/>
          <w:szCs w:val="24"/>
          <w:lang w:val="sq-AL"/>
        </w:rPr>
        <w:t xml:space="preserve"> hequr licencën</w:t>
      </w:r>
      <w:r w:rsidR="00E846B5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subjekt i kushteve të përcaktuara në pikat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a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b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c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,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ç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dhe/ose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d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>, të nenit 5, të kësaj rregulloreje</w:t>
      </w:r>
      <w:r w:rsidR="00E846B5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në bazë të propozimit të paraqitur në raport, në përputhje me nenin 8, të kësaj rregulloreje.</w:t>
      </w:r>
    </w:p>
    <w:p w14:paraId="066B574A" w14:textId="10C1368F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- Me heqjen e licencës nr.  348, seria T16, për veprimtarinë e tregtimit të energjisë elektrike, dhënë me vendimin e bordit të ERE-s Nr. 121, datë 21.07.2016, shoqëria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Pr="007605DA">
        <w:rPr>
          <w:rFonts w:ascii="Garamond" w:hAnsi="Garamond"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sh.p.k. nuk mban më statusin e të licencuarit nga ERE dhe nuk mund të ushtrojë më veprimtarinë për të cilën ishte licencuar.</w:t>
      </w:r>
    </w:p>
    <w:p w14:paraId="5F00753E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Për gjithë sa më sipër cituar, bordi i ERE-s, </w:t>
      </w:r>
    </w:p>
    <w:p w14:paraId="2F9EB0AE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ECBEED" w14:textId="77777777" w:rsidR="008E26C0" w:rsidRPr="007605DA" w:rsidRDefault="008E26C0" w:rsidP="008E26C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VENDOSI:</w:t>
      </w:r>
    </w:p>
    <w:p w14:paraId="16658163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216D09" w14:textId="2ECD8DE0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1. Të heqë licencën nr. 348, seria T16, për veprimtarinë e tregtimit të energjisë elektrike, dhënë shoqërisë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="00E846B5" w:rsidRPr="007605DA">
        <w:rPr>
          <w:rFonts w:ascii="Garamond" w:hAnsi="Garamond"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sh.p.k.</w:t>
      </w:r>
      <w:r w:rsidR="00E846B5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me vendimin e </w:t>
      </w:r>
      <w:r w:rsidR="00E846B5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Pr="007605DA">
        <w:rPr>
          <w:rFonts w:ascii="Garamond" w:hAnsi="Garamond"/>
          <w:sz w:val="24"/>
          <w:szCs w:val="24"/>
          <w:lang w:val="sq-AL"/>
        </w:rPr>
        <w:t xml:space="preserve">të ERE-s </w:t>
      </w:r>
      <w:r w:rsidR="00E846B5" w:rsidRPr="007605DA">
        <w:rPr>
          <w:rFonts w:ascii="Garamond" w:hAnsi="Garamond"/>
          <w:sz w:val="24"/>
          <w:szCs w:val="24"/>
          <w:lang w:val="sq-AL"/>
        </w:rPr>
        <w:t>nr</w:t>
      </w:r>
      <w:r w:rsidR="00E846B5">
        <w:rPr>
          <w:rFonts w:ascii="Garamond" w:hAnsi="Garamond"/>
          <w:sz w:val="24"/>
          <w:szCs w:val="24"/>
          <w:lang w:val="sq-AL"/>
        </w:rPr>
        <w:t>. 121, datë 21.</w:t>
      </w:r>
      <w:r w:rsidRPr="007605DA">
        <w:rPr>
          <w:rFonts w:ascii="Garamond" w:hAnsi="Garamond"/>
          <w:sz w:val="24"/>
          <w:szCs w:val="24"/>
          <w:lang w:val="sq-AL"/>
        </w:rPr>
        <w:t>7.2016.</w:t>
      </w:r>
    </w:p>
    <w:p w14:paraId="5060C357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2. Me hyrjen në fuqi të këtij vendimi, licenca e sipërcituar bëhet e pavlefshme.</w:t>
      </w:r>
    </w:p>
    <w:p w14:paraId="2B32CEFA" w14:textId="3EF2260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 xml:space="preserve">3. Grupi i </w:t>
      </w:r>
      <w:r w:rsidR="00E846B5" w:rsidRPr="007605DA">
        <w:rPr>
          <w:rFonts w:ascii="Garamond" w:hAnsi="Garamond"/>
          <w:sz w:val="24"/>
          <w:szCs w:val="24"/>
          <w:lang w:val="sq-AL"/>
        </w:rPr>
        <w:t xml:space="preserve">punës </w:t>
      </w:r>
      <w:r w:rsidRPr="007605DA">
        <w:rPr>
          <w:rFonts w:ascii="Garamond" w:hAnsi="Garamond"/>
          <w:sz w:val="24"/>
          <w:szCs w:val="24"/>
          <w:lang w:val="sq-AL"/>
        </w:rPr>
        <w:t xml:space="preserve">të njoftojë Ministrinë e Infrastrukturës dhe Energjisë, shoqërinë </w:t>
      </w:r>
      <w:r w:rsidR="00E846B5">
        <w:rPr>
          <w:rFonts w:ascii="Garamond" w:hAnsi="Garamond"/>
          <w:sz w:val="24"/>
          <w:szCs w:val="24"/>
          <w:lang w:val="sq-AL"/>
        </w:rPr>
        <w:t>“</w:t>
      </w:r>
      <w:r w:rsidR="00E846B5" w:rsidRPr="007605DA">
        <w:rPr>
          <w:rFonts w:ascii="Garamond" w:hAnsi="Garamond"/>
          <w:sz w:val="24"/>
          <w:szCs w:val="24"/>
          <w:lang w:val="sq-AL"/>
        </w:rPr>
        <w:t>Nordic Invest Group</w:t>
      </w:r>
      <w:r w:rsidR="00E846B5">
        <w:rPr>
          <w:rFonts w:ascii="Garamond" w:hAnsi="Garamond"/>
          <w:sz w:val="24"/>
          <w:szCs w:val="24"/>
          <w:lang w:val="sq-AL"/>
        </w:rPr>
        <w:t>”</w:t>
      </w:r>
      <w:r w:rsidRPr="007605DA">
        <w:rPr>
          <w:rFonts w:ascii="Garamond" w:hAnsi="Garamond"/>
          <w:sz w:val="24"/>
          <w:szCs w:val="24"/>
          <w:lang w:val="sq-AL"/>
        </w:rPr>
        <w:t xml:space="preserve"> sh.p.k. dhe operatorët e rrjetit (Operatorin e Sistemit të Transmetimit sh.a. dhe Furnizuesin e Tregut të Lirë sh.a.), për vendimin e </w:t>
      </w:r>
      <w:r w:rsidR="00E846B5" w:rsidRPr="007605DA">
        <w:rPr>
          <w:rFonts w:ascii="Garamond" w:hAnsi="Garamond"/>
          <w:sz w:val="24"/>
          <w:szCs w:val="24"/>
          <w:lang w:val="sq-AL"/>
        </w:rPr>
        <w:t xml:space="preserve">Bordit </w:t>
      </w:r>
      <w:r w:rsidRPr="007605DA">
        <w:rPr>
          <w:rFonts w:ascii="Garamond" w:hAnsi="Garamond"/>
          <w:sz w:val="24"/>
          <w:szCs w:val="24"/>
          <w:lang w:val="sq-AL"/>
        </w:rPr>
        <w:t>të ERE-s.</w:t>
      </w:r>
    </w:p>
    <w:p w14:paraId="573B15A6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0BA706D" w14:textId="0AFB6AF8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E846B5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E846B5">
        <w:rPr>
          <w:rFonts w:ascii="Garamond" w:hAnsi="Garamond"/>
          <w:sz w:val="24"/>
          <w:szCs w:val="24"/>
          <w:lang w:val="sq-AL"/>
        </w:rPr>
        <w:t>,</w:t>
      </w:r>
      <w:r w:rsidRPr="007605D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5B77C762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D28E6E0" w14:textId="77777777" w:rsidR="008E26C0" w:rsidRPr="007605DA" w:rsidRDefault="008E26C0" w:rsidP="008E26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2DE4E9" w14:textId="74D47ED3" w:rsidR="008E26C0" w:rsidRPr="007605DA" w:rsidRDefault="008E26C0" w:rsidP="008E26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605DA">
        <w:rPr>
          <w:rFonts w:ascii="Garamond" w:hAnsi="Garamond"/>
          <w:sz w:val="24"/>
          <w:szCs w:val="24"/>
          <w:lang w:val="sq-AL"/>
        </w:rPr>
        <w:t>KRYETAR</w:t>
      </w:r>
    </w:p>
    <w:p w14:paraId="0CB387B4" w14:textId="77777777" w:rsidR="008E26C0" w:rsidRPr="007605DA" w:rsidRDefault="008E26C0" w:rsidP="008E26C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605DA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5E69BBB0" w14:textId="77777777" w:rsidR="008E26C0" w:rsidRPr="007605DA" w:rsidRDefault="008E26C0" w:rsidP="001C3573">
      <w:pPr>
        <w:rPr>
          <w:lang w:val="sq-AL"/>
        </w:rPr>
      </w:pPr>
    </w:p>
    <w:p w14:paraId="3FB5AF5C" w14:textId="77777777" w:rsidR="002F714C" w:rsidRPr="007605DA" w:rsidRDefault="002F714C" w:rsidP="001C3573">
      <w:pPr>
        <w:rPr>
          <w:lang w:val="sq-AL"/>
        </w:rPr>
      </w:pPr>
    </w:p>
    <w:sectPr w:rsidR="002F714C" w:rsidRPr="007605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AAE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178AB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87226"/>
    <w:rsid w:val="002978C1"/>
    <w:rsid w:val="002A11CD"/>
    <w:rsid w:val="002A5E47"/>
    <w:rsid w:val="002F404B"/>
    <w:rsid w:val="002F714C"/>
    <w:rsid w:val="003208C0"/>
    <w:rsid w:val="003225D0"/>
    <w:rsid w:val="0036323E"/>
    <w:rsid w:val="00385A1A"/>
    <w:rsid w:val="003940B5"/>
    <w:rsid w:val="003C68AA"/>
    <w:rsid w:val="003F3B03"/>
    <w:rsid w:val="00431368"/>
    <w:rsid w:val="00470ED6"/>
    <w:rsid w:val="0047152D"/>
    <w:rsid w:val="00473050"/>
    <w:rsid w:val="004A0B51"/>
    <w:rsid w:val="004B7AD6"/>
    <w:rsid w:val="004E31F0"/>
    <w:rsid w:val="004E6655"/>
    <w:rsid w:val="00515780"/>
    <w:rsid w:val="005157CE"/>
    <w:rsid w:val="00540D44"/>
    <w:rsid w:val="00552FB6"/>
    <w:rsid w:val="00556ABC"/>
    <w:rsid w:val="00563997"/>
    <w:rsid w:val="00583D20"/>
    <w:rsid w:val="005F6BDD"/>
    <w:rsid w:val="00610100"/>
    <w:rsid w:val="0061466B"/>
    <w:rsid w:val="00633EC9"/>
    <w:rsid w:val="00642EEA"/>
    <w:rsid w:val="00645E69"/>
    <w:rsid w:val="0067738C"/>
    <w:rsid w:val="006862D8"/>
    <w:rsid w:val="00697940"/>
    <w:rsid w:val="006C7310"/>
    <w:rsid w:val="006E4ADC"/>
    <w:rsid w:val="006E4FEE"/>
    <w:rsid w:val="006F47D8"/>
    <w:rsid w:val="00711A12"/>
    <w:rsid w:val="00723307"/>
    <w:rsid w:val="007342D9"/>
    <w:rsid w:val="00734F05"/>
    <w:rsid w:val="007350C6"/>
    <w:rsid w:val="00740FB5"/>
    <w:rsid w:val="00750107"/>
    <w:rsid w:val="007605DA"/>
    <w:rsid w:val="00790BD1"/>
    <w:rsid w:val="0079288F"/>
    <w:rsid w:val="007A6D3B"/>
    <w:rsid w:val="007B1A67"/>
    <w:rsid w:val="007B3B12"/>
    <w:rsid w:val="007C3C22"/>
    <w:rsid w:val="007D050F"/>
    <w:rsid w:val="007E7EC6"/>
    <w:rsid w:val="00804B25"/>
    <w:rsid w:val="008352AA"/>
    <w:rsid w:val="00835594"/>
    <w:rsid w:val="00836E4C"/>
    <w:rsid w:val="008663A4"/>
    <w:rsid w:val="00896DBD"/>
    <w:rsid w:val="008A08DA"/>
    <w:rsid w:val="008A47EC"/>
    <w:rsid w:val="008B44D7"/>
    <w:rsid w:val="008E26C0"/>
    <w:rsid w:val="008F7209"/>
    <w:rsid w:val="009076C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A10AAB"/>
    <w:rsid w:val="00A21A8C"/>
    <w:rsid w:val="00A42729"/>
    <w:rsid w:val="00A80E37"/>
    <w:rsid w:val="00A865EF"/>
    <w:rsid w:val="00AA612E"/>
    <w:rsid w:val="00B278D4"/>
    <w:rsid w:val="00B3767E"/>
    <w:rsid w:val="00B53335"/>
    <w:rsid w:val="00B715D3"/>
    <w:rsid w:val="00B94134"/>
    <w:rsid w:val="00BA0B9B"/>
    <w:rsid w:val="00BA1D57"/>
    <w:rsid w:val="00BD51D3"/>
    <w:rsid w:val="00BF7BC2"/>
    <w:rsid w:val="00C03014"/>
    <w:rsid w:val="00C34E09"/>
    <w:rsid w:val="00C43B4E"/>
    <w:rsid w:val="00C547B9"/>
    <w:rsid w:val="00C55DDF"/>
    <w:rsid w:val="00C76182"/>
    <w:rsid w:val="00CA44A3"/>
    <w:rsid w:val="00CE0C64"/>
    <w:rsid w:val="00CE5043"/>
    <w:rsid w:val="00D219CA"/>
    <w:rsid w:val="00D41911"/>
    <w:rsid w:val="00D57760"/>
    <w:rsid w:val="00D65623"/>
    <w:rsid w:val="00D8522D"/>
    <w:rsid w:val="00D85D11"/>
    <w:rsid w:val="00DA0994"/>
    <w:rsid w:val="00DA773A"/>
    <w:rsid w:val="00DF4206"/>
    <w:rsid w:val="00E20EBA"/>
    <w:rsid w:val="00E2155C"/>
    <w:rsid w:val="00E30E11"/>
    <w:rsid w:val="00E54D98"/>
    <w:rsid w:val="00E77024"/>
    <w:rsid w:val="00E81396"/>
    <w:rsid w:val="00E846B5"/>
    <w:rsid w:val="00E90D6C"/>
    <w:rsid w:val="00E9544E"/>
    <w:rsid w:val="00E95916"/>
    <w:rsid w:val="00EF74D1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5AF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6C0"/>
    <w:pPr>
      <w:spacing w:line="254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26C0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1017DB52E14308AE0401302EAE06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2021-02-26T12:01:55Z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2021-02-25T23:00:00Z</Date_x0020_protokolli>
    <Titulli xmlns="0e656187-b300-4fb0-8bf4-3a50f872073c">Mbi heqjen e licencës nr. 348, seria t16, për veprimtarinë e tregtimit të energjisë elektrike, dhënë shoqërisë “Nordic Invest Group” sh.p.k. me vendimin e bordit të Ere-s nr. 121, datë 21.07.2016</Titulli>
    <Modifikuesi xmlns="0e656187-b300-4fb0-8bf4-3a50f872073c">alma.lisaku</Modifikuesi>
    <Nr_x002e__x0020_prot_x0020_QBZ xmlns="0e656187-b300-4fb0-8bf4-3a50f872073c">334/3</Nr_x002e__x0020_prot_x0020_QBZ>
    <Data_x0020_e_x0020_Modifikimit xmlns="0e656187-b300-4fb0-8bf4-3a50f872073c">2021-03-01T11:36:32Z</Data_x0020_e_x0020_Modifikimit>
    <Dekretuar xmlns="0e656187-b300-4fb0-8bf4-3a50f872073c">false</Dekretuar>
    <Data xmlns="0e656187-b300-4fb0-8bf4-3a50f872073c">2021-02-10T23:00:00Z</Data>
    <Nr_x002e__x0020_protokolli_x0020_i_x0020_aktit xmlns="0e656187-b300-4fb0-8bf4-3a50f872073c">29/10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1017DB52E14308AE0401302EAE06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F7F16A-FF00-4190-8F11-57BA95CE9D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B7C9D0-006E-463F-8865-6A7CB58CD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F2B619-38D5-46C8-9D52-EE809C8B31A0}">
  <ds:schemaRefs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B44B1D3-54EB-48BF-9E6C-A5F8480E1D9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632A548-8CE1-40AD-8582-5C15490C9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E69CED-6ECC-4010-9833-024174D90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nr. 348, seria t16, për veprimtarinë e tregtimit të energjisë elektrike, dhënë shoqërisë “Nordic Invest Group” sh.p.k. me vendimin e bordit të Ere-s nr. 121, datë 21.07.2016</vt:lpstr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nr. 348, seria t16, për veprimtarinë e tregtimit të energjisë elektrike, dhënë shoqërisë “Nordic Invest Group” sh.p.k. me vendimin e bordit të Ere-s nr. 121, datë 21.07.2016</dc:title>
  <dc:creator>Entela Suli</dc:creator>
  <cp:lastModifiedBy>Amarilda Muja</cp:lastModifiedBy>
  <cp:revision>10</cp:revision>
  <dcterms:created xsi:type="dcterms:W3CDTF">2021-02-26T12:02:00Z</dcterms:created>
  <dcterms:modified xsi:type="dcterms:W3CDTF">2021-03-02T08:38:00Z</dcterms:modified>
</cp:coreProperties>
</file>