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4AFEC3" w14:textId="77777777" w:rsidR="00A00672" w:rsidRPr="00AB4340" w:rsidRDefault="00A00672" w:rsidP="00637F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4340">
        <w:rPr>
          <w:rFonts w:ascii="Garamond" w:hAnsi="Garamond"/>
          <w:b/>
          <w:sz w:val="24"/>
          <w:szCs w:val="24"/>
          <w:lang w:val="sq-AL"/>
        </w:rPr>
        <w:t>VENDIM</w:t>
      </w:r>
    </w:p>
    <w:p w14:paraId="4DB15D58" w14:textId="5A69D70F" w:rsidR="00A00672" w:rsidRPr="00AB4340" w:rsidRDefault="00A00672" w:rsidP="00637F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4340">
        <w:rPr>
          <w:rFonts w:ascii="Garamond" w:hAnsi="Garamond"/>
          <w:b/>
          <w:sz w:val="24"/>
          <w:szCs w:val="24"/>
          <w:lang w:val="sq-AL"/>
        </w:rPr>
        <w:t xml:space="preserve">Nr. 40, </w:t>
      </w:r>
      <w:r w:rsidR="00DD6246" w:rsidRPr="00AB4340">
        <w:rPr>
          <w:rFonts w:ascii="Garamond" w:hAnsi="Garamond"/>
          <w:b/>
          <w:sz w:val="24"/>
          <w:szCs w:val="24"/>
          <w:lang w:val="sq-AL"/>
        </w:rPr>
        <w:t>d</w:t>
      </w:r>
      <w:r w:rsidR="00CE36ED">
        <w:rPr>
          <w:rFonts w:ascii="Garamond" w:hAnsi="Garamond"/>
          <w:b/>
          <w:sz w:val="24"/>
          <w:szCs w:val="24"/>
          <w:lang w:val="sq-AL"/>
        </w:rPr>
        <w:t>atë 11.</w:t>
      </w:r>
      <w:r w:rsidRPr="00AB4340">
        <w:rPr>
          <w:rFonts w:ascii="Garamond" w:hAnsi="Garamond"/>
          <w:b/>
          <w:sz w:val="24"/>
          <w:szCs w:val="24"/>
          <w:lang w:val="sq-AL"/>
        </w:rPr>
        <w:t>2.2021</w:t>
      </w:r>
    </w:p>
    <w:p w14:paraId="2856D103" w14:textId="77777777" w:rsidR="00A00672" w:rsidRPr="00AB4340" w:rsidRDefault="00A00672" w:rsidP="00637F1D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879F707" w14:textId="2A15DA4C" w:rsidR="00A00672" w:rsidRPr="00AB4340" w:rsidRDefault="00A00672" w:rsidP="00637F1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AB4340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AB4340">
        <w:rPr>
          <w:rFonts w:ascii="Garamond" w:hAnsi="Garamond"/>
          <w:b/>
          <w:sz w:val="24"/>
          <w:szCs w:val="24"/>
          <w:lang w:val="sq-AL"/>
        </w:rPr>
        <w:t xml:space="preserve"> HEQJEN E LICENCËS NR. 405, SERIA P18K, PËR VEPRIMTARINË E PRODHIMIT TË ENERGJISË ELEKTRIKE DHËNË SHOQËRISË </w:t>
      </w:r>
      <w:r w:rsidR="00FE4E90">
        <w:rPr>
          <w:rFonts w:ascii="Garamond" w:hAnsi="Garamond"/>
          <w:b/>
          <w:sz w:val="24"/>
          <w:szCs w:val="24"/>
          <w:lang w:val="sq-AL"/>
        </w:rPr>
        <w:t>“</w:t>
      </w:r>
      <w:r w:rsidRPr="00AB4340">
        <w:rPr>
          <w:rFonts w:ascii="Garamond" w:hAnsi="Garamond"/>
          <w:b/>
          <w:sz w:val="24"/>
          <w:szCs w:val="24"/>
          <w:lang w:val="sq-AL"/>
        </w:rPr>
        <w:t>MALSIA SOLAR 1</w:t>
      </w:r>
      <w:r w:rsidR="00FE4E90">
        <w:rPr>
          <w:rFonts w:ascii="Garamond" w:hAnsi="Garamond"/>
          <w:b/>
          <w:sz w:val="24"/>
          <w:szCs w:val="24"/>
          <w:lang w:val="sq-AL"/>
        </w:rPr>
        <w:t>”</w:t>
      </w:r>
      <w:r w:rsidRPr="00AB4340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="00AB4340">
        <w:rPr>
          <w:rFonts w:ascii="Garamond" w:hAnsi="Garamond"/>
          <w:b/>
          <w:sz w:val="24"/>
          <w:szCs w:val="24"/>
          <w:lang w:val="sq-AL"/>
        </w:rPr>
        <w:t>,</w:t>
      </w:r>
      <w:r w:rsidRPr="00AB4340">
        <w:rPr>
          <w:rFonts w:ascii="Garamond" w:hAnsi="Garamond"/>
          <w:b/>
          <w:sz w:val="24"/>
          <w:szCs w:val="24"/>
          <w:lang w:val="sq-AL"/>
        </w:rPr>
        <w:t xml:space="preserve"> ME VENDIMIN E BO</w:t>
      </w:r>
      <w:r w:rsidR="00AB4340">
        <w:rPr>
          <w:rFonts w:ascii="Garamond" w:hAnsi="Garamond"/>
          <w:b/>
          <w:sz w:val="24"/>
          <w:szCs w:val="24"/>
          <w:lang w:val="sq-AL"/>
        </w:rPr>
        <w:t>RDIT TË ERE-s NR. 105, DATË 30.</w:t>
      </w:r>
      <w:r w:rsidRPr="00AB4340">
        <w:rPr>
          <w:rFonts w:ascii="Garamond" w:hAnsi="Garamond"/>
          <w:b/>
          <w:sz w:val="24"/>
          <w:szCs w:val="24"/>
          <w:lang w:val="sq-AL"/>
        </w:rPr>
        <w:t>4.2018</w:t>
      </w:r>
    </w:p>
    <w:p w14:paraId="1A068CC8" w14:textId="7777777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381D7" w14:textId="3B1A231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Në mbështetje të nen</w:t>
      </w:r>
      <w:r w:rsidR="00AB4340">
        <w:rPr>
          <w:rFonts w:ascii="Garamond" w:hAnsi="Garamond"/>
          <w:sz w:val="24"/>
          <w:szCs w:val="24"/>
          <w:lang w:val="sq-AL"/>
        </w:rPr>
        <w:t>eve</w:t>
      </w:r>
      <w:r w:rsidRPr="00AB4340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="00AB434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të </w:t>
      </w:r>
      <w:r w:rsidR="00AB4340" w:rsidRPr="00AB4340">
        <w:rPr>
          <w:rFonts w:ascii="Garamond" w:hAnsi="Garamond"/>
          <w:sz w:val="24"/>
          <w:szCs w:val="24"/>
          <w:lang w:val="sq-AL"/>
        </w:rPr>
        <w:t xml:space="preserve">ligjit </w:t>
      </w:r>
      <w:r w:rsidRPr="00AB4340">
        <w:rPr>
          <w:rFonts w:ascii="Garamond" w:hAnsi="Garamond"/>
          <w:sz w:val="24"/>
          <w:szCs w:val="24"/>
          <w:lang w:val="sq-AL"/>
        </w:rPr>
        <w:t>nr. 43/2015</w:t>
      </w:r>
      <w:r w:rsidR="00AB434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AB4340">
        <w:rPr>
          <w:rFonts w:ascii="Garamond" w:hAnsi="Garamond"/>
          <w:sz w:val="24"/>
          <w:szCs w:val="24"/>
          <w:lang w:val="sq-AL"/>
        </w:rPr>
        <w:t>të</w:t>
      </w:r>
      <w:r w:rsidRPr="00AB4340">
        <w:rPr>
          <w:rFonts w:ascii="Garamond" w:hAnsi="Garamond"/>
          <w:sz w:val="24"/>
          <w:szCs w:val="24"/>
          <w:lang w:val="sq-AL"/>
        </w:rPr>
        <w:t xml:space="preserve"> ndryshuar; </w:t>
      </w:r>
      <w:r w:rsidR="00AB4340">
        <w:rPr>
          <w:rFonts w:ascii="Garamond" w:hAnsi="Garamond"/>
          <w:sz w:val="24"/>
          <w:szCs w:val="24"/>
          <w:lang w:val="sq-AL"/>
        </w:rPr>
        <w:t xml:space="preserve">të </w:t>
      </w:r>
      <w:r w:rsidRPr="00AB4340">
        <w:rPr>
          <w:rFonts w:ascii="Garamond" w:hAnsi="Garamond"/>
          <w:sz w:val="24"/>
          <w:szCs w:val="24"/>
          <w:lang w:val="sq-AL"/>
        </w:rPr>
        <w:t>nen</w:t>
      </w:r>
      <w:r w:rsidR="00AB4340">
        <w:rPr>
          <w:rFonts w:ascii="Garamond" w:hAnsi="Garamond"/>
          <w:sz w:val="24"/>
          <w:szCs w:val="24"/>
          <w:lang w:val="sq-AL"/>
        </w:rPr>
        <w:t>eve</w:t>
      </w:r>
      <w:r w:rsidRPr="00AB4340">
        <w:rPr>
          <w:rFonts w:ascii="Garamond" w:hAnsi="Garamond"/>
          <w:sz w:val="24"/>
          <w:szCs w:val="24"/>
          <w:lang w:val="sq-AL"/>
        </w:rPr>
        <w:t xml:space="preserve"> 7, 8 dhe 9,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B434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="00AB4340">
        <w:rPr>
          <w:rFonts w:ascii="Garamond" w:hAnsi="Garamond"/>
          <w:sz w:val="24"/>
          <w:szCs w:val="24"/>
          <w:lang w:val="sq-AL"/>
        </w:rPr>
        <w:t>të ERE-s nr. 58, datë 18.</w:t>
      </w:r>
      <w:r w:rsidRPr="00AB4340">
        <w:rPr>
          <w:rFonts w:ascii="Garamond" w:hAnsi="Garamond"/>
          <w:sz w:val="24"/>
          <w:szCs w:val="24"/>
          <w:lang w:val="sq-AL"/>
        </w:rPr>
        <w:t xml:space="preserve">4.2017; </w:t>
      </w:r>
      <w:r w:rsidR="00AB4340">
        <w:rPr>
          <w:rFonts w:ascii="Garamond" w:hAnsi="Garamond"/>
          <w:sz w:val="24"/>
          <w:szCs w:val="24"/>
          <w:lang w:val="sq-AL"/>
        </w:rPr>
        <w:t xml:space="preserve">të </w:t>
      </w:r>
      <w:r w:rsidRPr="00AB4340">
        <w:rPr>
          <w:rFonts w:ascii="Garamond" w:hAnsi="Garamond"/>
          <w:sz w:val="24"/>
          <w:szCs w:val="24"/>
          <w:lang w:val="sq-AL"/>
        </w:rPr>
        <w:t xml:space="preserve">pikës 6.1, </w:t>
      </w:r>
      <w:r w:rsidR="00AB434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Kushteve të licencës për prodhimin e energjisë elektrike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; si dhe </w:t>
      </w:r>
      <w:r w:rsidR="00C52960">
        <w:rPr>
          <w:rFonts w:ascii="Garamond" w:hAnsi="Garamond"/>
          <w:sz w:val="24"/>
          <w:szCs w:val="24"/>
          <w:lang w:val="sq-AL"/>
        </w:rPr>
        <w:t xml:space="preserve">të </w:t>
      </w:r>
      <w:r w:rsidRPr="00AB4340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Rregullores për organizimin, funksionimin dhe procedurave të ERE-s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5296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Pr="00AB4340">
        <w:rPr>
          <w:rFonts w:ascii="Garamond" w:hAnsi="Garamond"/>
          <w:sz w:val="24"/>
          <w:szCs w:val="24"/>
          <w:lang w:val="sq-AL"/>
        </w:rPr>
        <w:t>të ERE-s nr. 96</w:t>
      </w:r>
      <w:r w:rsidR="00C52960">
        <w:rPr>
          <w:rFonts w:ascii="Garamond" w:hAnsi="Garamond"/>
          <w:sz w:val="24"/>
          <w:szCs w:val="24"/>
          <w:lang w:val="sq-AL"/>
        </w:rPr>
        <w:t>, datë 17.</w:t>
      </w:r>
      <w:r w:rsidRPr="00AB4340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C52960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AB4340">
        <w:rPr>
          <w:rFonts w:ascii="Garamond" w:hAnsi="Garamond"/>
          <w:sz w:val="24"/>
          <w:szCs w:val="24"/>
          <w:lang w:val="sq-AL"/>
        </w:rPr>
        <w:t>2.2021, pasi shqyrtoi rela</w:t>
      </w:r>
      <w:r w:rsidR="00C52960">
        <w:rPr>
          <w:rFonts w:ascii="Garamond" w:hAnsi="Garamond"/>
          <w:sz w:val="24"/>
          <w:szCs w:val="24"/>
          <w:lang w:val="sq-AL"/>
        </w:rPr>
        <w:t>cionin me nr. 25/1 prot., datë 5.</w:t>
      </w:r>
      <w:r w:rsidRPr="00AB4340">
        <w:rPr>
          <w:rFonts w:ascii="Garamond" w:hAnsi="Garamond"/>
          <w:sz w:val="24"/>
          <w:szCs w:val="24"/>
          <w:lang w:val="sq-AL"/>
        </w:rPr>
        <w:t xml:space="preserve">2.2021, të përgatitur nga </w:t>
      </w:r>
      <w:r w:rsidR="00C52960" w:rsidRPr="00AB4340">
        <w:rPr>
          <w:rFonts w:ascii="Garamond" w:hAnsi="Garamond"/>
          <w:sz w:val="24"/>
          <w:szCs w:val="24"/>
          <w:lang w:val="sq-AL"/>
        </w:rPr>
        <w:t>grupi i punës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bookmarkStart w:id="1" w:name="_Hlk63949853"/>
      <w:r w:rsidRPr="00AB4340">
        <w:rPr>
          <w:rFonts w:ascii="Garamond" w:hAnsi="Garamond"/>
          <w:sz w:val="24"/>
          <w:szCs w:val="24"/>
          <w:lang w:val="sq-AL"/>
        </w:rPr>
        <w:t xml:space="preserve">i ngritur me </w:t>
      </w:r>
      <w:r w:rsidR="00C52960" w:rsidRPr="00AB4340">
        <w:rPr>
          <w:rFonts w:ascii="Garamond" w:hAnsi="Garamond"/>
          <w:sz w:val="24"/>
          <w:szCs w:val="24"/>
          <w:lang w:val="sq-AL"/>
        </w:rPr>
        <w:t xml:space="preserve">urdhrin </w:t>
      </w:r>
      <w:r w:rsidR="00C52960">
        <w:rPr>
          <w:rFonts w:ascii="Garamond" w:hAnsi="Garamond"/>
          <w:sz w:val="24"/>
          <w:szCs w:val="24"/>
          <w:lang w:val="sq-AL"/>
        </w:rPr>
        <w:t xml:space="preserve">nr. 125, datë </w:t>
      </w:r>
      <w:r w:rsidRPr="00AB4340">
        <w:rPr>
          <w:rFonts w:ascii="Garamond" w:hAnsi="Garamond"/>
          <w:sz w:val="24"/>
          <w:szCs w:val="24"/>
          <w:lang w:val="sq-AL"/>
        </w:rPr>
        <w:t xml:space="preserve">4.11.2020, </w:t>
      </w:r>
      <w:bookmarkStart w:id="2" w:name="_Hlk63949957"/>
      <w:bookmarkEnd w:id="1"/>
      <w:r w:rsidRPr="00AB4340">
        <w:rPr>
          <w:rFonts w:ascii="Garamond" w:hAnsi="Garamond"/>
          <w:sz w:val="24"/>
          <w:szCs w:val="24"/>
          <w:lang w:val="sq-AL"/>
        </w:rPr>
        <w:t xml:space="preserve">të </w:t>
      </w:r>
      <w:r w:rsidR="00C52960" w:rsidRPr="00AB4340">
        <w:rPr>
          <w:rFonts w:ascii="Garamond" w:hAnsi="Garamond"/>
          <w:sz w:val="24"/>
          <w:szCs w:val="24"/>
          <w:lang w:val="sq-AL"/>
        </w:rPr>
        <w:t xml:space="preserve">kryetarit </w:t>
      </w:r>
      <w:r w:rsidRPr="00AB4340">
        <w:rPr>
          <w:rFonts w:ascii="Garamond" w:hAnsi="Garamond"/>
          <w:sz w:val="24"/>
          <w:szCs w:val="24"/>
          <w:lang w:val="sq-AL"/>
        </w:rPr>
        <w:t>të ERE</w:t>
      </w:r>
      <w:bookmarkEnd w:id="2"/>
      <w:r w:rsidR="00C52960">
        <w:rPr>
          <w:rFonts w:ascii="Garamond" w:hAnsi="Garamond"/>
          <w:sz w:val="24"/>
          <w:szCs w:val="24"/>
          <w:lang w:val="sq-AL"/>
        </w:rPr>
        <w:t>-s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Mbi heqjen e licencave të subjekteve debitore ndaj ERE-s për pagesat e rregullimit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>,</w:t>
      </w:r>
    </w:p>
    <w:p w14:paraId="172ECAC2" w14:textId="3FDB83ED" w:rsidR="00A00672" w:rsidRPr="00C52960" w:rsidRDefault="00C52960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52960">
        <w:rPr>
          <w:rFonts w:ascii="Garamond" w:hAnsi="Garamond"/>
          <w:sz w:val="24"/>
          <w:szCs w:val="24"/>
          <w:lang w:val="sq-AL"/>
        </w:rPr>
        <w:t xml:space="preserve">konstatoi </w:t>
      </w:r>
      <w:r w:rsidR="00A00672" w:rsidRPr="00C52960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20C57576" w14:textId="678D6CCA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Shoqëria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C5296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 është mbajtëse e licencës nr. 405, seria P18K, për veprimtarinë e prodhimit të energjisë elektrike</w:t>
      </w:r>
      <w:r w:rsidR="00CE36ED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dhënë me vendimin e </w:t>
      </w:r>
      <w:r w:rsidR="00CE36ED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="00CE36ED">
        <w:rPr>
          <w:rFonts w:ascii="Garamond" w:hAnsi="Garamond"/>
          <w:sz w:val="24"/>
          <w:szCs w:val="24"/>
          <w:lang w:val="sq-AL"/>
        </w:rPr>
        <w:t>të ERE-s nr. 105, datë 30.</w:t>
      </w:r>
      <w:r w:rsidRPr="00AB4340">
        <w:rPr>
          <w:rFonts w:ascii="Garamond" w:hAnsi="Garamond"/>
          <w:sz w:val="24"/>
          <w:szCs w:val="24"/>
          <w:lang w:val="sq-AL"/>
        </w:rPr>
        <w:t>4.2018, për një afat 25-vjeçar.</w:t>
      </w:r>
    </w:p>
    <w:p w14:paraId="5238006A" w14:textId="539F04D5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Shoqërisë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C5296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 i është dërguar shkresa nr. 1172/13 </w:t>
      </w:r>
      <w:r w:rsidR="00FE4E90" w:rsidRPr="00AB4340">
        <w:rPr>
          <w:rFonts w:ascii="Garamond" w:hAnsi="Garamond"/>
          <w:sz w:val="24"/>
          <w:szCs w:val="24"/>
          <w:lang w:val="sq-AL"/>
        </w:rPr>
        <w:t>prot</w:t>
      </w:r>
      <w:r w:rsidRPr="00AB4340">
        <w:rPr>
          <w:rFonts w:ascii="Garamond" w:hAnsi="Garamond"/>
          <w:sz w:val="24"/>
          <w:szCs w:val="24"/>
          <w:lang w:val="sq-AL"/>
        </w:rPr>
        <w:t xml:space="preserve">., datë 4.11.2020, duke i bërë me dije që në zbatim të nenit 6,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me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urdhrin </w:t>
      </w:r>
      <w:bookmarkStart w:id="3" w:name="_Hlk63950106"/>
      <w:r w:rsidR="00FE4E90">
        <w:rPr>
          <w:rFonts w:ascii="Garamond" w:hAnsi="Garamond"/>
          <w:sz w:val="24"/>
          <w:szCs w:val="24"/>
          <w:lang w:val="sq-AL"/>
        </w:rPr>
        <w:t xml:space="preserve">nr. 125, datë </w:t>
      </w:r>
      <w:r w:rsidRPr="00AB4340">
        <w:rPr>
          <w:rFonts w:ascii="Garamond" w:hAnsi="Garamond"/>
          <w:sz w:val="24"/>
          <w:szCs w:val="24"/>
          <w:lang w:val="sq-AL"/>
        </w:rPr>
        <w:t xml:space="preserve">4.11.2020, të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kryetarit </w:t>
      </w:r>
      <w:r w:rsidRPr="00AB4340">
        <w:rPr>
          <w:rFonts w:ascii="Garamond" w:hAnsi="Garamond"/>
          <w:sz w:val="24"/>
          <w:szCs w:val="24"/>
          <w:lang w:val="sq-AL"/>
        </w:rPr>
        <w:t>të ERE</w:t>
      </w:r>
      <w:bookmarkEnd w:id="3"/>
      <w:r w:rsidR="00FE4E90">
        <w:rPr>
          <w:rFonts w:ascii="Garamond" w:hAnsi="Garamond"/>
          <w:sz w:val="24"/>
          <w:szCs w:val="24"/>
          <w:lang w:val="sq-AL"/>
        </w:rPr>
        <w:t>-s,</w:t>
      </w:r>
      <w:r w:rsidRPr="00AB4340">
        <w:rPr>
          <w:rFonts w:ascii="Garamond" w:hAnsi="Garamond"/>
          <w:sz w:val="24"/>
          <w:szCs w:val="24"/>
          <w:lang w:val="sq-AL"/>
        </w:rPr>
        <w:t xml:space="preserve"> ka filluar procedura hetimore, duke i kërkuar që </w:t>
      </w:r>
      <w:r w:rsidR="00FE4E90" w:rsidRPr="00AB4340">
        <w:rPr>
          <w:rFonts w:ascii="Garamond" w:hAnsi="Garamond"/>
          <w:sz w:val="24"/>
          <w:szCs w:val="24"/>
          <w:lang w:val="sq-AL"/>
        </w:rPr>
        <w:t>brenda</w:t>
      </w:r>
      <w:r w:rsidRPr="00AB4340">
        <w:rPr>
          <w:rFonts w:ascii="Garamond" w:hAnsi="Garamond"/>
          <w:sz w:val="24"/>
          <w:szCs w:val="24"/>
          <w:lang w:val="sq-AL"/>
        </w:rPr>
        <w:t xml:space="preserve"> 5 ditëve nga marrja e këtij njoftimi të japë shpjegimet përkatëse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FE4E90" w:rsidRPr="00AB4340">
        <w:rPr>
          <w:rFonts w:ascii="Garamond" w:hAnsi="Garamond"/>
          <w:sz w:val="24"/>
          <w:szCs w:val="24"/>
          <w:lang w:val="sq-AL"/>
        </w:rPr>
        <w:t>rregullimit</w:t>
      </w:r>
      <w:r w:rsidRPr="00AB4340">
        <w:rPr>
          <w:rFonts w:ascii="Garamond" w:hAnsi="Garamond"/>
          <w:sz w:val="24"/>
          <w:szCs w:val="24"/>
          <w:lang w:val="sq-AL"/>
        </w:rPr>
        <w:t xml:space="preserve">, për vitet në të cilat është debitor. Gjithashtu, iu kërkua që të përcillte në ERE çdo dokument që vlerësonte se mund t’i shërbente hetimit administrativ të filluar me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urdhrin </w:t>
      </w:r>
      <w:r w:rsidR="00FE4E90">
        <w:rPr>
          <w:rFonts w:ascii="Garamond" w:hAnsi="Garamond"/>
          <w:sz w:val="24"/>
          <w:szCs w:val="24"/>
          <w:lang w:val="sq-AL"/>
        </w:rPr>
        <w:t xml:space="preserve">e </w:t>
      </w:r>
      <w:r w:rsidRPr="00AB4340">
        <w:rPr>
          <w:rFonts w:ascii="Garamond" w:hAnsi="Garamond"/>
          <w:sz w:val="24"/>
          <w:szCs w:val="24"/>
          <w:lang w:val="sq-AL"/>
        </w:rPr>
        <w:t>sipërcituar.</w:t>
      </w:r>
    </w:p>
    <w:p w14:paraId="4974C676" w14:textId="6792E371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- Në përfundim të afateve</w:t>
      </w:r>
      <w:r w:rsidR="00FE4E90">
        <w:rPr>
          <w:rFonts w:ascii="Garamond" w:hAnsi="Garamond"/>
          <w:sz w:val="24"/>
          <w:szCs w:val="24"/>
          <w:lang w:val="sq-AL"/>
        </w:rPr>
        <w:t xml:space="preserve"> të përcaktuara në këtë njoftim,</w:t>
      </w:r>
      <w:r w:rsidRPr="00AB4340">
        <w:rPr>
          <w:rFonts w:ascii="Garamond" w:hAnsi="Garamond"/>
          <w:sz w:val="24"/>
          <w:szCs w:val="24"/>
          <w:lang w:val="sq-AL"/>
        </w:rPr>
        <w:t xml:space="preserve"> rezultoi se subjekti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 nuk ka përcjellë në ERE as shpjegime dhe as dokumentacion për sa kërk</w:t>
      </w:r>
      <w:r w:rsidR="00FE4E90">
        <w:rPr>
          <w:rFonts w:ascii="Garamond" w:hAnsi="Garamond"/>
          <w:sz w:val="24"/>
          <w:szCs w:val="24"/>
          <w:lang w:val="sq-AL"/>
        </w:rPr>
        <w:t>ohet</w:t>
      </w:r>
      <w:r w:rsidRPr="00AB4340">
        <w:rPr>
          <w:rFonts w:ascii="Garamond" w:hAnsi="Garamond"/>
          <w:sz w:val="24"/>
          <w:szCs w:val="24"/>
          <w:lang w:val="sq-AL"/>
        </w:rPr>
        <w:t>.</w:t>
      </w:r>
    </w:p>
    <w:p w14:paraId="1FEE828C" w14:textId="5CA0F03B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vendimin </w:t>
      </w:r>
      <w:r w:rsidRPr="00AB4340">
        <w:rPr>
          <w:rFonts w:ascii="Garamond" w:hAnsi="Garamond"/>
          <w:sz w:val="24"/>
          <w:szCs w:val="24"/>
          <w:lang w:val="sq-AL"/>
        </w:rPr>
        <w:t xml:space="preserve">nr. 227, datë 15.12.2020, vendosi të fillojë procedurën për heqjen e licencës nr. 405, seria P18K, për veprimtarinë e prodhimit të energjisë elektrike, dhënë shoqërisë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sh.p.k., me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Pr="00AB4340">
        <w:rPr>
          <w:rFonts w:ascii="Garamond" w:hAnsi="Garamond"/>
          <w:sz w:val="24"/>
          <w:szCs w:val="24"/>
          <w:lang w:val="sq-AL"/>
        </w:rPr>
        <w:t>të ERE-s nr. 105, datë 30.4.2018.</w:t>
      </w:r>
    </w:p>
    <w:p w14:paraId="1C12FAFF" w14:textId="242903CE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- Shoqëria është njoftuar për këtë vendim me shkresën e ERE-s, nr. 1172/13-1 prot., datë 23.12.2020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dhe i është bërë me dije se ka të drejtën për t’u përgjigjur me shkrim </w:t>
      </w:r>
      <w:r w:rsidR="00FE4E90" w:rsidRPr="00AB4340">
        <w:rPr>
          <w:rFonts w:ascii="Garamond" w:hAnsi="Garamond"/>
          <w:sz w:val="24"/>
          <w:szCs w:val="24"/>
          <w:lang w:val="sq-AL"/>
        </w:rPr>
        <w:t>brenda</w:t>
      </w:r>
      <w:r w:rsidRPr="00AB4340">
        <w:rPr>
          <w:rFonts w:ascii="Garamond" w:hAnsi="Garamond"/>
          <w:sz w:val="24"/>
          <w:szCs w:val="24"/>
          <w:lang w:val="sq-AL"/>
        </w:rPr>
        <w:t xml:space="preserve"> 30 ditëve nga data e marrjes së këtij njoftimi.</w:t>
      </w:r>
    </w:p>
    <w:p w14:paraId="1F33BCB7" w14:textId="408A428A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 në lidhje me këtë fakt, si dhe nuk ka bërë përpjekje për të shmangur shkakun ligjor që çoi ERE-n në fillimin e procedurës për marrjen e masës administrative për heqjen e licencës.</w:t>
      </w:r>
    </w:p>
    <w:p w14:paraId="1EDB752D" w14:textId="2009FC9F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3158904"/>
      <w:r w:rsidRPr="00AB4340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FE4E9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>, të ligjit nr. 43/2015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FE4E90">
        <w:rPr>
          <w:rFonts w:ascii="Garamond" w:hAnsi="Garamond"/>
          <w:sz w:val="24"/>
          <w:szCs w:val="24"/>
          <w:lang w:val="sq-AL"/>
        </w:rPr>
        <w:t>të</w:t>
      </w:r>
      <w:r w:rsidRPr="00AB4340">
        <w:rPr>
          <w:rFonts w:ascii="Garamond" w:hAnsi="Garamond"/>
          <w:sz w:val="24"/>
          <w:szCs w:val="24"/>
          <w:lang w:val="sq-AL"/>
        </w:rPr>
        <w:t xml:space="preserve"> ndryshuar, parashikohet se ERE heq një licencë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kur i licencuari nuk kryen pagesat e rregullimit, të vendosura nga ERE, siç përcaktohet nga neni 17, i këtij ligji.</w:t>
      </w:r>
      <w:bookmarkEnd w:id="4"/>
    </w:p>
    <w:p w14:paraId="642AF7C4" w14:textId="7F1CD818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Në pikën 6.1, </w:t>
      </w:r>
      <w:r w:rsidR="00FE4E9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 xml:space="preserve">Kushteve të </w:t>
      </w:r>
      <w:r w:rsidR="00FE4E90" w:rsidRPr="00AB4340">
        <w:rPr>
          <w:rFonts w:ascii="Garamond" w:hAnsi="Garamond"/>
          <w:sz w:val="24"/>
          <w:szCs w:val="24"/>
          <w:lang w:val="sq-AL"/>
        </w:rPr>
        <w:t>licencës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së prodhimit të energjisë elektrike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parashikohet se ERE heq një licencë kur i licencuari </w:t>
      </w:r>
      <w:r w:rsidR="00FE4E90">
        <w:rPr>
          <w:rFonts w:ascii="Garamond" w:hAnsi="Garamond"/>
          <w:sz w:val="24"/>
          <w:szCs w:val="24"/>
          <w:lang w:val="sq-AL"/>
        </w:rPr>
        <w:t>nuk kryen pagesat e rregullimit</w:t>
      </w:r>
      <w:r w:rsidRPr="00AB4340">
        <w:rPr>
          <w:rFonts w:ascii="Garamond" w:hAnsi="Garamond"/>
          <w:sz w:val="24"/>
          <w:szCs w:val="24"/>
          <w:lang w:val="sq-AL"/>
        </w:rPr>
        <w:t xml:space="preserve"> të vendosura nga ERE.</w:t>
      </w:r>
    </w:p>
    <w:p w14:paraId="5F7011C9" w14:textId="52063B8A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lastRenderedPageBreak/>
        <w:t xml:space="preserve">- Në nenin 5, </w:t>
      </w:r>
      <w:r w:rsidR="00FE4E9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Pr="00AB4340">
        <w:rPr>
          <w:rFonts w:ascii="Garamond" w:hAnsi="Garamond"/>
          <w:sz w:val="24"/>
          <w:szCs w:val="24"/>
          <w:lang w:val="sq-AL"/>
        </w:rPr>
        <w:t>të ERE-s nr.</w:t>
      </w:r>
      <w:r w:rsidR="00FE4E90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AB4340">
        <w:rPr>
          <w:rFonts w:ascii="Garamond" w:hAnsi="Garamond"/>
          <w:sz w:val="24"/>
          <w:szCs w:val="24"/>
          <w:lang w:val="sq-AL"/>
        </w:rPr>
        <w:t>4.2017, parashikohet:</w:t>
      </w:r>
    </w:p>
    <w:p w14:paraId="69674853" w14:textId="0DAAEE69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- ERE heq një licencë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kur i licencuari:</w:t>
      </w:r>
    </w:p>
    <w:p w14:paraId="3A4E7F1B" w14:textId="1707D70A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F4D">
        <w:rPr>
          <w:rFonts w:ascii="Garamond" w:hAnsi="Garamond"/>
          <w:sz w:val="24"/>
          <w:szCs w:val="24"/>
          <w:lang w:val="sq-AL"/>
        </w:rPr>
        <w:t>ç) nuk</w:t>
      </w:r>
      <w:r w:rsidRPr="00AB4340">
        <w:rPr>
          <w:rFonts w:ascii="Garamond" w:hAnsi="Garamond"/>
          <w:sz w:val="24"/>
          <w:szCs w:val="24"/>
          <w:lang w:val="sq-AL"/>
        </w:rPr>
        <w:t xml:space="preserve"> kryen pagesat e rregullimit, të vendosura nga ERE, siç përcaktohet në nenin 17, të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ligjit </w:t>
      </w:r>
      <w:r w:rsidRPr="00AB4340">
        <w:rPr>
          <w:rFonts w:ascii="Garamond" w:hAnsi="Garamond"/>
          <w:sz w:val="24"/>
          <w:szCs w:val="24"/>
          <w:lang w:val="sq-AL"/>
        </w:rPr>
        <w:t xml:space="preserve">për energjinë elektrike ose nenin 14, të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ligjit </w:t>
      </w:r>
      <w:r w:rsidRPr="00AB4340">
        <w:rPr>
          <w:rFonts w:ascii="Garamond" w:hAnsi="Garamond"/>
          <w:sz w:val="24"/>
          <w:szCs w:val="24"/>
          <w:lang w:val="sq-AL"/>
        </w:rPr>
        <w:t>për gazin natyror.</w:t>
      </w:r>
    </w:p>
    <w:p w14:paraId="706EF850" w14:textId="1B66FA14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FE4E90" w:rsidRPr="00AB4340">
        <w:rPr>
          <w:rFonts w:ascii="Garamond" w:hAnsi="Garamond"/>
          <w:sz w:val="24"/>
          <w:szCs w:val="24"/>
          <w:lang w:val="sq-AL"/>
        </w:rPr>
        <w:t>germa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c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të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Pr="00AB4340">
        <w:rPr>
          <w:rFonts w:ascii="Garamond" w:hAnsi="Garamond"/>
          <w:sz w:val="24"/>
          <w:szCs w:val="24"/>
          <w:lang w:val="sq-AL"/>
        </w:rPr>
        <w:t>të ERE-s nr. 58, datë 18.4.2017, parashikohet se:</w:t>
      </w:r>
    </w:p>
    <w:p w14:paraId="6C38F62B" w14:textId="6C743A08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5" w:name="_GoBack"/>
      <w:bookmarkEnd w:id="5"/>
      <w:r w:rsidRPr="00AB4340">
        <w:rPr>
          <w:rFonts w:ascii="Garamond" w:hAnsi="Garamond"/>
          <w:sz w:val="24"/>
          <w:szCs w:val="24"/>
          <w:lang w:val="sq-AL"/>
        </w:rPr>
        <w:t>Me marrjen e informacionit të detajuar me të dhënat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sipas nen</w:t>
      </w:r>
      <w:r w:rsidR="00FE4E90">
        <w:rPr>
          <w:rFonts w:ascii="Garamond" w:hAnsi="Garamond"/>
          <w:sz w:val="24"/>
          <w:szCs w:val="24"/>
          <w:lang w:val="sq-AL"/>
        </w:rPr>
        <w:t>eve</w:t>
      </w:r>
      <w:r w:rsidRPr="00AB4340">
        <w:rPr>
          <w:rFonts w:ascii="Garamond" w:hAnsi="Garamond"/>
          <w:sz w:val="24"/>
          <w:szCs w:val="24"/>
          <w:lang w:val="sq-AL"/>
        </w:rPr>
        <w:t xml:space="preserve"> 7 dhe 8, të kësaj rregulloreje,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 </w:t>
      </w:r>
      <w:r w:rsidRPr="00AB4340">
        <w:rPr>
          <w:rFonts w:ascii="Garamond" w:hAnsi="Garamond"/>
          <w:sz w:val="24"/>
          <w:szCs w:val="24"/>
          <w:lang w:val="sq-AL"/>
        </w:rPr>
        <w:t>do të vendosë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për: </w:t>
      </w:r>
    </w:p>
    <w:p w14:paraId="6048B90B" w14:textId="35B27738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6F4D">
        <w:rPr>
          <w:rFonts w:ascii="Garamond" w:hAnsi="Garamond"/>
          <w:sz w:val="24"/>
          <w:szCs w:val="24"/>
          <w:lang w:val="sq-AL"/>
        </w:rPr>
        <w:t>c)</w:t>
      </w:r>
      <w:r w:rsidRPr="00AB4340">
        <w:rPr>
          <w:rFonts w:ascii="Garamond" w:hAnsi="Garamond"/>
          <w:sz w:val="24"/>
          <w:szCs w:val="24"/>
          <w:lang w:val="sq-AL"/>
        </w:rPr>
        <w:t xml:space="preserve"> të hequr licencën subjekt i kushteve të përcaktuara në pikat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a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b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c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,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ç</w:t>
      </w:r>
      <w:r w:rsidR="00FE4E90">
        <w:rPr>
          <w:rFonts w:ascii="Garamond" w:hAnsi="Garamond"/>
          <w:sz w:val="24"/>
          <w:szCs w:val="24"/>
          <w:lang w:val="sq-AL"/>
        </w:rPr>
        <w:t>” dhe/</w:t>
      </w:r>
      <w:r w:rsidRPr="00AB4340">
        <w:rPr>
          <w:rFonts w:ascii="Garamond" w:hAnsi="Garamond"/>
          <w:sz w:val="24"/>
          <w:szCs w:val="24"/>
          <w:lang w:val="sq-AL"/>
        </w:rPr>
        <w:t xml:space="preserve">ose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Pr="00AB4340">
        <w:rPr>
          <w:rFonts w:ascii="Garamond" w:hAnsi="Garamond"/>
          <w:sz w:val="24"/>
          <w:szCs w:val="24"/>
          <w:lang w:val="sq-AL"/>
        </w:rPr>
        <w:t>d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>, të nenit 5, të kësaj rregulloreje në bazë të propozimit të paraqitur në raport, në përputhje me nenin 8, të kësaj rregulloreje.</w:t>
      </w:r>
    </w:p>
    <w:p w14:paraId="60EFCAB6" w14:textId="68334DC6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- Me heqjen e licencës nr.  405, seria P18K, për veprimtarinë e prodhimit të energjisë elektrike, dhënë me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="00FE4E90">
        <w:rPr>
          <w:rFonts w:ascii="Garamond" w:hAnsi="Garamond"/>
          <w:sz w:val="24"/>
          <w:szCs w:val="24"/>
          <w:lang w:val="sq-AL"/>
        </w:rPr>
        <w:t>të ERE-s nr. 105, datë 30.</w:t>
      </w:r>
      <w:r w:rsidRPr="00AB4340">
        <w:rPr>
          <w:rFonts w:ascii="Garamond" w:hAnsi="Garamond"/>
          <w:sz w:val="24"/>
          <w:szCs w:val="24"/>
          <w:lang w:val="sq-AL"/>
        </w:rPr>
        <w:t xml:space="preserve">4.2018, shoqëria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 nuk mban më statusin e të licencuarit nga ERE dhe nuk mund të ushtrojë më veprimtarinë për të cilën ishte licencuar.</w:t>
      </w:r>
    </w:p>
    <w:p w14:paraId="57906EFD" w14:textId="0B22001E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 </w:t>
      </w:r>
      <w:r w:rsidR="00FE4E90">
        <w:rPr>
          <w:rFonts w:ascii="Garamond" w:hAnsi="Garamond"/>
          <w:sz w:val="24"/>
          <w:szCs w:val="24"/>
          <w:lang w:val="sq-AL"/>
        </w:rPr>
        <w:t>i ERE-s</w:t>
      </w:r>
      <w:r w:rsidRPr="00AB4340">
        <w:rPr>
          <w:rFonts w:ascii="Garamond" w:hAnsi="Garamond"/>
          <w:sz w:val="24"/>
          <w:szCs w:val="24"/>
          <w:lang w:val="sq-AL"/>
        </w:rPr>
        <w:t xml:space="preserve"> </w:t>
      </w:r>
    </w:p>
    <w:p w14:paraId="5AFEB327" w14:textId="7777777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2BD7CD" w14:textId="68802342" w:rsidR="00A00672" w:rsidRPr="00AB4340" w:rsidRDefault="00A00672" w:rsidP="00A006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VENDOSI:</w:t>
      </w:r>
    </w:p>
    <w:p w14:paraId="4502BE3F" w14:textId="7777777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494A96" w14:textId="16D9FE78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1. Të heqë licencën nr. 405, seria P18K, për veprimtarinë e prodhimit të energjisë elektrike, dhënë shoqërisë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="00FE4E90">
        <w:rPr>
          <w:rFonts w:ascii="Garamond" w:hAnsi="Garamond"/>
          <w:sz w:val="24"/>
          <w:szCs w:val="24"/>
          <w:lang w:val="sq-AL"/>
        </w:rPr>
        <w:t>të ERE-s nr. 105, datë 30.</w:t>
      </w:r>
      <w:r w:rsidRPr="00AB4340">
        <w:rPr>
          <w:rFonts w:ascii="Garamond" w:hAnsi="Garamond"/>
          <w:sz w:val="24"/>
          <w:szCs w:val="24"/>
          <w:lang w:val="sq-AL"/>
        </w:rPr>
        <w:t>4.2018.</w:t>
      </w:r>
    </w:p>
    <w:p w14:paraId="373655E1" w14:textId="2E4C4433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4565104B" w14:textId="0CB0CBE2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 xml:space="preserve">3. Grupi i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punës </w:t>
      </w:r>
      <w:r w:rsidRPr="00AB4340">
        <w:rPr>
          <w:rFonts w:ascii="Garamond" w:hAnsi="Garamond"/>
          <w:sz w:val="24"/>
          <w:szCs w:val="24"/>
          <w:lang w:val="sq-AL"/>
        </w:rPr>
        <w:t xml:space="preserve">të njoftojë Ministrinë e Infrastrukturës dhe Energjisë, shoqërinë </w:t>
      </w:r>
      <w:r w:rsidR="00FE4E90">
        <w:rPr>
          <w:rFonts w:ascii="Garamond" w:hAnsi="Garamond"/>
          <w:sz w:val="24"/>
          <w:szCs w:val="24"/>
          <w:lang w:val="sq-AL"/>
        </w:rPr>
        <w:t>“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Malsia Solar </w:t>
      </w:r>
      <w:r w:rsidRPr="00AB4340">
        <w:rPr>
          <w:rFonts w:ascii="Garamond" w:hAnsi="Garamond"/>
          <w:sz w:val="24"/>
          <w:szCs w:val="24"/>
          <w:lang w:val="sq-AL"/>
        </w:rPr>
        <w:t>1</w:t>
      </w:r>
      <w:r w:rsidR="00FE4E90">
        <w:rPr>
          <w:rFonts w:ascii="Garamond" w:hAnsi="Garamond"/>
          <w:sz w:val="24"/>
          <w:szCs w:val="24"/>
          <w:lang w:val="sq-AL"/>
        </w:rPr>
        <w:t>”</w:t>
      </w:r>
      <w:r w:rsidRPr="00AB4340">
        <w:rPr>
          <w:rFonts w:ascii="Garamond" w:hAnsi="Garamond"/>
          <w:sz w:val="24"/>
          <w:szCs w:val="24"/>
          <w:lang w:val="sq-AL"/>
        </w:rPr>
        <w:t xml:space="preserve"> sh.p.k. dhe operatorët e rrjetit (Operatorin e Sistemit të Transmetimit sh.a. dhe Furnizuesin e Tregut të Lirë sh.a.), për vendimin e </w:t>
      </w:r>
      <w:r w:rsidR="00FE4E90" w:rsidRPr="00AB4340">
        <w:rPr>
          <w:rFonts w:ascii="Garamond" w:hAnsi="Garamond"/>
          <w:sz w:val="24"/>
          <w:szCs w:val="24"/>
          <w:lang w:val="sq-AL"/>
        </w:rPr>
        <w:t xml:space="preserve">Bordit </w:t>
      </w:r>
      <w:r w:rsidRPr="00AB4340">
        <w:rPr>
          <w:rFonts w:ascii="Garamond" w:hAnsi="Garamond"/>
          <w:sz w:val="24"/>
          <w:szCs w:val="24"/>
          <w:lang w:val="sq-AL"/>
        </w:rPr>
        <w:t>të ERE-s.</w:t>
      </w:r>
    </w:p>
    <w:p w14:paraId="0D8F7DBF" w14:textId="7777777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62BDDFA" w14:textId="558457F9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FE4E90">
        <w:rPr>
          <w:rFonts w:ascii="Garamond" w:hAnsi="Garamond"/>
          <w:sz w:val="24"/>
          <w:szCs w:val="24"/>
          <w:lang w:val="sq-AL"/>
        </w:rPr>
        <w:t>,</w:t>
      </w:r>
      <w:r w:rsidRPr="00AB434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055372A0" w14:textId="7BC01960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39A7C34" w14:textId="77777777" w:rsidR="00A00672" w:rsidRPr="00AB4340" w:rsidRDefault="00A00672" w:rsidP="00A006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BBE8CB" w14:textId="3F3DB02E" w:rsidR="00A00672" w:rsidRPr="00AB4340" w:rsidRDefault="00A00672" w:rsidP="00A006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B4340">
        <w:rPr>
          <w:rFonts w:ascii="Garamond" w:hAnsi="Garamond"/>
          <w:sz w:val="24"/>
          <w:szCs w:val="24"/>
          <w:lang w:val="sq-AL"/>
        </w:rPr>
        <w:t>KRYETA</w:t>
      </w:r>
      <w:r w:rsidR="00D3630D">
        <w:rPr>
          <w:rFonts w:ascii="Garamond" w:hAnsi="Garamond"/>
          <w:sz w:val="24"/>
          <w:szCs w:val="24"/>
          <w:lang w:val="sq-AL"/>
        </w:rPr>
        <w:t>R</w:t>
      </w:r>
    </w:p>
    <w:p w14:paraId="6C6A5D24" w14:textId="15756B85" w:rsidR="002F714C" w:rsidRPr="00AB4340" w:rsidRDefault="00A00672" w:rsidP="00A00672">
      <w:pPr>
        <w:spacing w:after="0" w:line="240" w:lineRule="auto"/>
        <w:ind w:firstLine="284"/>
        <w:jc w:val="right"/>
        <w:rPr>
          <w:b/>
          <w:lang w:val="sq-AL"/>
        </w:rPr>
      </w:pPr>
      <w:r w:rsidRPr="00AB4340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AB4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1E3414"/>
    <w:rsid w:val="00202529"/>
    <w:rsid w:val="0020497D"/>
    <w:rsid w:val="002120B9"/>
    <w:rsid w:val="0022123B"/>
    <w:rsid w:val="0025306B"/>
    <w:rsid w:val="00287226"/>
    <w:rsid w:val="002978C1"/>
    <w:rsid w:val="002A11CD"/>
    <w:rsid w:val="002A287F"/>
    <w:rsid w:val="002D27BB"/>
    <w:rsid w:val="002E251C"/>
    <w:rsid w:val="002F404B"/>
    <w:rsid w:val="002F714C"/>
    <w:rsid w:val="003225D0"/>
    <w:rsid w:val="0036323E"/>
    <w:rsid w:val="00367524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610100"/>
    <w:rsid w:val="0061466B"/>
    <w:rsid w:val="00633EC9"/>
    <w:rsid w:val="00637F1D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1F34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00672"/>
    <w:rsid w:val="00A10AAB"/>
    <w:rsid w:val="00A21A8C"/>
    <w:rsid w:val="00A42729"/>
    <w:rsid w:val="00A80E37"/>
    <w:rsid w:val="00A865EF"/>
    <w:rsid w:val="00AA612E"/>
    <w:rsid w:val="00AB4340"/>
    <w:rsid w:val="00B278D4"/>
    <w:rsid w:val="00B36F4D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2960"/>
    <w:rsid w:val="00C547B9"/>
    <w:rsid w:val="00C55DDF"/>
    <w:rsid w:val="00C76182"/>
    <w:rsid w:val="00CA44A3"/>
    <w:rsid w:val="00CE0C64"/>
    <w:rsid w:val="00CE36ED"/>
    <w:rsid w:val="00CE5043"/>
    <w:rsid w:val="00D219CA"/>
    <w:rsid w:val="00D361D4"/>
    <w:rsid w:val="00D3630D"/>
    <w:rsid w:val="00D41911"/>
    <w:rsid w:val="00D57760"/>
    <w:rsid w:val="00D65623"/>
    <w:rsid w:val="00D8522D"/>
    <w:rsid w:val="00D85D11"/>
    <w:rsid w:val="00DA0994"/>
    <w:rsid w:val="00DA773A"/>
    <w:rsid w:val="00DD6246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  <w:rsid w:val="00FE4E90"/>
    <w:rsid w:val="00FE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900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672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0672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405, seria P18K, për veprimtarinë e prodhimit të energjisë elektrike, dhënë shoqërisë “Malsia Solar 1” sh.p.k. me vendimin e bordit të Ere-s nr. 105, datë 30.04.2018</Titulli>
    <Modifikuesi xmlns="0e656187-b300-4fb0-8bf4-3a50f872073c">valjeta.kaftalli</Modifikuesi>
    <Nr_x002e__x0020_prot_x0020_QBZ xmlns="0e656187-b300-4fb0-8bf4-3a50f872073c">334/4</Nr_x002e__x0020_prot_x0020_QBZ>
    <Data_x0020_e_x0020_Modifikimit xmlns="0e656187-b300-4fb0-8bf4-3a50f872073c">2021-03-02T09:09:42Z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7D7F8928C4E628587BFAAD79648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D7D7F8928C4E628587BFAAD79648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CCD86-5D67-4475-AFE0-11BF800AF2BE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9BDED99-A828-4AFC-96C3-A4E55BC15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846B5-5B56-440F-BAFD-880D0D16F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A8BFF3-9ED4-4EBE-B7E2-4ECD782C8A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62BC8B-612D-4DDE-92FC-9F71170AD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54C452-AFA8-4B3E-9279-DF92FFE9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405, seria P18K, për veprimtarinë e prodhimit të energjisë elektrike, dhënë shoqërisë “Malsia Solar 1” sh.p.k. me vendimin e bordit të Ere-s nr. 105, datë 30.04.2018</vt:lpstr>
    </vt:vector>
  </TitlesOfParts>
  <Company/>
  <LinksUpToDate>false</LinksUpToDate>
  <CharactersWithSpaces>5712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405, seria P18K, për veprimtarinë e prodhimit të energjisë elektrike, dhënë shoqërisë “Malsia Solar 1” sh.p.k. me vendimin e bordit të Ere-s nr. 105, datë 30.04.2018</dc:title>
  <dc:creator>Entela Suli</dc:creator>
  <cp:lastModifiedBy>Vjollca Pacrami</cp:lastModifiedBy>
  <cp:revision>12</cp:revision>
  <dcterms:created xsi:type="dcterms:W3CDTF">2021-02-26T12:02:00Z</dcterms:created>
  <dcterms:modified xsi:type="dcterms:W3CDTF">2021-03-02T13:40:00Z</dcterms:modified>
</cp:coreProperties>
</file>