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ABDFD3" w14:textId="77777777" w:rsidR="00F6571E" w:rsidRPr="00FF6A2D" w:rsidRDefault="00F6571E" w:rsidP="00F657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6A2D">
        <w:rPr>
          <w:rFonts w:ascii="Garamond" w:hAnsi="Garamond"/>
          <w:b/>
          <w:sz w:val="24"/>
          <w:szCs w:val="24"/>
          <w:lang w:val="sq-AL"/>
        </w:rPr>
        <w:t>VENDIM</w:t>
      </w:r>
    </w:p>
    <w:p w14:paraId="6FB6611D" w14:textId="5967FFE3" w:rsidR="00F6571E" w:rsidRPr="00FF6A2D" w:rsidRDefault="00FF6A2D" w:rsidP="00F657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6A2D">
        <w:rPr>
          <w:rFonts w:ascii="Garamond" w:hAnsi="Garamond"/>
          <w:b/>
          <w:sz w:val="24"/>
          <w:szCs w:val="24"/>
          <w:lang w:val="sq-AL"/>
        </w:rPr>
        <w:t>Nr. 49, datë 17.</w:t>
      </w:r>
      <w:r w:rsidR="00F6571E" w:rsidRPr="00FF6A2D">
        <w:rPr>
          <w:rFonts w:ascii="Garamond" w:hAnsi="Garamond"/>
          <w:b/>
          <w:sz w:val="24"/>
          <w:szCs w:val="24"/>
          <w:lang w:val="sq-AL"/>
        </w:rPr>
        <w:t>2.2021</w:t>
      </w:r>
    </w:p>
    <w:p w14:paraId="42B88FF8" w14:textId="77777777" w:rsidR="00F6571E" w:rsidRPr="00FF6A2D" w:rsidRDefault="00F6571E" w:rsidP="00F657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D298D6E" w14:textId="1E827431" w:rsidR="00F6571E" w:rsidRPr="00FF6A2D" w:rsidRDefault="00F6571E" w:rsidP="00F657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63777016"/>
      <w:r w:rsidRPr="00FF6A2D">
        <w:rPr>
          <w:rFonts w:ascii="Garamond" w:hAnsi="Garamond"/>
          <w:b/>
          <w:sz w:val="24"/>
          <w:szCs w:val="24"/>
          <w:lang w:val="sq-AL"/>
        </w:rPr>
        <w:t>MBI KËRKESËN PËR RISHIKIMIN E VENDIMIT TË BORDIT TË ERE-</w:t>
      </w:r>
      <w:r w:rsidR="00FF6A2D">
        <w:rPr>
          <w:rFonts w:ascii="Garamond" w:hAnsi="Garamond"/>
          <w:b/>
          <w:sz w:val="24"/>
          <w:szCs w:val="24"/>
          <w:lang w:val="sq-AL"/>
        </w:rPr>
        <w:t>s</w:t>
      </w:r>
      <w:r w:rsidRPr="00FF6A2D">
        <w:rPr>
          <w:rFonts w:ascii="Garamond" w:hAnsi="Garamond"/>
          <w:b/>
          <w:sz w:val="24"/>
          <w:szCs w:val="24"/>
          <w:lang w:val="sq-AL"/>
        </w:rPr>
        <w:t xml:space="preserve"> NR. 244, DATË 21.12.2020,</w:t>
      </w:r>
      <w:r w:rsidR="00FF6A2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F3E79">
        <w:rPr>
          <w:rFonts w:ascii="Garamond" w:hAnsi="Garamond"/>
          <w:b/>
          <w:sz w:val="24"/>
          <w:szCs w:val="24"/>
          <w:lang w:val="sq-AL"/>
        </w:rPr>
        <w:t>“</w:t>
      </w:r>
      <w:r w:rsidR="00FF6A2D">
        <w:rPr>
          <w:rFonts w:ascii="Garamond" w:hAnsi="Garamond"/>
          <w:b/>
          <w:sz w:val="24"/>
          <w:szCs w:val="24"/>
          <w:lang w:val="sq-AL"/>
        </w:rPr>
        <w:t xml:space="preserve">MBI FILLIMIN E PROCEDURËS PËR </w:t>
      </w:r>
      <w:r w:rsidRPr="00FF6A2D">
        <w:rPr>
          <w:rFonts w:ascii="Garamond" w:hAnsi="Garamond"/>
          <w:b/>
          <w:sz w:val="24"/>
          <w:szCs w:val="24"/>
          <w:lang w:val="sq-AL"/>
        </w:rPr>
        <w:t>SHQYRTIMIN E KËRKESËS S</w:t>
      </w:r>
      <w:r w:rsidR="00FF6A2D">
        <w:rPr>
          <w:rFonts w:ascii="Garamond" w:hAnsi="Garamond"/>
          <w:b/>
          <w:sz w:val="24"/>
          <w:szCs w:val="24"/>
          <w:lang w:val="sq-AL"/>
        </w:rPr>
        <w:t xml:space="preserve">Ë SHOQËRISË </w:t>
      </w:r>
      <w:r w:rsidR="00AF3E79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="00FF6A2D">
        <w:rPr>
          <w:rFonts w:ascii="Garamond" w:hAnsi="Garamond"/>
          <w:b/>
          <w:sz w:val="24"/>
          <w:szCs w:val="24"/>
          <w:lang w:val="sq-AL"/>
        </w:rPr>
        <w:t>SEKA</w:t>
      </w:r>
      <w:proofErr w:type="spellEnd"/>
      <w:r w:rsidR="00FF6A2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FF6A2D">
        <w:rPr>
          <w:rFonts w:ascii="Garamond" w:hAnsi="Garamond"/>
          <w:b/>
          <w:sz w:val="24"/>
          <w:szCs w:val="24"/>
          <w:lang w:val="sq-AL"/>
        </w:rPr>
        <w:t>HYDROPOWER</w:t>
      </w:r>
      <w:proofErr w:type="spellEnd"/>
      <w:r w:rsidR="00AF3E79">
        <w:rPr>
          <w:rFonts w:ascii="Garamond" w:hAnsi="Garamond"/>
          <w:b/>
          <w:sz w:val="24"/>
          <w:szCs w:val="24"/>
          <w:lang w:val="sq-AL"/>
        </w:rPr>
        <w:t>’</w:t>
      </w:r>
      <w:r w:rsidR="00FF6A2D">
        <w:rPr>
          <w:rFonts w:ascii="Garamond" w:hAnsi="Garamond"/>
          <w:b/>
          <w:sz w:val="24"/>
          <w:szCs w:val="24"/>
          <w:lang w:val="sq-AL"/>
        </w:rPr>
        <w:t xml:space="preserve"> SHPK</w:t>
      </w:r>
      <w:r w:rsidRPr="00FF6A2D">
        <w:rPr>
          <w:rFonts w:ascii="Garamond" w:hAnsi="Garamond"/>
          <w:b/>
          <w:sz w:val="24"/>
          <w:szCs w:val="24"/>
          <w:lang w:val="sq-AL"/>
        </w:rPr>
        <w:t xml:space="preserve">, PËR VENDOSJE HIPOTEKE DHE BARRË SIGURUESE/PENG NË FAVOR TË BANKËS </w:t>
      </w:r>
      <w:r w:rsidR="00AF3E79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Pr="00FF6A2D">
        <w:rPr>
          <w:rFonts w:ascii="Garamond" w:hAnsi="Garamond"/>
          <w:b/>
          <w:sz w:val="24"/>
          <w:szCs w:val="24"/>
          <w:lang w:val="sq-AL"/>
        </w:rPr>
        <w:t>I</w:t>
      </w:r>
      <w:r w:rsidR="00FF6A2D">
        <w:rPr>
          <w:rFonts w:ascii="Garamond" w:hAnsi="Garamond"/>
          <w:b/>
          <w:sz w:val="24"/>
          <w:szCs w:val="24"/>
          <w:lang w:val="sq-AL"/>
        </w:rPr>
        <w:t>NTESA</w:t>
      </w:r>
      <w:proofErr w:type="spellEnd"/>
      <w:r w:rsidR="00FF6A2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FF6A2D">
        <w:rPr>
          <w:rFonts w:ascii="Garamond" w:hAnsi="Garamond"/>
          <w:b/>
          <w:sz w:val="24"/>
          <w:szCs w:val="24"/>
          <w:lang w:val="sq-AL"/>
        </w:rPr>
        <w:t>SANPAOLO</w:t>
      </w:r>
      <w:proofErr w:type="spellEnd"/>
      <w:r w:rsidR="00FF6A2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FF6A2D">
        <w:rPr>
          <w:rFonts w:ascii="Garamond" w:hAnsi="Garamond"/>
          <w:b/>
          <w:sz w:val="24"/>
          <w:szCs w:val="24"/>
          <w:lang w:val="sq-AL"/>
        </w:rPr>
        <w:t>BANK</w:t>
      </w:r>
      <w:proofErr w:type="spellEnd"/>
      <w:r w:rsidR="00FF6A2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FF6A2D">
        <w:rPr>
          <w:rFonts w:ascii="Garamond" w:hAnsi="Garamond"/>
          <w:b/>
          <w:sz w:val="24"/>
          <w:szCs w:val="24"/>
          <w:lang w:val="sq-AL"/>
        </w:rPr>
        <w:t>ALBANIA</w:t>
      </w:r>
      <w:bookmarkStart w:id="1" w:name="_GoBack"/>
      <w:bookmarkEnd w:id="1"/>
      <w:proofErr w:type="spellEnd"/>
      <w:r w:rsidR="00AF3E79">
        <w:rPr>
          <w:rFonts w:ascii="Garamond" w:hAnsi="Garamond"/>
          <w:b/>
          <w:sz w:val="24"/>
          <w:szCs w:val="24"/>
          <w:lang w:val="sq-AL"/>
        </w:rPr>
        <w:t>’</w:t>
      </w:r>
      <w:r w:rsidR="00FF6A2D">
        <w:rPr>
          <w:rFonts w:ascii="Garamond" w:hAnsi="Garamond"/>
          <w:b/>
          <w:sz w:val="24"/>
          <w:szCs w:val="24"/>
          <w:lang w:val="sq-AL"/>
        </w:rPr>
        <w:t xml:space="preserve"> SHA</w:t>
      </w:r>
      <w:r w:rsidRPr="00FF6A2D">
        <w:rPr>
          <w:rFonts w:ascii="Garamond" w:hAnsi="Garamond"/>
          <w:b/>
          <w:sz w:val="24"/>
          <w:szCs w:val="24"/>
          <w:lang w:val="sq-AL"/>
        </w:rPr>
        <w:t>, MBI PASURITË E PALUAJTSHME DHE TË LUAJTSHME T</w:t>
      </w:r>
      <w:r w:rsidR="00FF6A2D">
        <w:rPr>
          <w:rFonts w:ascii="Garamond" w:hAnsi="Garamond"/>
          <w:b/>
          <w:sz w:val="24"/>
          <w:szCs w:val="24"/>
          <w:lang w:val="sq-AL"/>
        </w:rPr>
        <w:t>Ë</w:t>
      </w:r>
      <w:r w:rsidRPr="00FF6A2D">
        <w:rPr>
          <w:rFonts w:ascii="Garamond" w:hAnsi="Garamond"/>
          <w:b/>
          <w:sz w:val="24"/>
          <w:szCs w:val="24"/>
          <w:lang w:val="sq-AL"/>
        </w:rPr>
        <w:t xml:space="preserve"> KRIJUARA APO QË DO TË KRIJOHEN NGA SHOQËRIA </w:t>
      </w:r>
      <w:proofErr w:type="spellStart"/>
      <w:r w:rsidRPr="00FF6A2D">
        <w:rPr>
          <w:rFonts w:ascii="Garamond" w:hAnsi="Garamond"/>
          <w:b/>
          <w:sz w:val="24"/>
          <w:szCs w:val="24"/>
          <w:lang w:val="sq-AL"/>
        </w:rPr>
        <w:t>KO</w:t>
      </w:r>
      <w:r w:rsidR="00FF6A2D">
        <w:rPr>
          <w:rFonts w:ascii="Garamond" w:hAnsi="Garamond"/>
          <w:b/>
          <w:sz w:val="24"/>
          <w:szCs w:val="24"/>
          <w:lang w:val="sq-AL"/>
        </w:rPr>
        <w:t>NCESIONARE</w:t>
      </w:r>
      <w:proofErr w:type="spellEnd"/>
      <w:r w:rsidR="00FF6A2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F3E79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="00FF6A2D">
        <w:rPr>
          <w:rFonts w:ascii="Garamond" w:hAnsi="Garamond"/>
          <w:b/>
          <w:sz w:val="24"/>
          <w:szCs w:val="24"/>
          <w:lang w:val="sq-AL"/>
        </w:rPr>
        <w:t>SEKA</w:t>
      </w:r>
      <w:proofErr w:type="spellEnd"/>
      <w:r w:rsidR="00FF6A2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FF6A2D">
        <w:rPr>
          <w:rFonts w:ascii="Garamond" w:hAnsi="Garamond"/>
          <w:b/>
          <w:sz w:val="24"/>
          <w:szCs w:val="24"/>
          <w:lang w:val="sq-AL"/>
        </w:rPr>
        <w:t>HYDROPOWER</w:t>
      </w:r>
      <w:proofErr w:type="spellEnd"/>
      <w:r w:rsidR="00AF3E79">
        <w:rPr>
          <w:rFonts w:ascii="Garamond" w:hAnsi="Garamond"/>
          <w:b/>
          <w:sz w:val="24"/>
          <w:szCs w:val="24"/>
          <w:lang w:val="sq-AL"/>
        </w:rPr>
        <w:t>’</w:t>
      </w:r>
      <w:r w:rsidR="00FF6A2D">
        <w:rPr>
          <w:rFonts w:ascii="Garamond" w:hAnsi="Garamond"/>
          <w:b/>
          <w:sz w:val="24"/>
          <w:szCs w:val="24"/>
          <w:lang w:val="sq-AL"/>
        </w:rPr>
        <w:t xml:space="preserve"> SHP</w:t>
      </w:r>
      <w:r w:rsidRPr="00FF6A2D">
        <w:rPr>
          <w:rFonts w:ascii="Garamond" w:hAnsi="Garamond"/>
          <w:b/>
          <w:sz w:val="24"/>
          <w:szCs w:val="24"/>
          <w:lang w:val="sq-AL"/>
        </w:rPr>
        <w:t>K</w:t>
      </w:r>
      <w:bookmarkEnd w:id="0"/>
      <w:r w:rsidR="00AF3E79">
        <w:rPr>
          <w:rFonts w:ascii="Garamond" w:hAnsi="Garamond"/>
          <w:b/>
          <w:sz w:val="24"/>
          <w:szCs w:val="24"/>
          <w:lang w:val="sq-AL"/>
        </w:rPr>
        <w:t>”</w:t>
      </w:r>
    </w:p>
    <w:p w14:paraId="7E238475" w14:textId="77777777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9D71FE" w14:textId="598B7226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 xml:space="preserve">Në mbështetje të nenit 16, pika 5, të ligjit nr. 43/2015, “Për sektorin e energjisë elektrike”, </w:t>
      </w:r>
      <w:r w:rsidR="00FF6A2D" w:rsidRPr="00FF6A2D">
        <w:rPr>
          <w:rFonts w:ascii="Garamond" w:hAnsi="Garamond"/>
          <w:sz w:val="24"/>
          <w:szCs w:val="24"/>
          <w:lang w:val="sq-AL"/>
        </w:rPr>
        <w:t>të</w:t>
      </w:r>
      <w:r w:rsidRPr="00FF6A2D">
        <w:rPr>
          <w:rFonts w:ascii="Garamond" w:hAnsi="Garamond"/>
          <w:sz w:val="24"/>
          <w:szCs w:val="24"/>
          <w:lang w:val="sq-AL"/>
        </w:rPr>
        <w:t xml:space="preserve"> ndryshuar; </w:t>
      </w:r>
      <w:r w:rsidR="00FF6A2D" w:rsidRPr="00FF6A2D">
        <w:rPr>
          <w:rFonts w:ascii="Garamond" w:hAnsi="Garamond"/>
          <w:sz w:val="24"/>
          <w:szCs w:val="24"/>
          <w:lang w:val="sq-AL"/>
        </w:rPr>
        <w:t xml:space="preserve">të </w:t>
      </w:r>
      <w:r w:rsidRPr="00FF6A2D">
        <w:rPr>
          <w:rFonts w:ascii="Garamond" w:hAnsi="Garamond"/>
          <w:sz w:val="24"/>
          <w:szCs w:val="24"/>
          <w:lang w:val="sq-AL"/>
        </w:rPr>
        <w:t xml:space="preserve">nenit 3, pika 7, germa “a” dhe germa “b”, të ligjit nr. 44/2015, “Kodi i Procedurave Administrative i Republikës së Shqipërisë”; </w:t>
      </w:r>
      <w:r w:rsidR="00FF6A2D" w:rsidRPr="00FF6A2D">
        <w:rPr>
          <w:rFonts w:ascii="Garamond" w:hAnsi="Garamond"/>
          <w:sz w:val="24"/>
          <w:szCs w:val="24"/>
          <w:lang w:val="sq-AL"/>
        </w:rPr>
        <w:t xml:space="preserve">të </w:t>
      </w:r>
      <w:r w:rsidRPr="00FF6A2D">
        <w:rPr>
          <w:rFonts w:ascii="Garamond" w:hAnsi="Garamond"/>
          <w:sz w:val="24"/>
          <w:szCs w:val="24"/>
          <w:lang w:val="sq-AL"/>
        </w:rPr>
        <w:t xml:space="preserve">nenit 15 dhe 16, të </w:t>
      </w:r>
      <w:r w:rsidR="00FF6A2D">
        <w:rPr>
          <w:rFonts w:ascii="Garamond" w:hAnsi="Garamond"/>
          <w:sz w:val="24"/>
          <w:szCs w:val="24"/>
          <w:lang w:val="sq-AL"/>
        </w:rPr>
        <w:t>“</w:t>
      </w:r>
      <w:r w:rsidRPr="00FF6A2D">
        <w:rPr>
          <w:rFonts w:ascii="Garamond" w:hAnsi="Garamond"/>
          <w:sz w:val="24"/>
          <w:szCs w:val="24"/>
          <w:lang w:val="sq-AL"/>
        </w:rPr>
        <w:t>Rregullores për organizimin, procedurat dhe funksionimin e ERE-s</w:t>
      </w:r>
      <w:r w:rsidR="00FF6A2D">
        <w:rPr>
          <w:rFonts w:ascii="Garamond" w:hAnsi="Garamond"/>
          <w:sz w:val="24"/>
          <w:szCs w:val="24"/>
          <w:lang w:val="sq-AL"/>
        </w:rPr>
        <w:t>”</w:t>
      </w:r>
      <w:r w:rsidRPr="00FF6A2D">
        <w:rPr>
          <w:rFonts w:ascii="Garamond" w:hAnsi="Garamond"/>
          <w:sz w:val="24"/>
          <w:szCs w:val="24"/>
          <w:lang w:val="sq-AL"/>
        </w:rPr>
        <w:t xml:space="preserve">, </w:t>
      </w:r>
      <w:r w:rsidR="00FF6A2D" w:rsidRPr="00FF6A2D">
        <w:rPr>
          <w:rFonts w:ascii="Garamond" w:hAnsi="Garamond"/>
          <w:sz w:val="24"/>
          <w:szCs w:val="24"/>
          <w:lang w:val="sq-AL"/>
        </w:rPr>
        <w:t xml:space="preserve">të </w:t>
      </w:r>
      <w:r w:rsidRPr="00FF6A2D">
        <w:rPr>
          <w:rFonts w:ascii="Garamond" w:hAnsi="Garamond"/>
          <w:sz w:val="24"/>
          <w:szCs w:val="24"/>
          <w:lang w:val="sq-AL"/>
        </w:rPr>
        <w:t xml:space="preserve">miratuar me </w:t>
      </w:r>
      <w:r w:rsidR="00FF6A2D">
        <w:rPr>
          <w:rFonts w:ascii="Garamond" w:hAnsi="Garamond"/>
          <w:sz w:val="24"/>
          <w:szCs w:val="24"/>
          <w:lang w:val="sq-AL"/>
        </w:rPr>
        <w:t>v</w:t>
      </w:r>
      <w:r w:rsidRPr="00FF6A2D">
        <w:rPr>
          <w:rFonts w:ascii="Garamond" w:hAnsi="Garamond"/>
          <w:sz w:val="24"/>
          <w:szCs w:val="24"/>
          <w:lang w:val="sq-AL"/>
        </w:rPr>
        <w:t>endimin e B</w:t>
      </w:r>
      <w:r w:rsidR="00FF6A2D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FF6A2D">
        <w:rPr>
          <w:rFonts w:ascii="Garamond" w:hAnsi="Garamond"/>
          <w:sz w:val="24"/>
          <w:szCs w:val="24"/>
          <w:lang w:val="sq-AL"/>
        </w:rPr>
        <w:t xml:space="preserve">6.2016, Bordi i </w:t>
      </w:r>
      <w:r w:rsidR="00FF6A2D">
        <w:rPr>
          <w:rFonts w:ascii="Garamond" w:hAnsi="Garamond"/>
          <w:sz w:val="24"/>
          <w:szCs w:val="24"/>
          <w:lang w:val="sq-AL"/>
        </w:rPr>
        <w:t xml:space="preserve">Entit Rregullator të Energjisë </w:t>
      </w:r>
      <w:r w:rsidRPr="00FF6A2D">
        <w:rPr>
          <w:rFonts w:ascii="Garamond" w:hAnsi="Garamond"/>
          <w:sz w:val="24"/>
          <w:szCs w:val="24"/>
          <w:lang w:val="sq-AL"/>
        </w:rPr>
        <w:t xml:space="preserve">(ERE), </w:t>
      </w:r>
      <w:r w:rsidR="00FF6A2D">
        <w:rPr>
          <w:rFonts w:ascii="Garamond" w:hAnsi="Garamond"/>
          <w:sz w:val="24"/>
          <w:szCs w:val="24"/>
          <w:lang w:val="sq-AL"/>
        </w:rPr>
        <w:t>në mbledhjen e tij të datës 17.</w:t>
      </w:r>
      <w:r w:rsidRPr="00FF6A2D">
        <w:rPr>
          <w:rFonts w:ascii="Garamond" w:hAnsi="Garamond"/>
          <w:sz w:val="24"/>
          <w:szCs w:val="24"/>
          <w:lang w:val="sq-AL"/>
        </w:rPr>
        <w:t>2.2021, pasi shqyrtoi relacio</w:t>
      </w:r>
      <w:r w:rsidR="00FF6A2D">
        <w:rPr>
          <w:rFonts w:ascii="Garamond" w:hAnsi="Garamond"/>
          <w:sz w:val="24"/>
          <w:szCs w:val="24"/>
          <w:lang w:val="sq-AL"/>
        </w:rPr>
        <w:t xml:space="preserve">nin me nr. 27/2 </w:t>
      </w:r>
      <w:proofErr w:type="spellStart"/>
      <w:r w:rsidR="00FF6A2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F6A2D">
        <w:rPr>
          <w:rFonts w:ascii="Garamond" w:hAnsi="Garamond"/>
          <w:sz w:val="24"/>
          <w:szCs w:val="24"/>
          <w:lang w:val="sq-AL"/>
        </w:rPr>
        <w:t>., datë 10.</w:t>
      </w:r>
      <w:r w:rsidRPr="00FF6A2D">
        <w:rPr>
          <w:rFonts w:ascii="Garamond" w:hAnsi="Garamond"/>
          <w:sz w:val="24"/>
          <w:szCs w:val="24"/>
          <w:lang w:val="sq-AL"/>
        </w:rPr>
        <w:t xml:space="preserve">2.2021, të përgatitur nga Drejtoria e Licencimit, Autorizimeve dhe Mbikëqyrjes, </w:t>
      </w:r>
    </w:p>
    <w:p w14:paraId="1C42F1A0" w14:textId="59104143" w:rsidR="00F6571E" w:rsidRPr="00FF6A2D" w:rsidRDefault="00FF6A2D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F6571E" w:rsidRPr="00FF6A2D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65BA3B3" w14:textId="2B16A56D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>- Bordi i ERE-s</w:t>
      </w:r>
      <w:r w:rsidR="00FF6A2D">
        <w:rPr>
          <w:rFonts w:ascii="Garamond" w:hAnsi="Garamond"/>
          <w:sz w:val="24"/>
          <w:szCs w:val="24"/>
          <w:lang w:val="sq-AL"/>
        </w:rPr>
        <w:t>,</w:t>
      </w:r>
      <w:r w:rsidRPr="00FF6A2D">
        <w:rPr>
          <w:rFonts w:ascii="Garamond" w:hAnsi="Garamond"/>
          <w:sz w:val="24"/>
          <w:szCs w:val="24"/>
          <w:lang w:val="sq-AL"/>
        </w:rPr>
        <w:t xml:space="preserve"> me </w:t>
      </w:r>
      <w:r w:rsidR="00FF6A2D">
        <w:rPr>
          <w:rFonts w:ascii="Garamond" w:hAnsi="Garamond"/>
          <w:sz w:val="24"/>
          <w:szCs w:val="24"/>
          <w:lang w:val="sq-AL"/>
        </w:rPr>
        <w:t>v</w:t>
      </w:r>
      <w:r w:rsidRPr="00FF6A2D">
        <w:rPr>
          <w:rFonts w:ascii="Garamond" w:hAnsi="Garamond"/>
          <w:sz w:val="24"/>
          <w:szCs w:val="24"/>
          <w:lang w:val="sq-AL"/>
        </w:rPr>
        <w:t>endimin nr. 244, datë 21.12.2020</w:t>
      </w:r>
      <w:r w:rsidR="00FF6A2D">
        <w:rPr>
          <w:rFonts w:ascii="Garamond" w:hAnsi="Garamond"/>
          <w:sz w:val="24"/>
          <w:szCs w:val="24"/>
          <w:lang w:val="sq-AL"/>
        </w:rPr>
        <w:t>,</w:t>
      </w:r>
      <w:r w:rsidRPr="00FF6A2D">
        <w:rPr>
          <w:rFonts w:ascii="Garamond" w:hAnsi="Garamond"/>
          <w:sz w:val="24"/>
          <w:szCs w:val="24"/>
          <w:lang w:val="sq-AL"/>
        </w:rPr>
        <w:t xml:space="preserve"> ka vendosur:</w:t>
      </w:r>
    </w:p>
    <w:p w14:paraId="14A3F4F4" w14:textId="748822CD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>1. Të fillojë procedurën për shqyrtimin e kërkesës së shoqërisë “</w:t>
      </w:r>
      <w:proofErr w:type="spellStart"/>
      <w:r w:rsidR="00FF6A2D"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="00FF6A2D"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6A2D"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>., për vendosje hipotek</w:t>
      </w:r>
      <w:r w:rsidR="00FF6A2D">
        <w:rPr>
          <w:rFonts w:ascii="Garamond" w:hAnsi="Garamond"/>
          <w:sz w:val="24"/>
          <w:szCs w:val="24"/>
          <w:lang w:val="sq-AL"/>
        </w:rPr>
        <w:t>e</w:t>
      </w:r>
      <w:r w:rsidRPr="00FF6A2D">
        <w:rPr>
          <w:rFonts w:ascii="Garamond" w:hAnsi="Garamond"/>
          <w:sz w:val="24"/>
          <w:szCs w:val="24"/>
          <w:lang w:val="sq-AL"/>
        </w:rPr>
        <w:t xml:space="preserve"> dhe barrë siguruese/peng në favor të bankës </w:t>
      </w:r>
      <w:r w:rsidR="000E757F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San</w:t>
      </w:r>
      <w:r w:rsidR="000E757F">
        <w:rPr>
          <w:rFonts w:ascii="Garamond" w:hAnsi="Garamond"/>
          <w:sz w:val="24"/>
          <w:szCs w:val="24"/>
          <w:lang w:val="sq-AL"/>
        </w:rPr>
        <w:t>p</w:t>
      </w:r>
      <w:r w:rsidRPr="00FF6A2D">
        <w:rPr>
          <w:rFonts w:ascii="Garamond" w:hAnsi="Garamond"/>
          <w:sz w:val="24"/>
          <w:szCs w:val="24"/>
          <w:lang w:val="sq-AL"/>
        </w:rPr>
        <w:t>aolo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0E757F">
        <w:rPr>
          <w:rFonts w:ascii="Garamond" w:hAnsi="Garamond"/>
          <w:sz w:val="24"/>
          <w:szCs w:val="24"/>
          <w:lang w:val="sq-AL"/>
        </w:rPr>
        <w:t>”</w:t>
      </w:r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 mbi pasuritë e paluajtshme dhe të luajtshme të </w:t>
      </w:r>
      <w:r w:rsidR="00FF6A2D" w:rsidRPr="00FF6A2D">
        <w:rPr>
          <w:rFonts w:ascii="Garamond" w:hAnsi="Garamond"/>
          <w:sz w:val="24"/>
          <w:szCs w:val="24"/>
          <w:lang w:val="sq-AL"/>
        </w:rPr>
        <w:t>krijuara</w:t>
      </w:r>
      <w:r w:rsidRPr="00FF6A2D">
        <w:rPr>
          <w:rFonts w:ascii="Garamond" w:hAnsi="Garamond"/>
          <w:sz w:val="24"/>
          <w:szCs w:val="24"/>
          <w:lang w:val="sq-AL"/>
        </w:rPr>
        <w:t xml:space="preserve"> apo që do </w:t>
      </w:r>
      <w:r w:rsidR="00FF6A2D" w:rsidRPr="00FF6A2D">
        <w:rPr>
          <w:rFonts w:ascii="Garamond" w:hAnsi="Garamond"/>
          <w:sz w:val="24"/>
          <w:szCs w:val="24"/>
          <w:lang w:val="sq-AL"/>
        </w:rPr>
        <w:t xml:space="preserve">të </w:t>
      </w:r>
      <w:r w:rsidRPr="00FF6A2D">
        <w:rPr>
          <w:rFonts w:ascii="Garamond" w:hAnsi="Garamond"/>
          <w:sz w:val="24"/>
          <w:szCs w:val="24"/>
          <w:lang w:val="sq-AL"/>
        </w:rPr>
        <w:t xml:space="preserve">krijohen nga shoqëria </w:t>
      </w:r>
      <w:proofErr w:type="spellStart"/>
      <w:r w:rsidR="00FF6A2D">
        <w:rPr>
          <w:rFonts w:ascii="Garamond" w:hAnsi="Garamond"/>
          <w:sz w:val="24"/>
          <w:szCs w:val="24"/>
          <w:lang w:val="sq-AL"/>
        </w:rPr>
        <w:t>k</w:t>
      </w:r>
      <w:r w:rsidRPr="00FF6A2D">
        <w:rPr>
          <w:rFonts w:ascii="Garamond" w:hAnsi="Garamond"/>
          <w:sz w:val="24"/>
          <w:szCs w:val="24"/>
          <w:lang w:val="sq-AL"/>
        </w:rPr>
        <w:t>oncesionare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>.</w:t>
      </w:r>
    </w:p>
    <w:p w14:paraId="1915AB41" w14:textId="7D414F00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>- Gjatë procedurës së shqyrtimit të këtij transferimi, në ERE ka mbër</w:t>
      </w:r>
      <w:r w:rsidR="00FF6A2D">
        <w:rPr>
          <w:rFonts w:ascii="Garamond" w:hAnsi="Garamond"/>
          <w:sz w:val="24"/>
          <w:szCs w:val="24"/>
          <w:lang w:val="sq-AL"/>
        </w:rPr>
        <w:t>ritur kërkesa e datës 23.</w:t>
      </w:r>
      <w:r w:rsidRPr="00FF6A2D">
        <w:rPr>
          <w:rFonts w:ascii="Garamond" w:hAnsi="Garamond"/>
          <w:sz w:val="24"/>
          <w:szCs w:val="24"/>
          <w:lang w:val="sq-AL"/>
        </w:rPr>
        <w:t xml:space="preserve">1.2021 e banorëve të </w:t>
      </w:r>
      <w:r w:rsidR="00FF6A2D">
        <w:rPr>
          <w:rFonts w:ascii="Garamond" w:hAnsi="Garamond"/>
          <w:sz w:val="24"/>
          <w:szCs w:val="24"/>
          <w:lang w:val="sq-AL"/>
        </w:rPr>
        <w:t>f</w:t>
      </w:r>
      <w:r w:rsidRPr="00FF6A2D">
        <w:rPr>
          <w:rFonts w:ascii="Garamond" w:hAnsi="Garamond"/>
          <w:sz w:val="24"/>
          <w:szCs w:val="24"/>
          <w:lang w:val="sq-AL"/>
        </w:rPr>
        <w:t xml:space="preserve">shatit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Gjocaj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>, Njësia Administrative Derjan, pjesë e Bashkisë Mat, protokolluar n</w:t>
      </w:r>
      <w:r w:rsidR="00FF6A2D">
        <w:rPr>
          <w:rFonts w:ascii="Garamond" w:hAnsi="Garamond"/>
          <w:sz w:val="24"/>
          <w:szCs w:val="24"/>
          <w:lang w:val="sq-AL"/>
        </w:rPr>
        <w:t xml:space="preserve">ë ERE me nr. 54 </w:t>
      </w:r>
      <w:proofErr w:type="spellStart"/>
      <w:r w:rsidR="00FF6A2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F6A2D">
        <w:rPr>
          <w:rFonts w:ascii="Garamond" w:hAnsi="Garamond"/>
          <w:sz w:val="24"/>
          <w:szCs w:val="24"/>
          <w:lang w:val="sq-AL"/>
        </w:rPr>
        <w:t>., datë 25.</w:t>
      </w:r>
      <w:r w:rsidRPr="00FF6A2D">
        <w:rPr>
          <w:rFonts w:ascii="Garamond" w:hAnsi="Garamond"/>
          <w:sz w:val="24"/>
          <w:szCs w:val="24"/>
          <w:lang w:val="sq-AL"/>
        </w:rPr>
        <w:t xml:space="preserve">1.2021, për rishikimin e vendimit nr. 244/2020, duke kërkuar refuzimin e miratimit për vendosjen si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kolateral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për të marrë kredi bankare të pasurive që shoqëria do të krijojë në të ardhmen.</w:t>
      </w:r>
    </w:p>
    <w:p w14:paraId="0CD258F2" w14:textId="771756FD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 xml:space="preserve">- Në referencë të nenit 16, pika 5, të ligjit nr. 43/2015, “Për sektorin e energjisë elektrike”, </w:t>
      </w:r>
      <w:r w:rsidR="00FF6A2D" w:rsidRPr="00FF6A2D">
        <w:rPr>
          <w:rFonts w:ascii="Garamond" w:hAnsi="Garamond"/>
          <w:sz w:val="24"/>
          <w:szCs w:val="24"/>
          <w:lang w:val="sq-AL"/>
        </w:rPr>
        <w:t>të</w:t>
      </w:r>
      <w:r w:rsidRPr="00FF6A2D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FF6A2D" w:rsidRPr="00FF6A2D">
        <w:rPr>
          <w:rFonts w:ascii="Garamond" w:hAnsi="Garamond"/>
          <w:sz w:val="24"/>
          <w:szCs w:val="24"/>
          <w:lang w:val="sq-AL"/>
        </w:rPr>
        <w:t xml:space="preserve">të </w:t>
      </w:r>
      <w:r w:rsidRPr="00FF6A2D">
        <w:rPr>
          <w:rFonts w:ascii="Garamond" w:hAnsi="Garamond"/>
          <w:sz w:val="24"/>
          <w:szCs w:val="24"/>
          <w:lang w:val="sq-AL"/>
        </w:rPr>
        <w:t>nenit 3, pika 7, germa “a” dhe germa “b”, të</w:t>
      </w:r>
      <w:r w:rsidR="00FF6A2D">
        <w:rPr>
          <w:rFonts w:ascii="Garamond" w:hAnsi="Garamond"/>
          <w:sz w:val="24"/>
          <w:szCs w:val="24"/>
          <w:lang w:val="sq-AL"/>
        </w:rPr>
        <w:t xml:space="preserve"> ligjit nr. </w:t>
      </w:r>
      <w:r w:rsidRPr="00FF6A2D">
        <w:rPr>
          <w:rFonts w:ascii="Garamond" w:hAnsi="Garamond"/>
          <w:sz w:val="24"/>
          <w:szCs w:val="24"/>
          <w:lang w:val="sq-AL"/>
        </w:rPr>
        <w:t xml:space="preserve">44/2015, “Kodi i Procedurave Administrative i Republikës së Shqipërisë”, kërkuesit legjitimohen për të paraqitur një kërkesë të tillë dhe kërkesa e tyre është paraqitur </w:t>
      </w:r>
      <w:r w:rsidR="00FF6A2D" w:rsidRPr="00FF6A2D">
        <w:rPr>
          <w:rFonts w:ascii="Garamond" w:hAnsi="Garamond"/>
          <w:sz w:val="24"/>
          <w:szCs w:val="24"/>
          <w:lang w:val="sq-AL"/>
        </w:rPr>
        <w:t>brenda</w:t>
      </w:r>
      <w:r w:rsidRPr="00FF6A2D">
        <w:rPr>
          <w:rFonts w:ascii="Garamond" w:hAnsi="Garamond"/>
          <w:sz w:val="24"/>
          <w:szCs w:val="24"/>
          <w:lang w:val="sq-AL"/>
        </w:rPr>
        <w:t xml:space="preserve"> afatit të përcaktuar. </w:t>
      </w:r>
    </w:p>
    <w:p w14:paraId="45161C58" w14:textId="2F9D5C2F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>- Kusht thelbësor për rishikimin e një vendimi të ERE-s është paraqitja e provave të reja nga palët e përfshira në këtë proces.</w:t>
      </w:r>
    </w:p>
    <w:p w14:paraId="46B70F98" w14:textId="6F6AA5BC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>- Për</w:t>
      </w:r>
      <w:r w:rsidR="00FF6A2D" w:rsidRPr="00FF6A2D">
        <w:rPr>
          <w:rFonts w:ascii="Garamond" w:hAnsi="Garamond"/>
          <w:sz w:val="24"/>
          <w:szCs w:val="24"/>
          <w:lang w:val="sq-AL"/>
        </w:rPr>
        <w:t xml:space="preserve"> </w:t>
      </w:r>
      <w:r w:rsidRPr="00FF6A2D">
        <w:rPr>
          <w:rFonts w:ascii="Garamond" w:hAnsi="Garamond"/>
          <w:sz w:val="24"/>
          <w:szCs w:val="24"/>
          <w:lang w:val="sq-AL"/>
        </w:rPr>
        <w:t>sa i përket pretendimit të kërkuesve se projekti i realizi</w:t>
      </w:r>
      <w:r w:rsidR="00FF6A2D">
        <w:rPr>
          <w:rFonts w:ascii="Garamond" w:hAnsi="Garamond"/>
          <w:sz w:val="24"/>
          <w:szCs w:val="24"/>
          <w:lang w:val="sq-AL"/>
        </w:rPr>
        <w:t xml:space="preserve">mit të dy </w:t>
      </w:r>
      <w:proofErr w:type="spellStart"/>
      <w:r w:rsidR="00FF6A2D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FF6A2D">
        <w:rPr>
          <w:rFonts w:ascii="Garamond" w:hAnsi="Garamond"/>
          <w:sz w:val="24"/>
          <w:szCs w:val="24"/>
          <w:lang w:val="sq-AL"/>
        </w:rPr>
        <w:t>-eve shtrihet 2.08</w:t>
      </w:r>
      <w:r w:rsidRPr="00FF6A2D">
        <w:rPr>
          <w:rFonts w:ascii="Garamond" w:hAnsi="Garamond"/>
          <w:sz w:val="24"/>
          <w:szCs w:val="24"/>
          <w:lang w:val="sq-AL"/>
        </w:rPr>
        <w:t xml:space="preserve"> km </w:t>
      </w:r>
      <w:r w:rsidR="00FF6A2D" w:rsidRPr="00FF6A2D">
        <w:rPr>
          <w:rFonts w:ascii="Garamond" w:hAnsi="Garamond"/>
          <w:sz w:val="24"/>
          <w:szCs w:val="24"/>
          <w:lang w:val="sq-AL"/>
        </w:rPr>
        <w:t>brenda</w:t>
      </w:r>
      <w:r w:rsidRPr="00FF6A2D">
        <w:rPr>
          <w:rFonts w:ascii="Garamond" w:hAnsi="Garamond"/>
          <w:sz w:val="24"/>
          <w:szCs w:val="24"/>
          <w:lang w:val="sq-AL"/>
        </w:rPr>
        <w:t xml:space="preserve"> këtij parku kombëtar dhe pavarësisht faktit se </w:t>
      </w:r>
      <w:r w:rsidR="00FF6A2D">
        <w:rPr>
          <w:rFonts w:ascii="Garamond" w:hAnsi="Garamond"/>
          <w:sz w:val="24"/>
          <w:szCs w:val="24"/>
          <w:lang w:val="sq-AL"/>
        </w:rPr>
        <w:t>v</w:t>
      </w:r>
      <w:r w:rsidRPr="00FF6A2D">
        <w:rPr>
          <w:rFonts w:ascii="Garamond" w:hAnsi="Garamond"/>
          <w:sz w:val="24"/>
          <w:szCs w:val="24"/>
          <w:lang w:val="sq-AL"/>
        </w:rPr>
        <w:t xml:space="preserve">endimi i Gjykatës Administrative së Shkallës së </w:t>
      </w:r>
      <w:r w:rsidR="00FF6A2D" w:rsidRPr="00FF6A2D">
        <w:rPr>
          <w:rFonts w:ascii="Garamond" w:hAnsi="Garamond"/>
          <w:sz w:val="24"/>
          <w:szCs w:val="24"/>
          <w:lang w:val="sq-AL"/>
        </w:rPr>
        <w:t>P</w:t>
      </w:r>
      <w:r w:rsidRPr="00FF6A2D">
        <w:rPr>
          <w:rFonts w:ascii="Garamond" w:hAnsi="Garamond"/>
          <w:sz w:val="24"/>
          <w:szCs w:val="24"/>
          <w:lang w:val="sq-AL"/>
        </w:rPr>
        <w:t>arë Tiranë</w:t>
      </w:r>
      <w:r w:rsidR="00FF6A2D">
        <w:rPr>
          <w:rFonts w:ascii="Garamond" w:hAnsi="Garamond"/>
          <w:sz w:val="24"/>
          <w:szCs w:val="24"/>
          <w:lang w:val="sq-AL"/>
        </w:rPr>
        <w:t>,</w:t>
      </w:r>
      <w:r w:rsidRPr="00FF6A2D">
        <w:rPr>
          <w:rFonts w:ascii="Garamond" w:hAnsi="Garamond"/>
          <w:sz w:val="24"/>
          <w:szCs w:val="24"/>
          <w:lang w:val="sq-AL"/>
        </w:rPr>
        <w:t xml:space="preserve"> për pranimin e pjesshëm të kërkesë padisë së tyre, duke shfuqizuar licencën e miratuar nga ERE, në emër të shoqërisë “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., për prodhimin </w:t>
      </w:r>
      <w:r w:rsidR="00FF6A2D">
        <w:rPr>
          <w:rFonts w:ascii="Garamond" w:hAnsi="Garamond"/>
          <w:sz w:val="24"/>
          <w:szCs w:val="24"/>
          <w:lang w:val="sq-AL"/>
        </w:rPr>
        <w:t xml:space="preserve">e energjisë elektrike për </w:t>
      </w:r>
      <w:proofErr w:type="spellStart"/>
      <w:r w:rsidR="00FF6A2D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Zais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, nuk është i formës së prerë, mbetet fakt që ky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është duke u ndërtuar në një zonë të mbrojtur, duke </w:t>
      </w:r>
      <w:r w:rsidR="00FF6A2D" w:rsidRPr="00FF6A2D">
        <w:rPr>
          <w:rFonts w:ascii="Garamond" w:hAnsi="Garamond"/>
          <w:sz w:val="24"/>
          <w:szCs w:val="24"/>
          <w:lang w:val="sq-AL"/>
        </w:rPr>
        <w:t>cenuar</w:t>
      </w:r>
      <w:r w:rsidRPr="00FF6A2D">
        <w:rPr>
          <w:rFonts w:ascii="Garamond" w:hAnsi="Garamond"/>
          <w:sz w:val="24"/>
          <w:szCs w:val="24"/>
          <w:lang w:val="sq-AL"/>
        </w:rPr>
        <w:t xml:space="preserve"> rëndë interesat e publikut dhe mjedisin, vlen të theksohet se shoqëria “</w:t>
      </w:r>
      <w:proofErr w:type="spellStart"/>
      <w:r w:rsidR="00FF6A2D"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="00FF6A2D"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6A2D"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., për qëllime të licencimit në veprimtarinë e prodhimit të energjisë elektrike ka depozituar në ERE të gjithë dokumentacionin sipas kërkesave të rregullores përkatëse. Po ashtu, kërkuesit nuk kanë provuar se ka ndryshuar statusi i </w:t>
      </w:r>
      <w:r w:rsidR="00FF6A2D" w:rsidRPr="00FF6A2D">
        <w:rPr>
          <w:rFonts w:ascii="Garamond" w:hAnsi="Garamond"/>
          <w:sz w:val="24"/>
          <w:szCs w:val="24"/>
          <w:lang w:val="sq-AL"/>
        </w:rPr>
        <w:t>dokumenteve</w:t>
      </w:r>
      <w:r w:rsidRPr="00FF6A2D">
        <w:rPr>
          <w:rFonts w:ascii="Garamond" w:hAnsi="Garamond"/>
          <w:sz w:val="24"/>
          <w:szCs w:val="24"/>
          <w:lang w:val="sq-AL"/>
        </w:rPr>
        <w:t xml:space="preserve"> mbi të cilat është mbështetur vendimi i ERE-s për licencimin e shoqërisë, në mënyrë specifike me zonën ku do të zhvillohet projekti, e as nuk kanë provuar se organet kompetente apo një vendim i formës së prerë të gjykatës të ketë mira</w:t>
      </w:r>
      <w:r w:rsidR="00FF6A2D">
        <w:rPr>
          <w:rFonts w:ascii="Garamond" w:hAnsi="Garamond"/>
          <w:sz w:val="24"/>
          <w:szCs w:val="24"/>
          <w:lang w:val="sq-AL"/>
        </w:rPr>
        <w:t xml:space="preserve">tuar apo ndryshuar përcaktimet </w:t>
      </w:r>
      <w:r w:rsidRPr="00FF6A2D">
        <w:rPr>
          <w:rFonts w:ascii="Garamond" w:hAnsi="Garamond"/>
          <w:sz w:val="24"/>
          <w:szCs w:val="24"/>
          <w:lang w:val="sq-AL"/>
        </w:rPr>
        <w:t xml:space="preserve">e tyre. Gjithashtu rezulton e paprovuar pavlefshmëria e këtyre dokumenteve. </w:t>
      </w:r>
    </w:p>
    <w:p w14:paraId="77DE188D" w14:textId="77777777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60CD5D" w14:textId="207F22D5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>- Për qëllime të aplikimit</w:t>
      </w:r>
      <w:r w:rsidR="00FF6A2D">
        <w:rPr>
          <w:rFonts w:ascii="Garamond" w:hAnsi="Garamond"/>
          <w:sz w:val="24"/>
          <w:szCs w:val="24"/>
          <w:lang w:val="sq-AL"/>
        </w:rPr>
        <w:t>,</w:t>
      </w:r>
      <w:r w:rsidRPr="00FF6A2D">
        <w:rPr>
          <w:rFonts w:ascii="Garamond" w:hAnsi="Garamond"/>
          <w:sz w:val="24"/>
          <w:szCs w:val="24"/>
          <w:lang w:val="sq-AL"/>
        </w:rPr>
        <w:t xml:space="preserve"> për marrjen e autorizimit të ERE-s</w:t>
      </w:r>
      <w:r w:rsidR="00FF6A2D">
        <w:rPr>
          <w:rFonts w:ascii="Garamond" w:hAnsi="Garamond"/>
          <w:sz w:val="24"/>
          <w:szCs w:val="24"/>
          <w:lang w:val="sq-AL"/>
        </w:rPr>
        <w:t>,</w:t>
      </w:r>
      <w:r w:rsidRPr="00FF6A2D">
        <w:rPr>
          <w:rFonts w:ascii="Garamond" w:hAnsi="Garamond"/>
          <w:sz w:val="24"/>
          <w:szCs w:val="24"/>
          <w:lang w:val="sq-AL"/>
        </w:rPr>
        <w:t xml:space="preserve"> për vendosje hipotek</w:t>
      </w:r>
      <w:r w:rsidR="00FF6A2D">
        <w:rPr>
          <w:rFonts w:ascii="Garamond" w:hAnsi="Garamond"/>
          <w:sz w:val="24"/>
          <w:szCs w:val="24"/>
          <w:lang w:val="sq-AL"/>
        </w:rPr>
        <w:t>e</w:t>
      </w:r>
      <w:r w:rsidRPr="00FF6A2D">
        <w:rPr>
          <w:rFonts w:ascii="Garamond" w:hAnsi="Garamond"/>
          <w:sz w:val="24"/>
          <w:szCs w:val="24"/>
          <w:lang w:val="sq-AL"/>
        </w:rPr>
        <w:t xml:space="preserve"> dhe barrë siguruese/peng në favor të bankës </w:t>
      </w:r>
      <w:r w:rsidR="000E757F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San</w:t>
      </w:r>
      <w:r w:rsidR="000E757F">
        <w:rPr>
          <w:rFonts w:ascii="Garamond" w:hAnsi="Garamond"/>
          <w:sz w:val="24"/>
          <w:szCs w:val="24"/>
          <w:lang w:val="sq-AL"/>
        </w:rPr>
        <w:t>p</w:t>
      </w:r>
      <w:r w:rsidRPr="00FF6A2D">
        <w:rPr>
          <w:rFonts w:ascii="Garamond" w:hAnsi="Garamond"/>
          <w:sz w:val="24"/>
          <w:szCs w:val="24"/>
          <w:lang w:val="sq-AL"/>
        </w:rPr>
        <w:t>aolo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0E757F">
        <w:rPr>
          <w:rFonts w:ascii="Garamond" w:hAnsi="Garamond"/>
          <w:sz w:val="24"/>
          <w:szCs w:val="24"/>
          <w:lang w:val="sq-AL"/>
        </w:rPr>
        <w:t>”</w:t>
      </w:r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 mbi pasuritë e paluajtshme dhe të luajtshme të </w:t>
      </w:r>
      <w:r w:rsidR="00FF6A2D" w:rsidRPr="00FF6A2D">
        <w:rPr>
          <w:rFonts w:ascii="Garamond" w:hAnsi="Garamond"/>
          <w:sz w:val="24"/>
          <w:szCs w:val="24"/>
          <w:lang w:val="sq-AL"/>
        </w:rPr>
        <w:t>krijuara</w:t>
      </w:r>
      <w:r w:rsidRPr="00FF6A2D">
        <w:rPr>
          <w:rFonts w:ascii="Garamond" w:hAnsi="Garamond"/>
          <w:sz w:val="24"/>
          <w:szCs w:val="24"/>
          <w:lang w:val="sq-AL"/>
        </w:rPr>
        <w:t xml:space="preserve"> apo që do </w:t>
      </w:r>
      <w:r w:rsidR="00FF6A2D" w:rsidRPr="00FF6A2D">
        <w:rPr>
          <w:rFonts w:ascii="Garamond" w:hAnsi="Garamond"/>
          <w:sz w:val="24"/>
          <w:szCs w:val="24"/>
          <w:lang w:val="sq-AL"/>
        </w:rPr>
        <w:t xml:space="preserve">të </w:t>
      </w:r>
      <w:r w:rsidRPr="00FF6A2D">
        <w:rPr>
          <w:rFonts w:ascii="Garamond" w:hAnsi="Garamond"/>
          <w:sz w:val="24"/>
          <w:szCs w:val="24"/>
          <w:lang w:val="sq-AL"/>
        </w:rPr>
        <w:t xml:space="preserve">krijohen nga shoqëria </w:t>
      </w:r>
      <w:proofErr w:type="spellStart"/>
      <w:r w:rsidR="00FF6A2D">
        <w:rPr>
          <w:rFonts w:ascii="Garamond" w:hAnsi="Garamond"/>
          <w:sz w:val="24"/>
          <w:szCs w:val="24"/>
          <w:lang w:val="sq-AL"/>
        </w:rPr>
        <w:t>k</w:t>
      </w:r>
      <w:r w:rsidRPr="00FF6A2D">
        <w:rPr>
          <w:rFonts w:ascii="Garamond" w:hAnsi="Garamond"/>
          <w:sz w:val="24"/>
          <w:szCs w:val="24"/>
          <w:lang w:val="sq-AL"/>
        </w:rPr>
        <w:t>oncesionare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r w:rsidR="00FF6A2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FF6A2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F6A2D">
        <w:rPr>
          <w:rFonts w:ascii="Garamond" w:hAnsi="Garamond"/>
          <w:sz w:val="24"/>
          <w:szCs w:val="24"/>
          <w:lang w:val="sq-AL"/>
        </w:rPr>
        <w:t>.</w:t>
      </w:r>
      <w:r w:rsidRPr="00FF6A2D">
        <w:rPr>
          <w:rFonts w:ascii="Garamond" w:hAnsi="Garamond"/>
          <w:sz w:val="24"/>
          <w:szCs w:val="24"/>
          <w:lang w:val="sq-AL"/>
        </w:rPr>
        <w:t xml:space="preserve">, kjo e fundit, nëpërmjet shkresës së protokolluar në ERE me nr. 1260/1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., datë 28.12.2020, ka depozituar në ERE shkresën e Ministrisë së </w:t>
      </w:r>
      <w:r w:rsidR="00FF6A2D" w:rsidRPr="00FF6A2D">
        <w:rPr>
          <w:rFonts w:ascii="Garamond" w:hAnsi="Garamond"/>
          <w:sz w:val="24"/>
          <w:szCs w:val="24"/>
          <w:lang w:val="sq-AL"/>
        </w:rPr>
        <w:t>I</w:t>
      </w:r>
      <w:r w:rsidRPr="00FF6A2D">
        <w:rPr>
          <w:rFonts w:ascii="Garamond" w:hAnsi="Garamond"/>
          <w:sz w:val="24"/>
          <w:szCs w:val="24"/>
          <w:lang w:val="sq-AL"/>
        </w:rPr>
        <w:t xml:space="preserve">nfrastrukturës dhe </w:t>
      </w:r>
      <w:r w:rsidR="00FF6A2D" w:rsidRPr="00FF6A2D">
        <w:rPr>
          <w:rFonts w:ascii="Garamond" w:hAnsi="Garamond"/>
          <w:sz w:val="24"/>
          <w:szCs w:val="24"/>
          <w:lang w:val="sq-AL"/>
        </w:rPr>
        <w:t>E</w:t>
      </w:r>
      <w:r w:rsidRPr="00FF6A2D">
        <w:rPr>
          <w:rFonts w:ascii="Garamond" w:hAnsi="Garamond"/>
          <w:sz w:val="24"/>
          <w:szCs w:val="24"/>
          <w:lang w:val="sq-AL"/>
        </w:rPr>
        <w:t>nergjisë, (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-s) me </w:t>
      </w:r>
      <w:r w:rsidR="00FF6A2D">
        <w:rPr>
          <w:rFonts w:ascii="Garamond" w:hAnsi="Garamond"/>
          <w:sz w:val="24"/>
          <w:szCs w:val="24"/>
          <w:lang w:val="sq-AL"/>
        </w:rPr>
        <w:t>n</w:t>
      </w:r>
      <w:r w:rsidRPr="00FF6A2D">
        <w:rPr>
          <w:rFonts w:ascii="Garamond" w:hAnsi="Garamond"/>
          <w:sz w:val="24"/>
          <w:szCs w:val="24"/>
          <w:lang w:val="sq-AL"/>
        </w:rPr>
        <w:t xml:space="preserve">r. 8580/1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>., datë 22.12.2020, drejtuar shoqërisë “</w:t>
      </w:r>
      <w:proofErr w:type="spellStart"/>
      <w:r w:rsidR="00FF6A2D"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="00FF6A2D"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6A2D"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., dhe </w:t>
      </w:r>
      <w:r w:rsidR="00FF6A2D">
        <w:rPr>
          <w:rFonts w:ascii="Garamond" w:hAnsi="Garamond"/>
          <w:sz w:val="24"/>
          <w:szCs w:val="24"/>
          <w:lang w:val="sq-AL"/>
        </w:rPr>
        <w:t>b</w:t>
      </w:r>
      <w:r w:rsidRPr="00FF6A2D">
        <w:rPr>
          <w:rFonts w:ascii="Garamond" w:hAnsi="Garamond"/>
          <w:sz w:val="24"/>
          <w:szCs w:val="24"/>
          <w:lang w:val="sq-AL"/>
        </w:rPr>
        <w:t xml:space="preserve">ankës </w:t>
      </w:r>
      <w:r w:rsidR="000E757F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0E757F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="000E757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E757F">
        <w:rPr>
          <w:rFonts w:ascii="Garamond" w:hAnsi="Garamond"/>
          <w:sz w:val="24"/>
          <w:szCs w:val="24"/>
          <w:lang w:val="sq-AL"/>
        </w:rPr>
        <w:t>Sanp</w:t>
      </w:r>
      <w:r w:rsidRPr="00FF6A2D">
        <w:rPr>
          <w:rFonts w:ascii="Garamond" w:hAnsi="Garamond"/>
          <w:sz w:val="24"/>
          <w:szCs w:val="24"/>
          <w:lang w:val="sq-AL"/>
        </w:rPr>
        <w:t>aolo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>.</w:t>
      </w:r>
      <w:r w:rsidR="000E757F">
        <w:rPr>
          <w:rFonts w:ascii="Garamond" w:hAnsi="Garamond"/>
          <w:sz w:val="24"/>
          <w:szCs w:val="24"/>
          <w:lang w:val="sq-AL"/>
        </w:rPr>
        <w:t>”</w:t>
      </w:r>
      <w:r w:rsidRPr="00FF6A2D">
        <w:rPr>
          <w:rFonts w:ascii="Garamond" w:hAnsi="Garamond"/>
          <w:sz w:val="24"/>
          <w:szCs w:val="24"/>
          <w:lang w:val="sq-AL"/>
        </w:rPr>
        <w:t xml:space="preserve">, në lidhje me marrjen e konfirmimit të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-s lidhur me procesin e huamarrjes me </w:t>
      </w:r>
      <w:r w:rsidR="00FF6A2D">
        <w:rPr>
          <w:rFonts w:ascii="Garamond" w:hAnsi="Garamond"/>
          <w:sz w:val="24"/>
          <w:szCs w:val="24"/>
          <w:lang w:val="sq-AL"/>
        </w:rPr>
        <w:t>b</w:t>
      </w:r>
      <w:r w:rsidR="000E757F">
        <w:rPr>
          <w:rFonts w:ascii="Garamond" w:hAnsi="Garamond"/>
          <w:sz w:val="24"/>
          <w:szCs w:val="24"/>
          <w:lang w:val="sq-AL"/>
        </w:rPr>
        <w:t xml:space="preserve">ankën </w:t>
      </w:r>
      <w:proofErr w:type="spellStart"/>
      <w:r w:rsidR="000E757F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="000E757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E757F">
        <w:rPr>
          <w:rFonts w:ascii="Garamond" w:hAnsi="Garamond"/>
          <w:sz w:val="24"/>
          <w:szCs w:val="24"/>
          <w:lang w:val="sq-AL"/>
        </w:rPr>
        <w:t>Sanp</w:t>
      </w:r>
      <w:r w:rsidRPr="00FF6A2D">
        <w:rPr>
          <w:rFonts w:ascii="Garamond" w:hAnsi="Garamond"/>
          <w:sz w:val="24"/>
          <w:szCs w:val="24"/>
          <w:lang w:val="sq-AL"/>
        </w:rPr>
        <w:t>aolo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>., ku ndër të tjera Ministria e Infrastrukturës dhe Energjisë (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) shprehet se në zbatim të nenit 17, “Kufizimet” të kontratës së koncesionit, pika 3, konfirmojmë të drejtën e parashikuar në kontratë për vendosje hipoteke dhe barrë mbi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asetet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e shoqërisë “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., të krijuara në zbatim të kësaj kontrate për efekt të kredisë në favor të </w:t>
      </w:r>
      <w:r w:rsidR="00FF6A2D">
        <w:rPr>
          <w:rFonts w:ascii="Garamond" w:hAnsi="Garamond"/>
          <w:sz w:val="24"/>
          <w:szCs w:val="24"/>
          <w:lang w:val="sq-AL"/>
        </w:rPr>
        <w:t>b</w:t>
      </w:r>
      <w:r w:rsidR="000E757F">
        <w:rPr>
          <w:rFonts w:ascii="Garamond" w:hAnsi="Garamond"/>
          <w:sz w:val="24"/>
          <w:szCs w:val="24"/>
          <w:lang w:val="sq-AL"/>
        </w:rPr>
        <w:t>ankës “</w:t>
      </w:r>
      <w:proofErr w:type="spellStart"/>
      <w:r w:rsidR="000E757F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="000E757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E757F">
        <w:rPr>
          <w:rFonts w:ascii="Garamond" w:hAnsi="Garamond"/>
          <w:sz w:val="24"/>
          <w:szCs w:val="24"/>
          <w:lang w:val="sq-AL"/>
        </w:rPr>
        <w:t>Sanp</w:t>
      </w:r>
      <w:r w:rsidRPr="00FF6A2D">
        <w:rPr>
          <w:rFonts w:ascii="Garamond" w:hAnsi="Garamond"/>
          <w:sz w:val="24"/>
          <w:szCs w:val="24"/>
          <w:lang w:val="sq-AL"/>
        </w:rPr>
        <w:t>aolo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., me kusht që kjo të jetë në përputhje me kontratën e </w:t>
      </w:r>
      <w:r w:rsidR="000E757F" w:rsidRPr="00FF6A2D">
        <w:rPr>
          <w:rFonts w:ascii="Garamond" w:hAnsi="Garamond"/>
          <w:sz w:val="24"/>
          <w:szCs w:val="24"/>
          <w:lang w:val="sq-AL"/>
        </w:rPr>
        <w:t>koncesionit</w:t>
      </w:r>
      <w:r w:rsidRPr="00FF6A2D">
        <w:rPr>
          <w:rFonts w:ascii="Garamond" w:hAnsi="Garamond"/>
          <w:sz w:val="24"/>
          <w:szCs w:val="24"/>
          <w:lang w:val="sq-AL"/>
        </w:rPr>
        <w:t xml:space="preserve">. </w:t>
      </w:r>
    </w:p>
    <w:p w14:paraId="2F74E3CD" w14:textId="031AFCEA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>- Për sa i përket pretendimit të kërkuesve se fakti që në aplikimin e shoqërisë “</w:t>
      </w:r>
      <w:proofErr w:type="spellStart"/>
      <w:r w:rsidR="00FF6A2D"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="00FF6A2D"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6A2D"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., për transferim të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>, mungon pjesa më e madhe e dokumentacionit t</w:t>
      </w:r>
      <w:r w:rsidR="00FF6A2D">
        <w:rPr>
          <w:rFonts w:ascii="Garamond" w:hAnsi="Garamond"/>
          <w:sz w:val="24"/>
          <w:szCs w:val="24"/>
          <w:lang w:val="sq-AL"/>
        </w:rPr>
        <w:t>ë</w:t>
      </w:r>
      <w:r w:rsidRPr="00FF6A2D">
        <w:rPr>
          <w:rFonts w:ascii="Garamond" w:hAnsi="Garamond"/>
          <w:sz w:val="24"/>
          <w:szCs w:val="24"/>
          <w:lang w:val="sq-AL"/>
        </w:rPr>
        <w:t xml:space="preserve"> kërkuar nga rregullorja dëshmon një nxitim në aplikim e se ky nxitim lidhet edhe me faktin që banorët e zonës Derjan po ndjekin disa beteja ligjore kundrejt shoqërisë, me qëllim ndalimin e ndërtimit dhe </w:t>
      </w:r>
      <w:r w:rsidR="00FF6A2D">
        <w:rPr>
          <w:rFonts w:ascii="Garamond" w:hAnsi="Garamond"/>
          <w:sz w:val="24"/>
          <w:szCs w:val="24"/>
          <w:lang w:val="sq-AL"/>
        </w:rPr>
        <w:t xml:space="preserve">mos vënien në funksion të </w:t>
      </w:r>
      <w:proofErr w:type="spellStart"/>
      <w:r w:rsidR="00FF6A2D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që po ndërtohet në zonën e</w:t>
      </w:r>
      <w:r w:rsidRPr="00FF6A2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FF6A2D">
        <w:rPr>
          <w:rFonts w:ascii="Garamond" w:hAnsi="Garamond"/>
          <w:sz w:val="24"/>
          <w:szCs w:val="24"/>
          <w:lang w:val="sq-AL"/>
        </w:rPr>
        <w:t>mbrojtur, vlen të theksohet se në zbatim të përcaktimeve të ligjit dhe rregullores përkatëse, bazuar në propozimin përkatës, si dhe dokumentacionin e paraqitur nga shoqëria, i cili në kuptim të kërkesave të rregullores është konsideruar i mjaftueshëm për të marrë në konsideratë shqyrtimin e kësaj kërkese, Bordi i ERE-s ka vendosur të fillojë procedurën për shqyrtimin e kërkesës së shoqërisë “</w:t>
      </w:r>
      <w:proofErr w:type="spellStart"/>
      <w:r w:rsidR="00FF6A2D"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="00FF6A2D"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6A2D"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>., për vendosje hipotek</w:t>
      </w:r>
      <w:r w:rsidR="00FF6A2D">
        <w:rPr>
          <w:rFonts w:ascii="Garamond" w:hAnsi="Garamond"/>
          <w:sz w:val="24"/>
          <w:szCs w:val="24"/>
          <w:lang w:val="sq-AL"/>
        </w:rPr>
        <w:t>e</w:t>
      </w:r>
      <w:r w:rsidRPr="00FF6A2D">
        <w:rPr>
          <w:rFonts w:ascii="Garamond" w:hAnsi="Garamond"/>
          <w:sz w:val="24"/>
          <w:szCs w:val="24"/>
          <w:lang w:val="sq-AL"/>
        </w:rPr>
        <w:t xml:space="preserve"> dhe barrë siguruese/peng në favor të bankës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San</w:t>
      </w:r>
      <w:r w:rsidR="000E757F">
        <w:rPr>
          <w:rFonts w:ascii="Garamond" w:hAnsi="Garamond"/>
          <w:sz w:val="24"/>
          <w:szCs w:val="24"/>
          <w:lang w:val="sq-AL"/>
        </w:rPr>
        <w:t>p</w:t>
      </w:r>
      <w:r w:rsidRPr="00FF6A2D">
        <w:rPr>
          <w:rFonts w:ascii="Garamond" w:hAnsi="Garamond"/>
          <w:sz w:val="24"/>
          <w:szCs w:val="24"/>
          <w:lang w:val="sq-AL"/>
        </w:rPr>
        <w:t>aolo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>. mbi pasuritë e paluajtshme dhe të luajtshme</w:t>
      </w:r>
      <w:r w:rsidR="00FF6A2D">
        <w:rPr>
          <w:rFonts w:ascii="Garamond" w:hAnsi="Garamond"/>
          <w:sz w:val="24"/>
          <w:szCs w:val="24"/>
          <w:lang w:val="sq-AL"/>
        </w:rPr>
        <w:t>,</w:t>
      </w:r>
      <w:r w:rsidRPr="00FF6A2D">
        <w:rPr>
          <w:rFonts w:ascii="Garamond" w:hAnsi="Garamond"/>
          <w:sz w:val="24"/>
          <w:szCs w:val="24"/>
          <w:lang w:val="sq-AL"/>
        </w:rPr>
        <w:t xml:space="preserve"> të </w:t>
      </w:r>
      <w:r w:rsidR="00FF6A2D" w:rsidRPr="00FF6A2D">
        <w:rPr>
          <w:rFonts w:ascii="Garamond" w:hAnsi="Garamond"/>
          <w:sz w:val="24"/>
          <w:szCs w:val="24"/>
          <w:lang w:val="sq-AL"/>
        </w:rPr>
        <w:t>krijuara</w:t>
      </w:r>
      <w:r w:rsidRPr="00FF6A2D">
        <w:rPr>
          <w:rFonts w:ascii="Garamond" w:hAnsi="Garamond"/>
          <w:sz w:val="24"/>
          <w:szCs w:val="24"/>
          <w:lang w:val="sq-AL"/>
        </w:rPr>
        <w:t xml:space="preserve"> apo që do krijohen nga shoqëria </w:t>
      </w:r>
      <w:proofErr w:type="spellStart"/>
      <w:r w:rsidR="00FF6A2D">
        <w:rPr>
          <w:rFonts w:ascii="Garamond" w:hAnsi="Garamond"/>
          <w:sz w:val="24"/>
          <w:szCs w:val="24"/>
          <w:lang w:val="sq-AL"/>
        </w:rPr>
        <w:t>k</w:t>
      </w:r>
      <w:r w:rsidRPr="00FF6A2D">
        <w:rPr>
          <w:rFonts w:ascii="Garamond" w:hAnsi="Garamond"/>
          <w:sz w:val="24"/>
          <w:szCs w:val="24"/>
          <w:lang w:val="sq-AL"/>
        </w:rPr>
        <w:t>oncesionare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., duke konstatuar dhe dokumentacionin përkatës të munguar </w:t>
      </w:r>
      <w:r w:rsidR="00FF6A2D">
        <w:rPr>
          <w:rFonts w:ascii="Garamond" w:hAnsi="Garamond"/>
          <w:sz w:val="24"/>
          <w:szCs w:val="24"/>
          <w:lang w:val="sq-AL"/>
        </w:rPr>
        <w:t>apo të plotësuar pjesërisht. Po</w:t>
      </w:r>
      <w:r w:rsidRPr="00FF6A2D">
        <w:rPr>
          <w:rFonts w:ascii="Garamond" w:hAnsi="Garamond"/>
          <w:sz w:val="24"/>
          <w:szCs w:val="24"/>
          <w:lang w:val="sq-AL"/>
        </w:rPr>
        <w:t xml:space="preserve"> ashtu</w:t>
      </w:r>
      <w:r w:rsidR="00FF6A2D">
        <w:rPr>
          <w:rFonts w:ascii="Garamond" w:hAnsi="Garamond"/>
          <w:sz w:val="24"/>
          <w:szCs w:val="24"/>
          <w:lang w:val="sq-AL"/>
        </w:rPr>
        <w:t>,</w:t>
      </w:r>
      <w:r w:rsidRPr="00FF6A2D">
        <w:rPr>
          <w:rFonts w:ascii="Garamond" w:hAnsi="Garamond"/>
          <w:sz w:val="24"/>
          <w:szCs w:val="24"/>
          <w:lang w:val="sq-AL"/>
        </w:rPr>
        <w:t xml:space="preserve"> në </w:t>
      </w:r>
      <w:r w:rsidR="00FF6A2D">
        <w:rPr>
          <w:rFonts w:ascii="Garamond" w:hAnsi="Garamond"/>
          <w:sz w:val="24"/>
          <w:szCs w:val="24"/>
          <w:lang w:val="sq-AL"/>
        </w:rPr>
        <w:t>“</w:t>
      </w:r>
      <w:r w:rsidRPr="00FF6A2D">
        <w:rPr>
          <w:rFonts w:ascii="Garamond" w:hAnsi="Garamond"/>
          <w:sz w:val="24"/>
          <w:szCs w:val="24"/>
          <w:lang w:val="sq-AL"/>
        </w:rPr>
        <w:t xml:space="preserve">Rregulloren për procedurat e transferimit të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nga të licencuarit</w:t>
      </w:r>
      <w:r w:rsidR="00FF6A2D">
        <w:rPr>
          <w:rFonts w:ascii="Garamond" w:hAnsi="Garamond"/>
          <w:sz w:val="24"/>
          <w:szCs w:val="24"/>
          <w:lang w:val="sq-AL"/>
        </w:rPr>
        <w:t>”</w:t>
      </w:r>
      <w:r w:rsidRPr="00FF6A2D">
        <w:rPr>
          <w:rFonts w:ascii="Garamond" w:hAnsi="Garamond"/>
          <w:sz w:val="24"/>
          <w:szCs w:val="24"/>
          <w:lang w:val="sq-AL"/>
        </w:rPr>
        <w:t xml:space="preserve">, </w:t>
      </w:r>
      <w:r w:rsidR="00FF6A2D" w:rsidRPr="00FF6A2D">
        <w:rPr>
          <w:rFonts w:ascii="Garamond" w:hAnsi="Garamond"/>
          <w:sz w:val="24"/>
          <w:szCs w:val="24"/>
          <w:lang w:val="sq-AL"/>
        </w:rPr>
        <w:t xml:space="preserve">të </w:t>
      </w:r>
      <w:r w:rsidRPr="00FF6A2D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FF6A2D">
        <w:rPr>
          <w:rFonts w:ascii="Garamond" w:hAnsi="Garamond"/>
          <w:sz w:val="24"/>
          <w:szCs w:val="24"/>
          <w:lang w:val="sq-AL"/>
        </w:rPr>
        <w:t>Bordit të ERE-s</w:t>
      </w:r>
      <w:r w:rsidRPr="00FF6A2D">
        <w:rPr>
          <w:rFonts w:ascii="Garamond" w:hAnsi="Garamond"/>
          <w:sz w:val="24"/>
          <w:szCs w:val="24"/>
          <w:lang w:val="sq-AL"/>
        </w:rPr>
        <w:t xml:space="preserve"> nr.</w:t>
      </w:r>
      <w:r w:rsidR="00FF6A2D">
        <w:rPr>
          <w:rFonts w:ascii="Garamond" w:hAnsi="Garamond"/>
          <w:sz w:val="24"/>
          <w:szCs w:val="24"/>
          <w:lang w:val="sq-AL"/>
        </w:rPr>
        <w:t xml:space="preserve"> 119, datë 21.</w:t>
      </w:r>
      <w:r w:rsidRPr="00FF6A2D">
        <w:rPr>
          <w:rFonts w:ascii="Garamond" w:hAnsi="Garamond"/>
          <w:sz w:val="24"/>
          <w:szCs w:val="24"/>
          <w:lang w:val="sq-AL"/>
        </w:rPr>
        <w:t xml:space="preserve">7.2016, është parashikuar që subjekti mund të plotësojë dokumentacionin përkatës pas fillimit të procedurave. Sa më sipër nuk përbën </w:t>
      </w:r>
      <w:r w:rsidR="00FF6A2D">
        <w:rPr>
          <w:rFonts w:ascii="Garamond" w:hAnsi="Garamond"/>
          <w:sz w:val="24"/>
          <w:szCs w:val="24"/>
          <w:lang w:val="sq-AL"/>
        </w:rPr>
        <w:t>provë të re, të tillë që ta</w:t>
      </w:r>
      <w:r w:rsidRPr="00FF6A2D">
        <w:rPr>
          <w:rFonts w:ascii="Garamond" w:hAnsi="Garamond"/>
          <w:sz w:val="24"/>
          <w:szCs w:val="24"/>
          <w:lang w:val="sq-AL"/>
        </w:rPr>
        <w:t xml:space="preserve"> çojë </w:t>
      </w:r>
      <w:r w:rsidR="00FF6A2D">
        <w:rPr>
          <w:rFonts w:ascii="Garamond" w:hAnsi="Garamond"/>
          <w:sz w:val="24"/>
          <w:szCs w:val="24"/>
          <w:lang w:val="sq-AL"/>
        </w:rPr>
        <w:t>B</w:t>
      </w:r>
      <w:r w:rsidRPr="00FF6A2D">
        <w:rPr>
          <w:rFonts w:ascii="Garamond" w:hAnsi="Garamond"/>
          <w:sz w:val="24"/>
          <w:szCs w:val="24"/>
          <w:lang w:val="sq-AL"/>
        </w:rPr>
        <w:t>ordin e ERE-s të ndryshojë vendimin nr. 244/2020.</w:t>
      </w:r>
    </w:p>
    <w:p w14:paraId="5C71F0AF" w14:textId="1F04496C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 xml:space="preserve">- Për sa i përket pretendimit të kërkuesve që ERE të mos vijojë procedurat për miratimin e transferimit të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dhe vendosjen e tyre si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kolateral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në formën e pengut, barrës siguruese, apo hipotekës, duke qenë se këto pasuri, që po realizohen nga shoqëria </w:t>
      </w:r>
      <w:r w:rsidR="00FF6A2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>"</w:t>
      </w:r>
      <w:r w:rsidR="00FF6A2D">
        <w:rPr>
          <w:rFonts w:ascii="Garamond" w:hAnsi="Garamond"/>
          <w:sz w:val="24"/>
          <w:szCs w:val="24"/>
          <w:lang w:val="sq-AL"/>
        </w:rPr>
        <w:t>”</w:t>
      </w:r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., aktualisht janë konsideruar nga gjykata pjesërisht në kundërshtim me ligjin, duke sjellë në vëmendje se një transferim si më sipër mbart në vetvete rrezikun që në rast të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mospërmbushjes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së detyrimeve nga ana e debitorit, shoqërisë “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., këto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asete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dalin në ankand, ose i transferohen </w:t>
      </w:r>
      <w:r w:rsidR="00FF6A2D">
        <w:rPr>
          <w:rFonts w:ascii="Garamond" w:hAnsi="Garamond"/>
          <w:sz w:val="24"/>
          <w:szCs w:val="24"/>
          <w:lang w:val="sq-AL"/>
        </w:rPr>
        <w:t>b</w:t>
      </w:r>
      <w:r w:rsidRPr="00FF6A2D">
        <w:rPr>
          <w:rFonts w:ascii="Garamond" w:hAnsi="Garamond"/>
          <w:sz w:val="24"/>
          <w:szCs w:val="24"/>
          <w:lang w:val="sq-AL"/>
        </w:rPr>
        <w:t>ankës, ERE, në vendimmarrjen finale mbi kërkesën e shoqërisë “</w:t>
      </w:r>
      <w:proofErr w:type="spellStart"/>
      <w:r w:rsidR="00FF6A2D"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="00FF6A2D"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6A2D"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 do të veprojë në ushtrim të kompetencave të saj dhe do të analizojë dokumentacionin e depozituar nga ana e shoqërisë në përputhje me kërkesat dhe parashikimet e akteve ligjore e nënligjore në fuqi që rregullojnë këtë çështje. </w:t>
      </w:r>
    </w:p>
    <w:p w14:paraId="0CC27D46" w14:textId="3CCB572C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 xml:space="preserve">- Për gjithë sa më sipër, kërkuesit nuk kanë paraqitur asnjë provë të re, të tillë që ta çojë Bordin e ERE-s të ndryshojë vendimin nr. 244/2020. </w:t>
      </w:r>
    </w:p>
    <w:p w14:paraId="40E194A7" w14:textId="1706F403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FF6A2D">
        <w:rPr>
          <w:rFonts w:ascii="Garamond" w:hAnsi="Garamond"/>
          <w:sz w:val="24"/>
          <w:szCs w:val="24"/>
          <w:lang w:val="sq-AL"/>
        </w:rPr>
        <w:t>Bordi i ERE-s</w:t>
      </w:r>
    </w:p>
    <w:p w14:paraId="2910A63B" w14:textId="77777777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C5FDEC" w14:textId="16ED9773" w:rsidR="00F6571E" w:rsidRPr="00FF6A2D" w:rsidRDefault="00F6571E" w:rsidP="00F6571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>VENDOSI:</w:t>
      </w:r>
    </w:p>
    <w:p w14:paraId="0CAB346F" w14:textId="77777777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0736CE" w14:textId="0A38EC33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lastRenderedPageBreak/>
        <w:t xml:space="preserve">1. Mospranimin e kërkesës për rishikimin e </w:t>
      </w:r>
      <w:r w:rsidR="00FF6A2D">
        <w:rPr>
          <w:rFonts w:ascii="Garamond" w:hAnsi="Garamond"/>
          <w:sz w:val="24"/>
          <w:szCs w:val="24"/>
          <w:lang w:val="sq-AL"/>
        </w:rPr>
        <w:t>v</w:t>
      </w:r>
      <w:r w:rsidRPr="00FF6A2D">
        <w:rPr>
          <w:rFonts w:ascii="Garamond" w:hAnsi="Garamond"/>
          <w:sz w:val="24"/>
          <w:szCs w:val="24"/>
          <w:lang w:val="sq-AL"/>
        </w:rPr>
        <w:t xml:space="preserve">endimit të Bordit të ERE-s nr. 244, datë 21.12.2020, </w:t>
      </w:r>
      <w:r w:rsidR="00FF6A2D">
        <w:rPr>
          <w:rFonts w:ascii="Garamond" w:hAnsi="Garamond"/>
          <w:sz w:val="24"/>
          <w:szCs w:val="24"/>
          <w:lang w:val="sq-AL"/>
        </w:rPr>
        <w:t>“</w:t>
      </w:r>
      <w:r w:rsidRPr="00FF6A2D">
        <w:rPr>
          <w:rFonts w:ascii="Garamond" w:hAnsi="Garamond"/>
          <w:sz w:val="24"/>
          <w:szCs w:val="24"/>
          <w:lang w:val="sq-AL"/>
        </w:rPr>
        <w:t xml:space="preserve">Mbi fillimin e procedurës për shqyrtimin e kërkesës së shoqërisë </w:t>
      </w:r>
      <w:r w:rsidR="00FF6A2D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FF6A2D">
        <w:rPr>
          <w:rFonts w:ascii="Garamond" w:hAnsi="Garamond"/>
          <w:sz w:val="24"/>
          <w:szCs w:val="24"/>
          <w:lang w:val="sq-AL"/>
        </w:rPr>
        <w:t>’</w:t>
      </w:r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>., për vendosje hipoteke dhe barrë siguruese/peng në favor t</w:t>
      </w:r>
      <w:r w:rsidR="00FF6A2D">
        <w:rPr>
          <w:rFonts w:ascii="Garamond" w:hAnsi="Garamond"/>
          <w:sz w:val="24"/>
          <w:szCs w:val="24"/>
          <w:lang w:val="sq-AL"/>
        </w:rPr>
        <w:t>ë</w:t>
      </w:r>
      <w:r w:rsidRPr="00FF6A2D">
        <w:rPr>
          <w:rFonts w:ascii="Garamond" w:hAnsi="Garamond"/>
          <w:sz w:val="24"/>
          <w:szCs w:val="24"/>
          <w:lang w:val="sq-AL"/>
        </w:rPr>
        <w:t xml:space="preserve"> bankës </w:t>
      </w:r>
      <w:r w:rsidR="00FF6A2D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FF6A2D">
        <w:rPr>
          <w:rFonts w:ascii="Garamond" w:hAnsi="Garamond"/>
          <w:sz w:val="24"/>
          <w:szCs w:val="24"/>
          <w:lang w:val="sq-AL"/>
        </w:rPr>
        <w:t xml:space="preserve">’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., mbi pasuritë e paluajtshme dhe të luajtshme të krijuara apo që do të krijohen nga shoqëria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kon</w:t>
      </w:r>
      <w:r w:rsidR="00FF6A2D">
        <w:rPr>
          <w:rFonts w:ascii="Garamond" w:hAnsi="Garamond"/>
          <w:sz w:val="24"/>
          <w:szCs w:val="24"/>
          <w:lang w:val="sq-AL"/>
        </w:rPr>
        <w:t>c</w:t>
      </w:r>
      <w:r w:rsidRPr="00FF6A2D">
        <w:rPr>
          <w:rFonts w:ascii="Garamond" w:hAnsi="Garamond"/>
          <w:sz w:val="24"/>
          <w:szCs w:val="24"/>
          <w:lang w:val="sq-AL"/>
        </w:rPr>
        <w:t>esionare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r w:rsidR="00FF6A2D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FF6A2D">
        <w:rPr>
          <w:rFonts w:ascii="Garamond" w:hAnsi="Garamond"/>
          <w:sz w:val="24"/>
          <w:szCs w:val="24"/>
          <w:lang w:val="sq-AL"/>
        </w:rPr>
        <w:t>’</w:t>
      </w:r>
      <w:r w:rsidRPr="00FF6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6A2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6A2D">
        <w:rPr>
          <w:rFonts w:ascii="Garamond" w:hAnsi="Garamond"/>
          <w:sz w:val="24"/>
          <w:szCs w:val="24"/>
          <w:lang w:val="sq-AL"/>
        </w:rPr>
        <w:t>.</w:t>
      </w:r>
      <w:r w:rsidR="00FF6A2D">
        <w:rPr>
          <w:rFonts w:ascii="Garamond" w:hAnsi="Garamond"/>
          <w:sz w:val="24"/>
          <w:szCs w:val="24"/>
          <w:lang w:val="sq-AL"/>
        </w:rPr>
        <w:t>”</w:t>
      </w:r>
      <w:r w:rsidRPr="00FF6A2D">
        <w:rPr>
          <w:rFonts w:ascii="Garamond" w:hAnsi="Garamond"/>
          <w:sz w:val="24"/>
          <w:szCs w:val="24"/>
          <w:lang w:val="sq-AL"/>
        </w:rPr>
        <w:t xml:space="preserve">, si të pambështetur në prova. </w:t>
      </w:r>
    </w:p>
    <w:p w14:paraId="6E1FBC34" w14:textId="43E4FB69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>2. Drejtoria e Licencimit, Autorizimeve dhe Mbikëqyrjes të njoftojë palët e interesit mbi vendimin e Bordit të ERE-s.</w:t>
      </w:r>
    </w:p>
    <w:p w14:paraId="2C7D3340" w14:textId="77777777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A23D94B" w14:textId="31BE381F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 xml:space="preserve">Për këtë vendim mund të kërkohet rishikim </w:t>
      </w:r>
      <w:r w:rsidR="00FF6A2D" w:rsidRPr="00FF6A2D">
        <w:rPr>
          <w:rFonts w:ascii="Garamond" w:hAnsi="Garamond"/>
          <w:sz w:val="24"/>
          <w:szCs w:val="24"/>
          <w:lang w:val="sq-AL"/>
        </w:rPr>
        <w:t>brenda</w:t>
      </w:r>
      <w:r w:rsidRPr="00FF6A2D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FF6A2D">
        <w:rPr>
          <w:rFonts w:ascii="Garamond" w:hAnsi="Garamond"/>
          <w:sz w:val="24"/>
          <w:szCs w:val="24"/>
          <w:lang w:val="sq-AL"/>
        </w:rPr>
        <w:t>,</w:t>
      </w:r>
      <w:r w:rsidRPr="00FF6A2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FF6A2D" w:rsidRPr="00FF6A2D">
        <w:rPr>
          <w:rFonts w:ascii="Garamond" w:hAnsi="Garamond"/>
          <w:sz w:val="24"/>
          <w:szCs w:val="24"/>
          <w:lang w:val="sq-AL"/>
        </w:rPr>
        <w:t>brenda</w:t>
      </w:r>
      <w:r w:rsidRPr="00FF6A2D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</w:t>
      </w:r>
    </w:p>
    <w:p w14:paraId="2C53F12F" w14:textId="77777777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B5850DF" w14:textId="77777777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8B7302" w14:textId="72BB20DF" w:rsidR="00F6571E" w:rsidRPr="00FF6A2D" w:rsidRDefault="00F6571E" w:rsidP="00F657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F6A2D">
        <w:rPr>
          <w:rFonts w:ascii="Garamond" w:hAnsi="Garamond"/>
          <w:sz w:val="24"/>
          <w:szCs w:val="24"/>
          <w:lang w:val="sq-AL"/>
        </w:rPr>
        <w:t>KRYETAR</w:t>
      </w:r>
    </w:p>
    <w:p w14:paraId="10C8010D" w14:textId="6624695C" w:rsidR="00F6571E" w:rsidRPr="00FF6A2D" w:rsidRDefault="00F6571E" w:rsidP="00F6571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F6A2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FF6A2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63DD03B9" w14:textId="77777777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F26A6B" w14:textId="77777777" w:rsidR="00F6571E" w:rsidRPr="00FF6A2D" w:rsidRDefault="00F6571E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5E4B22" w14:textId="77777777" w:rsidR="002F714C" w:rsidRPr="00FF6A2D" w:rsidRDefault="002F714C" w:rsidP="00F657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FF6A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hybridMultilevel"/>
    <w:tmpl w:val="AB2AE5DC"/>
    <w:lvl w:ilvl="0" w:tplc="24F2DC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A"/>
    <w:multiLevelType w:val="hybridMultilevel"/>
    <w:tmpl w:val="EF1EFE04"/>
    <w:lvl w:ilvl="0" w:tplc="9C8895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1A"/>
    <w:multiLevelType w:val="hybridMultilevel"/>
    <w:tmpl w:val="2496F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40D37"/>
    <w:rsid w:val="00077D55"/>
    <w:rsid w:val="000868CE"/>
    <w:rsid w:val="00087B03"/>
    <w:rsid w:val="00090880"/>
    <w:rsid w:val="00090E7C"/>
    <w:rsid w:val="000E757F"/>
    <w:rsid w:val="000F10A2"/>
    <w:rsid w:val="000F11B0"/>
    <w:rsid w:val="00116CCD"/>
    <w:rsid w:val="001178AB"/>
    <w:rsid w:val="00130547"/>
    <w:rsid w:val="00156412"/>
    <w:rsid w:val="001743AF"/>
    <w:rsid w:val="001C3573"/>
    <w:rsid w:val="001F5EAC"/>
    <w:rsid w:val="00202529"/>
    <w:rsid w:val="0020497D"/>
    <w:rsid w:val="002120B9"/>
    <w:rsid w:val="0022123B"/>
    <w:rsid w:val="0025306B"/>
    <w:rsid w:val="00287226"/>
    <w:rsid w:val="002978C1"/>
    <w:rsid w:val="002A11CD"/>
    <w:rsid w:val="002F404B"/>
    <w:rsid w:val="002F714C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359BA"/>
    <w:rsid w:val="00540D44"/>
    <w:rsid w:val="00552FB6"/>
    <w:rsid w:val="005534B9"/>
    <w:rsid w:val="00556ABC"/>
    <w:rsid w:val="00563997"/>
    <w:rsid w:val="00583D20"/>
    <w:rsid w:val="00610100"/>
    <w:rsid w:val="00613F23"/>
    <w:rsid w:val="0061466B"/>
    <w:rsid w:val="00633EC9"/>
    <w:rsid w:val="00642EEA"/>
    <w:rsid w:val="00645E69"/>
    <w:rsid w:val="0067738C"/>
    <w:rsid w:val="006862D8"/>
    <w:rsid w:val="00697940"/>
    <w:rsid w:val="006C7310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AF3E79"/>
    <w:rsid w:val="00B278D4"/>
    <w:rsid w:val="00B5141E"/>
    <w:rsid w:val="00B715D3"/>
    <w:rsid w:val="00B94134"/>
    <w:rsid w:val="00BA0B9B"/>
    <w:rsid w:val="00BA1D57"/>
    <w:rsid w:val="00BA355C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D219CA"/>
    <w:rsid w:val="00D361D4"/>
    <w:rsid w:val="00D41911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6571E"/>
    <w:rsid w:val="00F767AC"/>
    <w:rsid w:val="00F85AF6"/>
    <w:rsid w:val="00FA146D"/>
    <w:rsid w:val="00FC11DA"/>
    <w:rsid w:val="00FF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E4B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571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571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6571E"/>
    <w:pPr>
      <w:spacing w:line="253" w:lineRule="auto"/>
      <w:ind w:left="720"/>
      <w:contextualSpacing/>
    </w:pPr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571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571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6571E"/>
    <w:pPr>
      <w:spacing w:line="253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2021-03-09T08:28:04Z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2021-03-07T23:00:00Z</Date_x0020_protokolli>
    <Titulli xmlns="0e656187-b300-4fb0-8bf4-3a50f872073c">Mbi kërkesën për rishikimin e vendimit të bordit të ERE-s nr. 244, datë 21.12.2020, mbi fillimin e procedurës për shqyrtimin e kërkesës së shoqërisë "SEKA HYDROPOWER" sh.p.k., për vendosje hipoteke dhe barrë siguruese/peng në favor të bankës "INTESA SANPAOLO BANK ALBANIA" sh.a., mbi pasuritë e paluajtshme dhe të luajtshme të krijuara apo që do të krijohen nga shoqëria koncesionare "SEKA HYDROPOWER" sh.p.k.</Titulli>
    <Modifikuesi xmlns="0e656187-b300-4fb0-8bf4-3a50f872073c">valjeta.kaftalli</Modifikuesi>
    <Nr_x002e__x0020_prot_x0020_QBZ xmlns="0e656187-b300-4fb0-8bf4-3a50f872073c">396/1</Nr_x002e__x0020_prot_x0020_QBZ>
    <Data_x0020_e_x0020_Modifikimit xmlns="0e656187-b300-4fb0-8bf4-3a50f872073c">2021-03-11T08:58:23Z</Data_x0020_e_x0020_Modifikimit>
    <Dekretuar xmlns="0e656187-b300-4fb0-8bf4-3a50f872073c">false</Dekretuar>
    <Data xmlns="0e656187-b300-4fb0-8bf4-3a50f872073c">2021-02-16T23:00:00Z</Data>
    <Nr_x002e__x0020_protokolli_x0020_i_x0020_aktit xmlns="0e656187-b300-4fb0-8bf4-3a50f872073c">29/11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A887EA7ACF4636986A42342A6F5E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E8BE7-07A5-4174-B552-5CED78E4B0AA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7A827AA-E434-4722-A808-C899A7A1C0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706688-D5C0-4DB6-8722-31CF2B6FD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8185AD-4AEF-4085-84B7-8EB9BC864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për rishikimin e vendimit të bordit të ERE-s nr. 244, datë 21.12.2020, mbi fillimin e procedurës për shqyrtimin e kërkesës së shoqërisë "SEKA HYDROPOWER" sh.p.k., për vendosje hipoteke dhe barrë siguruese/peng në favor të bankës "INTESA SANPA</vt:lpstr>
    </vt:vector>
  </TitlesOfParts>
  <Company/>
  <LinksUpToDate>false</LinksUpToDate>
  <CharactersWithSpaces>8254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për rishikimin e vendimit të bordit të ERE-s nr. 244, datë 21.12.2020, mbi fillimin e procedurës për shqyrtimin e kërkesës së shoqërisë "SEKA HYDROPOWER" sh.p.k., për vendosje hipoteke dhe barrë siguruese/peng në favor të bankës "INTESA SANPAOLO BANK ALBANIA" sh.a., mbi pasuritë e paluajtshme dhe të luajtshme të krijuara apo që do të krijohen nga shoqëria koncesionare "SEKA HYDROPOWER" sh.p.k.</dc:title>
  <dc:creator>Entela Suli</dc:creator>
  <cp:lastModifiedBy>Fjora Cahani</cp:lastModifiedBy>
  <cp:revision>7</cp:revision>
  <dcterms:created xsi:type="dcterms:W3CDTF">2021-03-09T08:31:00Z</dcterms:created>
  <dcterms:modified xsi:type="dcterms:W3CDTF">2021-03-11T11:13:00Z</dcterms:modified>
</cp:coreProperties>
</file>