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E7309" w14:textId="77777777" w:rsidR="0076154D" w:rsidRPr="00022ADD" w:rsidRDefault="0076154D" w:rsidP="004C63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2AD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CFEBA6" w14:textId="27BA867B" w:rsidR="0076154D" w:rsidRPr="00022ADD" w:rsidRDefault="0076154D" w:rsidP="004C63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2ADD">
        <w:rPr>
          <w:rFonts w:ascii="Garamond" w:hAnsi="Garamond"/>
          <w:b/>
          <w:sz w:val="24"/>
          <w:szCs w:val="24"/>
          <w:lang w:val="sq-AL"/>
        </w:rPr>
        <w:t>Nr. 53, d</w:t>
      </w:r>
      <w:r w:rsidR="004C6355" w:rsidRPr="00022ADD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4D4461">
        <w:rPr>
          <w:rFonts w:ascii="Garamond" w:hAnsi="Garamond"/>
          <w:b/>
          <w:sz w:val="24"/>
          <w:szCs w:val="24"/>
          <w:lang w:val="sq-AL"/>
        </w:rPr>
        <w:t>17.</w:t>
      </w:r>
      <w:r w:rsidRPr="00022ADD">
        <w:rPr>
          <w:rFonts w:ascii="Garamond" w:hAnsi="Garamond"/>
          <w:b/>
          <w:sz w:val="24"/>
          <w:szCs w:val="24"/>
          <w:lang w:val="sq-AL"/>
        </w:rPr>
        <w:t>2.2021</w:t>
      </w:r>
    </w:p>
    <w:p w14:paraId="06900ECF" w14:textId="77777777" w:rsidR="0076154D" w:rsidRPr="00022ADD" w:rsidRDefault="0076154D" w:rsidP="004C63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FE6557" w14:textId="3E412D54" w:rsidR="0076154D" w:rsidRPr="00022ADD" w:rsidRDefault="0076154D" w:rsidP="004C635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022ADD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="004C6355" w:rsidRPr="00022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22ADD">
        <w:rPr>
          <w:rFonts w:ascii="Garamond" w:hAnsi="Garamond"/>
          <w:b/>
          <w:sz w:val="24"/>
          <w:szCs w:val="24"/>
          <w:lang w:val="sq-AL"/>
        </w:rPr>
        <w:t>PËRFUNDIMIN E PROCEDURËS ADMINISTRATIVE TË NISUR ME VENDIMIN E BORDIT TË ERE-</w:t>
      </w:r>
      <w:r w:rsidR="00206F6B" w:rsidRPr="00022ADD">
        <w:rPr>
          <w:rFonts w:ascii="Garamond" w:hAnsi="Garamond"/>
          <w:b/>
          <w:sz w:val="24"/>
          <w:szCs w:val="24"/>
          <w:lang w:val="sq-AL"/>
        </w:rPr>
        <w:t>s</w:t>
      </w:r>
      <w:r w:rsidRPr="00022ADD">
        <w:rPr>
          <w:rFonts w:ascii="Garamond" w:hAnsi="Garamond"/>
          <w:b/>
          <w:sz w:val="24"/>
          <w:szCs w:val="24"/>
          <w:lang w:val="sq-AL"/>
        </w:rPr>
        <w:t xml:space="preserve"> NR. 220, DATË 15.12.2020</w:t>
      </w:r>
      <w:r w:rsidR="00206F6B">
        <w:rPr>
          <w:rFonts w:ascii="Garamond" w:hAnsi="Garamond"/>
          <w:b/>
          <w:sz w:val="24"/>
          <w:szCs w:val="24"/>
          <w:lang w:val="sq-AL"/>
        </w:rPr>
        <w:t>,</w:t>
      </w:r>
      <w:r w:rsidR="004C6355" w:rsidRPr="00022A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22ADD">
        <w:rPr>
          <w:rFonts w:ascii="Garamond" w:hAnsi="Garamond"/>
          <w:b/>
          <w:sz w:val="24"/>
          <w:szCs w:val="24"/>
          <w:lang w:val="sq-AL"/>
        </w:rPr>
        <w:t>DHE PËRFUNDIMIN E PROCEDURËS ADMINISTRATIVE TË NISUR ME VENDIMIN E BORDIT TË ERE-</w:t>
      </w:r>
      <w:r w:rsidR="004A127A" w:rsidRPr="00022ADD">
        <w:rPr>
          <w:rFonts w:ascii="Garamond" w:hAnsi="Garamond"/>
          <w:b/>
          <w:sz w:val="24"/>
          <w:szCs w:val="24"/>
          <w:lang w:val="sq-AL"/>
        </w:rPr>
        <w:t>s</w:t>
      </w:r>
      <w:r w:rsidRPr="00022ADD">
        <w:rPr>
          <w:rFonts w:ascii="Garamond" w:hAnsi="Garamond"/>
          <w:b/>
          <w:sz w:val="24"/>
          <w:szCs w:val="24"/>
          <w:lang w:val="sq-AL"/>
        </w:rPr>
        <w:t xml:space="preserve"> NR. 221, DATË 15.12.2020</w:t>
      </w:r>
    </w:p>
    <w:p w14:paraId="12829FFD" w14:textId="7777777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40572C" w14:textId="4527440A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4A127A">
        <w:rPr>
          <w:rFonts w:ascii="Garamond" w:hAnsi="Garamond"/>
          <w:sz w:val="24"/>
          <w:szCs w:val="24"/>
          <w:lang w:val="sq-AL"/>
        </w:rPr>
        <w:t>,</w:t>
      </w:r>
      <w:r w:rsidRPr="00022AD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B33E5">
        <w:rPr>
          <w:rFonts w:ascii="Garamond" w:hAnsi="Garamond"/>
          <w:sz w:val="24"/>
          <w:szCs w:val="24"/>
          <w:lang w:val="sq-AL"/>
        </w:rPr>
        <w:t>të</w:t>
      </w:r>
      <w:r w:rsidRPr="00022ADD">
        <w:rPr>
          <w:rFonts w:ascii="Garamond" w:hAnsi="Garamond"/>
          <w:sz w:val="24"/>
          <w:szCs w:val="24"/>
          <w:lang w:val="sq-AL"/>
        </w:rPr>
        <w:t xml:space="preserve"> ndryshuar; nenit 95 dhe nenit 113, të “Kodit të </w:t>
      </w:r>
      <w:r w:rsidR="009B33E5" w:rsidRPr="00022ADD">
        <w:rPr>
          <w:rFonts w:ascii="Garamond" w:hAnsi="Garamond"/>
          <w:sz w:val="24"/>
          <w:szCs w:val="24"/>
          <w:lang w:val="sq-AL"/>
        </w:rPr>
        <w:t xml:space="preserve">Procedurave </w:t>
      </w:r>
      <w:r w:rsidRPr="00022ADD">
        <w:rPr>
          <w:rFonts w:ascii="Garamond" w:hAnsi="Garamond"/>
          <w:sz w:val="24"/>
          <w:szCs w:val="24"/>
          <w:lang w:val="sq-AL"/>
        </w:rPr>
        <w:t xml:space="preserve">Administrative </w:t>
      </w:r>
      <w:r w:rsidR="00C052D2">
        <w:rPr>
          <w:rFonts w:ascii="Garamond" w:hAnsi="Garamond"/>
          <w:sz w:val="24"/>
          <w:szCs w:val="24"/>
          <w:lang w:val="sq-AL"/>
        </w:rPr>
        <w:t>i</w:t>
      </w:r>
      <w:r w:rsidRPr="00022ADD">
        <w:rPr>
          <w:rFonts w:ascii="Garamond" w:hAnsi="Garamond"/>
          <w:sz w:val="24"/>
          <w:szCs w:val="24"/>
          <w:lang w:val="sq-AL"/>
        </w:rPr>
        <w:t xml:space="preserve"> Republikës së Shqipërisë”; nen</w:t>
      </w:r>
      <w:r w:rsidR="009B33E5">
        <w:rPr>
          <w:rFonts w:ascii="Garamond" w:hAnsi="Garamond"/>
          <w:sz w:val="24"/>
          <w:szCs w:val="24"/>
          <w:lang w:val="sq-AL"/>
        </w:rPr>
        <w:t>eve</w:t>
      </w:r>
      <w:r w:rsidRPr="00022ADD">
        <w:rPr>
          <w:rFonts w:ascii="Garamond" w:hAnsi="Garamond"/>
          <w:sz w:val="24"/>
          <w:szCs w:val="24"/>
          <w:lang w:val="sq-AL"/>
        </w:rPr>
        <w:t xml:space="preserve"> 7, 8 dhe 9, të “Rregullores për procedurat e heqjes së licencave në sektorin e energjisë elektrike dhe të gazit natyror”, miratuar me vendimin e Bordit të ERE-s </w:t>
      </w:r>
      <w:r w:rsidR="009B33E5" w:rsidRPr="00022ADD">
        <w:rPr>
          <w:rFonts w:ascii="Garamond" w:hAnsi="Garamond"/>
          <w:sz w:val="24"/>
          <w:szCs w:val="24"/>
          <w:lang w:val="sq-AL"/>
        </w:rPr>
        <w:t>nr</w:t>
      </w:r>
      <w:r w:rsidR="009B33E5">
        <w:rPr>
          <w:rFonts w:ascii="Garamond" w:hAnsi="Garamond"/>
          <w:sz w:val="24"/>
          <w:szCs w:val="24"/>
          <w:lang w:val="sq-AL"/>
        </w:rPr>
        <w:t>. 58, datë 18.</w:t>
      </w:r>
      <w:r w:rsidRPr="00022ADD">
        <w:rPr>
          <w:rFonts w:ascii="Garamond" w:hAnsi="Garamond"/>
          <w:sz w:val="24"/>
          <w:szCs w:val="24"/>
          <w:lang w:val="sq-AL"/>
        </w:rPr>
        <w:t xml:space="preserve">4.2017; si dhe nenit 15, të “Rregullores për organizimin, funksionimin dhe procedurave të ERE-s”, Bordi i Entit Rregullator të Energjisë (ERE), </w:t>
      </w:r>
      <w:r w:rsidR="009B33E5">
        <w:rPr>
          <w:rFonts w:ascii="Garamond" w:hAnsi="Garamond"/>
          <w:sz w:val="24"/>
          <w:szCs w:val="24"/>
          <w:lang w:val="sq-AL"/>
        </w:rPr>
        <w:t>në mbledhjen e tij të datës 17.</w:t>
      </w:r>
      <w:r w:rsidRPr="00022ADD">
        <w:rPr>
          <w:rFonts w:ascii="Garamond" w:hAnsi="Garamond"/>
          <w:sz w:val="24"/>
          <w:szCs w:val="24"/>
          <w:lang w:val="sq-AL"/>
        </w:rPr>
        <w:t>2.2021, pasi shqyrtoi relacio</w:t>
      </w:r>
      <w:r w:rsidR="009B33E5">
        <w:rPr>
          <w:rFonts w:ascii="Garamond" w:hAnsi="Garamond"/>
          <w:sz w:val="24"/>
          <w:szCs w:val="24"/>
          <w:lang w:val="sq-AL"/>
        </w:rPr>
        <w:t>nin me nr. 27/3 prot., datë 10.</w:t>
      </w:r>
      <w:r w:rsidRPr="00022ADD">
        <w:rPr>
          <w:rFonts w:ascii="Garamond" w:hAnsi="Garamond"/>
          <w:sz w:val="24"/>
          <w:szCs w:val="24"/>
          <w:lang w:val="sq-AL"/>
        </w:rPr>
        <w:t xml:space="preserve">2.2021, të përgatitur nga </w:t>
      </w:r>
      <w:r w:rsidR="009B33E5" w:rsidRPr="00022ADD">
        <w:rPr>
          <w:rFonts w:ascii="Garamond" w:hAnsi="Garamond"/>
          <w:sz w:val="24"/>
          <w:szCs w:val="24"/>
          <w:lang w:val="sq-AL"/>
        </w:rPr>
        <w:t>grupi i punës</w:t>
      </w:r>
      <w:r w:rsidRPr="00022ADD">
        <w:rPr>
          <w:rFonts w:ascii="Garamond" w:hAnsi="Garamond"/>
          <w:sz w:val="24"/>
          <w:szCs w:val="24"/>
          <w:lang w:val="sq-AL"/>
        </w:rPr>
        <w:t xml:space="preserve">, </w:t>
      </w:r>
      <w:r w:rsidR="009B33E5">
        <w:rPr>
          <w:rFonts w:ascii="Garamond" w:hAnsi="Garamond"/>
          <w:sz w:val="24"/>
          <w:szCs w:val="24"/>
          <w:lang w:val="sq-AL"/>
        </w:rPr>
        <w:t xml:space="preserve">i </w:t>
      </w:r>
      <w:r w:rsidRPr="00022ADD">
        <w:rPr>
          <w:rFonts w:ascii="Garamond" w:hAnsi="Garamond"/>
          <w:sz w:val="24"/>
          <w:szCs w:val="24"/>
          <w:lang w:val="sq-AL"/>
        </w:rPr>
        <w:t xml:space="preserve">ngritur me </w:t>
      </w:r>
      <w:r w:rsidR="009B33E5" w:rsidRPr="00022ADD">
        <w:rPr>
          <w:rFonts w:ascii="Garamond" w:hAnsi="Garamond"/>
          <w:sz w:val="24"/>
          <w:szCs w:val="24"/>
          <w:lang w:val="sq-AL"/>
        </w:rPr>
        <w:t xml:space="preserve">urdhrin e kryetarit </w:t>
      </w:r>
      <w:r w:rsidRPr="00022ADD">
        <w:rPr>
          <w:rFonts w:ascii="Garamond" w:hAnsi="Garamond"/>
          <w:sz w:val="24"/>
          <w:szCs w:val="24"/>
          <w:lang w:val="sq-AL"/>
        </w:rPr>
        <w:t>të ERE-s nr.</w:t>
      </w:r>
      <w:r w:rsidR="009B33E5">
        <w:rPr>
          <w:rFonts w:ascii="Garamond" w:hAnsi="Garamond"/>
          <w:sz w:val="24"/>
          <w:szCs w:val="24"/>
          <w:lang w:val="sq-AL"/>
        </w:rPr>
        <w:t xml:space="preserve"> 125, datë </w:t>
      </w:r>
      <w:r w:rsidRPr="00022ADD">
        <w:rPr>
          <w:rFonts w:ascii="Garamond" w:hAnsi="Garamond"/>
          <w:sz w:val="24"/>
          <w:szCs w:val="24"/>
          <w:lang w:val="sq-AL"/>
        </w:rPr>
        <w:t>4.11.2020, mbi subjektet debitore ndaj ERE-s për pagesat e rregullimit,</w:t>
      </w:r>
    </w:p>
    <w:p w14:paraId="6491710D" w14:textId="0F6DACD7" w:rsidR="0076154D" w:rsidRPr="00022ADD" w:rsidRDefault="009B33E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konstatoi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4A435A23" w14:textId="109897CD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Shoqëria “</w:t>
      </w:r>
      <w:r w:rsidR="009B33E5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” sh.p.k. është mbajtëse e licencës nr. 93, seria </w:t>
      </w:r>
      <w:bookmarkStart w:id="1" w:name="_Hlk63763320"/>
      <w:r w:rsidR="0076154D" w:rsidRPr="00022ADD">
        <w:rPr>
          <w:rFonts w:ascii="Garamond" w:hAnsi="Garamond"/>
          <w:sz w:val="24"/>
          <w:szCs w:val="24"/>
          <w:lang w:val="sq-AL"/>
        </w:rPr>
        <w:t xml:space="preserve">PV10K, për veprimtarinë e prodhimit të energjisë elektrike, dhënë me vendimin </w:t>
      </w:r>
      <w:r w:rsidR="009B33E5">
        <w:rPr>
          <w:rFonts w:ascii="Garamond" w:hAnsi="Garamond"/>
          <w:sz w:val="24"/>
          <w:szCs w:val="24"/>
          <w:lang w:val="sq-AL"/>
        </w:rPr>
        <w:t>e Bordit të ERE-s nr. 10, datë 8.</w:t>
      </w:r>
      <w:r w:rsidR="0076154D" w:rsidRPr="00022ADD">
        <w:rPr>
          <w:rFonts w:ascii="Garamond" w:hAnsi="Garamond"/>
          <w:sz w:val="24"/>
          <w:szCs w:val="24"/>
          <w:lang w:val="sq-AL"/>
        </w:rPr>
        <w:t>2.2010, për një afat 30-vjeçar, dhe modifikuar me vendimin e B</w:t>
      </w:r>
      <w:r w:rsidR="009B33E5">
        <w:rPr>
          <w:rFonts w:ascii="Garamond" w:hAnsi="Garamond"/>
          <w:sz w:val="24"/>
          <w:szCs w:val="24"/>
          <w:lang w:val="sq-AL"/>
        </w:rPr>
        <w:t>ordit të ERE-s nr. 95, datë 16.</w:t>
      </w:r>
      <w:r w:rsidR="0076154D" w:rsidRPr="00022ADD">
        <w:rPr>
          <w:rFonts w:ascii="Garamond" w:hAnsi="Garamond"/>
          <w:sz w:val="24"/>
          <w:szCs w:val="24"/>
          <w:lang w:val="sq-AL"/>
        </w:rPr>
        <w:t>7.2012, si dhe e licencës nr. 265, seria T15P, për veprimtarinë e tregtimit të energjisë elektrike, dhënë me vendimin e B</w:t>
      </w:r>
      <w:r w:rsidR="009B33E5">
        <w:rPr>
          <w:rFonts w:ascii="Garamond" w:hAnsi="Garamond"/>
          <w:sz w:val="24"/>
          <w:szCs w:val="24"/>
          <w:lang w:val="sq-AL"/>
        </w:rPr>
        <w:t>ordit të ERE-s nr. 17, datë 11.</w:t>
      </w:r>
      <w:r w:rsidR="0076154D" w:rsidRPr="00022ADD">
        <w:rPr>
          <w:rFonts w:ascii="Garamond" w:hAnsi="Garamond"/>
          <w:sz w:val="24"/>
          <w:szCs w:val="24"/>
          <w:lang w:val="sq-AL"/>
        </w:rPr>
        <w:t>2.2015, për një afat 25-vjeçar.</w:t>
      </w:r>
    </w:p>
    <w:bookmarkEnd w:id="1"/>
    <w:p w14:paraId="4CE38EEA" w14:textId="3E405518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Shoqërisë “</w:t>
      </w:r>
      <w:r w:rsidR="009B33E5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” sh.p.k. i është dërguar shkresa nr. 1172/3 </w:t>
      </w:r>
      <w:r w:rsidR="009B33E5" w:rsidRPr="00022ADD">
        <w:rPr>
          <w:rFonts w:ascii="Garamond" w:hAnsi="Garamond"/>
          <w:sz w:val="24"/>
          <w:szCs w:val="24"/>
          <w:lang w:val="sq-AL"/>
        </w:rPr>
        <w:t>prot</w:t>
      </w:r>
      <w:r w:rsidR="009B33E5">
        <w:rPr>
          <w:rFonts w:ascii="Garamond" w:hAnsi="Garamond"/>
          <w:sz w:val="24"/>
          <w:szCs w:val="24"/>
          <w:lang w:val="sq-AL"/>
        </w:rPr>
        <w:t>.</w:t>
      </w:r>
      <w:r w:rsidR="0076154D" w:rsidRPr="00022ADD">
        <w:rPr>
          <w:rFonts w:ascii="Garamond" w:hAnsi="Garamond"/>
          <w:sz w:val="24"/>
          <w:szCs w:val="24"/>
          <w:lang w:val="sq-AL"/>
        </w:rPr>
        <w:t>, datë 4.11.2020, duke i bërë me dije që në zbatim të nenit 6, të “Rregullores për procedurat e vendosjes dhe reduktimit të gjobave”, me urdhrin e sipërcituar ka filluar procedura hetimore, duke i kërkuar që brenda 5 ditëve nga marrja e këtij njoftimi të japë shpjegimet përkatëse</w:t>
      </w:r>
      <w:r w:rsidR="009B33E5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9B33E5" w:rsidRPr="00022ADD">
        <w:rPr>
          <w:rFonts w:ascii="Garamond" w:hAnsi="Garamond"/>
          <w:sz w:val="24"/>
          <w:szCs w:val="24"/>
          <w:lang w:val="sq-AL"/>
        </w:rPr>
        <w:t>rregullimit</w:t>
      </w:r>
      <w:r w:rsidR="0076154D" w:rsidRPr="00022ADD">
        <w:rPr>
          <w:rFonts w:ascii="Garamond" w:hAnsi="Garamond"/>
          <w:sz w:val="24"/>
          <w:szCs w:val="24"/>
          <w:lang w:val="sq-AL"/>
        </w:rPr>
        <w:t>, për vitet në të cilat është debitor</w:t>
      </w:r>
      <w:r w:rsidR="009B33E5">
        <w:rPr>
          <w:rFonts w:ascii="Garamond" w:hAnsi="Garamond"/>
          <w:sz w:val="24"/>
          <w:szCs w:val="24"/>
          <w:lang w:val="sq-AL"/>
        </w:rPr>
        <w:t>e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. Gjithashtu, iu kërkua që të përcillte në ERE çdo dokument që vlerësonte se mund t’i shërbente hetimit administrativ të filluar me urdhrin e </w:t>
      </w:r>
      <w:r w:rsidR="009B33E5" w:rsidRPr="00022ADD">
        <w:rPr>
          <w:rFonts w:ascii="Garamond" w:hAnsi="Garamond"/>
          <w:sz w:val="24"/>
          <w:szCs w:val="24"/>
          <w:lang w:val="sq-AL"/>
        </w:rPr>
        <w:t>kryetarit</w:t>
      </w:r>
      <w:r w:rsidR="0076154D" w:rsidRPr="00022ADD">
        <w:rPr>
          <w:rFonts w:ascii="Garamond" w:hAnsi="Garamond"/>
          <w:sz w:val="24"/>
          <w:szCs w:val="24"/>
          <w:lang w:val="sq-AL"/>
        </w:rPr>
        <w:t>.</w:t>
      </w:r>
    </w:p>
    <w:p w14:paraId="6AA3818D" w14:textId="631F802C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Bordi i ERE-s, me vendimin nr. 220, datë 15.12.2020, vendosi të fillojë procedurën për heqjen e licencës nr. 93, seria PV10K, për veprimtarinë e prodhimit të energjisë elektrike, dhënë shoqërisë “</w:t>
      </w:r>
      <w:r w:rsidR="009B33E5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” sh.p.k., me vendimin </w:t>
      </w:r>
      <w:r w:rsidR="009B33E5">
        <w:rPr>
          <w:rFonts w:ascii="Garamond" w:hAnsi="Garamond"/>
          <w:sz w:val="24"/>
          <w:szCs w:val="24"/>
          <w:lang w:val="sq-AL"/>
        </w:rPr>
        <w:t>e Bordit të ERE-s nr. 10, datë 8.</w:t>
      </w:r>
      <w:r w:rsidR="0076154D" w:rsidRPr="00022ADD">
        <w:rPr>
          <w:rFonts w:ascii="Garamond" w:hAnsi="Garamond"/>
          <w:sz w:val="24"/>
          <w:szCs w:val="24"/>
          <w:lang w:val="sq-AL"/>
        </w:rPr>
        <w:t>2.2010, i ndryshuar, dhe me vendimin nr. 221, datë 15.12.2020</w:t>
      </w:r>
      <w:r w:rsidR="009B33E5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vendosi të fillojë procedurën për heqjen e licencës nr. 265, seria T15P, për veprimtarinë e tregtimit të energjisë elektrike, dhënë shoqërisë “</w:t>
      </w:r>
      <w:r w:rsidR="009B33E5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>” sh.p.k., me vendimin e B</w:t>
      </w:r>
      <w:r w:rsidR="009B33E5">
        <w:rPr>
          <w:rFonts w:ascii="Garamond" w:hAnsi="Garamond"/>
          <w:sz w:val="24"/>
          <w:szCs w:val="24"/>
          <w:lang w:val="sq-AL"/>
        </w:rPr>
        <w:t>ordit të ERE-s nr. 17, datë 11.</w:t>
      </w:r>
      <w:r w:rsidR="0076154D" w:rsidRPr="00022ADD">
        <w:rPr>
          <w:rFonts w:ascii="Garamond" w:hAnsi="Garamond"/>
          <w:sz w:val="24"/>
          <w:szCs w:val="24"/>
          <w:lang w:val="sq-AL"/>
        </w:rPr>
        <w:t>2.2015. Për këto vendimmarrje shoqëria “</w:t>
      </w:r>
      <w:r w:rsidR="009B33E5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>”</w:t>
      </w:r>
      <w:r w:rsidR="009B33E5">
        <w:rPr>
          <w:rFonts w:ascii="Garamond" w:hAnsi="Garamond"/>
          <w:sz w:val="24"/>
          <w:szCs w:val="24"/>
          <w:lang w:val="sq-AL"/>
        </w:rPr>
        <w:t xml:space="preserve"> </w:t>
      </w:r>
      <w:r w:rsidR="0076154D" w:rsidRPr="00022ADD">
        <w:rPr>
          <w:rFonts w:ascii="Garamond" w:hAnsi="Garamond"/>
          <w:sz w:val="24"/>
          <w:szCs w:val="24"/>
          <w:lang w:val="sq-AL"/>
        </w:rPr>
        <w:t>u njoftua nëpërmjet shkresës së ERE-s nr. 1172/3-3 prot., datë 23.12.2020</w:t>
      </w:r>
      <w:r w:rsidR="009B33E5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dhe iu bë me dije se ka të drejtën për t’u përgjigjur me shkrim brenda 30 ditëve nga data e marrjes së këtij njoftimi.</w:t>
      </w:r>
    </w:p>
    <w:p w14:paraId="34A508B0" w14:textId="5E3C9426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Vendimet e </w:t>
      </w:r>
      <w:r w:rsidR="009B33E5" w:rsidRPr="00022ADD">
        <w:rPr>
          <w:rFonts w:ascii="Garamond" w:hAnsi="Garamond"/>
          <w:sz w:val="24"/>
          <w:szCs w:val="24"/>
          <w:lang w:val="sq-AL"/>
        </w:rPr>
        <w:t xml:space="preserve">Bordit </w:t>
      </w:r>
      <w:r w:rsidR="0076154D" w:rsidRPr="00022ADD">
        <w:rPr>
          <w:rFonts w:ascii="Garamond" w:hAnsi="Garamond"/>
          <w:sz w:val="24"/>
          <w:szCs w:val="24"/>
          <w:lang w:val="sq-AL"/>
        </w:rPr>
        <w:t>të ERE</w:t>
      </w:r>
      <w:r w:rsidR="009B33E5">
        <w:rPr>
          <w:rFonts w:ascii="Garamond" w:hAnsi="Garamond"/>
          <w:sz w:val="24"/>
          <w:szCs w:val="24"/>
          <w:lang w:val="sq-AL"/>
        </w:rPr>
        <w:t>-s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nr. 220/2020 dhe nr. 221/2020 janë marrë në kushtet kur shoqëria “</w:t>
      </w:r>
      <w:r w:rsidR="009B33E5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>” sh.p.k. mbante ende statusin e debitorit për mosshlyerjen e pagesave përkatëse të rregullimit për vitin 2018 dhe vitin 2019.</w:t>
      </w:r>
    </w:p>
    <w:p w14:paraId="6DFCF0BD" w14:textId="416B905F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Në vijim</w:t>
      </w:r>
      <w:r w:rsidR="009B33E5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shoqëria ka depozituar në ERE shpjegimet e saj dhe ka shlyer pjesën më të madhe të debisë dhe rezulton</w:t>
      </w:r>
      <w:r w:rsidR="00594C7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se</w:t>
      </w:r>
      <w:r w:rsidR="00594C7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në krahasim me debinë fillestare, asaj i ka mbetur ende pa u </w:t>
      </w:r>
      <w:r w:rsidR="00594C7E" w:rsidRPr="00022ADD">
        <w:rPr>
          <w:rFonts w:ascii="Garamond" w:hAnsi="Garamond"/>
          <w:sz w:val="24"/>
          <w:szCs w:val="24"/>
          <w:lang w:val="sq-AL"/>
        </w:rPr>
        <w:t>likuiduar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një vlerë e parakorduar e debisë që zë një peshë specifike prej 0.37%</w:t>
      </w:r>
      <w:r w:rsidR="00594C7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në krahasim me debinë fillestare.</w:t>
      </w:r>
    </w:p>
    <w:p w14:paraId="44AF23D3" w14:textId="2EA8357E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Duke marrë në konsideratë shpjegimet e dhëna nga shoqëria, vlerën relativisht të vogël të mbetur pa shlyer nga detyrimi fillestar, i cili krahasimisht me vlerën totale të detyrimit zë një peshë shumë të vogël, gjendjen e vështirë të shkaktuar</w:t>
      </w:r>
      <w:r w:rsidR="00C73BF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për shkak të pandemisë globale në pjesën </w:t>
      </w:r>
      <w:r w:rsidR="0076154D" w:rsidRPr="00022ADD">
        <w:rPr>
          <w:rFonts w:ascii="Garamond" w:hAnsi="Garamond"/>
          <w:sz w:val="24"/>
          <w:szCs w:val="24"/>
          <w:lang w:val="sq-AL"/>
        </w:rPr>
        <w:lastRenderedPageBreak/>
        <w:t>më të madhe të bizneseve private, si dhe faktin që subjekti i mësipërm është licencuar për të kryer aktivitet në tregun e energjisë elektrike</w:t>
      </w:r>
      <w:r w:rsidR="00C73BF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duke nisur që nga viti 2010, vlerësohet që shoqëria është në kushtet e moskuptimit të drejtë të vlerës totale të detyrimit të mbartur ndër vite, apo në kushtet e mosrakordimit të saktë të vlerës që rezulton në një diferencë të pashlyer. </w:t>
      </w:r>
    </w:p>
    <w:p w14:paraId="6B84E58A" w14:textId="129E9BF2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Në nenin 95, të Kodit të Procedurave Administrative të Republikës së Shqipërisë, parashikohet se:</w:t>
      </w:r>
    </w:p>
    <w:p w14:paraId="6466C209" w14:textId="69D14B42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Organi publik deklaron të përfunduar procedurën administrative pa një vendim përfundimtar për çështjen, kur objekti për të cilin kishte nisur procedura apo qëllimi i tij është bërë i pamundur.</w:t>
      </w:r>
    </w:p>
    <w:p w14:paraId="7F1AAA25" w14:textId="6C57CBD1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Në nenin 9, </w:t>
      </w:r>
      <w:r w:rsidR="00C73BFE" w:rsidRPr="00022ADD">
        <w:rPr>
          <w:rFonts w:ascii="Garamond" w:hAnsi="Garamond"/>
          <w:sz w:val="24"/>
          <w:szCs w:val="24"/>
          <w:lang w:val="sq-AL"/>
        </w:rPr>
        <w:t>germa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“a”, të “Rregullores për procedurat e heqjes së licencave në sektorin e energjisë elektrike dhe të gazit natyror”, miratuar me vendimin e Bordit të ERE-s nr.</w:t>
      </w:r>
      <w:r w:rsidR="00C73BFE">
        <w:rPr>
          <w:rFonts w:ascii="Garamond" w:hAnsi="Garamond"/>
          <w:sz w:val="24"/>
          <w:szCs w:val="24"/>
          <w:lang w:val="sq-AL"/>
        </w:rPr>
        <w:t xml:space="preserve"> 58, datë 18.</w:t>
      </w:r>
      <w:r w:rsidR="0076154D" w:rsidRPr="00022ADD">
        <w:rPr>
          <w:rFonts w:ascii="Garamond" w:hAnsi="Garamond"/>
          <w:sz w:val="24"/>
          <w:szCs w:val="24"/>
          <w:lang w:val="sq-AL"/>
        </w:rPr>
        <w:t>4.2017</w:t>
      </w:r>
      <w:r w:rsidR="00C73BF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parashikohet</w:t>
      </w:r>
      <w:r w:rsidR="00C73BF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se </w:t>
      </w:r>
      <w:r w:rsidR="00C73BFE" w:rsidRPr="00022ADD">
        <w:rPr>
          <w:rFonts w:ascii="Garamond" w:hAnsi="Garamond"/>
          <w:sz w:val="24"/>
          <w:szCs w:val="24"/>
          <w:lang w:val="sq-AL"/>
        </w:rPr>
        <w:t xml:space="preserve">me </w:t>
      </w:r>
      <w:r w:rsidR="0076154D" w:rsidRPr="00022ADD">
        <w:rPr>
          <w:rFonts w:ascii="Garamond" w:hAnsi="Garamond"/>
          <w:sz w:val="24"/>
          <w:szCs w:val="24"/>
          <w:lang w:val="sq-AL"/>
        </w:rPr>
        <w:t>marrjen e informacionit të detajuar me të dhënat</w:t>
      </w:r>
      <w:r w:rsidR="00C73BF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sipas nenit 7 dhe 8 të kësaj rregulloreje, Bordi do të vendosë</w:t>
      </w:r>
      <w:r w:rsidR="00C73BF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3CFE4900" w14:textId="0C67003B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a) </w:t>
      </w:r>
      <w:r w:rsidR="0076154D" w:rsidRPr="00022ADD">
        <w:rPr>
          <w:rFonts w:ascii="Garamond" w:hAnsi="Garamond"/>
          <w:sz w:val="24"/>
          <w:szCs w:val="24"/>
          <w:lang w:val="sq-AL"/>
        </w:rPr>
        <w:t>të mbyll</w:t>
      </w:r>
      <w:r w:rsidR="00C73BFE">
        <w:rPr>
          <w:rFonts w:ascii="Garamond" w:hAnsi="Garamond"/>
          <w:sz w:val="24"/>
          <w:szCs w:val="24"/>
          <w:lang w:val="sq-AL"/>
        </w:rPr>
        <w:t>ur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procedurën për heqjen e licencës.</w:t>
      </w:r>
    </w:p>
    <w:p w14:paraId="6AE28F12" w14:textId="006257DE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- </w:t>
      </w:r>
      <w:r w:rsidR="0076154D" w:rsidRPr="00022ADD">
        <w:rPr>
          <w:rFonts w:ascii="Garamond" w:hAnsi="Garamond"/>
          <w:sz w:val="24"/>
          <w:szCs w:val="24"/>
          <w:lang w:val="sq-AL"/>
        </w:rPr>
        <w:t>Për sa i përket diferencës së mbetur nga vlera e parakorduar e debisë përkatëse të pashlyer ende nga shoqëria “</w:t>
      </w:r>
      <w:r w:rsidR="00C9344E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>” sh.p.k., duke marrë në konsideratë angazhimin dhe vullnetin e shoqërisë për shlyerjen e saj dhe shmangien e faktit</w:t>
      </w:r>
      <w:r w:rsidR="00C9344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që çoi Bordin e ERE-s të fillojë procedurat për të hequr licencat me të cilat është pajisur kjo shoqëri</w:t>
      </w:r>
      <w:bookmarkStart w:id="2" w:name="_Hlk63765774"/>
      <w:r w:rsidR="0076154D" w:rsidRPr="00022ADD">
        <w:rPr>
          <w:rFonts w:ascii="Garamond" w:hAnsi="Garamond"/>
          <w:sz w:val="24"/>
          <w:szCs w:val="24"/>
          <w:lang w:val="sq-AL"/>
        </w:rPr>
        <w:t xml:space="preserve">, do t’i lihet afat për rakordimin e vlerës së pashlyer dhe </w:t>
      </w:r>
      <w:r w:rsidR="00C9344E" w:rsidRPr="00022ADD">
        <w:rPr>
          <w:rFonts w:ascii="Garamond" w:hAnsi="Garamond"/>
          <w:sz w:val="24"/>
          <w:szCs w:val="24"/>
          <w:lang w:val="sq-AL"/>
        </w:rPr>
        <w:t>likuidimin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e saj</w:t>
      </w:r>
      <w:r w:rsidR="00C9344E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jo më vonë se afati përfundimtar i shlyerjes së pagesave të rregullimit që do të përcaktohen për vitin 2021.</w:t>
      </w:r>
    </w:p>
    <w:bookmarkEnd w:id="2"/>
    <w:p w14:paraId="24A753BC" w14:textId="1C76764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Për gjithë sa</w:t>
      </w:r>
      <w:r w:rsidR="00C9344E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022ADD">
        <w:rPr>
          <w:rFonts w:ascii="Garamond" w:hAnsi="Garamond"/>
          <w:sz w:val="24"/>
          <w:szCs w:val="24"/>
          <w:lang w:val="sq-AL"/>
        </w:rPr>
        <w:t xml:space="preserve"> </w:t>
      </w:r>
    </w:p>
    <w:p w14:paraId="42441E3A" w14:textId="7777777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8631F" w14:textId="0CACF20E" w:rsidR="0076154D" w:rsidRPr="00022ADD" w:rsidRDefault="004C6355" w:rsidP="004C635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VENDOSI</w:t>
      </w:r>
      <w:r w:rsidR="0076154D" w:rsidRPr="00022ADD">
        <w:rPr>
          <w:rFonts w:ascii="Garamond" w:hAnsi="Garamond"/>
          <w:sz w:val="24"/>
          <w:szCs w:val="24"/>
          <w:lang w:val="sq-AL"/>
        </w:rPr>
        <w:t>:</w:t>
      </w:r>
    </w:p>
    <w:p w14:paraId="560F841C" w14:textId="7777777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4C1CEF" w14:textId="052D62A1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1.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Përfundimin e procedurës administrative </w:t>
      </w:r>
      <w:bookmarkStart w:id="3" w:name="_Hlk63763094"/>
      <w:r w:rsidR="0076154D" w:rsidRPr="00022ADD">
        <w:rPr>
          <w:rFonts w:ascii="Garamond" w:hAnsi="Garamond"/>
          <w:sz w:val="24"/>
          <w:szCs w:val="24"/>
          <w:lang w:val="sq-AL"/>
        </w:rPr>
        <w:t xml:space="preserve">të nisur me </w:t>
      </w:r>
      <w:r w:rsidR="00195BE1" w:rsidRPr="00022ADD">
        <w:rPr>
          <w:rFonts w:ascii="Garamond" w:hAnsi="Garamond"/>
          <w:sz w:val="24"/>
          <w:szCs w:val="24"/>
          <w:lang w:val="sq-AL"/>
        </w:rPr>
        <w:t xml:space="preserve">vendimin </w:t>
      </w:r>
      <w:r w:rsidR="0076154D" w:rsidRPr="00022ADD">
        <w:rPr>
          <w:rFonts w:ascii="Garamond" w:hAnsi="Garamond"/>
          <w:sz w:val="24"/>
          <w:szCs w:val="24"/>
          <w:lang w:val="sq-AL"/>
        </w:rPr>
        <w:t>e Bordit të ERE-s nr. 220, datë 15.12.2020</w:t>
      </w:r>
      <w:bookmarkEnd w:id="3"/>
      <w:r w:rsidR="00195BE1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“Mbi fillimin e procedurës për heqjen e licencës nr. 93, seria PV10K, për veprimtarinë e prodhimit të energjisë elektrike, dhënë shoqërisë </w:t>
      </w:r>
      <w:r w:rsidR="008630C9">
        <w:rPr>
          <w:rFonts w:ascii="Garamond" w:hAnsi="Garamond"/>
          <w:sz w:val="24"/>
          <w:szCs w:val="24"/>
          <w:lang w:val="sq-AL"/>
        </w:rPr>
        <w:t>‘</w:t>
      </w:r>
      <w:r w:rsidR="00195BE1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8630C9">
        <w:rPr>
          <w:rFonts w:ascii="Garamond" w:hAnsi="Garamond"/>
          <w:sz w:val="24"/>
          <w:szCs w:val="24"/>
          <w:lang w:val="sq-AL"/>
        </w:rPr>
        <w:t>’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sh.p.k., me vendimin </w:t>
      </w:r>
      <w:r w:rsidR="00195BE1">
        <w:rPr>
          <w:rFonts w:ascii="Garamond" w:hAnsi="Garamond"/>
          <w:sz w:val="24"/>
          <w:szCs w:val="24"/>
          <w:lang w:val="sq-AL"/>
        </w:rPr>
        <w:t>e Bordit të ERE-s nr. 10, datë 8.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2.2010, </w:t>
      </w:r>
      <w:r w:rsidR="00195BE1">
        <w:rPr>
          <w:rFonts w:ascii="Garamond" w:hAnsi="Garamond"/>
          <w:sz w:val="24"/>
          <w:szCs w:val="24"/>
          <w:lang w:val="sq-AL"/>
        </w:rPr>
        <w:t>të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10EB7007" w14:textId="35C0518C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2.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Shfuqizimin e </w:t>
      </w:r>
      <w:r w:rsidR="00195BE1" w:rsidRPr="00022ADD">
        <w:rPr>
          <w:rFonts w:ascii="Garamond" w:hAnsi="Garamond"/>
          <w:sz w:val="24"/>
          <w:szCs w:val="24"/>
          <w:lang w:val="sq-AL"/>
        </w:rPr>
        <w:t xml:space="preserve">vendimit </w:t>
      </w:r>
      <w:r w:rsidR="0076154D" w:rsidRPr="00022ADD">
        <w:rPr>
          <w:rFonts w:ascii="Garamond" w:hAnsi="Garamond"/>
          <w:sz w:val="24"/>
          <w:szCs w:val="24"/>
          <w:lang w:val="sq-AL"/>
        </w:rPr>
        <w:t>të Bordit të ERE-s nr. 220, datë 15.12.2020, “Mbi fillimin e procedurës për heqjen e licencës nr. 93, seria PV10K, për veprimtarinë e prodhimit të energj</w:t>
      </w:r>
      <w:r w:rsidR="008630C9">
        <w:rPr>
          <w:rFonts w:ascii="Garamond" w:hAnsi="Garamond"/>
          <w:sz w:val="24"/>
          <w:szCs w:val="24"/>
          <w:lang w:val="sq-AL"/>
        </w:rPr>
        <w:t>isë elektrike, dhënë shoqërisë ‘</w:t>
      </w:r>
      <w:r w:rsidR="00195BE1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8630C9">
        <w:rPr>
          <w:rFonts w:ascii="Garamond" w:hAnsi="Garamond"/>
          <w:sz w:val="24"/>
          <w:szCs w:val="24"/>
          <w:lang w:val="sq-AL"/>
        </w:rPr>
        <w:t>’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sh.p.k., me vendimin </w:t>
      </w:r>
      <w:r w:rsidR="00195BE1">
        <w:rPr>
          <w:rFonts w:ascii="Garamond" w:hAnsi="Garamond"/>
          <w:sz w:val="24"/>
          <w:szCs w:val="24"/>
          <w:lang w:val="sq-AL"/>
        </w:rPr>
        <w:t>e Bordit të ERE-s nr. 10, datë 8.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2.2010, </w:t>
      </w:r>
      <w:r w:rsidR="00195BE1">
        <w:rPr>
          <w:rFonts w:ascii="Garamond" w:hAnsi="Garamond"/>
          <w:sz w:val="24"/>
          <w:szCs w:val="24"/>
          <w:lang w:val="sq-AL"/>
        </w:rPr>
        <w:t xml:space="preserve">të </w:t>
      </w:r>
      <w:r w:rsidR="0076154D" w:rsidRPr="00022ADD">
        <w:rPr>
          <w:rFonts w:ascii="Garamond" w:hAnsi="Garamond"/>
          <w:sz w:val="24"/>
          <w:szCs w:val="24"/>
          <w:lang w:val="sq-AL"/>
        </w:rPr>
        <w:t>ndryshuar”.</w:t>
      </w:r>
    </w:p>
    <w:p w14:paraId="26C92274" w14:textId="0B6D8E00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3.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Përfundimin e procedurës administrative të nisur me </w:t>
      </w:r>
      <w:r w:rsidR="00195BE1" w:rsidRPr="00022ADD">
        <w:rPr>
          <w:rFonts w:ascii="Garamond" w:hAnsi="Garamond"/>
          <w:sz w:val="24"/>
          <w:szCs w:val="24"/>
          <w:lang w:val="sq-AL"/>
        </w:rPr>
        <w:t xml:space="preserve">vendimin </w:t>
      </w:r>
      <w:r w:rsidR="0076154D" w:rsidRPr="00022ADD">
        <w:rPr>
          <w:rFonts w:ascii="Garamond" w:hAnsi="Garamond"/>
          <w:sz w:val="24"/>
          <w:szCs w:val="24"/>
          <w:lang w:val="sq-AL"/>
        </w:rPr>
        <w:t>e Bordit të ERE-</w:t>
      </w:r>
      <w:bookmarkStart w:id="4" w:name="_Hlk63763176"/>
      <w:r w:rsidR="0076154D" w:rsidRPr="00022ADD">
        <w:rPr>
          <w:rFonts w:ascii="Garamond" w:hAnsi="Garamond"/>
          <w:sz w:val="24"/>
          <w:szCs w:val="24"/>
          <w:lang w:val="sq-AL"/>
        </w:rPr>
        <w:t>s nr. 221, datë 15.12.2020</w:t>
      </w:r>
      <w:bookmarkEnd w:id="4"/>
      <w:r w:rsidR="0076154D" w:rsidRPr="00022ADD">
        <w:rPr>
          <w:rFonts w:ascii="Garamond" w:hAnsi="Garamond"/>
          <w:sz w:val="24"/>
          <w:szCs w:val="24"/>
          <w:lang w:val="sq-AL"/>
        </w:rPr>
        <w:t xml:space="preserve">, “Mbi fillimin e procedurës për heqjen e licencës nr. 265, seria T15P, për veprimtarinë e tregtimit të energjisë elektrike, dhënë shoqërisë </w:t>
      </w:r>
      <w:r w:rsidR="008630C9">
        <w:rPr>
          <w:rFonts w:ascii="Garamond" w:hAnsi="Garamond"/>
          <w:sz w:val="24"/>
          <w:szCs w:val="24"/>
          <w:lang w:val="sq-AL"/>
        </w:rPr>
        <w:t>‘</w:t>
      </w:r>
      <w:r w:rsidR="001D058D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8630C9">
        <w:rPr>
          <w:rFonts w:ascii="Garamond" w:hAnsi="Garamond"/>
          <w:sz w:val="24"/>
          <w:szCs w:val="24"/>
          <w:lang w:val="sq-AL"/>
        </w:rPr>
        <w:t>’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sh.p.k., me vendimin e B</w:t>
      </w:r>
      <w:r w:rsidR="00195BE1">
        <w:rPr>
          <w:rFonts w:ascii="Garamond" w:hAnsi="Garamond"/>
          <w:sz w:val="24"/>
          <w:szCs w:val="24"/>
          <w:lang w:val="sq-AL"/>
        </w:rPr>
        <w:t>ordit të ERE-s nr. 17, datë 11.</w:t>
      </w:r>
      <w:r w:rsidR="0076154D" w:rsidRPr="00022ADD">
        <w:rPr>
          <w:rFonts w:ascii="Garamond" w:hAnsi="Garamond"/>
          <w:sz w:val="24"/>
          <w:szCs w:val="24"/>
          <w:lang w:val="sq-AL"/>
        </w:rPr>
        <w:t>2.2015”.</w:t>
      </w:r>
    </w:p>
    <w:p w14:paraId="3D66845D" w14:textId="02884105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 xml:space="preserve">4.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Shfuqizimin e </w:t>
      </w:r>
      <w:r w:rsidR="00195BE1" w:rsidRPr="00022ADD">
        <w:rPr>
          <w:rFonts w:ascii="Garamond" w:hAnsi="Garamond"/>
          <w:sz w:val="24"/>
          <w:szCs w:val="24"/>
          <w:lang w:val="sq-AL"/>
        </w:rPr>
        <w:t xml:space="preserve">vendimit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të Bordit të ERE-s nr. 221, datë 15.12.2020, “Mbi fillimin e procedurës për heqjen e licencës nr. 265, seria T15P, për veprimtarinë e tregtimit të energjisë elektrike, dhënë shoqërisë </w:t>
      </w:r>
      <w:r w:rsidR="008630C9">
        <w:rPr>
          <w:rFonts w:ascii="Garamond" w:hAnsi="Garamond"/>
          <w:sz w:val="24"/>
          <w:szCs w:val="24"/>
          <w:lang w:val="sq-AL"/>
        </w:rPr>
        <w:t>‘</w:t>
      </w:r>
      <w:r w:rsidR="00195BE1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8630C9">
        <w:rPr>
          <w:rFonts w:ascii="Garamond" w:hAnsi="Garamond"/>
          <w:sz w:val="24"/>
          <w:szCs w:val="24"/>
          <w:lang w:val="sq-AL"/>
        </w:rPr>
        <w:t>’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sh.p.k., me ve</w:t>
      </w:r>
      <w:bookmarkStart w:id="5" w:name="_GoBack"/>
      <w:bookmarkEnd w:id="5"/>
      <w:r w:rsidR="0076154D" w:rsidRPr="00022ADD">
        <w:rPr>
          <w:rFonts w:ascii="Garamond" w:hAnsi="Garamond"/>
          <w:sz w:val="24"/>
          <w:szCs w:val="24"/>
          <w:lang w:val="sq-AL"/>
        </w:rPr>
        <w:t>ndimin e B</w:t>
      </w:r>
      <w:r w:rsidR="00195BE1">
        <w:rPr>
          <w:rFonts w:ascii="Garamond" w:hAnsi="Garamond"/>
          <w:sz w:val="24"/>
          <w:szCs w:val="24"/>
          <w:lang w:val="sq-AL"/>
        </w:rPr>
        <w:t>ordit të ERE-s nr. 17, datë 11.</w:t>
      </w:r>
      <w:r w:rsidR="0076154D" w:rsidRPr="00022ADD">
        <w:rPr>
          <w:rFonts w:ascii="Garamond" w:hAnsi="Garamond"/>
          <w:sz w:val="24"/>
          <w:szCs w:val="24"/>
          <w:lang w:val="sq-AL"/>
        </w:rPr>
        <w:t>2.2015.</w:t>
      </w:r>
    </w:p>
    <w:p w14:paraId="4C5D0F2E" w14:textId="37002911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6" w:name="_Hlk63764525"/>
      <w:r w:rsidRPr="00022ADD">
        <w:rPr>
          <w:rFonts w:ascii="Garamond" w:hAnsi="Garamond"/>
          <w:sz w:val="24"/>
          <w:szCs w:val="24"/>
          <w:lang w:val="sq-AL"/>
        </w:rPr>
        <w:t xml:space="preserve">5. </w:t>
      </w:r>
      <w:r w:rsidR="0076154D" w:rsidRPr="00022ADD">
        <w:rPr>
          <w:rFonts w:ascii="Garamond" w:hAnsi="Garamond"/>
          <w:sz w:val="24"/>
          <w:szCs w:val="24"/>
          <w:lang w:val="sq-AL"/>
        </w:rPr>
        <w:t>Shoqëria “</w:t>
      </w:r>
      <w:r w:rsidR="00195BE1" w:rsidRPr="00022ADD">
        <w:rPr>
          <w:rFonts w:ascii="Garamond" w:hAnsi="Garamond"/>
          <w:sz w:val="24"/>
          <w:szCs w:val="24"/>
          <w:lang w:val="sq-AL"/>
        </w:rPr>
        <w:t>Power-Elektrik-Slabinje</w:t>
      </w:r>
      <w:r w:rsidR="0076154D" w:rsidRPr="00022ADD">
        <w:rPr>
          <w:rFonts w:ascii="Garamond" w:hAnsi="Garamond"/>
          <w:sz w:val="24"/>
          <w:szCs w:val="24"/>
          <w:lang w:val="sq-AL"/>
        </w:rPr>
        <w:t>” sh.p.k. të shlyejë diferencën e mbetur nga vlera e parakorduar e debisë (</w:t>
      </w:r>
      <w:r w:rsidR="00195BE1" w:rsidRPr="00022ADD">
        <w:rPr>
          <w:rFonts w:ascii="Garamond" w:hAnsi="Garamond"/>
          <w:sz w:val="24"/>
          <w:szCs w:val="24"/>
          <w:lang w:val="sq-AL"/>
        </w:rPr>
        <w:t>përkatësisht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për të dy</w:t>
      </w:r>
      <w:r w:rsidR="00195BE1">
        <w:rPr>
          <w:rFonts w:ascii="Garamond" w:hAnsi="Garamond"/>
          <w:sz w:val="24"/>
          <w:szCs w:val="24"/>
          <w:lang w:val="sq-AL"/>
        </w:rPr>
        <w:t>ja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licencat</w:t>
      </w:r>
      <w:r w:rsidR="006568E8">
        <w:rPr>
          <w:rFonts w:ascii="Garamond" w:hAnsi="Garamond"/>
          <w:sz w:val="24"/>
          <w:szCs w:val="24"/>
          <w:lang w:val="sq-AL"/>
        </w:rPr>
        <w:t>,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 shuma në 4,466 </w:t>
      </w:r>
      <w:r w:rsidR="006568E8" w:rsidRPr="00022ADD">
        <w:rPr>
          <w:rFonts w:ascii="Garamond" w:hAnsi="Garamond"/>
          <w:sz w:val="24"/>
          <w:szCs w:val="24"/>
          <w:lang w:val="sq-AL"/>
        </w:rPr>
        <w:t>lekë</w:t>
      </w:r>
      <w:r w:rsidR="0076154D" w:rsidRPr="00022ADD">
        <w:rPr>
          <w:rFonts w:ascii="Garamond" w:hAnsi="Garamond"/>
          <w:sz w:val="24"/>
          <w:szCs w:val="24"/>
          <w:lang w:val="sq-AL"/>
        </w:rPr>
        <w:t>), jo më vonë se afati përfundimtar për shlyerjen e pagesës së rregullimit të vitit 2021.</w:t>
      </w:r>
    </w:p>
    <w:p w14:paraId="3916065D" w14:textId="5BC19F8F" w:rsidR="0076154D" w:rsidRPr="00022ADD" w:rsidRDefault="004C6355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7" w:name="_Hlk63765860"/>
      <w:bookmarkEnd w:id="6"/>
      <w:r w:rsidRPr="00022ADD">
        <w:rPr>
          <w:rFonts w:ascii="Garamond" w:hAnsi="Garamond"/>
          <w:sz w:val="24"/>
          <w:szCs w:val="24"/>
          <w:lang w:val="sq-AL"/>
        </w:rPr>
        <w:t xml:space="preserve">6. </w:t>
      </w:r>
      <w:r w:rsidR="0076154D" w:rsidRPr="00022ADD">
        <w:rPr>
          <w:rFonts w:ascii="Garamond" w:hAnsi="Garamond"/>
          <w:sz w:val="24"/>
          <w:szCs w:val="24"/>
          <w:lang w:val="sq-AL"/>
        </w:rPr>
        <w:t xml:space="preserve">Grupi i </w:t>
      </w:r>
      <w:r w:rsidR="00C73BFE" w:rsidRPr="00022ADD">
        <w:rPr>
          <w:rFonts w:ascii="Garamond" w:hAnsi="Garamond"/>
          <w:sz w:val="24"/>
          <w:szCs w:val="24"/>
          <w:lang w:val="sq-AL"/>
        </w:rPr>
        <w:t xml:space="preserve">punës </w:t>
      </w:r>
      <w:r w:rsidR="0076154D" w:rsidRPr="00022ADD">
        <w:rPr>
          <w:rFonts w:ascii="Garamond" w:hAnsi="Garamond"/>
          <w:sz w:val="24"/>
          <w:szCs w:val="24"/>
          <w:lang w:val="sq-AL"/>
        </w:rPr>
        <w:t>të njoftojë palët e interesit për vendimin e Bordit të ERE-s</w:t>
      </w:r>
      <w:bookmarkEnd w:id="7"/>
      <w:r w:rsidR="0076154D" w:rsidRPr="00022ADD">
        <w:rPr>
          <w:rFonts w:ascii="Garamond" w:hAnsi="Garamond"/>
          <w:sz w:val="24"/>
          <w:szCs w:val="24"/>
          <w:lang w:val="sq-AL"/>
        </w:rPr>
        <w:t>.</w:t>
      </w:r>
    </w:p>
    <w:p w14:paraId="6CFE6D5C" w14:textId="7777777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7B64F4A" w14:textId="1DBE63A9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6568E8">
        <w:rPr>
          <w:rFonts w:ascii="Garamond" w:hAnsi="Garamond"/>
          <w:sz w:val="24"/>
          <w:szCs w:val="24"/>
          <w:lang w:val="sq-AL"/>
        </w:rPr>
        <w:t>,</w:t>
      </w:r>
      <w:r w:rsidRPr="00022ADD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6568E8">
        <w:rPr>
          <w:rFonts w:ascii="Garamond" w:hAnsi="Garamond"/>
          <w:sz w:val="24"/>
          <w:szCs w:val="24"/>
          <w:lang w:val="sq-AL"/>
        </w:rPr>
        <w:t>,</w:t>
      </w:r>
      <w:r w:rsidRPr="00022AD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280CC73D" w14:textId="7777777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F0A9E2D" w14:textId="77777777" w:rsidR="0076154D" w:rsidRPr="00022ADD" w:rsidRDefault="0076154D" w:rsidP="004C63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62E038" w14:textId="400E6661" w:rsidR="0076154D" w:rsidRPr="00022ADD" w:rsidRDefault="004C6355" w:rsidP="004C63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22ADD">
        <w:rPr>
          <w:rFonts w:ascii="Garamond" w:hAnsi="Garamond"/>
          <w:sz w:val="24"/>
          <w:szCs w:val="24"/>
          <w:lang w:val="sq-AL"/>
        </w:rPr>
        <w:t>KRYETAR</w:t>
      </w:r>
    </w:p>
    <w:p w14:paraId="67522490" w14:textId="59740DB2" w:rsidR="002F714C" w:rsidRPr="00022ADD" w:rsidRDefault="004C6355" w:rsidP="004C63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22ADD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022ADD" w:rsidSect="0076154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37A56" w14:textId="77777777" w:rsidR="00022ADD" w:rsidRDefault="00022ADD" w:rsidP="004C6355">
      <w:pPr>
        <w:spacing w:after="0" w:line="240" w:lineRule="auto"/>
      </w:pPr>
      <w:r>
        <w:separator/>
      </w:r>
    </w:p>
  </w:endnote>
  <w:endnote w:type="continuationSeparator" w:id="0">
    <w:p w14:paraId="50A5DF70" w14:textId="77777777" w:rsidR="00022ADD" w:rsidRDefault="00022ADD" w:rsidP="004C6355">
      <w:pPr>
        <w:spacing w:after="0" w:line="240" w:lineRule="auto"/>
      </w:pPr>
      <w:r>
        <w:continuationSeparator/>
      </w:r>
    </w:p>
  </w:endnote>
  <w:endnote w:type="continuationNotice" w:id="1">
    <w:p w14:paraId="7FB925D6" w14:textId="77777777" w:rsidR="005E0D90" w:rsidRDefault="005E0D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72B5B" w14:textId="77777777" w:rsidR="00022ADD" w:rsidRDefault="00022ADD" w:rsidP="004C6355">
      <w:pPr>
        <w:spacing w:after="0" w:line="240" w:lineRule="auto"/>
      </w:pPr>
      <w:r>
        <w:separator/>
      </w:r>
    </w:p>
  </w:footnote>
  <w:footnote w:type="continuationSeparator" w:id="0">
    <w:p w14:paraId="45741628" w14:textId="77777777" w:rsidR="00022ADD" w:rsidRDefault="00022ADD" w:rsidP="004C6355">
      <w:pPr>
        <w:spacing w:after="0" w:line="240" w:lineRule="auto"/>
      </w:pPr>
      <w:r>
        <w:continuationSeparator/>
      </w:r>
    </w:p>
  </w:footnote>
  <w:footnote w:type="continuationNotice" w:id="1">
    <w:p w14:paraId="2BB488B7" w14:textId="77777777" w:rsidR="005E0D90" w:rsidRDefault="005E0D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2574"/>
    <w:multiLevelType w:val="hybridMultilevel"/>
    <w:tmpl w:val="5986F46A"/>
    <w:lvl w:ilvl="0" w:tplc="76181998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AD5084A"/>
    <w:multiLevelType w:val="hybridMultilevel"/>
    <w:tmpl w:val="3BF2FE0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4D5A3305"/>
    <w:multiLevelType w:val="hybridMultilevel"/>
    <w:tmpl w:val="F4A4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ADD"/>
    <w:rsid w:val="00022B9A"/>
    <w:rsid w:val="000364F1"/>
    <w:rsid w:val="00040D37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95BE1"/>
    <w:rsid w:val="001C3573"/>
    <w:rsid w:val="001D058D"/>
    <w:rsid w:val="00202529"/>
    <w:rsid w:val="00202A2A"/>
    <w:rsid w:val="0020497D"/>
    <w:rsid w:val="00206F6B"/>
    <w:rsid w:val="002120B9"/>
    <w:rsid w:val="0022123B"/>
    <w:rsid w:val="002364BB"/>
    <w:rsid w:val="0025306B"/>
    <w:rsid w:val="00287226"/>
    <w:rsid w:val="002978C1"/>
    <w:rsid w:val="002A11CD"/>
    <w:rsid w:val="002F404B"/>
    <w:rsid w:val="002F714C"/>
    <w:rsid w:val="00304378"/>
    <w:rsid w:val="003225D0"/>
    <w:rsid w:val="0036323E"/>
    <w:rsid w:val="0036645D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A127A"/>
    <w:rsid w:val="004B7AD6"/>
    <w:rsid w:val="004C6355"/>
    <w:rsid w:val="004D4461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594C7E"/>
    <w:rsid w:val="005E0D90"/>
    <w:rsid w:val="00610100"/>
    <w:rsid w:val="00613F23"/>
    <w:rsid w:val="0061466B"/>
    <w:rsid w:val="00633EC9"/>
    <w:rsid w:val="00642EEA"/>
    <w:rsid w:val="00645E69"/>
    <w:rsid w:val="006568E8"/>
    <w:rsid w:val="0067738C"/>
    <w:rsid w:val="006862D8"/>
    <w:rsid w:val="00697940"/>
    <w:rsid w:val="006C7310"/>
    <w:rsid w:val="006E2BAE"/>
    <w:rsid w:val="006E4ADC"/>
    <w:rsid w:val="006E4FEE"/>
    <w:rsid w:val="006E5986"/>
    <w:rsid w:val="006F47D8"/>
    <w:rsid w:val="00711A12"/>
    <w:rsid w:val="00723307"/>
    <w:rsid w:val="007342D9"/>
    <w:rsid w:val="00734F05"/>
    <w:rsid w:val="007350C6"/>
    <w:rsid w:val="00740FB5"/>
    <w:rsid w:val="00750107"/>
    <w:rsid w:val="0076154D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30C9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21BA"/>
    <w:rsid w:val="009933AE"/>
    <w:rsid w:val="009B0ABB"/>
    <w:rsid w:val="009B33E5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5141E"/>
    <w:rsid w:val="00B715D3"/>
    <w:rsid w:val="00B94134"/>
    <w:rsid w:val="00BA0B9B"/>
    <w:rsid w:val="00BA1D57"/>
    <w:rsid w:val="00BA355C"/>
    <w:rsid w:val="00BB74C6"/>
    <w:rsid w:val="00BD51D3"/>
    <w:rsid w:val="00BF7BC2"/>
    <w:rsid w:val="00C03014"/>
    <w:rsid w:val="00C052D2"/>
    <w:rsid w:val="00C34E09"/>
    <w:rsid w:val="00C43B4E"/>
    <w:rsid w:val="00C547B9"/>
    <w:rsid w:val="00C55DDF"/>
    <w:rsid w:val="00C73BFE"/>
    <w:rsid w:val="00C76182"/>
    <w:rsid w:val="00C9344E"/>
    <w:rsid w:val="00CA44A3"/>
    <w:rsid w:val="00CE0C64"/>
    <w:rsid w:val="00CE5043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D6FE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2248F"/>
  <w15:docId w15:val="{BF2F938F-B642-4366-B132-60B80ABF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7615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6154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6154D"/>
    <w:pPr>
      <w:tabs>
        <w:tab w:val="center" w:pos="4680"/>
        <w:tab w:val="right" w:pos="9360"/>
      </w:tabs>
      <w:spacing w:after="0" w:line="240" w:lineRule="auto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rsid w:val="0076154D"/>
    <w:rPr>
      <w:rFonts w:eastAsia="MS Mincho"/>
    </w:rPr>
  </w:style>
  <w:style w:type="paragraph" w:styleId="ListParagraph">
    <w:name w:val="List Paragraph"/>
    <w:basedOn w:val="Normal"/>
    <w:uiPriority w:val="34"/>
    <w:qFormat/>
    <w:rsid w:val="0076154D"/>
    <w:pPr>
      <w:spacing w:line="254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6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3A29E0357A4B15A95F1510DEB8F9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2021-03-09T08:28:03Z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Mbi përfundimin e procedurës administrative të nisur me vendimin e bordit të ERE-s nr. 220, datë 15.12.2020 dhe përfundimin e procedurës administrative të nisur me vendimin e bordit të ERE-s nr. 221, datë 15.12.2020.</Titulli>
    <Modifikuesi xmlns="0e656187-b300-4fb0-8bf4-3a50f872073c">vjollca.pacrami</Modifikuesi>
    <Nr_x002e__x0020_prot_x0020_QBZ xmlns="0e656187-b300-4fb0-8bf4-3a50f872073c">396/5</Nr_x002e__x0020_prot_x0020_QBZ>
    <Data_x0020_e_x0020_Modifikimit xmlns="0e656187-b300-4fb0-8bf4-3a50f872073c">2021-03-10T11:05:37Z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29/11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3A29E0357A4B15A95F1510DEB8F9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F051F-A5AB-47E9-870E-AEEFB13F1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348C19-5E97-4805-98D6-983DC231D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984800-9DC5-4916-90E6-280460622D9F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6453257-3D83-46B6-A003-2546BCA314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C60B29-6566-42C8-AF1B-10464B54F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74D55A-67B4-4B7B-BEC9-F1B1C845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220, datë 15.12.2020 dhe përfundimin e procedurës administrative të nisur me vendimin e bordit të ERE-s nr. 221, datë 15.12.2020.</vt:lpstr>
    </vt:vector>
  </TitlesOfParts>
  <Company/>
  <LinksUpToDate>false</LinksUpToDate>
  <CharactersWithSpaces>7412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220, datë 15.12.2020 dhe përfundimin e procedurës administrative të nisur me vendimin e bordit të ERE-s nr. 221, datë 15.12.2020.</dc:title>
  <dc:creator>Entela Suli</dc:creator>
  <cp:lastModifiedBy>Alma Lisaku</cp:lastModifiedBy>
  <cp:revision>20</cp:revision>
  <dcterms:created xsi:type="dcterms:W3CDTF">2021-03-09T08:33:00Z</dcterms:created>
  <dcterms:modified xsi:type="dcterms:W3CDTF">2021-03-11T09:09:00Z</dcterms:modified>
</cp:coreProperties>
</file>