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AB3FA9" w14:textId="77777777" w:rsidR="000D6FBE" w:rsidRPr="00FB016D" w:rsidRDefault="000D6FBE" w:rsidP="000D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016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438B645" w14:textId="7893B469" w:rsidR="000D6FBE" w:rsidRPr="00FB016D" w:rsidRDefault="000D6FBE" w:rsidP="000D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016D">
        <w:rPr>
          <w:rFonts w:ascii="Garamond" w:hAnsi="Garamond"/>
          <w:b/>
          <w:sz w:val="24"/>
          <w:szCs w:val="24"/>
          <w:lang w:val="sq-AL"/>
        </w:rPr>
        <w:t>Nr.</w:t>
      </w:r>
      <w:r w:rsidR="00FB016D" w:rsidRPr="00FB016D">
        <w:rPr>
          <w:rFonts w:ascii="Garamond" w:hAnsi="Garamond"/>
          <w:b/>
          <w:sz w:val="24"/>
          <w:szCs w:val="24"/>
          <w:lang w:val="sq-AL"/>
        </w:rPr>
        <w:t xml:space="preserve"> 75, datë 19.</w:t>
      </w:r>
      <w:r w:rsidRPr="00FB016D">
        <w:rPr>
          <w:rFonts w:ascii="Garamond" w:hAnsi="Garamond"/>
          <w:b/>
          <w:sz w:val="24"/>
          <w:szCs w:val="24"/>
          <w:lang w:val="sq-AL"/>
        </w:rPr>
        <w:t>3.2021</w:t>
      </w:r>
      <w:bookmarkStart w:id="0" w:name="_Hlk65235567"/>
    </w:p>
    <w:p w14:paraId="002C6463" w14:textId="77777777" w:rsidR="000D6FBE" w:rsidRPr="00FB016D" w:rsidRDefault="000D6FBE" w:rsidP="000D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13E023" w14:textId="569B1A68" w:rsidR="000D6FBE" w:rsidRPr="00FB016D" w:rsidRDefault="000D6FBE" w:rsidP="000D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1" w:name="_Hlk62631094"/>
      <w:bookmarkEnd w:id="0"/>
      <w:r w:rsidRPr="00FB016D">
        <w:rPr>
          <w:rFonts w:ascii="Garamond" w:hAnsi="Garamond"/>
          <w:b/>
          <w:sz w:val="24"/>
          <w:szCs w:val="24"/>
          <w:lang w:val="sq-AL"/>
        </w:rPr>
        <w:t>MBI ZGJATJEN E VENDIMMARRJES SË BORDIT TË ERE-</w:t>
      </w:r>
      <w:r w:rsidR="00FB016D">
        <w:rPr>
          <w:rFonts w:ascii="Garamond" w:hAnsi="Garamond"/>
          <w:b/>
          <w:sz w:val="24"/>
          <w:szCs w:val="24"/>
          <w:lang w:val="sq-AL"/>
        </w:rPr>
        <w:t>s</w:t>
      </w:r>
      <w:r w:rsidR="002F4066">
        <w:rPr>
          <w:rFonts w:ascii="Garamond" w:hAnsi="Garamond"/>
          <w:b/>
          <w:sz w:val="24"/>
          <w:szCs w:val="24"/>
          <w:lang w:val="sq-AL"/>
        </w:rPr>
        <w:t>,</w:t>
      </w:r>
      <w:bookmarkStart w:id="2" w:name="_GoBack"/>
      <w:bookmarkEnd w:id="2"/>
      <w:r w:rsidRPr="00FB016D">
        <w:rPr>
          <w:rFonts w:ascii="Garamond" w:hAnsi="Garamond"/>
          <w:b/>
          <w:sz w:val="24"/>
          <w:szCs w:val="24"/>
          <w:lang w:val="sq-AL"/>
        </w:rPr>
        <w:t xml:space="preserve"> MBI</w:t>
      </w:r>
    </w:p>
    <w:p w14:paraId="0F8A8512" w14:textId="69B2A794" w:rsidR="000D6FBE" w:rsidRPr="00FB016D" w:rsidRDefault="00FB016D" w:rsidP="000D6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KËRKESËN E SHOQËRISË “HERA” SHP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>K, PËR RISH</w:t>
      </w:r>
      <w:r>
        <w:rPr>
          <w:rFonts w:ascii="Garamond" w:hAnsi="Garamond"/>
          <w:b/>
          <w:sz w:val="24"/>
          <w:szCs w:val="24"/>
          <w:lang w:val="sq-AL"/>
        </w:rPr>
        <w:t>IKIMIN E VENDIMIT NR. 34, DATË 4.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 xml:space="preserve">2.2021, “MBI KËRKESËN E SHOQËRISË </w:t>
      </w:r>
      <w:r>
        <w:rPr>
          <w:rFonts w:ascii="Garamond" w:hAnsi="Garamond"/>
          <w:b/>
          <w:sz w:val="24"/>
          <w:szCs w:val="24"/>
          <w:lang w:val="sq-AL"/>
        </w:rPr>
        <w:t>‘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>HERA</w:t>
      </w:r>
      <w:r>
        <w:rPr>
          <w:rFonts w:ascii="Garamond" w:hAnsi="Garamond"/>
          <w:b/>
          <w:sz w:val="24"/>
          <w:szCs w:val="24"/>
          <w:lang w:val="sq-AL"/>
        </w:rPr>
        <w:t>’ SHPK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 xml:space="preserve">, PËR SHTYRJEN E AFATEVE TË VENDIMIT NR. 61, </w:t>
      </w:r>
      <w:r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 xml:space="preserve">2.11.2007, </w:t>
      </w:r>
      <w:r>
        <w:rPr>
          <w:rFonts w:ascii="Garamond" w:hAnsi="Garamond"/>
          <w:b/>
          <w:sz w:val="24"/>
          <w:szCs w:val="24"/>
          <w:lang w:val="sq-AL"/>
        </w:rPr>
        <w:t>TË</w:t>
      </w:r>
      <w:r w:rsidR="000D6FBE" w:rsidRPr="00FB016D">
        <w:rPr>
          <w:rFonts w:ascii="Garamond" w:hAnsi="Garamond"/>
          <w:b/>
          <w:sz w:val="24"/>
          <w:szCs w:val="24"/>
          <w:lang w:val="sq-AL"/>
        </w:rPr>
        <w:t xml:space="preserve"> NDRYSHUAR”</w:t>
      </w:r>
    </w:p>
    <w:bookmarkEnd w:id="1"/>
    <w:p w14:paraId="501FCA0C" w14:textId="77777777" w:rsidR="000D6FBE" w:rsidRPr="00FB016D" w:rsidRDefault="000D6FBE" w:rsidP="000D6FB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970546" w14:textId="00ECA482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Në mbështetje të nenit </w:t>
      </w:r>
      <w:bookmarkStart w:id="3" w:name="_Hlk62631128"/>
      <w:r w:rsidRPr="00FB016D">
        <w:rPr>
          <w:rFonts w:ascii="Garamond" w:hAnsi="Garamond"/>
          <w:sz w:val="24"/>
          <w:szCs w:val="24"/>
          <w:lang w:val="sq-AL"/>
        </w:rPr>
        <w:t xml:space="preserve">16, të </w:t>
      </w:r>
      <w:r w:rsidR="00FB016D">
        <w:rPr>
          <w:rFonts w:ascii="Garamond" w:hAnsi="Garamond"/>
          <w:sz w:val="24"/>
          <w:szCs w:val="24"/>
          <w:lang w:val="sq-AL"/>
        </w:rPr>
        <w:t>l</w:t>
      </w:r>
      <w:r w:rsidRPr="00FB016D">
        <w:rPr>
          <w:rFonts w:ascii="Garamond" w:hAnsi="Garamond"/>
          <w:sz w:val="24"/>
          <w:szCs w:val="24"/>
          <w:lang w:val="sq-AL"/>
        </w:rPr>
        <w:t>igjit nr. 43/2015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Pr="00FB016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B016D" w:rsidRPr="00FB016D">
        <w:rPr>
          <w:rFonts w:ascii="Garamond" w:hAnsi="Garamond"/>
          <w:sz w:val="24"/>
          <w:szCs w:val="24"/>
          <w:lang w:val="sq-AL"/>
        </w:rPr>
        <w:t>të</w:t>
      </w:r>
      <w:r w:rsidRPr="00FB016D">
        <w:rPr>
          <w:rFonts w:ascii="Garamond" w:hAnsi="Garamond"/>
          <w:sz w:val="24"/>
          <w:szCs w:val="24"/>
          <w:lang w:val="sq-AL"/>
        </w:rPr>
        <w:t xml:space="preserve"> ndryshuar; </w:t>
      </w:r>
      <w:r w:rsidR="00FB016D" w:rsidRPr="00FB016D">
        <w:rPr>
          <w:rFonts w:ascii="Garamond" w:hAnsi="Garamond"/>
          <w:sz w:val="24"/>
          <w:szCs w:val="24"/>
          <w:lang w:val="sq-AL"/>
        </w:rPr>
        <w:t xml:space="preserve">të </w:t>
      </w:r>
      <w:r w:rsidRPr="00FB016D">
        <w:rPr>
          <w:rFonts w:ascii="Garamond" w:hAnsi="Garamond"/>
          <w:sz w:val="24"/>
          <w:szCs w:val="24"/>
          <w:lang w:val="sq-AL"/>
        </w:rPr>
        <w:t xml:space="preserve">nenit 67 dhe </w:t>
      </w:r>
      <w:r w:rsidR="00FB016D" w:rsidRPr="00FB016D">
        <w:rPr>
          <w:rFonts w:ascii="Garamond" w:hAnsi="Garamond"/>
          <w:sz w:val="24"/>
          <w:szCs w:val="24"/>
          <w:lang w:val="sq-AL"/>
        </w:rPr>
        <w:t xml:space="preserve">të </w:t>
      </w:r>
      <w:r w:rsidRPr="00FB016D">
        <w:rPr>
          <w:rFonts w:ascii="Garamond" w:hAnsi="Garamond"/>
          <w:sz w:val="24"/>
          <w:szCs w:val="24"/>
          <w:lang w:val="sq-AL"/>
        </w:rPr>
        <w:t xml:space="preserve">nenit 92, pika 1 dhe 2, të </w:t>
      </w:r>
      <w:r w:rsidR="00FB016D">
        <w:rPr>
          <w:rFonts w:ascii="Garamond" w:hAnsi="Garamond"/>
          <w:sz w:val="24"/>
          <w:szCs w:val="24"/>
          <w:lang w:val="sq-AL"/>
        </w:rPr>
        <w:t>l</w:t>
      </w:r>
      <w:r w:rsidRPr="00FB016D">
        <w:rPr>
          <w:rFonts w:ascii="Garamond" w:hAnsi="Garamond"/>
          <w:sz w:val="24"/>
          <w:szCs w:val="24"/>
          <w:lang w:val="sq-AL"/>
        </w:rPr>
        <w:t>igjit nr. 44/2015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Pr="00FB016D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FB016D" w:rsidRPr="00FB016D">
        <w:rPr>
          <w:rFonts w:ascii="Garamond" w:hAnsi="Garamond"/>
          <w:sz w:val="24"/>
          <w:szCs w:val="24"/>
          <w:lang w:val="sq-AL"/>
        </w:rPr>
        <w:t xml:space="preserve">të </w:t>
      </w:r>
      <w:r w:rsidRPr="00FB016D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FB016D">
        <w:rPr>
          <w:rFonts w:ascii="Garamond" w:hAnsi="Garamond"/>
          <w:sz w:val="24"/>
          <w:szCs w:val="24"/>
          <w:lang w:val="sq-AL"/>
        </w:rPr>
        <w:t>“</w:t>
      </w:r>
      <w:r w:rsidRPr="00FB016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FB016D">
        <w:rPr>
          <w:rFonts w:ascii="Garamond" w:hAnsi="Garamond"/>
          <w:sz w:val="24"/>
          <w:szCs w:val="24"/>
          <w:lang w:val="sq-AL"/>
        </w:rPr>
        <w:t>”</w:t>
      </w:r>
      <w:r w:rsidRPr="00FB016D">
        <w:rPr>
          <w:rFonts w:ascii="Garamond" w:hAnsi="Garamond"/>
          <w:sz w:val="24"/>
          <w:szCs w:val="24"/>
          <w:lang w:val="sq-AL"/>
        </w:rPr>
        <w:t xml:space="preserve">, </w:t>
      </w:r>
      <w:r w:rsidR="00FB016D" w:rsidRPr="00FB016D">
        <w:rPr>
          <w:rFonts w:ascii="Garamond" w:hAnsi="Garamond"/>
          <w:sz w:val="24"/>
          <w:szCs w:val="24"/>
          <w:lang w:val="sq-AL"/>
        </w:rPr>
        <w:t xml:space="preserve">të </w:t>
      </w:r>
      <w:r w:rsidRPr="00FB016D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B016D">
        <w:rPr>
          <w:rFonts w:ascii="Garamond" w:hAnsi="Garamond"/>
          <w:sz w:val="24"/>
          <w:szCs w:val="24"/>
          <w:lang w:val="sq-AL"/>
        </w:rPr>
        <w:t>B</w:t>
      </w:r>
      <w:r w:rsidRPr="00FB016D">
        <w:rPr>
          <w:rFonts w:ascii="Garamond" w:hAnsi="Garamond"/>
          <w:sz w:val="24"/>
          <w:szCs w:val="24"/>
          <w:lang w:val="sq-AL"/>
        </w:rPr>
        <w:t>ordit të Entit Rregullato</w:t>
      </w:r>
      <w:r w:rsidR="00FB016D">
        <w:rPr>
          <w:rFonts w:ascii="Garamond" w:hAnsi="Garamond"/>
          <w:sz w:val="24"/>
          <w:szCs w:val="24"/>
          <w:lang w:val="sq-AL"/>
        </w:rPr>
        <w:t>r të Energjisë nr. 96, datë 17.</w:t>
      </w:r>
      <w:r w:rsidRPr="00FB016D">
        <w:rPr>
          <w:rFonts w:ascii="Garamond" w:hAnsi="Garamond"/>
          <w:sz w:val="24"/>
          <w:szCs w:val="24"/>
          <w:lang w:val="sq-AL"/>
        </w:rPr>
        <w:t>6.2016</w:t>
      </w:r>
      <w:bookmarkEnd w:id="3"/>
      <w:r w:rsidRPr="00FB016D">
        <w:rPr>
          <w:rFonts w:ascii="Garamond" w:hAnsi="Garamond"/>
          <w:sz w:val="24"/>
          <w:szCs w:val="24"/>
          <w:lang w:val="sq-AL"/>
        </w:rPr>
        <w:t xml:space="preserve">, </w:t>
      </w:r>
      <w:r w:rsidR="00FB016D" w:rsidRPr="00FB016D">
        <w:rPr>
          <w:rFonts w:ascii="Garamond" w:hAnsi="Garamond"/>
          <w:sz w:val="24"/>
          <w:szCs w:val="24"/>
          <w:lang w:val="sq-AL"/>
        </w:rPr>
        <w:t>B</w:t>
      </w:r>
      <w:r w:rsidRPr="00FB016D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B016D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FB016D">
        <w:rPr>
          <w:rFonts w:ascii="Garamond" w:hAnsi="Garamond"/>
          <w:sz w:val="24"/>
          <w:szCs w:val="24"/>
          <w:lang w:val="sq-AL"/>
        </w:rPr>
        <w:t xml:space="preserve">3.2021, mbasi shqyrtoi relacionin nr. 37/3 </w:t>
      </w:r>
      <w:r w:rsidR="00FB016D">
        <w:rPr>
          <w:rFonts w:ascii="Garamond" w:hAnsi="Garamond"/>
          <w:sz w:val="24"/>
          <w:szCs w:val="24"/>
          <w:lang w:val="sq-AL"/>
        </w:rPr>
        <w:t>prot., datë 17.</w:t>
      </w:r>
      <w:r w:rsidRPr="00FB016D">
        <w:rPr>
          <w:rFonts w:ascii="Garamond" w:hAnsi="Garamond"/>
          <w:sz w:val="24"/>
          <w:szCs w:val="24"/>
          <w:lang w:val="sq-AL"/>
        </w:rPr>
        <w:t xml:space="preserve">3.2021, të përgatitur nga Drejtoria e Licencimit, Autorizimeve dhe Mbikëqyrjes, si dhe Drejtoria Juridike dhe Zgjidhjes së Mosmarrëveshjeve dhe propozimin e Këshilltares së </w:t>
      </w:r>
      <w:r w:rsidR="00FB016D" w:rsidRPr="00FB016D">
        <w:rPr>
          <w:rFonts w:ascii="Garamond" w:hAnsi="Garamond"/>
          <w:sz w:val="24"/>
          <w:szCs w:val="24"/>
          <w:lang w:val="sq-AL"/>
        </w:rPr>
        <w:t>B</w:t>
      </w:r>
      <w:r w:rsidRPr="00FB016D">
        <w:rPr>
          <w:rFonts w:ascii="Garamond" w:hAnsi="Garamond"/>
          <w:sz w:val="24"/>
          <w:szCs w:val="24"/>
          <w:lang w:val="sq-AL"/>
        </w:rPr>
        <w:t>ordit të ERE-s,</w:t>
      </w:r>
    </w:p>
    <w:p w14:paraId="32B2433E" w14:textId="0919F338" w:rsidR="000D6FBE" w:rsidRPr="00FB016D" w:rsidRDefault="00FB016D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BCA8241" w14:textId="60F0CF55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- Bordi i ERE-s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Pr="00FB016D">
        <w:rPr>
          <w:rFonts w:ascii="Garamond" w:hAnsi="Garamond"/>
          <w:sz w:val="24"/>
          <w:szCs w:val="24"/>
          <w:lang w:val="sq-AL"/>
        </w:rPr>
        <w:t xml:space="preserve"> me vendimin nr. 34,</w:t>
      </w:r>
      <w:r w:rsidR="00FB016D">
        <w:rPr>
          <w:rFonts w:ascii="Garamond" w:hAnsi="Garamond"/>
          <w:sz w:val="24"/>
          <w:szCs w:val="24"/>
          <w:lang w:val="sq-AL"/>
        </w:rPr>
        <w:t xml:space="preserve"> datë 4.</w:t>
      </w:r>
      <w:r w:rsidRPr="00FB016D">
        <w:rPr>
          <w:rFonts w:ascii="Garamond" w:hAnsi="Garamond"/>
          <w:sz w:val="24"/>
          <w:szCs w:val="24"/>
          <w:lang w:val="sq-AL"/>
        </w:rPr>
        <w:t>2.2021, vendosi:</w:t>
      </w:r>
    </w:p>
    <w:p w14:paraId="22F3E490" w14:textId="3CF94E5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1. Mospranimin e kërke</w:t>
      </w:r>
      <w:r w:rsidR="00FB016D">
        <w:rPr>
          <w:rFonts w:ascii="Garamond" w:hAnsi="Garamond"/>
          <w:sz w:val="24"/>
          <w:szCs w:val="24"/>
          <w:lang w:val="sq-AL"/>
        </w:rPr>
        <w:t>sës së shoqërisë “HERA” sh.p.k.</w:t>
      </w:r>
      <w:r w:rsidRPr="00FB016D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</w:t>
      </w:r>
      <w:r w:rsidR="00FB016D">
        <w:rPr>
          <w:rFonts w:ascii="Garamond" w:hAnsi="Garamond"/>
          <w:sz w:val="24"/>
          <w:szCs w:val="24"/>
          <w:lang w:val="sq-AL"/>
        </w:rPr>
        <w:t xml:space="preserve">mit të licencimit nr. 61, datë </w:t>
      </w:r>
      <w:r w:rsidRPr="00FB016D">
        <w:rPr>
          <w:rFonts w:ascii="Garamond" w:hAnsi="Garamond"/>
          <w:sz w:val="24"/>
          <w:szCs w:val="24"/>
          <w:lang w:val="sq-AL"/>
        </w:rPr>
        <w:t xml:space="preserve">2.11.2007, </w:t>
      </w:r>
      <w:r w:rsidR="00FB016D" w:rsidRPr="00FB016D">
        <w:rPr>
          <w:rFonts w:ascii="Garamond" w:hAnsi="Garamond"/>
          <w:sz w:val="24"/>
          <w:szCs w:val="24"/>
          <w:lang w:val="sq-AL"/>
        </w:rPr>
        <w:t>të</w:t>
      </w:r>
      <w:r w:rsidRPr="00FB016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1941FFD" w14:textId="7777777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2. Fillimin e procedurës për heqjen e licencës së shoqërisë “HERA” sh.p.k., nr. 49, seria NPM07P.</w:t>
      </w:r>
    </w:p>
    <w:p w14:paraId="2A9BDED0" w14:textId="6AEAA353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3 Shoqëria “HERA” sh.p.k. ka të drejtën për t’u përgjigjur me shkrim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Pr="00FB016D">
        <w:rPr>
          <w:rFonts w:ascii="Garamond" w:hAnsi="Garamond"/>
          <w:sz w:val="24"/>
          <w:szCs w:val="24"/>
          <w:lang w:val="sq-AL"/>
        </w:rPr>
        <w:t xml:space="preserve"> brenda 30 ditëve nga data e marrjes së njoftimit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Pr="00FB016D">
        <w:rPr>
          <w:rFonts w:ascii="Garamond" w:hAnsi="Garamond"/>
          <w:sz w:val="24"/>
          <w:szCs w:val="24"/>
          <w:lang w:val="sq-AL"/>
        </w:rPr>
        <w:t xml:space="preserve"> për fillimin e procedurave për heqjen e licencës.</w:t>
      </w:r>
    </w:p>
    <w:p w14:paraId="38BFAA5B" w14:textId="4BFC1359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6800954"/>
      <w:r w:rsidRPr="00FB016D">
        <w:rPr>
          <w:rFonts w:ascii="Garamond" w:hAnsi="Garamond"/>
          <w:sz w:val="24"/>
          <w:szCs w:val="24"/>
          <w:lang w:val="sq-AL"/>
        </w:rPr>
        <w:t xml:space="preserve">- Shoqëria është njoftuar për këtë vendimmarrje të </w:t>
      </w:r>
      <w:r w:rsidR="00FB016D" w:rsidRPr="00FB016D">
        <w:rPr>
          <w:rFonts w:ascii="Garamond" w:hAnsi="Garamond"/>
          <w:sz w:val="24"/>
          <w:szCs w:val="24"/>
          <w:lang w:val="sq-AL"/>
        </w:rPr>
        <w:t>B</w:t>
      </w:r>
      <w:r w:rsidRPr="00FB016D">
        <w:rPr>
          <w:rFonts w:ascii="Garamond" w:hAnsi="Garamond"/>
          <w:sz w:val="24"/>
          <w:szCs w:val="24"/>
          <w:lang w:val="sq-AL"/>
        </w:rPr>
        <w:t>ordit të ERE-s nëpërmjet s</w:t>
      </w:r>
      <w:r w:rsidR="00FB016D">
        <w:rPr>
          <w:rFonts w:ascii="Garamond" w:hAnsi="Garamond"/>
          <w:sz w:val="24"/>
          <w:szCs w:val="24"/>
          <w:lang w:val="sq-AL"/>
        </w:rPr>
        <w:t>hkresës nr. 300 prot., datë 13.</w:t>
      </w:r>
      <w:r w:rsidRPr="00FB016D">
        <w:rPr>
          <w:rFonts w:ascii="Garamond" w:hAnsi="Garamond"/>
          <w:sz w:val="24"/>
          <w:szCs w:val="24"/>
          <w:lang w:val="sq-AL"/>
        </w:rPr>
        <w:t>2.2021, përmes së cilës është informuar se ka 30 ditë kohë për të paraqitur argumentet e saj të mundshme, me shkrim</w:t>
      </w:r>
      <w:r w:rsidR="00FB016D">
        <w:rPr>
          <w:rFonts w:ascii="Garamond" w:hAnsi="Garamond"/>
          <w:sz w:val="24"/>
          <w:szCs w:val="24"/>
          <w:lang w:val="sq-AL"/>
        </w:rPr>
        <w:t>, nga marrja e kësaj shkrese.</w:t>
      </w:r>
    </w:p>
    <w:p w14:paraId="2BF72D67" w14:textId="1257AD1E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- Brenda afatit 30 ditor, brenda të cilit shoqërisë i jepet e drejta për t’u përgjigjur me shkrim, ajo ka depozituar shkresën e protokolluar në E</w:t>
      </w:r>
      <w:r w:rsidR="00FB016D">
        <w:rPr>
          <w:rFonts w:ascii="Garamond" w:hAnsi="Garamond"/>
          <w:sz w:val="24"/>
          <w:szCs w:val="24"/>
          <w:lang w:val="sq-AL"/>
        </w:rPr>
        <w:t>RE me nr. 300/1 prot., datë 17.</w:t>
      </w:r>
      <w:r w:rsidRPr="00FB016D">
        <w:rPr>
          <w:rFonts w:ascii="Garamond" w:hAnsi="Garamond"/>
          <w:sz w:val="24"/>
          <w:szCs w:val="24"/>
          <w:lang w:val="sq-AL"/>
        </w:rPr>
        <w:t>2.2021, me anë të së cilës ka kërkuar rish</w:t>
      </w:r>
      <w:r w:rsidR="00FB016D">
        <w:rPr>
          <w:rFonts w:ascii="Garamond" w:hAnsi="Garamond"/>
          <w:sz w:val="24"/>
          <w:szCs w:val="24"/>
          <w:lang w:val="sq-AL"/>
        </w:rPr>
        <w:t>ikimin e vendimit nr. 34, datë 4.</w:t>
      </w:r>
      <w:r w:rsidRPr="00FB016D">
        <w:rPr>
          <w:rFonts w:ascii="Garamond" w:hAnsi="Garamond"/>
          <w:sz w:val="24"/>
          <w:szCs w:val="24"/>
          <w:lang w:val="sq-AL"/>
        </w:rPr>
        <w:t>2.2021.</w:t>
      </w:r>
      <w:bookmarkEnd w:id="4"/>
    </w:p>
    <w:p w14:paraId="44959D63" w14:textId="0D9317B4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- Në zbatim të parashikimeve të përcaktuara në </w:t>
      </w:r>
      <w:r w:rsidR="00FB016D">
        <w:rPr>
          <w:rFonts w:ascii="Garamond" w:hAnsi="Garamond"/>
          <w:sz w:val="24"/>
          <w:szCs w:val="24"/>
          <w:lang w:val="sq-AL"/>
        </w:rPr>
        <w:t>“</w:t>
      </w:r>
      <w:r w:rsidRPr="00FB016D">
        <w:rPr>
          <w:rFonts w:ascii="Garamond" w:hAnsi="Garamond"/>
          <w:sz w:val="24"/>
          <w:szCs w:val="24"/>
          <w:lang w:val="sq-AL"/>
        </w:rPr>
        <w:t>Kodin e Procedurave Administrative të Republikës së Shqipërisë</w:t>
      </w:r>
      <w:r w:rsidR="00FB016D">
        <w:rPr>
          <w:rFonts w:ascii="Garamond" w:hAnsi="Garamond"/>
          <w:sz w:val="24"/>
          <w:szCs w:val="24"/>
          <w:lang w:val="sq-AL"/>
        </w:rPr>
        <w:t>”</w:t>
      </w:r>
      <w:r w:rsidRPr="00FB016D">
        <w:rPr>
          <w:rFonts w:ascii="Garamond" w:hAnsi="Garamond"/>
          <w:sz w:val="24"/>
          <w:szCs w:val="24"/>
          <w:lang w:val="sq-AL"/>
        </w:rPr>
        <w:t xml:space="preserve">, vlerësohet e arsyeshme shtyrja me 30 ditë pune e vendimmarrjes së </w:t>
      </w:r>
      <w:r w:rsidR="00FB016D">
        <w:rPr>
          <w:rFonts w:ascii="Garamond" w:hAnsi="Garamond"/>
          <w:sz w:val="24"/>
          <w:szCs w:val="24"/>
          <w:lang w:val="sq-AL"/>
        </w:rPr>
        <w:t>B</w:t>
      </w:r>
      <w:r w:rsidRPr="00FB016D">
        <w:rPr>
          <w:rFonts w:ascii="Garamond" w:hAnsi="Garamond"/>
          <w:sz w:val="24"/>
          <w:szCs w:val="24"/>
          <w:lang w:val="sq-AL"/>
        </w:rPr>
        <w:t>ordit, me qëllim që t’i jepet mundësia shoqërisë të depozitojë në ERE dokumentacionin përkatës për sa pretenduar nga ajo në kuadër të kërkesës së saj për ri</w:t>
      </w:r>
      <w:r w:rsidR="00FB016D">
        <w:rPr>
          <w:rFonts w:ascii="Garamond" w:hAnsi="Garamond"/>
          <w:sz w:val="24"/>
          <w:szCs w:val="24"/>
          <w:lang w:val="sq-AL"/>
        </w:rPr>
        <w:t>shikimin e vendimit nr. 34/2021.</w:t>
      </w:r>
    </w:p>
    <w:p w14:paraId="11E299B6" w14:textId="64BD7B6A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B016D">
        <w:rPr>
          <w:rFonts w:ascii="Garamond" w:hAnsi="Garamond"/>
          <w:sz w:val="24"/>
          <w:szCs w:val="24"/>
          <w:lang w:val="sq-AL"/>
        </w:rPr>
        <w:t>Bordi i ERE-s</w:t>
      </w:r>
    </w:p>
    <w:p w14:paraId="3D2FA599" w14:textId="7777777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F0B2B0" w14:textId="5BA1BCA1" w:rsidR="000D6FBE" w:rsidRPr="00FB016D" w:rsidRDefault="00FC0553" w:rsidP="00FC05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VENDOSI:</w:t>
      </w:r>
    </w:p>
    <w:p w14:paraId="1803F2D7" w14:textId="7777777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87E0F8" w14:textId="6FD4928C" w:rsidR="000D6FBE" w:rsidRPr="00FB016D" w:rsidRDefault="00FC0553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64283502"/>
      <w:r w:rsidRPr="00FB016D">
        <w:rPr>
          <w:rFonts w:ascii="Garamond" w:hAnsi="Garamond"/>
          <w:sz w:val="24"/>
          <w:szCs w:val="24"/>
          <w:lang w:val="sq-AL"/>
        </w:rPr>
        <w:t xml:space="preserve">1. 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Të zgjasë me 30 ditë pune afatin e vendimmarrjes së </w:t>
      </w:r>
      <w:r w:rsidR="00FB016D">
        <w:rPr>
          <w:rFonts w:ascii="Garamond" w:hAnsi="Garamond"/>
          <w:sz w:val="24"/>
          <w:szCs w:val="24"/>
          <w:lang w:val="sq-AL"/>
        </w:rPr>
        <w:t>B</w:t>
      </w:r>
      <w:r w:rsidR="000D6FBE" w:rsidRPr="00FB016D">
        <w:rPr>
          <w:rFonts w:ascii="Garamond" w:hAnsi="Garamond"/>
          <w:sz w:val="24"/>
          <w:szCs w:val="24"/>
          <w:lang w:val="sq-AL"/>
        </w:rPr>
        <w:t>ordit të ERE-s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 mbi kërkesën e shoqërisë “HERA” sh.p.k., për rishikimin e vendimit nr.</w:t>
      </w:r>
      <w:r w:rsidR="00FB016D">
        <w:rPr>
          <w:rFonts w:ascii="Garamond" w:hAnsi="Garamond"/>
          <w:sz w:val="24"/>
          <w:szCs w:val="24"/>
          <w:lang w:val="sq-AL"/>
        </w:rPr>
        <w:t xml:space="preserve"> 34, datë 4.</w:t>
      </w:r>
      <w:r w:rsidR="000D6FBE" w:rsidRPr="00FB016D">
        <w:rPr>
          <w:rFonts w:ascii="Garamond" w:hAnsi="Garamond"/>
          <w:sz w:val="24"/>
          <w:szCs w:val="24"/>
          <w:lang w:val="sq-AL"/>
        </w:rPr>
        <w:t>2.2021.</w:t>
      </w:r>
    </w:p>
    <w:p w14:paraId="00241F3F" w14:textId="7C445944" w:rsidR="000D6FBE" w:rsidRPr="00FB016D" w:rsidRDefault="00FC0553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2. </w:t>
      </w:r>
      <w:r w:rsidR="000D6FBE" w:rsidRPr="00FB016D">
        <w:rPr>
          <w:rFonts w:ascii="Garamond" w:hAnsi="Garamond"/>
          <w:sz w:val="24"/>
          <w:szCs w:val="24"/>
          <w:lang w:val="sq-AL"/>
        </w:rPr>
        <w:t>Shoqëria “HERA” sh.p.k., brenda 10 ditëve punë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 të dokumentojë në ERE sa pretenduar në shk</w:t>
      </w:r>
      <w:r w:rsidR="00FB016D">
        <w:rPr>
          <w:rFonts w:ascii="Garamond" w:hAnsi="Garamond"/>
          <w:sz w:val="24"/>
          <w:szCs w:val="24"/>
          <w:lang w:val="sq-AL"/>
        </w:rPr>
        <w:t>resën nr. 300/1 prot., datë 17.</w:t>
      </w:r>
      <w:r w:rsidR="000D6FBE" w:rsidRPr="00FB016D">
        <w:rPr>
          <w:rFonts w:ascii="Garamond" w:hAnsi="Garamond"/>
          <w:sz w:val="24"/>
          <w:szCs w:val="24"/>
          <w:lang w:val="sq-AL"/>
        </w:rPr>
        <w:t>2.2021.</w:t>
      </w:r>
    </w:p>
    <w:bookmarkEnd w:id="5"/>
    <w:p w14:paraId="24CB604E" w14:textId="2296932C" w:rsidR="000D6FBE" w:rsidRPr="00FB016D" w:rsidRDefault="00FC0553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3. </w:t>
      </w:r>
      <w:r w:rsidR="000D6FBE" w:rsidRPr="00FB016D">
        <w:rPr>
          <w:rFonts w:ascii="Garamond" w:hAnsi="Garamond"/>
          <w:sz w:val="24"/>
          <w:szCs w:val="24"/>
          <w:lang w:val="sq-AL"/>
        </w:rPr>
        <w:t>Drejtoria e Licencimit, Autorizimeve dhe Mbikëqyrjes</w:t>
      </w:r>
      <w:r w:rsidR="00FB016D">
        <w:rPr>
          <w:rFonts w:ascii="Garamond" w:hAnsi="Garamond"/>
          <w:sz w:val="24"/>
          <w:szCs w:val="24"/>
          <w:lang w:val="sq-AL"/>
        </w:rPr>
        <w:t>,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 si dhe Drejtoria Juridike dhe e Zgjidhjes së Mosmarrëveshjeve të njoftoj</w:t>
      </w:r>
      <w:r w:rsidR="00FB016D">
        <w:rPr>
          <w:rFonts w:ascii="Garamond" w:hAnsi="Garamond"/>
          <w:sz w:val="24"/>
          <w:szCs w:val="24"/>
          <w:lang w:val="sq-AL"/>
        </w:rPr>
        <w:t>n</w:t>
      </w:r>
      <w:r w:rsidR="000D6FBE" w:rsidRPr="00FB016D">
        <w:rPr>
          <w:rFonts w:ascii="Garamond" w:hAnsi="Garamond"/>
          <w:sz w:val="24"/>
          <w:szCs w:val="24"/>
          <w:lang w:val="sq-AL"/>
        </w:rPr>
        <w:t xml:space="preserve">ë palët e interesit për vendimin e </w:t>
      </w:r>
      <w:r w:rsidR="00FB016D">
        <w:rPr>
          <w:rFonts w:ascii="Garamond" w:hAnsi="Garamond"/>
          <w:sz w:val="24"/>
          <w:szCs w:val="24"/>
          <w:lang w:val="sq-AL"/>
        </w:rPr>
        <w:t>B</w:t>
      </w:r>
      <w:r w:rsidR="000D6FBE" w:rsidRPr="00FB016D">
        <w:rPr>
          <w:rFonts w:ascii="Garamond" w:hAnsi="Garamond"/>
          <w:sz w:val="24"/>
          <w:szCs w:val="24"/>
          <w:lang w:val="sq-AL"/>
        </w:rPr>
        <w:t>ordit të ERE-s.</w:t>
      </w:r>
    </w:p>
    <w:p w14:paraId="618F3A78" w14:textId="7777777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A724C40" w14:textId="0598BE3A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DE422E4" w14:textId="77777777" w:rsidR="000D6FBE" w:rsidRPr="00FB016D" w:rsidRDefault="000D6FBE" w:rsidP="00FC0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B7764" w14:textId="557D1E66" w:rsidR="000D6FBE" w:rsidRPr="00FB016D" w:rsidRDefault="00FC0553" w:rsidP="00FC05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016D">
        <w:rPr>
          <w:rFonts w:ascii="Garamond" w:hAnsi="Garamond"/>
          <w:sz w:val="24"/>
          <w:szCs w:val="24"/>
          <w:lang w:val="sq-AL"/>
        </w:rPr>
        <w:t>KRYETAR</w:t>
      </w:r>
    </w:p>
    <w:p w14:paraId="0CC02D32" w14:textId="63DD4769" w:rsidR="000D6FBE" w:rsidRPr="00FB016D" w:rsidRDefault="00FC0553" w:rsidP="00FC05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B016D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0D6FBE" w:rsidRPr="00FB0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hybridMultilevel"/>
    <w:tmpl w:val="8214A67C"/>
    <w:lvl w:ilvl="0" w:tplc="13BE9C4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9"/>
    <w:multiLevelType w:val="hybridMultilevel"/>
    <w:tmpl w:val="7DFE1752"/>
    <w:lvl w:ilvl="0" w:tplc="22521E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18"/>
    <w:multiLevelType w:val="hybridMultilevel"/>
    <w:tmpl w:val="05BC4DE8"/>
    <w:lvl w:ilvl="0" w:tplc="BA0AB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D6FBE"/>
    <w:rsid w:val="000E5A4A"/>
    <w:rsid w:val="001C2EFB"/>
    <w:rsid w:val="002D7EC6"/>
    <w:rsid w:val="002F4066"/>
    <w:rsid w:val="0054318F"/>
    <w:rsid w:val="00745B45"/>
    <w:rsid w:val="00863C32"/>
    <w:rsid w:val="00961E20"/>
    <w:rsid w:val="00A413AA"/>
    <w:rsid w:val="00A86B4B"/>
    <w:rsid w:val="00C104CF"/>
    <w:rsid w:val="00CD5AD7"/>
    <w:rsid w:val="00E41367"/>
    <w:rsid w:val="00EB6E6D"/>
    <w:rsid w:val="00F75C22"/>
    <w:rsid w:val="00FA2520"/>
    <w:rsid w:val="00FB016D"/>
    <w:rsid w:val="00FC0553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8B645"/>
  <w15:docId w15:val="{0E573B26-9995-489C-933D-026981CD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0D6F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0D6F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2021-04-12T12:02:39Z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Mbi zgjatjen e vendimmarrjes së bordit të ERE-s mbi kërkesën e shoqërisë “Hera” sh.p.k, për rishikimin e vendimit nr. 34, datë 04.02.2021, “Mbi kërkesën e shoqërisë “Hera” sh.p.k., për shtyrjen e afateve të vendimit nr. 61, datë 02.11.2007, i ndryshuar</Titulli>
    <Modifikuesi xmlns="0e656187-b300-4fb0-8bf4-3a50f872073c">nevila.samarxhi</Modifikuesi>
    <Nr_x002e__x0020_prot_x0020_QBZ xmlns="0e656187-b300-4fb0-8bf4-3a50f872073c">572/1</Nr_x002e__x0020_prot_x0020_QBZ>
    <Data_x0020_e_x0020_Modifikimit xmlns="0e656187-b300-4fb0-8bf4-3a50f872073c">2021-04-12T12:48:33Z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29/17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6EAD01D4548A68821AE0A64ABF3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6EAD01D4548A68821AE0A64ABF3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50070-0142-43FD-B2F4-E349B04931B8}">
  <ds:schemaRefs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DF9E1F5-6BAB-41BC-88B0-ADF2F97AD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B49E2-33DE-458E-B7AD-DDE0DD808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3D93EC-7A31-4F07-BBE3-E23C2B8AF2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B8E6E2-947C-4703-800A-4FC5419E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4F3148-7452-4BE1-AC0D-1A85485B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mbi kërkesën e shoqërisë “Hera” sh.p.k, për rishikimin e vendimit nr. 34, datë 04.02.2021, “Mbi kërkesën e shoqërisë “Hera” sh.p.k., për shtyrjen e afateve të vendimit nr. 61, datë 02.11.2007, i ndryshuar</vt:lpstr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mbi kërkesën e shoqërisë “Hera” sh.p.k, për rishikimin e vendimit nr. 34, datë 04.02.2021, “Mbi kërkesën e shoqërisë “Hera” sh.p.k., për shtyrjen e afateve të vendimit nr. 61, datë 02.11.2007, i ndryshuar</dc:title>
  <dc:creator>Entela Suli</dc:creator>
  <cp:lastModifiedBy>Fjora Cahani</cp:lastModifiedBy>
  <cp:revision>6</cp:revision>
  <dcterms:created xsi:type="dcterms:W3CDTF">2021-04-12T11:56:00Z</dcterms:created>
  <dcterms:modified xsi:type="dcterms:W3CDTF">2021-04-12T13:31:00Z</dcterms:modified>
</cp:coreProperties>
</file>