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FF567" w14:textId="77777777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27633ED" w14:textId="08F4AA5C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115, </w:t>
      </w:r>
      <w:r w:rsidR="00EB21B2" w:rsidRPr="00EB2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26.</w:t>
      </w:r>
      <w:r w:rsidRPr="00EB2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4.2021</w:t>
      </w:r>
    </w:p>
    <w:p w14:paraId="1BB2FE31" w14:textId="77777777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CCE5147" w14:textId="2D384365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PËRCAKTIMIN E ÇMIMIT TË BLERJES SË ENERGJISË ELEKTRIKE TË PRODHUAR NGA BURIMET E VOGLA TË RINOVUESHME NGA ERA</w:t>
      </w:r>
      <w:r w:rsidR="00EB2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VITIN 2020</w:t>
      </w:r>
    </w:p>
    <w:p w14:paraId="5210E277" w14:textId="77777777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CCCC89E" w14:textId="25F32BA0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10, pika 3, të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igjit nr. 7/2017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EB21B2"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</w:t>
      </w:r>
      <w:r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nxitjen e përdorimit tё </w:t>
      </w:r>
      <w:r w:rsidR="00EB21B2"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energjisë</w:t>
      </w:r>
      <w:r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burimet e rinovueshme”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të v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endimit të Këshillit të Ministrave (VKM) nr. 369, datë 26.4.2017, </w:t>
      </w:r>
      <w:r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“Për miratimin e metodologjisë</w:t>
      </w:r>
      <w:r w:rsid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përcaktimin e çmimit të blerjes së energjisë elektrike të prodhuar nga burimet e vogla të rinovueshme</w:t>
      </w:r>
      <w:r w:rsid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dielli dhe era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të v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endimit të Këshillit të Ministrave (VKM) nr. 580, datë 28.8.2019, </w:t>
      </w:r>
      <w:r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“Për miratimin e planit të konsoliduar kombëtar të veprimit për burimet e rinovueshme të energjisë, 2019–2020”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 me VKM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-në nr. 64, datë 3.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2.2021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nenit 15, të “</w:t>
      </w:r>
      <w:r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nergjisë (ERE) nr. 96, datë 17.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6.2016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26.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4.2021, mbasi shqyrtoi relacionin nr. 58/2 prot., datë 23.4.20201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përgatitur nga Drejtoria e Tarifave dhe Çmimeve, “Mbi përcaktimin e çmimit të blerjes së energjisë elektrike të prodhuar nga burimet e vogla të rinovueshme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dielli, era dhe nga pjesa e biodegradueshme e mbetjeve të ngurta që shfrytëzojnë mbeturinat industriale, urbane dhe rurale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2020”,</w:t>
      </w:r>
    </w:p>
    <w:p w14:paraId="073949FE" w14:textId="554E4DE3" w:rsidR="005477B6" w:rsidRPr="00EB21B2" w:rsidRDefault="00EB21B2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3BD83AAA" w14:textId="2648DCC4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nenit 10, pika 3, të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igjit nr. 7/2017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EB21B2"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</w:t>
      </w:r>
      <w:r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nxitjen e përdorimit tё </w:t>
      </w:r>
      <w:r w:rsidR="00EB21B2"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energjisë</w:t>
      </w:r>
      <w:r w:rsidRPr="00EB21B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burimet e rinovueshme”,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ERE është autoriteti përgjegjës për përcaktimin e çmimit të blerjes së energjisë elektrike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rinovueshme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instaluar të energjisë elektrike deri në 2 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me kapacitet të instaluar të energjisë elektrike deri në 3 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energjinë e erës, 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përputhje me metodologjitë e miratuara nga 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Këshilli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Ministrave.</w:t>
      </w:r>
    </w:p>
    <w:p w14:paraId="714F57BB" w14:textId="66CA5680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271, datë 28.12.2020, vendosi fillimin e procedurës “Mbi përcaktimin e çmimit të blerjes së energjisë elektrike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rinovueshme nga dielli, era dhe nga pjesa e biodegradueshme e mbetjeve të ngurta që shfrytëzojnë mbeturinat industriale, urbane dhe rurale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2020”.</w:t>
      </w:r>
    </w:p>
    <w:p w14:paraId="0BE5A82F" w14:textId="0C07AFC6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 me shkresën nr. 52, datë 13.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1.2021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njoftoi Ministrinë e Infrastrukturës dhe Energjisë (MIE), Ministrinë e Shtetit për Mbrojtjen e Sipërmarrjes, Autoritetin e Konkurrencës, “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Green Tech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” sh.p.k., “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Anemoi Energy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” sh.p.k., si dhe Furnizuesin e Tregut të Lirë, lidhur me fillimin e procedurës për përcaktimin e çmimit të blerjes së energjisë elektrike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rinovueshme nga dielli, era dhe nga pjesa e biodegradueshme e mbetjeve të ngurta që shfrytëzojnë mbeturinat industriale, urbane dhe rurale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 për vitin 2020.</w:t>
      </w:r>
    </w:p>
    <w:p w14:paraId="0471C14F" w14:textId="4071172E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Pranë ERE-s janë paraqitur kërkesat për përcaktimin e çmimit të blerjes së energjisë elektrike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rinovueshme nga era me fuqi të instaluar deri në 3 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, nga ana e shoqërive “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Anemoi Energy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” sh.p.k.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“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Green Tech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” sh.p.k., të cilat janë të vetmet subjekte të cilat kanë marrë miratimin përfundimtar nga MIE për vitin 2020.</w:t>
      </w:r>
    </w:p>
    <w:p w14:paraId="1B11A9F3" w14:textId="560148EE" w:rsidR="005477B6" w:rsidRPr="00EB21B2" w:rsidRDefault="005477B6" w:rsidP="00EB21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Në Shqipëri nuk ka ende të dhëna mbi koston reale të investimit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lidhur me teknologjinë e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prodhimi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t të energjisë nga era (eolike).</w:t>
      </w:r>
    </w:p>
    <w:p w14:paraId="0FB1963D" w14:textId="09236C50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Në vijim të procesit të nisur për përcaktimin e çmimit të blerjes së energjisë elektrike të prodhuar nga burimet e vogla të rinovueshme nga era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fuqi të instaluar deri në 3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2020, ERE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shkresat nr. 272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prot., dhe nr. 273 prot., datë 1.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2.2021, duke bërë me dije MIE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-n,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ka kërkuar shoqërive “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Anemoi Energy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” sh.p.k. dhe “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Green Tech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” sh.p.k.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vënien në dispozicion të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tudimit të fizibilitetit për ndërtimin e centraleve eolike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fuqi të instaluar 3 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lanet e bizneseve të shoqërive të cilat pasqyrojnë kostot për ndërtimin e secilit impiant, të dhëna këto të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domosdoshme për analizën e kostove të këtyre impianteve për një vendimmarrje sa më të drejtë nga ana e ERE-s, në përmbyllje të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procesit të nisur me vendimin e 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ordit nr. 271, datë 28.12.2020.</w:t>
      </w:r>
    </w:p>
    <w:p w14:paraId="2ADD5629" w14:textId="62C21538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Shoqëritë “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Green Tech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” sh.p.k. dhe “</w:t>
      </w:r>
      <w:r w:rsidR="00EB21B2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Anemoi Energy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“sh.p.k., me shk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resat nr. 272/1 prot., datë 26.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2.2021 dhe nr. 273/1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prot., datë 26.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2.2021, depozituan në ERE dokumentacionin e kërkuar në për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gjigje të kërkesave respektive.</w:t>
      </w:r>
    </w:p>
    <w:p w14:paraId="083F3EFC" w14:textId="4AB4F92F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Nga shqyrtimi i dokumentacionit të përcjellë nga shoqëritë mbajtëse të miratimit përfundimtar, vlerësohet se kostot e investimit të parashikuara</w:t>
      </w:r>
      <w:r w:rsidR="00EB21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ndërtimin e centraleve eolike dhe efektet e këtyre kostove, mund të jenë të ndryshme nga planet e biznesit gjatë fazës së zbatimit të projektit.</w:t>
      </w:r>
    </w:p>
    <w:p w14:paraId="7D600616" w14:textId="6B42D766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Miratimi nga ERE i çmimit të mesatarizuar të blerjes së energjisë elektrike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ë prodhuar nga burimet e vogla të rinovueshme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instaluar të energjisë elektrike deri në 3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energjinë e erës, i jep investitorëve sigurinë e nevojshme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financimin dhe zbatimin e këtyre projekteve në afat.</w:t>
      </w:r>
    </w:p>
    <w:p w14:paraId="67D67133" w14:textId="23630F7A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Kostot e parashikuara për ndërtimin e centraleve prodhuese eolike</w:t>
      </w:r>
      <w:bookmarkStart w:id="0" w:name="_GoBack"/>
      <w:bookmarkEnd w:id="0"/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prej 3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këto shoqëri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nisur nga vlerësimet në planet e biznesit dhe analizës ekonomike në fazën e projektit, vlerësohen si kosto të arsyeshme dhe kostot më të ulëta nga referencat në dispozicion për vlerësimin e parametrave tekniko-ekonomik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cilët shërbejnë për përllogaritjen e çmimit të mesatarizuar për teknologjitë eolike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VKM-së nr. 580, datë 28.8.2019, “Për miratimin e planit të konsoliduar kombëtar të veprimit për burimet e rinovueshme të energjisë, 2019–2020”,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 me VKM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-në nr. 64, datë 3.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2.2021, si dhe</w:t>
      </w:r>
      <w:r w:rsidRPr="00EB21B2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tudimit më të fundit të IRENA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3F452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Renewable Power Generation Costs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 2019”.</w:t>
      </w:r>
    </w:p>
    <w:p w14:paraId="28C1B16F" w14:textId="5D2C24B5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 i Këshillit të Ministrave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580, datë 28.8.2019, </w:t>
      </w:r>
      <w:r w:rsidRPr="003F45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“Për miratimin e planit të konsoliduar kombëtar të veprimit për burimet e rinovueshme të energjisë, 2019–2020”</w:t>
      </w:r>
      <w:r w:rsidRP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cili ka parashikuar ndër të tjera dhe parametrat tekniko-ekonomike të përdorur për përcaktimin e çmimit të blerjes së energjisë elektrike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rinovueshme nga era, është lënë në fuqi dhe për vitin 2021 me anë të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endimit të Këshillit të Ministrave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nr. 64, datë 3.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2.2021.</w:t>
      </w:r>
    </w:p>
    <w:p w14:paraId="29C0A520" w14:textId="4D93094A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Për përcaktimin e çmimit të mesatarizuar të blerjes së energjisë elektrike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rinovueshme nga era me fuqi deri në 3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2020, lidhur me koston e investimit dhe komponentët e LCOE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tërësi, janë marrë në konsideratë të dhënat tekniko-ekonomike që rezultojnë nga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planet e biznesit të projekt zbatimeve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të paraqitura nga 2 shoqëritë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cilat janë mbajtëse të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miratimeve përfundimtare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për ndërtimin e impianteve eolike me fuqi të instaluar deri në 3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vlerësimeve të parashikuara në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endimin e Këshillit të Ministrave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r. 580, datë 28.8.2019, të ndryshuar.</w:t>
      </w:r>
    </w:p>
    <w:p w14:paraId="5E8B8022" w14:textId="571A34A9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Nisur nga eksperienca e krijuar për përcaktimin e çmimit të blerjes së energjisë elektrike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impiantet prodhuese fotovoltaike deri në 2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dhe eolike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deri në 3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periudhat e mëparshme, në zbatim të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Metodologjisë për përcaktimin e çmimit të blerjes së energjisë elektrike të prodhuar nga burimet e vogla të rinovueshme nga dielli dhe era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miratuar me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endimin e Këshillit të Ministrave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r. 369, datë 26.4.2017, rezulton se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çmimi i mesatarizuar për impiantet eolike deri në 3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jetë ai prej 75.64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euro/mwh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8BF8B71" w14:textId="794D043A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kontratat respektive midis palëve (2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hoqëritë dhe MIE), e më konkretisht nenit 8, pika 2 dhe nenit 10, pika 3 (kontrata e MIE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shoqërinë “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Green Tech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” sh.p.k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neni 10, pika 4 (kontrata e MIE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shoqërinë “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Anemoi Energy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” sh.p.k.), vlerësimi i investimeve mund të pësojë ndryshime të mundshme, me marrëveshje ndërmjet palëve, në çdo kohë gjatë zbatimit të projektit për ndërtimin e parkut eolik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 si dhe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-s,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bazuar në raportin përfundimtar të testimit dhe pas paraqitjes nga mbajtësit e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miratimit përfundimtar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raportit të plotë të shpenzimeve për ndërtimit e veprës, lëshon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certifikatën e pranimit të veprës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cila do të përmbajë të dhëna reale tekniko-ekonomike të centraleve prodhuese, në mbështetje të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dhëzimit të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inistrit të Infrastrukturës dhe Energjisë nr. 5, datë 13.10.2020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procedurave për lëshimin, transferimin,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modifikimin ose anulimin e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certifikatës së pranimit të veprës 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për prodhuesit me përparësi të energjisë elektrike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impiantet që përdorin energjinë nga burime të rinovueshme”.</w:t>
      </w:r>
    </w:p>
    <w:p w14:paraId="575547E4" w14:textId="3B186E6B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gjithë sa më sipër cituar,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7DB3C77F" w14:textId="77777777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4F952E3" w14:textId="77777777" w:rsidR="005477B6" w:rsidRPr="003F452D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F45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BEDC321" w14:textId="77777777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B639BCA" w14:textId="559ACEB4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1. Miratimin e çmimit të mesatarizuar të blerjes së energjisë elektrike të prodhuar nga impiantet eolike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instaluar deri në 3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prej 75.64 </w:t>
      </w:r>
      <w:r w:rsidR="003F452D"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euro/mwh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, për vitin 2020.</w:t>
      </w:r>
    </w:p>
    <w:p w14:paraId="075C3CD9" w14:textId="13339D1C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Çdo ndryshim në aktet ligjore dhe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nënligjore në fuqi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përbëjë shkak për rishikimin e këtij vendimi nga ERE.</w:t>
      </w:r>
    </w:p>
    <w:p w14:paraId="7897079A" w14:textId="7DF4E92A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3. Drejtoria Juridike dh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e Zgjidhjes së Mosmarrëveshjeve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aplikuesit, Ministrinë e Infrastrukturës dhe Energjisë (MIE), Ministrinë e Shtetit për Mbrojtjen e Sipërmarrjes (MSHMS), Autoritetin e Konkurrencës (AK)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Furnizuesin e Tregut të Lirë (FTL sh.a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për vendimin e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550B96AE" w14:textId="77777777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38A0753E" w14:textId="0E0A4033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publikimit në Fletoren Zyrtare.</w:t>
      </w:r>
    </w:p>
    <w:p w14:paraId="7EBE91CD" w14:textId="3A4D8AF7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21B2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</w:t>
      </w:r>
      <w:r w:rsidR="003F452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FEC7435" w14:textId="77777777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D331681" w14:textId="5FDCA9AF" w:rsidR="005477B6" w:rsidRPr="00EB21B2" w:rsidRDefault="003F452D" w:rsidP="005477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0BF33972" w14:textId="77777777" w:rsidR="005477B6" w:rsidRPr="00EB21B2" w:rsidRDefault="005477B6" w:rsidP="005477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lang w:val="sq-AL"/>
        </w:rPr>
      </w:pPr>
      <w:r w:rsidRPr="00EB21B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sectPr w:rsidR="005477B6" w:rsidRPr="00EB2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A4829"/>
    <w:rsid w:val="000C4C2D"/>
    <w:rsid w:val="000E5A4A"/>
    <w:rsid w:val="001347E2"/>
    <w:rsid w:val="001C2EFB"/>
    <w:rsid w:val="00227C8F"/>
    <w:rsid w:val="002D7EC6"/>
    <w:rsid w:val="003D5A50"/>
    <w:rsid w:val="003F452D"/>
    <w:rsid w:val="0054318F"/>
    <w:rsid w:val="005477B6"/>
    <w:rsid w:val="00601F5C"/>
    <w:rsid w:val="00745B45"/>
    <w:rsid w:val="007B4E09"/>
    <w:rsid w:val="00863C32"/>
    <w:rsid w:val="00940C1C"/>
    <w:rsid w:val="00961E20"/>
    <w:rsid w:val="009A351F"/>
    <w:rsid w:val="00A413AA"/>
    <w:rsid w:val="00AD4784"/>
    <w:rsid w:val="00B25CFE"/>
    <w:rsid w:val="00B53223"/>
    <w:rsid w:val="00C104CF"/>
    <w:rsid w:val="00C350AA"/>
    <w:rsid w:val="00C70B70"/>
    <w:rsid w:val="00CD5AD7"/>
    <w:rsid w:val="00DD09D8"/>
    <w:rsid w:val="00E71CC5"/>
    <w:rsid w:val="00EB21B2"/>
    <w:rsid w:val="00EB6E6D"/>
    <w:rsid w:val="00F249C1"/>
    <w:rsid w:val="00F63D17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BEB7B"/>
  <w15:docId w15:val="{AADB281E-6AB1-4064-A940-F3F8E15C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2021-05-27T12:05:02Z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2021-05-26T22:00:00Z</Date_x0020_protokolli>
    <Titulli xmlns="0e656187-b300-4fb0-8bf4-3a50f872073c">Mbi përcaktimin e çmimit të blerjes së energjisë elektrike të prodhuar nga burimet e vogla të rinovueshme nga era për vitin 2020</Titulli>
    <Modifikuesi xmlns="0e656187-b300-4fb0-8bf4-3a50f872073c">nevila.samarxhi</Modifikuesi>
    <Nr_x002e__x0020_prot_x0020_QBZ xmlns="0e656187-b300-4fb0-8bf4-3a50f872073c">779/6</Nr_x002e__x0020_prot_x0020_QBZ>
    <Data_x0020_e_x0020_Modifikimit xmlns="0e656187-b300-4fb0-8bf4-3a50f872073c">2021-05-27T13:01:36Z</Data_x0020_e_x0020_Modifikimit>
    <Dekretuar xmlns="0e656187-b300-4fb0-8bf4-3a50f872073c">false</Dekretuar>
    <Data xmlns="0e656187-b300-4fb0-8bf4-3a50f872073c">2021-04-25T22:00:00Z</Data>
    <Nr_x002e__x0020_protokolli_x0020_i_x0020_aktit xmlns="0e656187-b300-4fb0-8bf4-3a50f872073c">29/24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D8896915134724A6380B4FFB2FAF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D8896915134724A6380B4FFB2FAF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14D21-0923-4779-BA5B-C16F5AAD44CC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28AC318-BAB8-4F62-B1CF-8D173F14E7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45ADF7-A6CC-4299-B438-74457FEA0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4D407A-BD6D-47CC-B804-9ACBAC9E8B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67B009-C60D-4E7A-A50E-8F6FD9EC8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760B7B-7910-4808-BA30-FD477FB1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1371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blerjes së energjisë elektrike të prodhuar nga burimet e vogla të rinovueshme nga era për vitin 2020</vt:lpstr>
    </vt:vector>
  </TitlesOfParts>
  <Company/>
  <LinksUpToDate>false</LinksUpToDate>
  <CharactersWithSpaces>9169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blerjes së energjisë elektrike të prodhuar nga burimet e vogla të rinovueshme nga era për vitin 2020</dc:title>
  <dc:creator>Entela Suli</dc:creator>
  <cp:lastModifiedBy>Fjora Cahani</cp:lastModifiedBy>
  <cp:revision>5</cp:revision>
  <dcterms:created xsi:type="dcterms:W3CDTF">2021-05-27T12:10:00Z</dcterms:created>
  <dcterms:modified xsi:type="dcterms:W3CDTF">2021-05-28T08:19:00Z</dcterms:modified>
</cp:coreProperties>
</file>