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80841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0610D3B" w14:textId="2A67EAAE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131, </w:t>
      </w:r>
      <w:r w:rsidR="009309C5"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3.</w:t>
      </w:r>
      <w:r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355000B7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384C03" w14:textId="17A5BD2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</w:t>
      </w:r>
      <w:r w:rsid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KËRKESËN E OSSH SHA</w:t>
      </w:r>
      <w:r w:rsidR="00FE5D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LIDHUR ME RISHIKIMIN E VEN</w:t>
      </w:r>
      <w:r w:rsidR="009309C5"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DIMIT TË ERE-</w:t>
      </w:r>
      <w:r w:rsid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 </w:t>
      </w:r>
      <w:r w:rsidR="009309C5"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61, DATË 25.</w:t>
      </w:r>
      <w:r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2.2021</w:t>
      </w:r>
    </w:p>
    <w:p w14:paraId="5FC8FFA1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03BCF3" w14:textId="3E189EDD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pika 5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; të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77, pika 9, të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ektorin e </w:t>
      </w:r>
      <w:r w:rsidR="009309C5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 elektrike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nenit II.8, pika II.8.4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Kodit të Matjes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Energjisë (ERE)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101, datë 26.8.2008,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dhe metodologjisë për llogaritjen dhe vendosjen e dëmit ekonomik të shkaktuar nga ndërhyrjet e paligjshme në sistemin e matjes së energjisë elektrike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232, datë 20.12.2019;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9309C5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lidhjet e reja në sistemin e shpërndarjes</w:t>
      </w:r>
      <w:r w:rsid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miratuar me vendimin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166, datë 10.10.2016, të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me vendimin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177, datë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8.11.2016, të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15, 16 dhe 26, të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9309C5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organizimin, funksionimin dhe procedurat 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-s, në mbledhjen e tij të datës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elacionin nr. 67/1 prot., datë 4.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5.2021, si dhe relacionin shtesë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67/1-1 prot., të datës 31.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5.2021, të përgatitur nga Drejtoritë Teknike mbi kërkesën e shoqërisë Operatori i Sistemit të Shpërndarjes (OSSH sh.a.) lidhur me rishikimin e vendimit të ERE-s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61, datë 25.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2.2021,</w:t>
      </w:r>
    </w:p>
    <w:p w14:paraId="53747A9C" w14:textId="4869BD1E" w:rsidR="0003012D" w:rsidRPr="009309C5" w:rsidRDefault="009309C5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3690A5B0" w14:textId="00C3F316" w:rsidR="0003012D" w:rsidRPr="009309C5" w:rsidRDefault="009309C5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03012D"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OSSH sh.a., nëpërmjet shkresës nr. 7997, datë 21.10.2020, i ka kërkuar ERE-s ndryshimin e kësaj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regulloreje duke përfshirë në të tipologjitë e konstatimeve në terren që nuk janë të parashikuara në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regullore, si më poshtë vijon:</w:t>
      </w:r>
    </w:p>
    <w:p w14:paraId="663123CE" w14:textId="7851463D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- Ndërhyrje në sistemin e matjes (makineri e hapur) në bokse kolektive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63791FF" w14:textId="6F604708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- Përdorues rrjeti me l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injë të dytë në bokse kolektive;</w:t>
      </w:r>
    </w:p>
    <w:p w14:paraId="1CE8964A" w14:textId="09C8B59E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- Përdorues rrjeti me neute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r të këputur në bokse kolektive;</w:t>
      </w:r>
    </w:p>
    <w:p w14:paraId="21DA66A2" w14:textId="43808FB2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Përdorues rrjeti me faza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të shuntuara në bokse kolektive;</w:t>
      </w:r>
    </w:p>
    <w:p w14:paraId="52A00ED8" w14:textId="3615790E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- Përdorues të lidhur në rrjet pa kontratë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16664EF" w14:textId="20263B08" w:rsidR="0003012D" w:rsidRPr="009309C5" w:rsidRDefault="009309C5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03012D"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nenit 77, pika 9,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03012D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="0003012D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ERE përcaktohet si autoriteti përgjegjës për miratimin 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3012D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dhe metodologjisë për llogaritjen dhe vendosjen e dëmit ekonomik të shkaktuar nga ndërhyrjet e paligjshme në sistemin e matjes së energjisë elektrike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03B1751" w14:textId="06660CDB" w:rsidR="0003012D" w:rsidRPr="009309C5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Gjithashtu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OSSH sh.a., me shkresën nr. 7997 prot., datë 21.10.2020, i ka kërkuar ERE-s ndryshimin e afateve të parashikuara në nenin 10 të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regullores, si më poshtë:</w:t>
      </w:r>
    </w:p>
    <w:p w14:paraId="65FA46E1" w14:textId="7F464700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Afati i lëshimit të fat</w:t>
      </w:r>
      <w:r w:rsid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urës, në kushtet kur OSSH sh.a.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punon me sistem faturim</w:t>
      </w:r>
      <w:r w:rsid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 me cikël 30-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ditor dhe printimi është i tillë, afati lidhur me lëshimin e faturës të jetë brenda 30 ditëve ose ciklit mujor të lexim/faturimit, si dhe </w:t>
      </w:r>
      <w:r w:rsidR="009309C5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njoftimi i furnizuesit </w:t>
      </w:r>
      <w:r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bëhet nga momenti i emetimit të faturës përkatëse, si momenti që zyrtarizon shkeljen.</w:t>
      </w:r>
    </w:p>
    <w:p w14:paraId="4D7E1861" w14:textId="165A5F18" w:rsidR="0003012D" w:rsidRPr="009309C5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61, datë 25.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ka filluar procedurën për miratimin e një ndryshimi në nenin 10, të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3012D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dhe metodologjisë për llogaritjen dhe vendosjen e dëmit ekonomik të shkaktuar nga ndërhyrjet e paligjshme në sistemin e matjes së energjisë elektrike</w:t>
      </w:r>
      <w:r w:rsid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03012D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përjashtuar pjesën tjetër të kërkesës së OSSH sh.a., për ndryshimin në nenin 2, të kësaj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regulloreje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arsyetimin që ndry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shimet e propozuara në këtë nen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nuk argumentohen nga OSSH sh.a.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nuk saktësojnë kategoritë e shkaktuesve të dëmit të cilët duhen përfshirë.</w:t>
      </w:r>
    </w:p>
    <w:p w14:paraId="5BE965E3" w14:textId="243CDDA9" w:rsidR="0003012D" w:rsidRPr="009309C5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Në vijim, shoqëria OSSH sh.a., me anë të shkresës 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3154 prot., datë 31.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3.2021, ka kërkuar dhe një herë rishikimin e fillimit të procedurës për një ndryshim në “</w:t>
      </w:r>
      <w:r w:rsidR="0003012D" w:rsidRPr="009309C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dhe metodologjinë për llogaritjen dhe vendosjen e dëmit ekonomik të shkaktuar nga ndërhyrjet e paligjshme në sistemin e matjes së energjisë elektrike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-s nr. 61, datë 25.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ku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së bashku me propozimin për rishikim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bazë të konstatimeve të bëra në vendimin e ERE-s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61, datë 25.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2.2021, ka paraqitur në formë tabelore edhe një panoramë të situatës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kategoritë e shkaktuesve të dëmit.</w:t>
      </w:r>
    </w:p>
    <w:p w14:paraId="23F68C9C" w14:textId="3DD3AF95" w:rsidR="0003012D" w:rsidRPr="009309C5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Gjithashtu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OSSH sh.a., në kërkesën për rishikim thekson se e çmon si të papërshtatshëm përjashtimin e abonentëve në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bokse kolektive nga aplikimi i dëmit ekonomik</w:t>
      </w:r>
      <w:r w:rsidR="009309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pasi kjo sjell:</w:t>
      </w:r>
    </w:p>
    <w:p w14:paraId="447CF9AA" w14:textId="2C74CB3D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9309C5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xitjen dhe jo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frenimin e trendit të ndërhyrjeve/rilidhjeve të paligjshme të përdoruesve të rrjetit; </w:t>
      </w:r>
    </w:p>
    <w:p w14:paraId="0982C30E" w14:textId="1329FC48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FE5D5A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uk ndih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mon në reduktimin e humbjeve jo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teknike;</w:t>
      </w:r>
    </w:p>
    <w:p w14:paraId="7881B0D2" w14:textId="00A581DA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FE5D5A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uk ndihmon për disiplinimin e sjelljes së përdoruesve të rrjetit.</w:t>
      </w:r>
    </w:p>
    <w:p w14:paraId="22696619" w14:textId="2D6DB23A" w:rsidR="0003012D" w:rsidRPr="009309C5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Kërkesa 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shoqërisë OSSH sh.a., datë 31.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3.2021,</w:t>
      </w:r>
      <w:r w:rsidR="009309C5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protokolluar në ERE më datë 3.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4.2021, për rishikimin e vendimit të </w:t>
      </w:r>
      <w:r w:rsidR="00FE5D5A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 nr. 61, datë 25.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2.2021,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fillimin e procedurës për një ndryshim në 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dhe metodologjinë për llogaritjen dhe vendosjen e dëmit ekonomik të shkaktuar nga ndërhyrjet e paligjshme në sistemin e matjes së energjisë elektrike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është depozituar jashtë afatit të parashikuar në nenin 16, pika 5,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FE5D5A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53, 56 dhe 59,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igjit nr. 44/2015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dhe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nenit 16, të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FE5D5A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organizimin, funksionimin</w:t>
      </w:r>
      <w:r w:rsidR="00FE5D5A" w:rsidRPr="00FE5D5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FE5D5A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dhe procedurat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ERE-s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 nr. 96, datë 17.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6.2016.</w:t>
      </w:r>
    </w:p>
    <w:p w14:paraId="407E7FA9" w14:textId="4BA88753" w:rsidR="0003012D" w:rsidRPr="009309C5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Sa më sipër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konstatojmë se kërkesa e shoqërisë OSSH sh.a., e paraqitur me sh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kresën nr. 3154 prot., datë 31.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3.202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1, protokolluar në ERE më datë 3.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4.2021, rezulton përtej afatit prej 7 ditë kalendarike nga data e njoftim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it të vendimit nr. 61, datë 25.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2.2021, i cili është dërguar me shkresën nr.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443 prot.,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12.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3.2021.</w:t>
      </w:r>
    </w:p>
    <w:p w14:paraId="4FF4412C" w14:textId="65777F77" w:rsidR="0003012D" w:rsidRPr="00FE5D5A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Nga ana e shoqërisë OSSH sh.a.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është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parashtruar </w:t>
      </w:r>
      <w:r w:rsidR="0003012D" w:rsidRPr="00FE5D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asnjë provë e re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</w:t>
      </w:r>
      <w:r w:rsidR="0003012D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kërkesën e saj për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rishikim të vendimit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61, datë 25.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lidhur me fillimin e procedurës për një ndryshim në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dhe metodologjinë për llogaritjen dhe vendosjen e dëmit ekonomik të shkaktuar nga ndërhyrjet e paligjshme në sistemin e matjes së energjisë elektrike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siç parashikuar në nenin 16, pika 5,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FE5D5A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nenin 16,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FE5D5A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 nr. 96, datë 17.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6.2016.</w:t>
      </w:r>
    </w:p>
    <w:p w14:paraId="68751976" w14:textId="401761F6" w:rsidR="0003012D" w:rsidRPr="00FE5D5A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Të dhënat e paraqitura në formë tabel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re nuk përbëjnë argument, për shkak se në të gjitha konsultimet e zhvilluara dhe dra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ftet e qarkulluara mes palëve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qëndrimi i ERE-s ka qenë i qartë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përjashtimin e bokseve kolektive nga aplikimi i dëmit ekonomik për ndërhyrjet në aparatin matës, duke u bazuar te parimi i kufirit të pronësisë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siç përcaktuar në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Rregulloren për </w:t>
      </w:r>
      <w:r w:rsidR="00FE5D5A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lidhjet e reja në sistemin e shpërndarje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nr.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166, datë 10.10.2016,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me vendimin nr.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177, datë 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8.11.2016,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. Gjithashtu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 II.8.4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Kodit të Matjes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101, datë 26.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8.2008, përcakton qartë se: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Konsumatorët do të përdorin me kujdes dhe do t’i ruajnë pajisjet e matjes kur ato janë të vendosur brenda kufijve të pronësisë së konsumatorit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F5EB3F5" w14:textId="572AB656" w:rsidR="0003012D" w:rsidRPr="00FE5D5A" w:rsidRDefault="00800C4E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5D5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Me vendimin nr. 118, datë 4.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ordi i ERE-s ka vendosur: “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Shtyrjen e afatit të vendimmarrjes së Bordit të ERE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-s,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mbi shqyrtimin e kërkesës së OSSH sh.a.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rishikimin e vendimit të B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të ER</w:t>
      </w:r>
      <w:bookmarkStart w:id="0" w:name="_GoBack"/>
      <w:bookmarkEnd w:id="0"/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E-s nr. 61, datë 25.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2.2021, </w:t>
      </w:r>
      <w:r w:rsidR="00FE5D5A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ër 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illimin e procedurës për miratimin e një ndryshimi në 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dhe metodologjinë për llogaritjen dhe vendosjen e dëmit ekonomik të shkaktuar nga ndërhyrjet e paligjshme në sistemin e matjes së energjisë elektrike</w:t>
      </w:r>
      <w:r w:rsid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03012D" w:rsidRPr="00FE5D5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me 30 ditë</w:t>
      </w:r>
      <w:r w:rsidR="0003012D"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1F2AB405" w14:textId="5C44966E" w:rsidR="0003012D" w:rsidRPr="00FE5D5A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5D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4448DA97" w14:textId="77777777" w:rsidR="0003012D" w:rsidRPr="00FE5D5A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F6A43A" w14:textId="62A1927D" w:rsidR="0003012D" w:rsidRPr="00737AC6" w:rsidRDefault="00737AC6" w:rsidP="00030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37A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60728F3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BAD0FD" w14:textId="4558C2EE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800C4E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rrëzojë kërkesën e OSSH sh.a. për rishikimin e vendimit të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61, datë 25.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fillimin e procedurës për miratimin e një ndryshimi në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Rregulloren dhe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metodologjinë për llogaritjen dhe vendosjen e dëmit ekonomik të shkaktuar nga ndërhyrjet e paligjshme në sistemin e matjes së energjisë elektrike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’”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68F04429" w14:textId="1B1CF8AA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00C4E"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Drejtoria Juridike dh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e Zgjidhjes së Mosmarrëveshjeve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të njoftojë shoqërinë OSSH sh.a.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6473D952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4B65055E" w14:textId="6466398E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</w:t>
      </w:r>
      <w:r w:rsidR="00FE5D5A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7D8BB42C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09C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38BF1B2" w14:textId="77777777" w:rsidR="0003012D" w:rsidRPr="009309C5" w:rsidRDefault="0003012D" w:rsidP="000301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C4214A" w14:textId="5FB48C3C" w:rsidR="0003012D" w:rsidRPr="009309C5" w:rsidRDefault="009309C5" w:rsidP="000301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E5D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13DF5D1" w14:textId="283AA8E8" w:rsidR="0003012D" w:rsidRPr="009309C5" w:rsidRDefault="009309C5" w:rsidP="000301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3012D" w:rsidRPr="009309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03012D" w:rsidRPr="009309C5" w:rsidSect="000301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3012D"/>
    <w:rsid w:val="000C4C2D"/>
    <w:rsid w:val="000E5A4A"/>
    <w:rsid w:val="001C2EFB"/>
    <w:rsid w:val="002D7EC6"/>
    <w:rsid w:val="00316FDA"/>
    <w:rsid w:val="0054318F"/>
    <w:rsid w:val="00737AC6"/>
    <w:rsid w:val="00745B45"/>
    <w:rsid w:val="007B4E09"/>
    <w:rsid w:val="00800C4E"/>
    <w:rsid w:val="0083569F"/>
    <w:rsid w:val="00863C32"/>
    <w:rsid w:val="009309C5"/>
    <w:rsid w:val="00940C1C"/>
    <w:rsid w:val="00961E20"/>
    <w:rsid w:val="009A351F"/>
    <w:rsid w:val="00A413AA"/>
    <w:rsid w:val="00AD4784"/>
    <w:rsid w:val="00B53223"/>
    <w:rsid w:val="00C104CF"/>
    <w:rsid w:val="00C77602"/>
    <w:rsid w:val="00CD5AD7"/>
    <w:rsid w:val="00DD09D8"/>
    <w:rsid w:val="00E71CC5"/>
    <w:rsid w:val="00EB6E6D"/>
    <w:rsid w:val="00F249C1"/>
    <w:rsid w:val="00F75C22"/>
    <w:rsid w:val="00FA2520"/>
    <w:rsid w:val="00FE5D5A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10D3B"/>
  <w15:docId w15:val="{2551BBFC-81D8-4D11-A386-20E6631B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D49D3B83634A8A80FE938AD68ADC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2021-06-28T16:33:54Z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kërkesën e OSSH sh.a. lidhur me rishikimin e vendimit të ERE-s nr.61, datë 25.02.2021</Titulli>
    <Modifikuesi xmlns="0e656187-b300-4fb0-8bf4-3a50f872073c">Fjora.Korita</Modifikuesi>
    <Nr_x002e__x0020_prot_x0020_QBZ xmlns="0e656187-b300-4fb0-8bf4-3a50f872073c">946/1</Nr_x002e__x0020_prot_x0020_QBZ>
    <Data_x0020_e_x0020_Modifikimit xmlns="0e656187-b300-4fb0-8bf4-3a50f872073c">2021-06-29T08:11:48Z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6F5AA-341C-468F-B05C-EFD89159C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917555-EC45-4E40-9240-E34E5B5BEA8A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64CDED8-B706-4229-AACE-7F925E9F82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19282-0EBE-4270-881B-5F53E48E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OSSH sh.a. lidhur me rishikimin e vendimit të ERE-s nr.61, datë 25.02.2021</vt:lpstr>
    </vt:vector>
  </TitlesOfParts>
  <Company/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OSSH sh.a. lidhur me rishikimin e vendimit të ERE-s nr.61, datë 25.02.2021</dc:title>
  <dc:creator>Entela Suli</dc:creator>
  <cp:lastModifiedBy>Fjora Cahani</cp:lastModifiedBy>
  <cp:revision>7</cp:revision>
  <dcterms:created xsi:type="dcterms:W3CDTF">2021-06-28T16:33:00Z</dcterms:created>
  <dcterms:modified xsi:type="dcterms:W3CDTF">2021-06-29T08:27:00Z</dcterms:modified>
</cp:coreProperties>
</file>