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19DCA4" w14:textId="77777777" w:rsidR="00257D7B" w:rsidRPr="007A6EE0" w:rsidRDefault="00257D7B" w:rsidP="00257D7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A6EE0">
        <w:rPr>
          <w:rFonts w:ascii="Garamond" w:hAnsi="Garamond" w:cs="Times New Roman"/>
          <w:b/>
          <w:bCs/>
          <w:color w:val="000000"/>
          <w:sz w:val="24"/>
          <w:szCs w:val="24"/>
          <w:lang w:val="sq-AL"/>
        </w:rPr>
        <w:t>VENDIM</w:t>
      </w:r>
    </w:p>
    <w:p w14:paraId="7D327091" w14:textId="1FC79018" w:rsidR="00257D7B" w:rsidRPr="007A6EE0" w:rsidRDefault="00257D7B" w:rsidP="00257D7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A6EE0">
        <w:rPr>
          <w:rFonts w:ascii="Garamond" w:hAnsi="Garamond" w:cs="Times New Roman"/>
          <w:b/>
          <w:bCs/>
          <w:color w:val="000000"/>
          <w:sz w:val="24"/>
          <w:szCs w:val="24"/>
          <w:lang w:val="sq-AL"/>
        </w:rPr>
        <w:t xml:space="preserve">Nr. 152, </w:t>
      </w:r>
      <w:r w:rsidR="007A6EE0" w:rsidRPr="007A6EE0">
        <w:rPr>
          <w:rFonts w:ascii="Garamond" w:hAnsi="Garamond" w:cs="Times New Roman"/>
          <w:b/>
          <w:bCs/>
          <w:color w:val="000000"/>
          <w:sz w:val="24"/>
          <w:szCs w:val="24"/>
          <w:lang w:val="sq-AL"/>
        </w:rPr>
        <w:t>datë 30.</w:t>
      </w:r>
      <w:r w:rsidRPr="007A6EE0">
        <w:rPr>
          <w:rFonts w:ascii="Garamond" w:hAnsi="Garamond" w:cs="Times New Roman"/>
          <w:b/>
          <w:bCs/>
          <w:color w:val="000000"/>
          <w:sz w:val="24"/>
          <w:szCs w:val="24"/>
          <w:lang w:val="sq-AL"/>
        </w:rPr>
        <w:t>6.2021</w:t>
      </w:r>
    </w:p>
    <w:p w14:paraId="13156796" w14:textId="77777777" w:rsidR="00257D7B" w:rsidRPr="007A6EE0" w:rsidRDefault="00257D7B" w:rsidP="00257D7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554137" w14:textId="4E5C5DD5" w:rsidR="00257D7B" w:rsidRPr="007A6EE0" w:rsidRDefault="00257D7B" w:rsidP="00257D7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A6EE0">
        <w:rPr>
          <w:rFonts w:ascii="Garamond" w:hAnsi="Garamond" w:cs="Times New Roman"/>
          <w:b/>
          <w:bCs/>
          <w:color w:val="000000"/>
          <w:sz w:val="24"/>
          <w:szCs w:val="24"/>
          <w:lang w:val="sq-AL"/>
        </w:rPr>
        <w:t>MBI DISA NDRYSHIME NË VENDIMIN E BORDIT TË ERE-</w:t>
      </w:r>
      <w:r w:rsidR="007A6EE0">
        <w:rPr>
          <w:rFonts w:ascii="Garamond" w:hAnsi="Garamond" w:cs="Times New Roman"/>
          <w:b/>
          <w:bCs/>
          <w:color w:val="000000"/>
          <w:sz w:val="24"/>
          <w:szCs w:val="24"/>
          <w:lang w:val="sq-AL"/>
        </w:rPr>
        <w:t xml:space="preserve">s NR. 179, DATË </w:t>
      </w:r>
      <w:r w:rsidRPr="007A6EE0">
        <w:rPr>
          <w:rFonts w:ascii="Garamond" w:hAnsi="Garamond" w:cs="Times New Roman"/>
          <w:b/>
          <w:bCs/>
          <w:color w:val="000000"/>
          <w:sz w:val="24"/>
          <w:szCs w:val="24"/>
          <w:lang w:val="sq-AL"/>
        </w:rPr>
        <w:t xml:space="preserve">8.11.2017, “MBI </w:t>
      </w:r>
      <w:r w:rsidR="007A6EE0" w:rsidRPr="007A6EE0">
        <w:rPr>
          <w:rFonts w:ascii="Garamond" w:hAnsi="Garamond" w:cs="Times New Roman"/>
          <w:b/>
          <w:bCs/>
          <w:color w:val="000000"/>
          <w:sz w:val="24"/>
          <w:szCs w:val="24"/>
          <w:lang w:val="sq-AL"/>
        </w:rPr>
        <w:t>CERTIFIKIMIN</w:t>
      </w:r>
      <w:r w:rsidRPr="007A6EE0">
        <w:rPr>
          <w:rFonts w:ascii="Garamond" w:hAnsi="Garamond" w:cs="Times New Roman"/>
          <w:b/>
          <w:bCs/>
          <w:color w:val="000000"/>
          <w:sz w:val="24"/>
          <w:szCs w:val="24"/>
          <w:lang w:val="sq-AL"/>
        </w:rPr>
        <w:t xml:space="preserve"> E SHOQËRISË </w:t>
      </w:r>
      <w:r w:rsidR="007A6EE0">
        <w:rPr>
          <w:rFonts w:ascii="Garamond" w:hAnsi="Garamond" w:cs="Times New Roman"/>
          <w:b/>
          <w:bCs/>
          <w:color w:val="000000"/>
          <w:sz w:val="24"/>
          <w:szCs w:val="24"/>
          <w:lang w:val="sq-AL"/>
        </w:rPr>
        <w:t>‘</w:t>
      </w:r>
      <w:r w:rsidRPr="007A6EE0">
        <w:rPr>
          <w:rFonts w:ascii="Garamond" w:hAnsi="Garamond" w:cs="Times New Roman"/>
          <w:b/>
          <w:bCs/>
          <w:color w:val="000000"/>
          <w:sz w:val="24"/>
          <w:szCs w:val="24"/>
          <w:lang w:val="sq-AL"/>
        </w:rPr>
        <w:t>OPERATORI I KOMBINUAR I GAZIT NATYROR</w:t>
      </w:r>
      <w:r w:rsidR="007A6EE0">
        <w:rPr>
          <w:rFonts w:ascii="Garamond" w:hAnsi="Garamond" w:cs="Times New Roman"/>
          <w:b/>
          <w:bCs/>
          <w:color w:val="000000"/>
          <w:sz w:val="24"/>
          <w:szCs w:val="24"/>
          <w:lang w:val="sq-AL"/>
        </w:rPr>
        <w:t>’ ALBGAZ SHA</w:t>
      </w:r>
      <w:r w:rsidRPr="007A6EE0">
        <w:rPr>
          <w:rFonts w:ascii="Garamond" w:hAnsi="Garamond" w:cs="Times New Roman"/>
          <w:b/>
          <w:bCs/>
          <w:color w:val="000000"/>
          <w:sz w:val="24"/>
          <w:szCs w:val="24"/>
          <w:lang w:val="sq-AL"/>
        </w:rPr>
        <w:t xml:space="preserve">”, </w:t>
      </w:r>
      <w:r w:rsidR="007A6EE0">
        <w:rPr>
          <w:rFonts w:ascii="Garamond" w:hAnsi="Garamond" w:cs="Times New Roman"/>
          <w:b/>
          <w:bCs/>
          <w:color w:val="000000"/>
          <w:sz w:val="24"/>
          <w:szCs w:val="24"/>
          <w:lang w:val="sq-AL"/>
        </w:rPr>
        <w:t>TË</w:t>
      </w:r>
      <w:r w:rsidRPr="007A6EE0">
        <w:rPr>
          <w:rFonts w:ascii="Garamond" w:hAnsi="Garamond" w:cs="Times New Roman"/>
          <w:b/>
          <w:bCs/>
          <w:color w:val="000000"/>
          <w:sz w:val="24"/>
          <w:szCs w:val="24"/>
          <w:lang w:val="sq-AL"/>
        </w:rPr>
        <w:t xml:space="preserve"> NDRYSHUAR</w:t>
      </w:r>
    </w:p>
    <w:p w14:paraId="71B3BAF6" w14:textId="77777777" w:rsidR="00257D7B" w:rsidRPr="007A6EE0" w:rsidRDefault="00257D7B" w:rsidP="00257D7B">
      <w:pPr>
        <w:autoSpaceDE w:val="0"/>
        <w:autoSpaceDN w:val="0"/>
        <w:adjustRightInd w:val="0"/>
        <w:spacing w:after="0" w:line="240" w:lineRule="auto"/>
        <w:ind w:firstLine="284"/>
        <w:jc w:val="center"/>
        <w:rPr>
          <w:rFonts w:ascii="Garamond" w:hAnsi="Garamond" w:cs="Times New Roman"/>
          <w:bCs/>
          <w:caps/>
          <w:color w:val="000000"/>
          <w:sz w:val="24"/>
          <w:szCs w:val="24"/>
          <w:lang w:val="sq-AL"/>
        </w:rPr>
      </w:pPr>
    </w:p>
    <w:p w14:paraId="1718635C" w14:textId="2F7FA29E"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color w:val="000000"/>
          <w:sz w:val="24"/>
          <w:szCs w:val="24"/>
          <w:lang w:val="sq-AL"/>
        </w:rPr>
        <w:t>Në mbështetje të nenit 16, të ligjit nr. 43/2015</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w:t>
      </w:r>
      <w:r w:rsidRPr="007A6EE0">
        <w:rPr>
          <w:rFonts w:ascii="Garamond" w:hAnsi="Garamond" w:cs="Times New Roman"/>
          <w:iCs/>
          <w:color w:val="000000"/>
          <w:sz w:val="24"/>
          <w:szCs w:val="24"/>
          <w:lang w:val="sq-AL"/>
        </w:rPr>
        <w:t>Për sektorin e energjisë elektrike</w:t>
      </w:r>
      <w:r w:rsidRPr="007A6EE0">
        <w:rPr>
          <w:rFonts w:ascii="Garamond" w:hAnsi="Garamond" w:cs="Times New Roman"/>
          <w:color w:val="000000"/>
          <w:sz w:val="24"/>
          <w:szCs w:val="24"/>
          <w:lang w:val="sq-AL"/>
        </w:rPr>
        <w:t>”</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w:t>
      </w:r>
      <w:r w:rsidR="007A6EE0">
        <w:rPr>
          <w:rFonts w:ascii="Garamond" w:hAnsi="Garamond" w:cs="Times New Roman"/>
          <w:color w:val="000000"/>
          <w:sz w:val="24"/>
          <w:szCs w:val="24"/>
          <w:lang w:val="sq-AL"/>
        </w:rPr>
        <w:t>të</w:t>
      </w:r>
      <w:r w:rsidRPr="007A6EE0">
        <w:rPr>
          <w:rFonts w:ascii="Garamond" w:hAnsi="Garamond" w:cs="Times New Roman"/>
          <w:color w:val="000000"/>
          <w:sz w:val="24"/>
          <w:szCs w:val="24"/>
          <w:lang w:val="sq-AL"/>
        </w:rPr>
        <w:t xml:space="preserve"> ndryshuar</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w:t>
      </w:r>
      <w:r w:rsidR="007A6EE0">
        <w:rPr>
          <w:rFonts w:ascii="Garamond" w:hAnsi="Garamond" w:cs="Times New Roman"/>
          <w:color w:val="000000"/>
          <w:sz w:val="24"/>
          <w:szCs w:val="24"/>
          <w:lang w:val="sq-AL"/>
        </w:rPr>
        <w:t xml:space="preserve">të </w:t>
      </w:r>
      <w:r w:rsidRPr="007A6EE0">
        <w:rPr>
          <w:rFonts w:ascii="Garamond" w:hAnsi="Garamond" w:cs="Times New Roman"/>
          <w:color w:val="000000"/>
          <w:sz w:val="24"/>
          <w:szCs w:val="24"/>
          <w:lang w:val="sq-AL"/>
        </w:rPr>
        <w:t>neneve 37, 50, 59, 68, dhe 80, të ligjit nr. 102/2015, “</w:t>
      </w:r>
      <w:r w:rsidRPr="007A6EE0">
        <w:rPr>
          <w:rFonts w:ascii="Garamond" w:hAnsi="Garamond" w:cs="Times New Roman"/>
          <w:iCs/>
          <w:color w:val="000000"/>
          <w:sz w:val="24"/>
          <w:szCs w:val="24"/>
          <w:lang w:val="sq-AL"/>
        </w:rPr>
        <w:t>Për sektorin e gazit natyror”,</w:t>
      </w:r>
      <w:r w:rsidRPr="007A6EE0">
        <w:rPr>
          <w:rFonts w:ascii="Garamond" w:hAnsi="Garamond" w:cs="Times New Roman"/>
          <w:color w:val="000000"/>
          <w:sz w:val="24"/>
          <w:szCs w:val="24"/>
          <w:lang w:val="sq-AL"/>
        </w:rPr>
        <w:t xml:space="preserve"> </w:t>
      </w:r>
      <w:r w:rsidR="007A6EE0">
        <w:rPr>
          <w:rFonts w:ascii="Garamond" w:hAnsi="Garamond" w:cs="Times New Roman"/>
          <w:color w:val="000000"/>
          <w:sz w:val="24"/>
          <w:szCs w:val="24"/>
          <w:lang w:val="sq-AL"/>
        </w:rPr>
        <w:t>të</w:t>
      </w:r>
      <w:r w:rsidRPr="007A6EE0">
        <w:rPr>
          <w:rFonts w:ascii="Garamond" w:hAnsi="Garamond" w:cs="Times New Roman"/>
          <w:color w:val="000000"/>
          <w:sz w:val="24"/>
          <w:szCs w:val="24"/>
          <w:lang w:val="sq-AL"/>
        </w:rPr>
        <w:t xml:space="preserve"> ndryshuar; </w:t>
      </w:r>
      <w:r w:rsidR="007A6EE0">
        <w:rPr>
          <w:rFonts w:ascii="Garamond" w:hAnsi="Garamond" w:cs="Times New Roman"/>
          <w:color w:val="000000"/>
          <w:sz w:val="24"/>
          <w:szCs w:val="24"/>
          <w:lang w:val="sq-AL"/>
        </w:rPr>
        <w:t xml:space="preserve">të </w:t>
      </w:r>
      <w:r w:rsidRPr="007A6EE0">
        <w:rPr>
          <w:rFonts w:ascii="Garamond" w:hAnsi="Garamond" w:cs="Times New Roman"/>
          <w:color w:val="000000"/>
          <w:sz w:val="24"/>
          <w:szCs w:val="24"/>
          <w:lang w:val="sq-AL"/>
        </w:rPr>
        <w:t>nenit 53, pika 3, të ligjit nr. 44/2015, “</w:t>
      </w:r>
      <w:r w:rsidRPr="007A6EE0">
        <w:rPr>
          <w:rFonts w:ascii="Garamond" w:hAnsi="Garamond" w:cs="Times New Roman"/>
          <w:iCs/>
          <w:color w:val="000000"/>
          <w:sz w:val="24"/>
          <w:szCs w:val="24"/>
          <w:lang w:val="sq-AL"/>
        </w:rPr>
        <w:t>Kodi i Procedurave Administrative i Republikës së Shqipërisë</w:t>
      </w:r>
      <w:r w:rsidRPr="007A6EE0">
        <w:rPr>
          <w:rFonts w:ascii="Garamond" w:hAnsi="Garamond" w:cs="Times New Roman"/>
          <w:color w:val="000000"/>
          <w:sz w:val="24"/>
          <w:szCs w:val="24"/>
          <w:lang w:val="sq-AL"/>
        </w:rPr>
        <w:t xml:space="preserve">”, si dhe </w:t>
      </w:r>
      <w:r w:rsidR="007A6EE0">
        <w:rPr>
          <w:rFonts w:ascii="Garamond" w:hAnsi="Garamond" w:cs="Times New Roman"/>
          <w:color w:val="000000"/>
          <w:sz w:val="24"/>
          <w:szCs w:val="24"/>
          <w:lang w:val="sq-AL"/>
        </w:rPr>
        <w:t xml:space="preserve">të </w:t>
      </w:r>
      <w:r w:rsidRPr="007A6EE0">
        <w:rPr>
          <w:rFonts w:ascii="Garamond" w:hAnsi="Garamond" w:cs="Times New Roman"/>
          <w:color w:val="000000"/>
          <w:sz w:val="24"/>
          <w:szCs w:val="24"/>
          <w:lang w:val="sq-AL"/>
        </w:rPr>
        <w:t xml:space="preserve">nenit 15, të </w:t>
      </w:r>
      <w:r w:rsidR="007A6EE0">
        <w:rPr>
          <w:rFonts w:ascii="Garamond" w:hAnsi="Garamond" w:cs="Times New Roman"/>
          <w:color w:val="000000"/>
          <w:sz w:val="24"/>
          <w:szCs w:val="24"/>
          <w:lang w:val="sq-AL"/>
        </w:rPr>
        <w:t>“</w:t>
      </w:r>
      <w:r w:rsidRPr="007A6EE0">
        <w:rPr>
          <w:rFonts w:ascii="Garamond" w:hAnsi="Garamond" w:cs="Times New Roman"/>
          <w:iCs/>
          <w:color w:val="000000"/>
          <w:sz w:val="24"/>
          <w:szCs w:val="24"/>
          <w:lang w:val="sq-AL"/>
        </w:rPr>
        <w:t xml:space="preserve">Rregullores për </w:t>
      </w:r>
      <w:r w:rsidR="007A6EE0" w:rsidRPr="007A6EE0">
        <w:rPr>
          <w:rFonts w:ascii="Garamond" w:hAnsi="Garamond" w:cs="Times New Roman"/>
          <w:iCs/>
          <w:color w:val="000000"/>
          <w:sz w:val="24"/>
          <w:szCs w:val="24"/>
          <w:lang w:val="sq-AL"/>
        </w:rPr>
        <w:t xml:space="preserve">organizimin, funksionimin dhe procedurat </w:t>
      </w:r>
      <w:r w:rsidRPr="007A6EE0">
        <w:rPr>
          <w:rFonts w:ascii="Garamond" w:hAnsi="Garamond" w:cs="Times New Roman"/>
          <w:iCs/>
          <w:color w:val="000000"/>
          <w:sz w:val="24"/>
          <w:szCs w:val="24"/>
          <w:lang w:val="sq-AL"/>
        </w:rPr>
        <w:t>e ERE-s</w:t>
      </w:r>
      <w:r w:rsidR="007A6EE0">
        <w:rPr>
          <w:rFonts w:ascii="Garamond" w:hAnsi="Garamond" w:cs="Times New Roman"/>
          <w:iCs/>
          <w:color w:val="000000"/>
          <w:sz w:val="24"/>
          <w:szCs w:val="24"/>
          <w:lang w:val="sq-AL"/>
        </w:rPr>
        <w:t>”</w:t>
      </w:r>
      <w:r w:rsidRPr="007A6EE0">
        <w:rPr>
          <w:rFonts w:ascii="Garamond" w:hAnsi="Garamond" w:cs="Times New Roman"/>
          <w:color w:val="000000"/>
          <w:sz w:val="24"/>
          <w:szCs w:val="24"/>
          <w:lang w:val="sq-AL"/>
        </w:rPr>
        <w:t xml:space="preserve">, miratuar me vendimin e </w:t>
      </w:r>
      <w:r w:rsidR="007A6EE0">
        <w:rPr>
          <w:rFonts w:ascii="Garamond" w:hAnsi="Garamond" w:cs="Times New Roman"/>
          <w:color w:val="000000"/>
          <w:sz w:val="24"/>
          <w:szCs w:val="24"/>
          <w:lang w:val="sq-AL"/>
        </w:rPr>
        <w:t>Bordit të ERE-s nr. 96, datë 17.</w:t>
      </w:r>
      <w:r w:rsidRPr="007A6EE0">
        <w:rPr>
          <w:rFonts w:ascii="Garamond" w:hAnsi="Garamond" w:cs="Times New Roman"/>
          <w:color w:val="000000"/>
          <w:sz w:val="24"/>
          <w:szCs w:val="24"/>
          <w:lang w:val="sq-AL"/>
        </w:rPr>
        <w:t xml:space="preserve">6.2016, Bordi i Entit Rregullator të Energjisë (ERE), </w:t>
      </w:r>
      <w:r w:rsidR="007A6EE0">
        <w:rPr>
          <w:rFonts w:ascii="Garamond" w:hAnsi="Garamond" w:cs="Times New Roman"/>
          <w:color w:val="000000"/>
          <w:sz w:val="24"/>
          <w:szCs w:val="24"/>
          <w:lang w:val="sq-AL"/>
        </w:rPr>
        <w:t>në mbledhjen e tij të datës 30.</w:t>
      </w:r>
      <w:r w:rsidRPr="007A6EE0">
        <w:rPr>
          <w:rFonts w:ascii="Garamond" w:hAnsi="Garamond" w:cs="Times New Roman"/>
          <w:color w:val="000000"/>
          <w:sz w:val="24"/>
          <w:szCs w:val="24"/>
          <w:lang w:val="sq-AL"/>
        </w:rPr>
        <w:t>6.2020, pasi shqyrtoi relacionin e përgatitur nga Drejtoria e Licencimit, Autorizimeve dhe Mbikë</w:t>
      </w:r>
      <w:r w:rsidR="007A6EE0">
        <w:rPr>
          <w:rFonts w:ascii="Garamond" w:hAnsi="Garamond" w:cs="Times New Roman"/>
          <w:color w:val="000000"/>
          <w:sz w:val="24"/>
          <w:szCs w:val="24"/>
          <w:lang w:val="sq-AL"/>
        </w:rPr>
        <w:t>qyrjes nr. 96/2 prot., datë 23.</w:t>
      </w:r>
      <w:r w:rsidRPr="007A6EE0">
        <w:rPr>
          <w:rFonts w:ascii="Garamond" w:hAnsi="Garamond" w:cs="Times New Roman"/>
          <w:color w:val="000000"/>
          <w:sz w:val="24"/>
          <w:szCs w:val="24"/>
          <w:lang w:val="sq-AL"/>
        </w:rPr>
        <w:t xml:space="preserve">6.2021, </w:t>
      </w:r>
      <w:r w:rsidR="007A6EE0" w:rsidRPr="007A6EE0">
        <w:rPr>
          <w:rFonts w:ascii="Garamond" w:hAnsi="Garamond" w:cs="Times New Roman"/>
          <w:color w:val="000000"/>
          <w:sz w:val="24"/>
          <w:szCs w:val="24"/>
          <w:lang w:val="sq-AL"/>
        </w:rPr>
        <w:t>“</w:t>
      </w:r>
      <w:r w:rsidR="007A6EE0">
        <w:rPr>
          <w:rFonts w:ascii="Garamond" w:hAnsi="Garamond" w:cs="Times New Roman"/>
          <w:color w:val="000000"/>
          <w:sz w:val="24"/>
          <w:szCs w:val="24"/>
          <w:lang w:val="sq-AL"/>
        </w:rPr>
        <w:t>M</w:t>
      </w:r>
      <w:r w:rsidRPr="007A6EE0">
        <w:rPr>
          <w:rFonts w:ascii="Garamond" w:hAnsi="Garamond" w:cs="Times New Roman"/>
          <w:color w:val="000000"/>
          <w:sz w:val="24"/>
          <w:szCs w:val="24"/>
          <w:lang w:val="sq-AL"/>
        </w:rPr>
        <w:t xml:space="preserve">bi </w:t>
      </w:r>
      <w:r w:rsidR="007A6EE0">
        <w:rPr>
          <w:rFonts w:ascii="Garamond" w:hAnsi="Garamond" w:cs="Times New Roman"/>
          <w:iCs/>
          <w:color w:val="000000"/>
          <w:sz w:val="24"/>
          <w:szCs w:val="24"/>
          <w:lang w:val="sq-AL"/>
        </w:rPr>
        <w:t>d</w:t>
      </w:r>
      <w:r w:rsidRPr="007A6EE0">
        <w:rPr>
          <w:rFonts w:ascii="Garamond" w:hAnsi="Garamond" w:cs="Times New Roman"/>
          <w:iCs/>
          <w:color w:val="000000"/>
          <w:sz w:val="24"/>
          <w:szCs w:val="24"/>
          <w:lang w:val="sq-AL"/>
        </w:rPr>
        <w:t xml:space="preserve">isa ndryshime në </w:t>
      </w:r>
      <w:r w:rsidR="007A6EE0">
        <w:rPr>
          <w:rFonts w:ascii="Garamond" w:hAnsi="Garamond" w:cs="Times New Roman"/>
          <w:iCs/>
          <w:color w:val="000000"/>
          <w:sz w:val="24"/>
          <w:szCs w:val="24"/>
          <w:lang w:val="sq-AL"/>
        </w:rPr>
        <w:t>v</w:t>
      </w:r>
      <w:r w:rsidRPr="007A6EE0">
        <w:rPr>
          <w:rFonts w:ascii="Garamond" w:hAnsi="Garamond" w:cs="Times New Roman"/>
          <w:iCs/>
          <w:color w:val="000000"/>
          <w:sz w:val="24"/>
          <w:szCs w:val="24"/>
          <w:lang w:val="sq-AL"/>
        </w:rPr>
        <w:t xml:space="preserve">endimin e Bordit të ERE-s </w:t>
      </w:r>
      <w:r w:rsidR="007A6EE0">
        <w:rPr>
          <w:rFonts w:ascii="Garamond" w:hAnsi="Garamond" w:cs="Times New Roman"/>
          <w:iCs/>
          <w:color w:val="000000"/>
          <w:sz w:val="24"/>
          <w:szCs w:val="24"/>
          <w:lang w:val="sq-AL"/>
        </w:rPr>
        <w:t xml:space="preserve">nr. 179, datë </w:t>
      </w:r>
      <w:r w:rsidRPr="007A6EE0">
        <w:rPr>
          <w:rFonts w:ascii="Garamond" w:hAnsi="Garamond" w:cs="Times New Roman"/>
          <w:iCs/>
          <w:color w:val="000000"/>
          <w:sz w:val="24"/>
          <w:szCs w:val="24"/>
          <w:lang w:val="sq-AL"/>
        </w:rPr>
        <w:t>8.11.2017,</w:t>
      </w:r>
      <w:r w:rsidR="007A6EE0">
        <w:rPr>
          <w:rFonts w:ascii="Garamond" w:hAnsi="Garamond" w:cs="Times New Roman"/>
          <w:iCs/>
          <w:color w:val="000000"/>
          <w:sz w:val="24"/>
          <w:szCs w:val="24"/>
          <w:lang w:val="sq-AL"/>
        </w:rPr>
        <w:t xml:space="preserve"> ‘</w:t>
      </w:r>
      <w:r w:rsidRPr="007A6EE0">
        <w:rPr>
          <w:rFonts w:ascii="Garamond" w:hAnsi="Garamond" w:cs="Times New Roman"/>
          <w:iCs/>
          <w:color w:val="000000"/>
          <w:sz w:val="24"/>
          <w:szCs w:val="24"/>
          <w:lang w:val="sq-AL"/>
        </w:rPr>
        <w:t xml:space="preserve">Mbi certifikimin e shoqërisë </w:t>
      </w:r>
      <w:r w:rsidR="007A6EE0">
        <w:rPr>
          <w:rFonts w:ascii="Garamond" w:hAnsi="Garamond" w:cs="Times New Roman"/>
          <w:iCs/>
          <w:color w:val="000000"/>
          <w:sz w:val="24"/>
          <w:szCs w:val="24"/>
          <w:lang w:val="sq-AL"/>
        </w:rPr>
        <w:t>‘</w:t>
      </w:r>
      <w:r w:rsidRPr="007A6EE0">
        <w:rPr>
          <w:rFonts w:ascii="Garamond" w:hAnsi="Garamond" w:cs="Times New Roman"/>
          <w:iCs/>
          <w:color w:val="000000"/>
          <w:sz w:val="24"/>
          <w:szCs w:val="24"/>
          <w:lang w:val="sq-AL"/>
        </w:rPr>
        <w:t>Operatori i Kombinuar i Gazit natyror</w:t>
      </w:r>
      <w:r w:rsidR="007A6EE0">
        <w:rPr>
          <w:rFonts w:ascii="Garamond" w:hAnsi="Garamond" w:cs="Times New Roman"/>
          <w:iCs/>
          <w:color w:val="000000"/>
          <w:sz w:val="24"/>
          <w:szCs w:val="24"/>
          <w:lang w:val="sq-AL"/>
        </w:rPr>
        <w:t>’</w:t>
      </w:r>
      <w:r w:rsidRPr="007A6EE0">
        <w:rPr>
          <w:rFonts w:ascii="Garamond" w:hAnsi="Garamond" w:cs="Times New Roman"/>
          <w:iCs/>
          <w:color w:val="000000"/>
          <w:sz w:val="24"/>
          <w:szCs w:val="24"/>
          <w:lang w:val="sq-AL"/>
        </w:rPr>
        <w:t xml:space="preserve">, </w:t>
      </w:r>
      <w:r w:rsidR="00D06C38">
        <w:rPr>
          <w:rFonts w:ascii="Garamond" w:hAnsi="Garamond" w:cs="Times New Roman"/>
          <w:iCs/>
          <w:color w:val="000000"/>
          <w:sz w:val="24"/>
          <w:szCs w:val="24"/>
          <w:lang w:val="sq-AL"/>
        </w:rPr>
        <w:t>‘</w:t>
      </w:r>
      <w:r w:rsidRPr="007A6EE0">
        <w:rPr>
          <w:rFonts w:ascii="Garamond" w:hAnsi="Garamond" w:cs="Times New Roman"/>
          <w:iCs/>
          <w:color w:val="000000"/>
          <w:sz w:val="24"/>
          <w:szCs w:val="24"/>
          <w:lang w:val="sq-AL"/>
        </w:rPr>
        <w:t>A</w:t>
      </w:r>
      <w:r w:rsidR="007A6EE0" w:rsidRPr="007A6EE0">
        <w:rPr>
          <w:rFonts w:ascii="Garamond" w:hAnsi="Garamond" w:cs="Times New Roman"/>
          <w:iCs/>
          <w:color w:val="000000"/>
          <w:sz w:val="24"/>
          <w:szCs w:val="24"/>
          <w:lang w:val="sq-AL"/>
        </w:rPr>
        <w:t>lbgaz</w:t>
      </w:r>
      <w:r w:rsidR="00D06C38">
        <w:rPr>
          <w:rFonts w:ascii="Garamond" w:hAnsi="Garamond" w:cs="Times New Roman"/>
          <w:iCs/>
          <w:color w:val="000000"/>
          <w:sz w:val="24"/>
          <w:szCs w:val="24"/>
          <w:lang w:val="sq-AL"/>
        </w:rPr>
        <w:t>’</w:t>
      </w:r>
      <w:r w:rsidRPr="007A6EE0">
        <w:rPr>
          <w:rFonts w:ascii="Garamond" w:hAnsi="Garamond" w:cs="Times New Roman"/>
          <w:iCs/>
          <w:color w:val="000000"/>
          <w:sz w:val="24"/>
          <w:szCs w:val="24"/>
          <w:lang w:val="sq-AL"/>
        </w:rPr>
        <w:t xml:space="preserve"> sh.a.</w:t>
      </w:r>
      <w:r w:rsidR="007A6EE0">
        <w:rPr>
          <w:rFonts w:ascii="Garamond" w:hAnsi="Garamond" w:cs="Times New Roman"/>
          <w:iCs/>
          <w:color w:val="000000"/>
          <w:sz w:val="24"/>
          <w:szCs w:val="24"/>
          <w:lang w:val="sq-AL"/>
        </w:rPr>
        <w:t xml:space="preserve">’ </w:t>
      </w:r>
      <w:r w:rsidRPr="007A6EE0">
        <w:rPr>
          <w:rFonts w:ascii="Garamond" w:hAnsi="Garamond" w:cs="Times New Roman"/>
          <w:iCs/>
          <w:color w:val="000000"/>
          <w:sz w:val="24"/>
          <w:szCs w:val="24"/>
          <w:lang w:val="sq-AL"/>
        </w:rPr>
        <w:t>, i ndryshuar</w:t>
      </w:r>
      <w:r w:rsidR="007A6EE0">
        <w:rPr>
          <w:rFonts w:ascii="Garamond" w:hAnsi="Garamond" w:cs="Times New Roman"/>
          <w:color w:val="000000"/>
          <w:sz w:val="24"/>
          <w:szCs w:val="24"/>
          <w:lang w:val="sq-AL"/>
        </w:rPr>
        <w:t>”</w:t>
      </w:r>
    </w:p>
    <w:p w14:paraId="637B8454" w14:textId="53A5C677" w:rsidR="00257D7B" w:rsidRPr="007A6EE0" w:rsidRDefault="00257D7B" w:rsidP="00257D7B">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A6EE0">
        <w:rPr>
          <w:rFonts w:ascii="Garamond" w:hAnsi="Garamond" w:cs="Times New Roman"/>
          <w:color w:val="000000"/>
          <w:sz w:val="24"/>
          <w:szCs w:val="24"/>
          <w:lang w:val="sq-AL"/>
        </w:rPr>
        <w:t xml:space="preserve"> </w:t>
      </w:r>
      <w:r w:rsidR="007A6EE0">
        <w:rPr>
          <w:rFonts w:ascii="Garamond" w:hAnsi="Garamond" w:cs="Times New Roman"/>
          <w:bCs/>
          <w:color w:val="000000"/>
          <w:sz w:val="24"/>
          <w:szCs w:val="24"/>
          <w:lang w:val="sq-AL"/>
        </w:rPr>
        <w:t>k</w:t>
      </w:r>
      <w:r w:rsidRPr="007A6EE0">
        <w:rPr>
          <w:rFonts w:ascii="Garamond" w:hAnsi="Garamond" w:cs="Times New Roman"/>
          <w:bCs/>
          <w:color w:val="000000"/>
          <w:sz w:val="24"/>
          <w:szCs w:val="24"/>
          <w:lang w:val="sq-AL"/>
        </w:rPr>
        <w:t xml:space="preserve">onstatoi se: </w:t>
      </w:r>
    </w:p>
    <w:p w14:paraId="030201C0" w14:textId="576359FF"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Symbol"/>
          <w:color w:val="000000"/>
          <w:sz w:val="24"/>
          <w:szCs w:val="24"/>
          <w:lang w:val="sq-AL"/>
        </w:rPr>
        <w:t>-</w:t>
      </w:r>
      <w:r w:rsidR="007A6EE0">
        <w:rPr>
          <w:rFonts w:ascii="Garamond" w:hAnsi="Garamond" w:cs="Symbol"/>
          <w:color w:val="000000"/>
          <w:sz w:val="24"/>
          <w:szCs w:val="24"/>
          <w:lang w:val="sq-AL"/>
        </w:rPr>
        <w:t xml:space="preserve"> </w:t>
      </w:r>
      <w:r w:rsidRPr="007A6EE0">
        <w:rPr>
          <w:rFonts w:ascii="Garamond" w:hAnsi="Garamond" w:cs="Times New Roman"/>
          <w:color w:val="000000"/>
          <w:sz w:val="24"/>
          <w:szCs w:val="24"/>
          <w:lang w:val="sq-AL"/>
        </w:rPr>
        <w:t xml:space="preserve">Mbështetur në kushtet e parashikuara në vendimin e </w:t>
      </w:r>
      <w:r w:rsidR="007A6EE0">
        <w:rPr>
          <w:rFonts w:ascii="Garamond" w:hAnsi="Garamond" w:cs="Times New Roman"/>
          <w:color w:val="000000"/>
          <w:sz w:val="24"/>
          <w:szCs w:val="24"/>
          <w:lang w:val="sq-AL"/>
        </w:rPr>
        <w:t>B</w:t>
      </w:r>
      <w:r w:rsidRPr="007A6EE0">
        <w:rPr>
          <w:rFonts w:ascii="Garamond" w:hAnsi="Garamond" w:cs="Times New Roman"/>
          <w:color w:val="000000"/>
          <w:sz w:val="24"/>
          <w:szCs w:val="24"/>
          <w:lang w:val="sq-AL"/>
        </w:rPr>
        <w:t>ordit të ERE-s nr.</w:t>
      </w:r>
      <w:r w:rsidR="007A6EE0">
        <w:rPr>
          <w:rFonts w:ascii="Garamond" w:hAnsi="Garamond" w:cs="Times New Roman"/>
          <w:color w:val="000000"/>
          <w:sz w:val="24"/>
          <w:szCs w:val="24"/>
          <w:lang w:val="sq-AL"/>
        </w:rPr>
        <w:t xml:space="preserve"> 179, datë </w:t>
      </w:r>
      <w:r w:rsidRPr="007A6EE0">
        <w:rPr>
          <w:rFonts w:ascii="Garamond" w:hAnsi="Garamond" w:cs="Times New Roman"/>
          <w:color w:val="000000"/>
          <w:sz w:val="24"/>
          <w:szCs w:val="24"/>
          <w:lang w:val="sq-AL"/>
        </w:rPr>
        <w:t xml:space="preserve">8.11.2017, </w:t>
      </w:r>
      <w:r w:rsidR="007A6EE0">
        <w:rPr>
          <w:rFonts w:ascii="Garamond" w:hAnsi="Garamond" w:cs="Times New Roman"/>
          <w:color w:val="000000"/>
          <w:sz w:val="24"/>
          <w:szCs w:val="24"/>
          <w:lang w:val="sq-AL"/>
        </w:rPr>
        <w:t>të</w:t>
      </w:r>
      <w:r w:rsidRPr="007A6EE0">
        <w:rPr>
          <w:rFonts w:ascii="Garamond" w:hAnsi="Garamond" w:cs="Times New Roman"/>
          <w:color w:val="000000"/>
          <w:sz w:val="24"/>
          <w:szCs w:val="24"/>
          <w:lang w:val="sq-AL"/>
        </w:rPr>
        <w:t xml:space="preserve"> n</w:t>
      </w:r>
      <w:r w:rsidR="007A6EE0">
        <w:rPr>
          <w:rFonts w:ascii="Garamond" w:hAnsi="Garamond" w:cs="Times New Roman"/>
          <w:color w:val="000000"/>
          <w:sz w:val="24"/>
          <w:szCs w:val="24"/>
          <w:lang w:val="sq-AL"/>
        </w:rPr>
        <w:t xml:space="preserve">dryshuar, rezulton se shoqëria </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A</w:t>
      </w:r>
      <w:r w:rsidR="007A6EE0"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005F1A3B">
        <w:rPr>
          <w:rFonts w:ascii="Garamond" w:hAnsi="Garamond" w:cs="Times New Roman"/>
          <w:color w:val="000000"/>
          <w:sz w:val="24"/>
          <w:szCs w:val="24"/>
          <w:lang w:val="sq-AL"/>
        </w:rPr>
        <w:t xml:space="preserve"> sh.a. duhet të </w:t>
      </w:r>
      <w:r w:rsidRPr="007A6EE0">
        <w:rPr>
          <w:rFonts w:ascii="Garamond" w:hAnsi="Garamond" w:cs="Times New Roman"/>
          <w:color w:val="000000"/>
          <w:sz w:val="24"/>
          <w:szCs w:val="24"/>
          <w:lang w:val="sq-AL"/>
        </w:rPr>
        <w:t>plotësojë kushtet si më poshtë:</w:t>
      </w:r>
    </w:p>
    <w:p w14:paraId="7F09DD6A" w14:textId="4054FB2F"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color w:val="000000"/>
          <w:sz w:val="24"/>
          <w:szCs w:val="24"/>
          <w:lang w:val="sq-AL"/>
        </w:rPr>
        <w:t xml:space="preserve">1. </w:t>
      </w:r>
      <w:r w:rsidR="007A6EE0">
        <w:rPr>
          <w:rFonts w:ascii="Garamond" w:hAnsi="Garamond" w:cs="Times New Roman"/>
          <w:color w:val="000000"/>
          <w:sz w:val="24"/>
          <w:szCs w:val="24"/>
          <w:lang w:val="sq-AL"/>
        </w:rPr>
        <w:t>Bashkëpunimin ndër</w:t>
      </w:r>
      <w:r w:rsidRPr="007A6EE0">
        <w:rPr>
          <w:rFonts w:ascii="Garamond" w:hAnsi="Garamond" w:cs="Times New Roman"/>
          <w:color w:val="000000"/>
          <w:sz w:val="24"/>
          <w:szCs w:val="24"/>
          <w:lang w:val="sq-AL"/>
        </w:rPr>
        <w:t xml:space="preserve">institucional për realizimin e ndryshimeve në kuadrin ligjor, neni 11 dhe neni 46, pika 10, </w:t>
      </w:r>
      <w:r w:rsidR="007A6EE0">
        <w:rPr>
          <w:rFonts w:ascii="Garamond" w:hAnsi="Garamond" w:cs="Times New Roman"/>
          <w:color w:val="000000"/>
          <w:sz w:val="24"/>
          <w:szCs w:val="24"/>
          <w:lang w:val="sq-AL"/>
        </w:rPr>
        <w:t>të</w:t>
      </w:r>
      <w:r w:rsidRPr="007A6EE0">
        <w:rPr>
          <w:rFonts w:ascii="Garamond" w:hAnsi="Garamond" w:cs="Times New Roman"/>
          <w:color w:val="000000"/>
          <w:sz w:val="24"/>
          <w:szCs w:val="24"/>
          <w:lang w:val="sq-AL"/>
        </w:rPr>
        <w:t xml:space="preserve"> ligjit “</w:t>
      </w:r>
      <w:r w:rsidRPr="007A6EE0">
        <w:rPr>
          <w:rFonts w:ascii="Garamond" w:hAnsi="Garamond" w:cs="Times New Roman"/>
          <w:iCs/>
          <w:color w:val="000000"/>
          <w:sz w:val="24"/>
          <w:szCs w:val="24"/>
          <w:lang w:val="sq-AL"/>
        </w:rPr>
        <w:t xml:space="preserve">Për </w:t>
      </w:r>
      <w:r w:rsidR="007A6EE0" w:rsidRPr="007A6EE0">
        <w:rPr>
          <w:rFonts w:ascii="Garamond" w:hAnsi="Garamond" w:cs="Times New Roman"/>
          <w:iCs/>
          <w:color w:val="000000"/>
          <w:sz w:val="24"/>
          <w:szCs w:val="24"/>
          <w:lang w:val="sq-AL"/>
        </w:rPr>
        <w:t>sektorin e gazit natyror</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w:t>
      </w:r>
      <w:r w:rsidR="007A6EE0">
        <w:rPr>
          <w:rFonts w:ascii="Garamond" w:hAnsi="Garamond" w:cs="Times New Roman"/>
          <w:color w:val="000000"/>
          <w:sz w:val="24"/>
          <w:szCs w:val="24"/>
          <w:lang w:val="sq-AL"/>
        </w:rPr>
        <w:t>të</w:t>
      </w:r>
      <w:r w:rsidRPr="007A6EE0">
        <w:rPr>
          <w:rFonts w:ascii="Garamond" w:hAnsi="Garamond" w:cs="Times New Roman"/>
          <w:color w:val="000000"/>
          <w:sz w:val="24"/>
          <w:szCs w:val="24"/>
          <w:lang w:val="sq-AL"/>
        </w:rPr>
        <w:t xml:space="preserve"> ndryshuar</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dhe transferimi</w:t>
      </w:r>
      <w:r w:rsidR="007A6EE0">
        <w:rPr>
          <w:rFonts w:ascii="Garamond" w:hAnsi="Garamond" w:cs="Times New Roman"/>
          <w:color w:val="000000"/>
          <w:sz w:val="24"/>
          <w:szCs w:val="24"/>
          <w:lang w:val="sq-AL"/>
        </w:rPr>
        <w:t>n</w:t>
      </w:r>
      <w:r w:rsidRPr="007A6EE0">
        <w:rPr>
          <w:rFonts w:ascii="Garamond" w:hAnsi="Garamond" w:cs="Times New Roman"/>
          <w:color w:val="000000"/>
          <w:sz w:val="24"/>
          <w:szCs w:val="24"/>
          <w:lang w:val="sq-AL"/>
        </w:rPr>
        <w:t xml:space="preserve"> </w:t>
      </w:r>
      <w:r w:rsidR="007A6EE0">
        <w:rPr>
          <w:rFonts w:ascii="Garamond" w:hAnsi="Garamond" w:cs="Times New Roman"/>
          <w:color w:val="000000"/>
          <w:sz w:val="24"/>
          <w:szCs w:val="24"/>
          <w:lang w:val="sq-AL"/>
        </w:rPr>
        <w:t>e</w:t>
      </w:r>
      <w:r w:rsidRPr="007A6EE0">
        <w:rPr>
          <w:rFonts w:ascii="Garamond" w:hAnsi="Garamond" w:cs="Times New Roman"/>
          <w:color w:val="000000"/>
          <w:sz w:val="24"/>
          <w:szCs w:val="24"/>
          <w:lang w:val="sq-AL"/>
        </w:rPr>
        <w:t xml:space="preserve"> kompetencave te </w:t>
      </w:r>
      <w:r w:rsidR="005F1A3B" w:rsidRPr="005F1A3B">
        <w:rPr>
          <w:rFonts w:ascii="Garamond" w:hAnsi="Garamond" w:cs="Times New Roman"/>
          <w:color w:val="000000"/>
          <w:sz w:val="24"/>
          <w:szCs w:val="24"/>
          <w:lang w:val="sq-AL"/>
        </w:rPr>
        <w:t>Ministria e Financave dhe Ekonomisë</w:t>
      </w:r>
      <w:r w:rsidRPr="007A6EE0">
        <w:rPr>
          <w:rFonts w:ascii="Garamond" w:hAnsi="Garamond" w:cs="Times New Roman"/>
          <w:color w:val="000000"/>
          <w:sz w:val="24"/>
          <w:szCs w:val="24"/>
          <w:lang w:val="sq-AL"/>
        </w:rPr>
        <w:t xml:space="preserve">. Për </w:t>
      </w:r>
      <w:r w:rsidR="007A6EE0">
        <w:rPr>
          <w:rFonts w:ascii="Garamond" w:hAnsi="Garamond" w:cs="Times New Roman"/>
          <w:color w:val="000000"/>
          <w:sz w:val="24"/>
          <w:szCs w:val="24"/>
          <w:lang w:val="sq-AL"/>
        </w:rPr>
        <w:t xml:space="preserve">përmbushjen e këtij detyrimit, </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A</w:t>
      </w:r>
      <w:r w:rsidR="007A6EE0"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sh.a. do t’i paraqesë ERE-s provat dokumentare që ndryshimet ligjore dhe nënligjore të nevojshme</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që lidhen me transferimin e kompetencave të Ministrisë së Infrastrukturë</w:t>
      </w:r>
      <w:r w:rsidR="007A6EE0">
        <w:rPr>
          <w:rFonts w:ascii="Garamond" w:hAnsi="Garamond" w:cs="Times New Roman"/>
          <w:color w:val="000000"/>
          <w:sz w:val="24"/>
          <w:szCs w:val="24"/>
          <w:lang w:val="sq-AL"/>
        </w:rPr>
        <w:t>s dhe Energjisë te</w:t>
      </w:r>
      <w:r w:rsidR="005F1A3B">
        <w:rPr>
          <w:rFonts w:ascii="Garamond" w:hAnsi="Garamond" w:cs="Times New Roman"/>
          <w:color w:val="000000"/>
          <w:sz w:val="24"/>
          <w:szCs w:val="24"/>
          <w:lang w:val="sq-AL"/>
        </w:rPr>
        <w:t>k</w:t>
      </w:r>
      <w:r w:rsidR="007A6EE0">
        <w:rPr>
          <w:rFonts w:ascii="Garamond" w:hAnsi="Garamond" w:cs="Times New Roman"/>
          <w:color w:val="000000"/>
          <w:sz w:val="24"/>
          <w:szCs w:val="24"/>
          <w:lang w:val="sq-AL"/>
        </w:rPr>
        <w:t xml:space="preserve"> aksionari i </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A</w:t>
      </w:r>
      <w:r w:rsidR="007A6EE0"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sh.a., </w:t>
      </w:r>
      <w:r w:rsidR="0000618E">
        <w:rPr>
          <w:rFonts w:ascii="Garamond" w:hAnsi="Garamond" w:cs="Times New Roman"/>
          <w:color w:val="000000"/>
          <w:sz w:val="24"/>
          <w:szCs w:val="24"/>
          <w:lang w:val="sq-AL"/>
        </w:rPr>
        <w:t xml:space="preserve">Ministria </w:t>
      </w:r>
      <w:bookmarkStart w:id="0" w:name="_GoBack"/>
      <w:bookmarkEnd w:id="0"/>
      <w:r w:rsidR="00366BF1" w:rsidRPr="00366BF1">
        <w:rPr>
          <w:rFonts w:ascii="Garamond" w:hAnsi="Garamond" w:cs="Times New Roman"/>
          <w:color w:val="000000"/>
          <w:sz w:val="24"/>
          <w:szCs w:val="24"/>
          <w:lang w:val="sq-AL"/>
        </w:rPr>
        <w:t>e Ekonomisë</w:t>
      </w:r>
      <w:r w:rsidRPr="007A6EE0">
        <w:rPr>
          <w:rFonts w:ascii="Garamond" w:hAnsi="Garamond" w:cs="Times New Roman"/>
          <w:color w:val="000000"/>
          <w:sz w:val="24"/>
          <w:szCs w:val="24"/>
          <w:lang w:val="sq-AL"/>
        </w:rPr>
        <w:t>, kanë ndodhur dhe janë efektive.</w:t>
      </w:r>
    </w:p>
    <w:p w14:paraId="29645EFF" w14:textId="16B16BF7"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color w:val="000000"/>
          <w:sz w:val="24"/>
          <w:szCs w:val="24"/>
          <w:lang w:val="sq-AL"/>
        </w:rPr>
        <w:t>2. Gjithashtu</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në mënyrë periodike</w:t>
      </w:r>
      <w:r w:rsidR="007A6EE0">
        <w:rPr>
          <w:rFonts w:ascii="Garamond" w:hAnsi="Garamond" w:cs="Times New Roman"/>
          <w:color w:val="000000"/>
          <w:sz w:val="24"/>
          <w:szCs w:val="24"/>
          <w:lang w:val="sq-AL"/>
        </w:rPr>
        <w:t xml:space="preserve">, shoqëria </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A</w:t>
      </w:r>
      <w:r w:rsidR="007A6EE0"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sh.a. të paraqesë në ERE deklaratat e audituesve financiarë dhe pasqyrat financiare të saj çdo vit ushtrimor.</w:t>
      </w:r>
    </w:p>
    <w:p w14:paraId="49D5B3CC" w14:textId="1A48DBF7"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Symbol"/>
          <w:color w:val="000000"/>
          <w:sz w:val="24"/>
          <w:szCs w:val="24"/>
          <w:lang w:val="sq-AL"/>
        </w:rPr>
        <w:t>-</w:t>
      </w:r>
      <w:r w:rsidR="007A6EE0">
        <w:rPr>
          <w:rFonts w:ascii="Garamond" w:hAnsi="Garamond" w:cs="Symbol"/>
          <w:color w:val="000000"/>
          <w:sz w:val="24"/>
          <w:szCs w:val="24"/>
          <w:lang w:val="sq-AL"/>
        </w:rPr>
        <w:t xml:space="preserve"> </w:t>
      </w:r>
      <w:r w:rsidRPr="007A6EE0">
        <w:rPr>
          <w:rFonts w:ascii="Garamond" w:hAnsi="Garamond" w:cs="Times New Roman"/>
          <w:color w:val="000000"/>
          <w:sz w:val="24"/>
          <w:szCs w:val="24"/>
          <w:lang w:val="sq-AL"/>
        </w:rPr>
        <w:t xml:space="preserve">Për kushtin </w:t>
      </w:r>
      <w:r w:rsidR="007A6EE0">
        <w:rPr>
          <w:rFonts w:ascii="Garamond" w:hAnsi="Garamond" w:cs="Times New Roman"/>
          <w:color w:val="000000"/>
          <w:sz w:val="24"/>
          <w:szCs w:val="24"/>
          <w:lang w:val="sq-AL"/>
        </w:rPr>
        <w:t>që lidhet me bashkëpunimin ndër</w:t>
      </w:r>
      <w:r w:rsidRPr="007A6EE0">
        <w:rPr>
          <w:rFonts w:ascii="Garamond" w:hAnsi="Garamond" w:cs="Times New Roman"/>
          <w:color w:val="000000"/>
          <w:sz w:val="24"/>
          <w:szCs w:val="24"/>
          <w:lang w:val="sq-AL"/>
        </w:rPr>
        <w:t xml:space="preserve">institucional për realizimin e ndryshimeve në kuadrin ligjor, </w:t>
      </w:r>
      <w:r w:rsidR="007A6EE0">
        <w:rPr>
          <w:rFonts w:ascii="Garamond" w:hAnsi="Garamond" w:cs="Times New Roman"/>
          <w:color w:val="000000"/>
          <w:sz w:val="24"/>
          <w:szCs w:val="24"/>
          <w:lang w:val="sq-AL"/>
        </w:rPr>
        <w:t>n</w:t>
      </w:r>
      <w:r w:rsidRPr="007A6EE0">
        <w:rPr>
          <w:rFonts w:ascii="Garamond" w:hAnsi="Garamond" w:cs="Times New Roman"/>
          <w:color w:val="000000"/>
          <w:sz w:val="24"/>
          <w:szCs w:val="24"/>
          <w:lang w:val="sq-AL"/>
        </w:rPr>
        <w:t xml:space="preserve">eni 11 dhe 46, pika 10, </w:t>
      </w:r>
      <w:r w:rsidR="007A6EE0">
        <w:rPr>
          <w:rFonts w:ascii="Garamond" w:hAnsi="Garamond" w:cs="Times New Roman"/>
          <w:color w:val="000000"/>
          <w:sz w:val="24"/>
          <w:szCs w:val="24"/>
          <w:lang w:val="sq-AL"/>
        </w:rPr>
        <w:t>të</w:t>
      </w:r>
      <w:r w:rsidRPr="007A6EE0">
        <w:rPr>
          <w:rFonts w:ascii="Garamond" w:hAnsi="Garamond" w:cs="Times New Roman"/>
          <w:color w:val="000000"/>
          <w:sz w:val="24"/>
          <w:szCs w:val="24"/>
          <w:lang w:val="sq-AL"/>
        </w:rPr>
        <w:t xml:space="preserve"> ligjit nr. 102/2015</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w:t>
      </w:r>
      <w:r w:rsidRPr="007A6EE0">
        <w:rPr>
          <w:rFonts w:ascii="Garamond" w:hAnsi="Garamond" w:cs="Times New Roman"/>
          <w:iCs/>
          <w:color w:val="000000"/>
          <w:sz w:val="24"/>
          <w:szCs w:val="24"/>
          <w:lang w:val="sq-AL"/>
        </w:rPr>
        <w:t xml:space="preserve">Për </w:t>
      </w:r>
      <w:r w:rsidR="007A6EE0" w:rsidRPr="007A6EE0">
        <w:rPr>
          <w:rFonts w:ascii="Garamond" w:hAnsi="Garamond" w:cs="Times New Roman"/>
          <w:iCs/>
          <w:color w:val="000000"/>
          <w:sz w:val="24"/>
          <w:szCs w:val="24"/>
          <w:lang w:val="sq-AL"/>
        </w:rPr>
        <w:t>sektorin e gazit natyror</w:t>
      </w:r>
      <w:r w:rsidRPr="007A6EE0">
        <w:rPr>
          <w:rFonts w:ascii="Garamond" w:hAnsi="Garamond" w:cs="Times New Roman"/>
          <w:color w:val="000000"/>
          <w:sz w:val="24"/>
          <w:szCs w:val="24"/>
          <w:lang w:val="sq-AL"/>
        </w:rPr>
        <w:t xml:space="preserve">”, </w:t>
      </w:r>
      <w:r w:rsidR="007A6EE0">
        <w:rPr>
          <w:rFonts w:ascii="Garamond" w:hAnsi="Garamond" w:cs="Times New Roman"/>
          <w:color w:val="000000"/>
          <w:sz w:val="24"/>
          <w:szCs w:val="24"/>
          <w:lang w:val="sq-AL"/>
        </w:rPr>
        <w:t>të</w:t>
      </w:r>
      <w:r w:rsidRPr="007A6EE0">
        <w:rPr>
          <w:rFonts w:ascii="Garamond" w:hAnsi="Garamond" w:cs="Times New Roman"/>
          <w:color w:val="000000"/>
          <w:sz w:val="24"/>
          <w:szCs w:val="24"/>
          <w:lang w:val="sq-AL"/>
        </w:rPr>
        <w:t xml:space="preserve"> ndryshuar</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dhe</w:t>
      </w:r>
      <w:r w:rsidR="007A6EE0">
        <w:rPr>
          <w:rFonts w:ascii="Garamond" w:hAnsi="Garamond" w:cs="Times New Roman"/>
          <w:color w:val="000000"/>
          <w:sz w:val="24"/>
          <w:szCs w:val="24"/>
          <w:lang w:val="sq-AL"/>
        </w:rPr>
        <w:t xml:space="preserve"> transferimin e kompetencave te</w:t>
      </w:r>
      <w:r w:rsidRPr="007A6EE0">
        <w:rPr>
          <w:rFonts w:ascii="Garamond" w:hAnsi="Garamond" w:cs="Times New Roman"/>
          <w:color w:val="000000"/>
          <w:sz w:val="24"/>
          <w:szCs w:val="24"/>
          <w:lang w:val="sq-AL"/>
        </w:rPr>
        <w:t xml:space="preserve"> </w:t>
      </w:r>
      <w:r w:rsidR="00366BF1" w:rsidRPr="00366BF1">
        <w:rPr>
          <w:rFonts w:ascii="Garamond" w:hAnsi="Garamond" w:cs="Times New Roman"/>
          <w:color w:val="000000"/>
          <w:sz w:val="24"/>
          <w:szCs w:val="24"/>
          <w:lang w:val="sq-AL"/>
        </w:rPr>
        <w:t>Ministria e Financave dhe Ekonomisë</w:t>
      </w:r>
      <w:r w:rsidR="007A6EE0">
        <w:rPr>
          <w:rFonts w:ascii="Garamond" w:hAnsi="Garamond" w:cs="Times New Roman"/>
          <w:color w:val="000000"/>
          <w:sz w:val="24"/>
          <w:szCs w:val="24"/>
          <w:lang w:val="sq-AL"/>
        </w:rPr>
        <w:t xml:space="preserve">, shoqëria </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A</w:t>
      </w:r>
      <w:r w:rsidR="007A6EE0"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sh.a. i është drejtuar Ministrisë së Infrastrukturës dhe Energjisë </w:t>
      </w:r>
      <w:r w:rsidR="007A6EE0">
        <w:rPr>
          <w:rFonts w:ascii="Garamond" w:hAnsi="Garamond" w:cs="Times New Roman"/>
          <w:color w:val="000000"/>
          <w:sz w:val="24"/>
          <w:szCs w:val="24"/>
          <w:lang w:val="sq-AL"/>
        </w:rPr>
        <w:t>me shkresat nr. 68 prot., datë 3.</w:t>
      </w:r>
      <w:r w:rsidRPr="007A6EE0">
        <w:rPr>
          <w:rFonts w:ascii="Garamond" w:hAnsi="Garamond" w:cs="Times New Roman"/>
          <w:color w:val="000000"/>
          <w:sz w:val="24"/>
          <w:szCs w:val="24"/>
          <w:lang w:val="sq-AL"/>
        </w:rPr>
        <w:t>3.2020 dhe nr. 176/1 prot., datë 28.10.2020 (përcjellë edhe në ERE), me të cilat i ka bërë prezent formalisht qëndrimin e saj të argumentuar në përmbushje të kushtit të certifikimit. Për sa kohë Ministria e Infrastrukturës dhe Energjisë është duke vlerësuar kër</w:t>
      </w:r>
      <w:r w:rsidR="007A6EE0">
        <w:rPr>
          <w:rFonts w:ascii="Garamond" w:hAnsi="Garamond" w:cs="Times New Roman"/>
          <w:color w:val="000000"/>
          <w:sz w:val="24"/>
          <w:szCs w:val="24"/>
          <w:lang w:val="sq-AL"/>
        </w:rPr>
        <w:t xml:space="preserve">kesat e sipërcituara, shoqëria </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A</w:t>
      </w:r>
      <w:r w:rsidR="007A6EE0"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sh.a. i është drejtuar ERE-s me kërkesën për shtyrje të afatit të dërgimit të dokumentacionit të munguar </w:t>
      </w:r>
      <w:r w:rsidRPr="007A6EE0">
        <w:rPr>
          <w:rFonts w:ascii="Garamond" w:hAnsi="Garamond" w:cs="Times New Roman"/>
          <w:bCs/>
          <w:color w:val="000000"/>
          <w:sz w:val="24"/>
          <w:szCs w:val="24"/>
          <w:lang w:val="sq-AL"/>
        </w:rPr>
        <w:t>deri më datë 20.12.2021.</w:t>
      </w:r>
    </w:p>
    <w:p w14:paraId="265F762C" w14:textId="5FE4BF99" w:rsidR="00257D7B" w:rsidRPr="007A6EE0" w:rsidRDefault="00257D7B" w:rsidP="00257D7B">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A6EE0">
        <w:rPr>
          <w:rFonts w:ascii="Garamond" w:hAnsi="Garamond" w:cs="Times New Roman"/>
          <w:bCs/>
          <w:color w:val="000000"/>
          <w:sz w:val="24"/>
          <w:szCs w:val="24"/>
          <w:lang w:val="sq-AL"/>
        </w:rPr>
        <w:t xml:space="preserve">Ky kusht mbetet ende pa u plotësuar </w:t>
      </w:r>
      <w:r w:rsidR="007A6EE0">
        <w:rPr>
          <w:rFonts w:ascii="Garamond" w:hAnsi="Garamond" w:cs="Times New Roman"/>
          <w:bCs/>
          <w:color w:val="000000"/>
          <w:sz w:val="24"/>
          <w:szCs w:val="24"/>
          <w:lang w:val="sq-AL"/>
        </w:rPr>
        <w:t xml:space="preserve">dhe shoqëria </w:t>
      </w:r>
      <w:r w:rsidR="00D06C38">
        <w:rPr>
          <w:rFonts w:ascii="Garamond" w:hAnsi="Garamond" w:cs="Times New Roman"/>
          <w:bCs/>
          <w:color w:val="000000"/>
          <w:sz w:val="24"/>
          <w:szCs w:val="24"/>
          <w:lang w:val="sq-AL"/>
        </w:rPr>
        <w:t>“</w:t>
      </w:r>
      <w:r w:rsidRPr="007A6EE0">
        <w:rPr>
          <w:rFonts w:ascii="Garamond" w:hAnsi="Garamond" w:cs="Times New Roman"/>
          <w:bCs/>
          <w:color w:val="000000"/>
          <w:sz w:val="24"/>
          <w:szCs w:val="24"/>
          <w:lang w:val="sq-AL"/>
        </w:rPr>
        <w:t>A</w:t>
      </w:r>
      <w:r w:rsidR="007A6EE0" w:rsidRPr="007A6EE0">
        <w:rPr>
          <w:rFonts w:ascii="Garamond" w:hAnsi="Garamond" w:cs="Times New Roman"/>
          <w:bCs/>
          <w:color w:val="000000"/>
          <w:sz w:val="24"/>
          <w:szCs w:val="24"/>
          <w:lang w:val="sq-AL"/>
        </w:rPr>
        <w:t>lbgaz</w:t>
      </w:r>
      <w:r w:rsidR="00D06C38">
        <w:rPr>
          <w:rFonts w:ascii="Garamond" w:hAnsi="Garamond" w:cs="Times New Roman"/>
          <w:bCs/>
          <w:color w:val="000000"/>
          <w:sz w:val="24"/>
          <w:szCs w:val="24"/>
          <w:lang w:val="sq-AL"/>
        </w:rPr>
        <w:t>”</w:t>
      </w:r>
      <w:r w:rsidRPr="007A6EE0">
        <w:rPr>
          <w:rFonts w:ascii="Garamond" w:hAnsi="Garamond" w:cs="Times New Roman"/>
          <w:bCs/>
          <w:color w:val="000000"/>
          <w:sz w:val="24"/>
          <w:szCs w:val="24"/>
          <w:lang w:val="sq-AL"/>
        </w:rPr>
        <w:t xml:space="preserve"> sh.a. të vazhdojë komunikimet me </w:t>
      </w:r>
      <w:r w:rsidR="007A6EE0">
        <w:rPr>
          <w:rFonts w:ascii="Garamond" w:hAnsi="Garamond" w:cs="Times New Roman"/>
          <w:bCs/>
          <w:color w:val="000000"/>
          <w:sz w:val="24"/>
          <w:szCs w:val="24"/>
          <w:lang w:val="sq-AL"/>
        </w:rPr>
        <w:t>m</w:t>
      </w:r>
      <w:r w:rsidRPr="007A6EE0">
        <w:rPr>
          <w:rFonts w:ascii="Garamond" w:hAnsi="Garamond" w:cs="Times New Roman"/>
          <w:bCs/>
          <w:color w:val="000000"/>
          <w:sz w:val="24"/>
          <w:szCs w:val="24"/>
          <w:lang w:val="sq-AL"/>
        </w:rPr>
        <w:t xml:space="preserve">inistrinë. </w:t>
      </w:r>
    </w:p>
    <w:p w14:paraId="76C3FDF6" w14:textId="49930CF8" w:rsidR="00257D7B" w:rsidRPr="007A6EE0" w:rsidRDefault="007A6EE0" w:rsidP="007A6EE0">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7A6EE0">
        <w:rPr>
          <w:rFonts w:ascii="Garamond" w:hAnsi="Garamond" w:cs="Symbol"/>
          <w:color w:val="000000"/>
          <w:sz w:val="24"/>
          <w:szCs w:val="24"/>
          <w:lang w:val="sq-AL"/>
        </w:rPr>
        <w:t>-</w:t>
      </w:r>
      <w:r>
        <w:rPr>
          <w:rFonts w:ascii="Garamond" w:hAnsi="Garamond" w:cs="Times New Roman"/>
          <w:color w:val="000000"/>
          <w:sz w:val="24"/>
          <w:szCs w:val="24"/>
          <w:lang w:val="sq-AL"/>
        </w:rPr>
        <w:t xml:space="preserve"> </w:t>
      </w:r>
      <w:r w:rsidR="00257D7B" w:rsidRPr="007A6EE0">
        <w:rPr>
          <w:rFonts w:ascii="Garamond" w:hAnsi="Garamond" w:cs="Times New Roman"/>
          <w:color w:val="000000"/>
          <w:sz w:val="24"/>
          <w:szCs w:val="24"/>
          <w:lang w:val="sq-AL"/>
        </w:rPr>
        <w:t>Për sa i përket kushtit që lidhet me paraqitjen në ERE çdo vit ushtrimor të informacionit mbi pavarësinë e audituesve financiarë</w:t>
      </w:r>
      <w:r>
        <w:rPr>
          <w:rFonts w:ascii="Garamond" w:hAnsi="Garamond" w:cs="Times New Roman"/>
          <w:color w:val="000000"/>
          <w:sz w:val="24"/>
          <w:szCs w:val="24"/>
          <w:lang w:val="sq-AL"/>
        </w:rPr>
        <w:t xml:space="preserve">, shoqëria </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A</w:t>
      </w:r>
      <w:r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sh.a. sqaron se: </w:t>
      </w:r>
      <w:r>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Në zbatim të dispozitave statut</w:t>
      </w:r>
      <w:r>
        <w:rPr>
          <w:rFonts w:ascii="Garamond" w:hAnsi="Garamond" w:cs="Times New Roman"/>
          <w:color w:val="000000"/>
          <w:sz w:val="24"/>
          <w:szCs w:val="24"/>
          <w:lang w:val="sq-AL"/>
        </w:rPr>
        <w:t xml:space="preserve">ore Asambleja e Përgjithshme e </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A</w:t>
      </w:r>
      <w:r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sh.a., përfaqësuar nga Ministria e Infrastrukturës dhe Energjisë, ka në kompetencë përcaktimin e audituesit të pavarur financiar, për kryerjen e auditimit të pasqyrave financiare çdo vit ushtrimor. Duke qenë </w:t>
      </w:r>
      <w:r>
        <w:rPr>
          <w:rFonts w:ascii="Garamond" w:hAnsi="Garamond" w:cs="Times New Roman"/>
          <w:color w:val="000000"/>
          <w:sz w:val="24"/>
          <w:szCs w:val="24"/>
          <w:lang w:val="sq-AL"/>
        </w:rPr>
        <w:t xml:space="preserve">se shoqëria </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A</w:t>
      </w:r>
      <w:r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sh.a. është aksion</w:t>
      </w:r>
      <w:r w:rsidR="00BD0A46">
        <w:rPr>
          <w:rFonts w:ascii="Garamond" w:hAnsi="Garamond" w:cs="Times New Roman"/>
          <w:color w:val="000000"/>
          <w:sz w:val="24"/>
          <w:szCs w:val="24"/>
          <w:lang w:val="sq-AL"/>
        </w:rPr>
        <w:t>a</w:t>
      </w:r>
      <w:r w:rsidR="00257D7B" w:rsidRPr="007A6EE0">
        <w:rPr>
          <w:rFonts w:ascii="Garamond" w:hAnsi="Garamond" w:cs="Times New Roman"/>
          <w:color w:val="000000"/>
          <w:sz w:val="24"/>
          <w:szCs w:val="24"/>
          <w:lang w:val="sq-AL"/>
        </w:rPr>
        <w:t>re në shoqërinë AGS, si zotëruese e 75% të kapitalit të saj, ka detyrimin ligjor të kryeje bilanc të konsoliduar. Në këto kushte</w:t>
      </w:r>
      <w:r>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për sa kohë që AGS</w:t>
      </w:r>
      <w:r>
        <w:rPr>
          <w:rFonts w:ascii="Garamond" w:hAnsi="Garamond" w:cs="Times New Roman"/>
          <w:color w:val="000000"/>
          <w:sz w:val="24"/>
          <w:szCs w:val="24"/>
          <w:lang w:val="sq-AL"/>
        </w:rPr>
        <w:t>-ja</w:t>
      </w:r>
      <w:r w:rsidR="00257D7B" w:rsidRPr="007A6EE0">
        <w:rPr>
          <w:rFonts w:ascii="Garamond" w:hAnsi="Garamond" w:cs="Times New Roman"/>
          <w:color w:val="000000"/>
          <w:sz w:val="24"/>
          <w:szCs w:val="24"/>
          <w:lang w:val="sq-AL"/>
        </w:rPr>
        <w:t xml:space="preserve"> është në proces auditimi dhe nuk ka mundur të dorëzojë formalisht pr</w:t>
      </w:r>
      <w:r>
        <w:rPr>
          <w:rFonts w:ascii="Garamond" w:hAnsi="Garamond" w:cs="Times New Roman"/>
          <w:color w:val="000000"/>
          <w:sz w:val="24"/>
          <w:szCs w:val="24"/>
          <w:lang w:val="sq-AL"/>
        </w:rPr>
        <w:t xml:space="preserve">anë </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A</w:t>
      </w:r>
      <w:r w:rsidRPr="007A6EE0">
        <w:rPr>
          <w:rFonts w:ascii="Garamond" w:hAnsi="Garamond" w:cs="Times New Roman"/>
          <w:color w:val="000000"/>
          <w:sz w:val="24"/>
          <w:szCs w:val="24"/>
          <w:lang w:val="sq-AL"/>
        </w:rPr>
        <w:t>lbgaz</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sh.a</w:t>
      </w:r>
      <w:r>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bilancin e saj, kjo e fundit bën me dije se është në pritje të përfundimit të procesit të auditimit të shoqërisë AGS, në mënyrë që të ketë një dokument përfundimtar për ta paraqitur në ERE në kuadër të plotësimit të këtij kushti periodik.</w:t>
      </w:r>
      <w:r>
        <w:rPr>
          <w:rFonts w:ascii="Garamond" w:hAnsi="Garamond" w:cs="Times New Roman"/>
          <w:color w:val="000000"/>
          <w:sz w:val="24"/>
          <w:szCs w:val="24"/>
          <w:lang w:val="sq-AL"/>
        </w:rPr>
        <w:t>”.</w:t>
      </w:r>
    </w:p>
    <w:p w14:paraId="57F2CB10" w14:textId="1381B6EA"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bCs/>
          <w:color w:val="000000"/>
          <w:sz w:val="24"/>
          <w:szCs w:val="24"/>
          <w:lang w:val="sq-AL"/>
        </w:rPr>
        <w:lastRenderedPageBreak/>
        <w:t xml:space="preserve">Ky kusht mbetet ende pa plotësuar duke qenë </w:t>
      </w:r>
      <w:r w:rsidR="00366BF1">
        <w:rPr>
          <w:rFonts w:ascii="Garamond" w:hAnsi="Garamond" w:cs="Times New Roman"/>
          <w:bCs/>
          <w:color w:val="000000"/>
          <w:sz w:val="24"/>
          <w:szCs w:val="24"/>
          <w:lang w:val="sq-AL"/>
        </w:rPr>
        <w:t>se kushtëzohet nga sa më sipër.</w:t>
      </w:r>
    </w:p>
    <w:p w14:paraId="797DF0D0" w14:textId="3F8DC483" w:rsidR="00257D7B" w:rsidRPr="007A6EE0" w:rsidRDefault="00257D7B" w:rsidP="00257D7B">
      <w:pPr>
        <w:tabs>
          <w:tab w:val="left" w:pos="0"/>
        </w:tabs>
        <w:autoSpaceDE w:val="0"/>
        <w:autoSpaceDN w:val="0"/>
        <w:adjustRightInd w:val="0"/>
        <w:spacing w:after="0" w:line="240" w:lineRule="auto"/>
        <w:ind w:firstLine="284"/>
        <w:jc w:val="both"/>
        <w:rPr>
          <w:rFonts w:ascii="Garamond" w:hAnsi="Garamond" w:cs="Times New Roman"/>
          <w:bCs/>
          <w:iCs/>
          <w:color w:val="000000"/>
          <w:sz w:val="24"/>
          <w:szCs w:val="24"/>
          <w:lang w:val="sq-AL"/>
        </w:rPr>
      </w:pPr>
      <w:r w:rsidRPr="007A6EE0">
        <w:rPr>
          <w:rFonts w:ascii="Garamond" w:hAnsi="Garamond" w:cs="Symbol"/>
          <w:color w:val="000000"/>
          <w:sz w:val="24"/>
          <w:szCs w:val="24"/>
          <w:lang w:val="sq-AL"/>
        </w:rPr>
        <w:t>-</w:t>
      </w:r>
      <w:r w:rsidR="007A6EE0">
        <w:rPr>
          <w:rFonts w:ascii="Garamond" w:hAnsi="Garamond" w:cs="Symbol"/>
          <w:color w:val="000000"/>
          <w:sz w:val="24"/>
          <w:szCs w:val="24"/>
          <w:lang w:val="sq-AL"/>
        </w:rPr>
        <w:t xml:space="preserve"> </w:t>
      </w:r>
      <w:r w:rsidRPr="007A6EE0">
        <w:rPr>
          <w:rFonts w:ascii="Garamond" w:hAnsi="Garamond" w:cs="Times New Roman"/>
          <w:color w:val="000000"/>
          <w:sz w:val="24"/>
          <w:szCs w:val="24"/>
          <w:lang w:val="sq-AL"/>
        </w:rPr>
        <w:t>Në lidhje me shtyrjen e afateve procedurale nga organi publik, ligji nr. 44/2015</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w:t>
      </w:r>
      <w:r w:rsidRPr="007A6EE0">
        <w:rPr>
          <w:rFonts w:ascii="Garamond" w:hAnsi="Garamond" w:cs="Times New Roman"/>
          <w:iCs/>
          <w:color w:val="000000"/>
          <w:sz w:val="24"/>
          <w:szCs w:val="24"/>
          <w:lang w:val="sq-AL"/>
        </w:rPr>
        <w:t xml:space="preserve">Kodi i Procedurave Administrative i Republikës së Shqipërisë”, </w:t>
      </w:r>
      <w:r w:rsidRPr="007A6EE0">
        <w:rPr>
          <w:rFonts w:ascii="Garamond" w:hAnsi="Garamond" w:cs="Times New Roman"/>
          <w:color w:val="000000"/>
          <w:sz w:val="24"/>
          <w:szCs w:val="24"/>
          <w:lang w:val="sq-AL"/>
        </w:rPr>
        <w:t xml:space="preserve">në nenin 53, pika 3, citon se: </w:t>
      </w:r>
      <w:r w:rsidRPr="007A6EE0">
        <w:rPr>
          <w:rFonts w:ascii="Garamond" w:hAnsi="Garamond" w:cs="Times New Roman"/>
          <w:iCs/>
          <w:color w:val="000000"/>
          <w:sz w:val="24"/>
          <w:szCs w:val="24"/>
          <w:lang w:val="sq-AL"/>
        </w:rPr>
        <w:t xml:space="preserve">“Afati procedural i caktuar nga ligji ose aktet nënligjore mund të zgjatet vetëm nëse kjo parashikohet shprehimisht nga ligji ose akti nënligjor, </w:t>
      </w:r>
      <w:r w:rsidRPr="007A6EE0">
        <w:rPr>
          <w:rFonts w:ascii="Garamond" w:hAnsi="Garamond" w:cs="Times New Roman"/>
          <w:bCs/>
          <w:iCs/>
          <w:color w:val="000000"/>
          <w:sz w:val="24"/>
          <w:szCs w:val="24"/>
          <w:lang w:val="sq-AL"/>
        </w:rPr>
        <w:t>ndërsa afati i caktuar nga organi publik mund të zgjatet me kërkesë të justifikuar të palës së interesuar, të paraqitur përpara mbarimit të afatit.”</w:t>
      </w:r>
      <w:r w:rsidR="007A6EE0">
        <w:rPr>
          <w:rFonts w:ascii="Garamond" w:hAnsi="Garamond" w:cs="Times New Roman"/>
          <w:bCs/>
          <w:iCs/>
          <w:color w:val="000000"/>
          <w:sz w:val="24"/>
          <w:szCs w:val="24"/>
          <w:lang w:val="sq-AL"/>
        </w:rPr>
        <w:t>.</w:t>
      </w:r>
    </w:p>
    <w:p w14:paraId="77ABF44F" w14:textId="57B9E0A2"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Symbol"/>
          <w:color w:val="000000"/>
          <w:sz w:val="24"/>
          <w:szCs w:val="24"/>
          <w:lang w:val="sq-AL"/>
        </w:rPr>
        <w:t>-</w:t>
      </w:r>
      <w:r w:rsidR="007A6EE0">
        <w:rPr>
          <w:rFonts w:ascii="Garamond" w:hAnsi="Garamond" w:cs="Symbol"/>
          <w:color w:val="000000"/>
          <w:sz w:val="24"/>
          <w:szCs w:val="24"/>
          <w:lang w:val="sq-AL"/>
        </w:rPr>
        <w:t xml:space="preserve"> </w:t>
      </w:r>
      <w:r w:rsidRPr="007A6EE0">
        <w:rPr>
          <w:rFonts w:ascii="Garamond" w:hAnsi="Garamond" w:cs="Times New Roman"/>
          <w:color w:val="000000"/>
          <w:sz w:val="24"/>
          <w:szCs w:val="24"/>
          <w:lang w:val="sq-AL"/>
        </w:rPr>
        <w:t>Në konsideratë të sa</w:t>
      </w:r>
      <w:r w:rsidR="007A6EE0">
        <w:rPr>
          <w:rFonts w:ascii="Garamond" w:hAnsi="Garamond" w:cs="Times New Roman"/>
          <w:color w:val="000000"/>
          <w:sz w:val="24"/>
          <w:szCs w:val="24"/>
          <w:lang w:val="sq-AL"/>
        </w:rPr>
        <w:t xml:space="preserve"> më sipër, kërkesa e shoqërisë </w:t>
      </w:r>
      <w:r w:rsidR="00D06C38">
        <w:rPr>
          <w:rFonts w:ascii="Garamond" w:hAnsi="Garamond" w:cs="Times New Roman"/>
          <w:color w:val="000000"/>
          <w:sz w:val="24"/>
          <w:szCs w:val="24"/>
          <w:lang w:val="sq-AL"/>
        </w:rPr>
        <w:t>“</w:t>
      </w:r>
      <w:r w:rsidR="005F1A3B">
        <w:rPr>
          <w:rFonts w:ascii="Garamond" w:hAnsi="Garamond" w:cs="Times New Roman"/>
          <w:color w:val="000000"/>
          <w:sz w:val="24"/>
          <w:szCs w:val="24"/>
          <w:lang w:val="sq-AL"/>
        </w:rPr>
        <w:t>Albgaz</w:t>
      </w:r>
      <w:r w:rsidR="00D06C38">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sh.a.</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për shtyrje të afatit të depozitimit të dokumentacionit përkatës</w:t>
      </w:r>
      <w:r w:rsidR="007A6EE0">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është depozituar në zbatim të legjislacionit në fuqi, përpara përfundimit të afatit të vendosur në vendimin e </w:t>
      </w:r>
      <w:r w:rsidR="007A6EE0" w:rsidRPr="007A6EE0">
        <w:rPr>
          <w:rFonts w:ascii="Garamond" w:hAnsi="Garamond" w:cs="Times New Roman"/>
          <w:color w:val="000000"/>
          <w:sz w:val="24"/>
          <w:szCs w:val="24"/>
          <w:lang w:val="sq-AL"/>
        </w:rPr>
        <w:t>B</w:t>
      </w:r>
      <w:r w:rsidRPr="007A6EE0">
        <w:rPr>
          <w:rFonts w:ascii="Garamond" w:hAnsi="Garamond" w:cs="Times New Roman"/>
          <w:color w:val="000000"/>
          <w:sz w:val="24"/>
          <w:szCs w:val="24"/>
          <w:lang w:val="sq-AL"/>
        </w:rPr>
        <w:t xml:space="preserve">ordit të ERE-s nr. 261, datë 28.12.2020. </w:t>
      </w:r>
    </w:p>
    <w:p w14:paraId="2B7866E4" w14:textId="5E21BBA5"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color w:val="000000"/>
          <w:sz w:val="24"/>
          <w:szCs w:val="24"/>
          <w:lang w:val="sq-AL"/>
        </w:rPr>
        <w:t xml:space="preserve">Për gjithë sa më sipër, </w:t>
      </w:r>
      <w:r w:rsidR="007A6EE0" w:rsidRPr="007A6EE0">
        <w:rPr>
          <w:rFonts w:ascii="Garamond" w:hAnsi="Garamond" w:cs="Times New Roman"/>
          <w:color w:val="000000"/>
          <w:sz w:val="24"/>
          <w:szCs w:val="24"/>
          <w:lang w:val="sq-AL"/>
        </w:rPr>
        <w:t>B</w:t>
      </w:r>
      <w:r w:rsidR="007A6EE0">
        <w:rPr>
          <w:rFonts w:ascii="Garamond" w:hAnsi="Garamond" w:cs="Times New Roman"/>
          <w:color w:val="000000"/>
          <w:sz w:val="24"/>
          <w:szCs w:val="24"/>
          <w:lang w:val="sq-AL"/>
        </w:rPr>
        <w:t>ordi i ERE-s</w:t>
      </w:r>
    </w:p>
    <w:p w14:paraId="450FF080" w14:textId="77777777"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F8A36C5" w14:textId="734D394B" w:rsidR="00257D7B" w:rsidRPr="007A6EE0" w:rsidRDefault="00257D7B" w:rsidP="00257D7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A6EE0">
        <w:rPr>
          <w:rFonts w:ascii="Garamond" w:hAnsi="Garamond" w:cs="Times New Roman"/>
          <w:bCs/>
          <w:color w:val="000000"/>
          <w:sz w:val="24"/>
          <w:szCs w:val="24"/>
          <w:lang w:val="sq-AL"/>
        </w:rPr>
        <w:t>VENDOSI:</w:t>
      </w:r>
    </w:p>
    <w:p w14:paraId="4463D5FE" w14:textId="77777777" w:rsidR="00257D7B" w:rsidRPr="007A6EE0" w:rsidRDefault="00257D7B" w:rsidP="00257D7B">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515547A" w14:textId="2DC8A7DF"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color w:val="000000"/>
          <w:sz w:val="24"/>
          <w:szCs w:val="24"/>
          <w:lang w:val="sq-AL"/>
        </w:rPr>
        <w:t>1. Të ndryshojë pikën</w:t>
      </w:r>
      <w:r w:rsidR="007A6EE0">
        <w:rPr>
          <w:rFonts w:ascii="Garamond" w:hAnsi="Garamond" w:cs="Times New Roman"/>
          <w:color w:val="000000"/>
          <w:sz w:val="24"/>
          <w:szCs w:val="24"/>
          <w:lang w:val="sq-AL"/>
        </w:rPr>
        <w:t xml:space="preserve"> 5.1 dhe pikën 5.2, të vendimit</w:t>
      </w:r>
      <w:r w:rsidRPr="007A6EE0">
        <w:rPr>
          <w:rFonts w:ascii="Garamond" w:hAnsi="Garamond" w:cs="Times New Roman"/>
          <w:color w:val="000000"/>
          <w:sz w:val="24"/>
          <w:szCs w:val="24"/>
          <w:lang w:val="sq-AL"/>
        </w:rPr>
        <w:t xml:space="preserve"> të </w:t>
      </w:r>
      <w:r w:rsidR="007A6EE0" w:rsidRPr="007A6EE0">
        <w:rPr>
          <w:rFonts w:ascii="Garamond" w:hAnsi="Garamond" w:cs="Times New Roman"/>
          <w:color w:val="000000"/>
          <w:sz w:val="24"/>
          <w:szCs w:val="24"/>
          <w:lang w:val="sq-AL"/>
        </w:rPr>
        <w:t>B</w:t>
      </w:r>
      <w:r w:rsidR="007A6EE0">
        <w:rPr>
          <w:rFonts w:ascii="Garamond" w:hAnsi="Garamond" w:cs="Times New Roman"/>
          <w:color w:val="000000"/>
          <w:sz w:val="24"/>
          <w:szCs w:val="24"/>
          <w:lang w:val="sq-AL"/>
        </w:rPr>
        <w:t xml:space="preserve">ordit të ERE-s nr. 179, datë </w:t>
      </w:r>
      <w:r w:rsidRPr="007A6EE0">
        <w:rPr>
          <w:rFonts w:ascii="Garamond" w:hAnsi="Garamond" w:cs="Times New Roman"/>
          <w:color w:val="000000"/>
          <w:sz w:val="24"/>
          <w:szCs w:val="24"/>
          <w:lang w:val="sq-AL"/>
        </w:rPr>
        <w:t xml:space="preserve">8.11.2017, si më poshtë: </w:t>
      </w:r>
    </w:p>
    <w:p w14:paraId="4005A3FA" w14:textId="0A470E7A" w:rsidR="00257D7B" w:rsidRPr="007A6EE0" w:rsidRDefault="007A6EE0"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“5.1 Shoqëria </w:t>
      </w:r>
      <w:r w:rsidR="00D06C38">
        <w:rPr>
          <w:rFonts w:ascii="Garamond" w:hAnsi="Garamond" w:cs="Times New Roman"/>
          <w:color w:val="000000"/>
          <w:sz w:val="24"/>
          <w:szCs w:val="24"/>
          <w:lang w:val="sq-AL"/>
        </w:rPr>
        <w:t>“</w:t>
      </w:r>
      <w:r w:rsidR="005F1A3B">
        <w:rPr>
          <w:rFonts w:ascii="Garamond" w:hAnsi="Garamond" w:cs="Times New Roman"/>
          <w:color w:val="000000"/>
          <w:sz w:val="24"/>
          <w:szCs w:val="24"/>
          <w:lang w:val="sq-AL"/>
        </w:rPr>
        <w:t>Albgaz</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sh.a. të paraqesë në ERE</w:t>
      </w:r>
      <w:r>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çdo vit ushtrimor</w:t>
      </w:r>
      <w:r>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informacion mbi pav</w:t>
      </w:r>
      <w:r>
        <w:rPr>
          <w:rFonts w:ascii="Garamond" w:hAnsi="Garamond" w:cs="Times New Roman"/>
          <w:color w:val="000000"/>
          <w:sz w:val="24"/>
          <w:szCs w:val="24"/>
          <w:lang w:val="sq-AL"/>
        </w:rPr>
        <w:t>arësinë e audituesve financiarë</w:t>
      </w:r>
      <w:r w:rsidR="00366BF1">
        <w:rPr>
          <w:rFonts w:ascii="Garamond" w:hAnsi="Garamond" w:cs="Times New Roman"/>
          <w:color w:val="000000"/>
          <w:sz w:val="24"/>
          <w:szCs w:val="24"/>
          <w:lang w:val="sq-AL"/>
        </w:rPr>
        <w:t>.</w:t>
      </w:r>
    </w:p>
    <w:p w14:paraId="7E98757F" w14:textId="49C63F19" w:rsidR="00257D7B" w:rsidRPr="007A6EE0" w:rsidRDefault="007A6EE0" w:rsidP="00257D7B">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000000"/>
          <w:sz w:val="24"/>
          <w:szCs w:val="24"/>
          <w:lang w:val="sq-AL"/>
        </w:rPr>
        <w:t xml:space="preserve">5.2 Shoqëria </w:t>
      </w:r>
      <w:r w:rsidR="00D06C38">
        <w:rPr>
          <w:rFonts w:ascii="Garamond" w:hAnsi="Garamond" w:cs="Times New Roman"/>
          <w:color w:val="000000"/>
          <w:sz w:val="24"/>
          <w:szCs w:val="24"/>
          <w:lang w:val="sq-AL"/>
        </w:rPr>
        <w:t>“</w:t>
      </w:r>
      <w:r w:rsidR="005F1A3B">
        <w:rPr>
          <w:rFonts w:ascii="Garamond" w:hAnsi="Garamond" w:cs="Times New Roman"/>
          <w:color w:val="000000"/>
          <w:sz w:val="24"/>
          <w:szCs w:val="24"/>
          <w:lang w:val="sq-AL"/>
        </w:rPr>
        <w:t>Albgaz</w:t>
      </w:r>
      <w:r w:rsidR="00D06C38">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sh.a. të marrë masa për të paraqitur në ERE</w:t>
      </w:r>
      <w:r>
        <w:rPr>
          <w:rFonts w:ascii="Garamond" w:hAnsi="Garamond" w:cs="Times New Roman"/>
          <w:color w:val="000000"/>
          <w:sz w:val="24"/>
          <w:szCs w:val="24"/>
          <w:lang w:val="sq-AL"/>
        </w:rPr>
        <w:t>,</w:t>
      </w:r>
      <w:r w:rsidR="00257D7B" w:rsidRPr="007A6EE0">
        <w:rPr>
          <w:rFonts w:ascii="Garamond" w:hAnsi="Garamond" w:cs="Times New Roman"/>
          <w:color w:val="000000"/>
          <w:sz w:val="24"/>
          <w:szCs w:val="24"/>
          <w:lang w:val="sq-AL"/>
        </w:rPr>
        <w:t xml:space="preserve"> </w:t>
      </w:r>
      <w:r>
        <w:rPr>
          <w:rFonts w:ascii="Garamond" w:hAnsi="Garamond" w:cs="Times New Roman"/>
          <w:bCs/>
          <w:sz w:val="24"/>
          <w:szCs w:val="24"/>
          <w:lang w:val="sq-AL"/>
        </w:rPr>
        <w:t>brenda datës 20.</w:t>
      </w:r>
      <w:r w:rsidR="00257D7B" w:rsidRPr="007A6EE0">
        <w:rPr>
          <w:rFonts w:ascii="Garamond" w:hAnsi="Garamond" w:cs="Times New Roman"/>
          <w:bCs/>
          <w:sz w:val="24"/>
          <w:szCs w:val="24"/>
          <w:lang w:val="sq-AL"/>
        </w:rPr>
        <w:t>1.2022</w:t>
      </w:r>
      <w:r>
        <w:rPr>
          <w:rFonts w:ascii="Garamond" w:hAnsi="Garamond" w:cs="Times New Roman"/>
          <w:bCs/>
          <w:sz w:val="24"/>
          <w:szCs w:val="24"/>
          <w:lang w:val="sq-AL"/>
        </w:rPr>
        <w:t>,</w:t>
      </w:r>
      <w:r w:rsidR="00257D7B" w:rsidRPr="007A6EE0">
        <w:rPr>
          <w:rFonts w:ascii="Garamond" w:hAnsi="Garamond" w:cs="Times New Roman"/>
          <w:sz w:val="24"/>
          <w:szCs w:val="24"/>
          <w:lang w:val="sq-AL"/>
        </w:rPr>
        <w:t xml:space="preserve"> provat dok</w:t>
      </w:r>
      <w:r>
        <w:rPr>
          <w:rFonts w:ascii="Garamond" w:hAnsi="Garamond" w:cs="Times New Roman"/>
          <w:sz w:val="24"/>
          <w:szCs w:val="24"/>
          <w:lang w:val="sq-AL"/>
        </w:rPr>
        <w:t>umentare për bashkëpunimin ndër</w:t>
      </w:r>
      <w:r w:rsidR="00257D7B" w:rsidRPr="007A6EE0">
        <w:rPr>
          <w:rFonts w:ascii="Garamond" w:hAnsi="Garamond" w:cs="Times New Roman"/>
          <w:sz w:val="24"/>
          <w:szCs w:val="24"/>
          <w:lang w:val="sq-AL"/>
        </w:rPr>
        <w:t xml:space="preserve">institucional për realizimin e ndryshimeve </w:t>
      </w:r>
      <w:r>
        <w:rPr>
          <w:rFonts w:ascii="Garamond" w:hAnsi="Garamond" w:cs="Times New Roman"/>
          <w:sz w:val="24"/>
          <w:szCs w:val="24"/>
          <w:lang w:val="sq-AL"/>
        </w:rPr>
        <w:t xml:space="preserve">në kuadrin ligjor, neni 11 dhe </w:t>
      </w:r>
      <w:r w:rsidR="00257D7B" w:rsidRPr="007A6EE0">
        <w:rPr>
          <w:rFonts w:ascii="Garamond" w:hAnsi="Garamond" w:cs="Times New Roman"/>
          <w:sz w:val="24"/>
          <w:szCs w:val="24"/>
          <w:lang w:val="sq-AL"/>
        </w:rPr>
        <w:t>neni 46, pika 10, t</w:t>
      </w:r>
      <w:r w:rsidR="00257D7B" w:rsidRPr="007A6EE0">
        <w:rPr>
          <w:rFonts w:ascii="Garamond" w:hAnsi="Garamond" w:cs="Times New Roman"/>
          <w:color w:val="000000"/>
          <w:sz w:val="24"/>
          <w:szCs w:val="24"/>
          <w:lang w:val="sq-AL"/>
        </w:rPr>
        <w:t>ë ligjit “</w:t>
      </w:r>
      <w:r w:rsidR="00257D7B" w:rsidRPr="007A6EE0">
        <w:rPr>
          <w:rFonts w:ascii="Garamond" w:hAnsi="Garamond" w:cs="Times New Roman"/>
          <w:iCs/>
          <w:sz w:val="24"/>
          <w:szCs w:val="24"/>
          <w:lang w:val="sq-AL"/>
        </w:rPr>
        <w:t xml:space="preserve">Për </w:t>
      </w:r>
      <w:r w:rsidR="008B7482" w:rsidRPr="007A6EE0">
        <w:rPr>
          <w:rFonts w:ascii="Garamond" w:hAnsi="Garamond" w:cs="Times New Roman"/>
          <w:iCs/>
          <w:sz w:val="24"/>
          <w:szCs w:val="24"/>
          <w:lang w:val="sq-AL"/>
        </w:rPr>
        <w:t>sektorin e gazit natyror</w:t>
      </w:r>
      <w:r w:rsidR="00257D7B" w:rsidRPr="007A6EE0">
        <w:rPr>
          <w:rFonts w:ascii="Garamond" w:hAnsi="Garamond" w:cs="Times New Roman"/>
          <w:sz w:val="24"/>
          <w:szCs w:val="24"/>
          <w:lang w:val="sq-AL"/>
        </w:rPr>
        <w:t xml:space="preserve">”, </w:t>
      </w:r>
      <w:r>
        <w:rPr>
          <w:rFonts w:ascii="Garamond" w:hAnsi="Garamond" w:cs="Times New Roman"/>
          <w:sz w:val="24"/>
          <w:szCs w:val="24"/>
          <w:lang w:val="sq-AL"/>
        </w:rPr>
        <w:t>të</w:t>
      </w:r>
      <w:r w:rsidR="00257D7B" w:rsidRPr="007A6EE0">
        <w:rPr>
          <w:rFonts w:ascii="Garamond" w:hAnsi="Garamond" w:cs="Times New Roman"/>
          <w:sz w:val="24"/>
          <w:szCs w:val="24"/>
          <w:lang w:val="sq-AL"/>
        </w:rPr>
        <w:t xml:space="preserve"> ndryshuar</w:t>
      </w:r>
      <w:r>
        <w:rPr>
          <w:rFonts w:ascii="Garamond" w:hAnsi="Garamond" w:cs="Times New Roman"/>
          <w:sz w:val="24"/>
          <w:szCs w:val="24"/>
          <w:lang w:val="sq-AL"/>
        </w:rPr>
        <w:t>,</w:t>
      </w:r>
      <w:r w:rsidR="00257D7B" w:rsidRPr="007A6EE0">
        <w:rPr>
          <w:rFonts w:ascii="Garamond" w:hAnsi="Garamond" w:cs="Times New Roman"/>
          <w:sz w:val="24"/>
          <w:szCs w:val="24"/>
          <w:lang w:val="sq-AL"/>
        </w:rPr>
        <w:t xml:space="preserve"> dhe</w:t>
      </w:r>
      <w:r>
        <w:rPr>
          <w:rFonts w:ascii="Garamond" w:hAnsi="Garamond" w:cs="Times New Roman"/>
          <w:sz w:val="24"/>
          <w:szCs w:val="24"/>
          <w:lang w:val="sq-AL"/>
        </w:rPr>
        <w:t xml:space="preserve"> transferimin e kompetencave te</w:t>
      </w:r>
      <w:r w:rsidR="00257D7B" w:rsidRPr="007A6EE0">
        <w:rPr>
          <w:rFonts w:ascii="Garamond" w:hAnsi="Garamond" w:cs="Times New Roman"/>
          <w:sz w:val="24"/>
          <w:szCs w:val="24"/>
          <w:lang w:val="sq-AL"/>
        </w:rPr>
        <w:t xml:space="preserve"> Ministria e </w:t>
      </w:r>
      <w:r w:rsidR="005F1A3B" w:rsidRPr="007A6EE0">
        <w:rPr>
          <w:rFonts w:ascii="Garamond" w:hAnsi="Garamond" w:cs="Times New Roman"/>
          <w:sz w:val="24"/>
          <w:szCs w:val="24"/>
          <w:lang w:val="sq-AL"/>
        </w:rPr>
        <w:t xml:space="preserve">Financave </w:t>
      </w:r>
      <w:r w:rsidR="00257D7B" w:rsidRPr="007A6EE0">
        <w:rPr>
          <w:rFonts w:ascii="Garamond" w:hAnsi="Garamond" w:cs="Times New Roman"/>
          <w:sz w:val="24"/>
          <w:szCs w:val="24"/>
          <w:lang w:val="sq-AL"/>
        </w:rPr>
        <w:t xml:space="preserve">dhe </w:t>
      </w:r>
      <w:r w:rsidR="005F1A3B" w:rsidRPr="007A6EE0">
        <w:rPr>
          <w:rFonts w:ascii="Garamond" w:hAnsi="Garamond" w:cs="Times New Roman"/>
          <w:sz w:val="24"/>
          <w:szCs w:val="24"/>
          <w:lang w:val="sq-AL"/>
        </w:rPr>
        <w:t>Ekonomisë</w:t>
      </w:r>
      <w:r w:rsidR="005F1A3B">
        <w:rPr>
          <w:rFonts w:ascii="Garamond" w:hAnsi="Garamond" w:cs="Times New Roman"/>
          <w:sz w:val="24"/>
          <w:szCs w:val="24"/>
          <w:lang w:val="sq-AL"/>
        </w:rPr>
        <w:t>.”.</w:t>
      </w:r>
    </w:p>
    <w:p w14:paraId="7321C175" w14:textId="7A7B5E11"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color w:val="000000"/>
          <w:sz w:val="24"/>
          <w:szCs w:val="24"/>
          <w:lang w:val="sq-AL"/>
        </w:rPr>
        <w:t>2. Drejtoria e Licencimi</w:t>
      </w:r>
      <w:r w:rsidR="005F1A3B">
        <w:rPr>
          <w:rFonts w:ascii="Garamond" w:hAnsi="Garamond" w:cs="Times New Roman"/>
          <w:color w:val="000000"/>
          <w:sz w:val="24"/>
          <w:szCs w:val="24"/>
          <w:lang w:val="sq-AL"/>
        </w:rPr>
        <w:t>t, Autorizimeve dhe Mbikëqyrjes</w:t>
      </w:r>
      <w:r w:rsidRPr="007A6EE0">
        <w:rPr>
          <w:rFonts w:ascii="Garamond" w:hAnsi="Garamond" w:cs="Times New Roman"/>
          <w:color w:val="000000"/>
          <w:sz w:val="24"/>
          <w:szCs w:val="24"/>
          <w:lang w:val="sq-AL"/>
        </w:rPr>
        <w:t xml:space="preserve"> të njoftojë aplikuesin për vendimin e </w:t>
      </w:r>
      <w:r w:rsidR="005F1A3B" w:rsidRPr="007A6EE0">
        <w:rPr>
          <w:rFonts w:ascii="Garamond" w:hAnsi="Garamond" w:cs="Times New Roman"/>
          <w:color w:val="000000"/>
          <w:sz w:val="24"/>
          <w:szCs w:val="24"/>
          <w:lang w:val="sq-AL"/>
        </w:rPr>
        <w:t>B</w:t>
      </w:r>
      <w:r w:rsidRPr="007A6EE0">
        <w:rPr>
          <w:rFonts w:ascii="Garamond" w:hAnsi="Garamond" w:cs="Times New Roman"/>
          <w:color w:val="000000"/>
          <w:sz w:val="24"/>
          <w:szCs w:val="24"/>
          <w:lang w:val="sq-AL"/>
        </w:rPr>
        <w:t>ordit të ERE-s.</w:t>
      </w:r>
    </w:p>
    <w:p w14:paraId="4426A185" w14:textId="77777777"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color w:val="000000"/>
          <w:sz w:val="24"/>
          <w:szCs w:val="24"/>
          <w:lang w:val="sq-AL"/>
        </w:rPr>
        <w:t>Ky vendim hyn në fuqi menjëherë.</w:t>
      </w:r>
    </w:p>
    <w:p w14:paraId="7A331D52" w14:textId="2F20FEF3"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color w:val="000000"/>
          <w:sz w:val="24"/>
          <w:szCs w:val="24"/>
          <w:lang w:val="sq-AL"/>
        </w:rPr>
        <w:t xml:space="preserve">Për këtë vendim mund të kërkohet rishikim në ERE </w:t>
      </w:r>
      <w:r w:rsidR="005F1A3B" w:rsidRPr="007A6EE0">
        <w:rPr>
          <w:rFonts w:ascii="Garamond" w:hAnsi="Garamond" w:cs="Times New Roman"/>
          <w:color w:val="000000"/>
          <w:sz w:val="24"/>
          <w:szCs w:val="24"/>
          <w:lang w:val="sq-AL"/>
        </w:rPr>
        <w:t>brenda</w:t>
      </w:r>
      <w:r w:rsidRPr="007A6EE0">
        <w:rPr>
          <w:rFonts w:ascii="Garamond" w:hAnsi="Garamond" w:cs="Times New Roman"/>
          <w:color w:val="000000"/>
          <w:sz w:val="24"/>
          <w:szCs w:val="24"/>
          <w:lang w:val="sq-AL"/>
        </w:rPr>
        <w:t xml:space="preserve"> 7 ditëve kalendarike</w:t>
      </w:r>
      <w:r w:rsidR="005F1A3B">
        <w:rPr>
          <w:rFonts w:ascii="Garamond" w:hAnsi="Garamond" w:cs="Times New Roman"/>
          <w:color w:val="000000"/>
          <w:sz w:val="24"/>
          <w:szCs w:val="24"/>
          <w:lang w:val="sq-AL"/>
        </w:rPr>
        <w:t>,</w:t>
      </w:r>
      <w:r w:rsidRPr="007A6EE0">
        <w:rPr>
          <w:rFonts w:ascii="Garamond" w:hAnsi="Garamond" w:cs="Times New Roman"/>
          <w:color w:val="000000"/>
          <w:sz w:val="24"/>
          <w:szCs w:val="24"/>
          <w:lang w:val="sq-AL"/>
        </w:rPr>
        <w:t xml:space="preserve"> si dhe mund të bëhet ankim në Gjykatën Administrative Tiranë, </w:t>
      </w:r>
      <w:r w:rsidR="005F1A3B" w:rsidRPr="007A6EE0">
        <w:rPr>
          <w:rFonts w:ascii="Garamond" w:hAnsi="Garamond" w:cs="Times New Roman"/>
          <w:color w:val="000000"/>
          <w:sz w:val="24"/>
          <w:szCs w:val="24"/>
          <w:lang w:val="sq-AL"/>
        </w:rPr>
        <w:t>brenda</w:t>
      </w:r>
      <w:r w:rsidRPr="007A6EE0">
        <w:rPr>
          <w:rFonts w:ascii="Garamond" w:hAnsi="Garamond" w:cs="Times New Roman"/>
          <w:color w:val="000000"/>
          <w:sz w:val="24"/>
          <w:szCs w:val="24"/>
          <w:lang w:val="sq-AL"/>
        </w:rPr>
        <w:t xml:space="preserve"> 45 ditëve kalendarike nga dita e </w:t>
      </w:r>
      <w:r w:rsidR="005F1A3B">
        <w:rPr>
          <w:rFonts w:ascii="Garamond" w:hAnsi="Garamond" w:cs="Times New Roman"/>
          <w:color w:val="000000"/>
          <w:sz w:val="24"/>
          <w:szCs w:val="24"/>
          <w:lang w:val="sq-AL"/>
        </w:rPr>
        <w:t>publikimit në Fletoren Zyrtare.</w:t>
      </w:r>
    </w:p>
    <w:p w14:paraId="046A3B8B" w14:textId="77777777"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A6EE0">
        <w:rPr>
          <w:rFonts w:ascii="Garamond" w:hAnsi="Garamond" w:cs="Times New Roman"/>
          <w:color w:val="000000"/>
          <w:sz w:val="24"/>
          <w:szCs w:val="24"/>
          <w:lang w:val="sq-AL"/>
        </w:rPr>
        <w:t>Ky vendim botohet në Fletoren Zyrtare.</w:t>
      </w:r>
    </w:p>
    <w:p w14:paraId="7A7AF94B" w14:textId="77777777" w:rsidR="00257D7B" w:rsidRPr="007A6EE0" w:rsidRDefault="00257D7B" w:rsidP="00257D7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7769D51" w14:textId="4BF93D38" w:rsidR="00257D7B" w:rsidRPr="007A6EE0" w:rsidRDefault="00257D7B" w:rsidP="00257D7B">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7A6EE0">
        <w:rPr>
          <w:rFonts w:ascii="Garamond" w:hAnsi="Garamond" w:cs="Times New Roman"/>
          <w:bCs/>
          <w:color w:val="000000"/>
          <w:sz w:val="24"/>
          <w:szCs w:val="24"/>
          <w:lang w:val="sq-AL"/>
        </w:rPr>
        <w:t>KRYETAR</w:t>
      </w:r>
    </w:p>
    <w:p w14:paraId="6C7DDFE6" w14:textId="65F4FFAA" w:rsidR="00257D7B" w:rsidRPr="007A6EE0" w:rsidRDefault="00257D7B" w:rsidP="00257D7B">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7A6EE0">
        <w:rPr>
          <w:rFonts w:ascii="Garamond" w:hAnsi="Garamond" w:cs="Times New Roman"/>
          <w:b/>
          <w:bCs/>
          <w:color w:val="000000"/>
          <w:sz w:val="24"/>
          <w:szCs w:val="24"/>
          <w:lang w:val="sq-AL"/>
        </w:rPr>
        <w:t>Petrit Ahmeti</w:t>
      </w:r>
    </w:p>
    <w:p w14:paraId="59DAFB5A" w14:textId="77777777" w:rsidR="00177DFC" w:rsidRPr="007A6EE0" w:rsidRDefault="00177DFC" w:rsidP="00257D7B">
      <w:pPr>
        <w:spacing w:after="0" w:line="240" w:lineRule="auto"/>
        <w:ind w:firstLine="284"/>
        <w:rPr>
          <w:rFonts w:ascii="Garamond" w:hAnsi="Garamond"/>
          <w:sz w:val="24"/>
          <w:szCs w:val="24"/>
          <w:lang w:val="sq-AL"/>
        </w:rPr>
      </w:pPr>
    </w:p>
    <w:sectPr w:rsidR="00177DFC" w:rsidRPr="007A6E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F3206D"/>
    <w:multiLevelType w:val="hybridMultilevel"/>
    <w:tmpl w:val="C08C6676"/>
    <w:lvl w:ilvl="0" w:tplc="84F8C010">
      <w:start w:val="2"/>
      <w:numFmt w:val="bullet"/>
      <w:lvlText w:val="-"/>
      <w:lvlJc w:val="left"/>
      <w:pPr>
        <w:ind w:left="644" w:hanging="360"/>
      </w:pPr>
      <w:rPr>
        <w:rFonts w:ascii="Garamond" w:eastAsiaTheme="minorHAnsi" w:hAnsi="Garamond" w:cs="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7BF"/>
    <w:rsid w:val="0000618E"/>
    <w:rsid w:val="00071C51"/>
    <w:rsid w:val="00177DFC"/>
    <w:rsid w:val="001A4FFC"/>
    <w:rsid w:val="00257D7B"/>
    <w:rsid w:val="00366BF1"/>
    <w:rsid w:val="003C6805"/>
    <w:rsid w:val="0045752C"/>
    <w:rsid w:val="005A7372"/>
    <w:rsid w:val="005F1A3B"/>
    <w:rsid w:val="007A6EE0"/>
    <w:rsid w:val="008B7482"/>
    <w:rsid w:val="008C0FB9"/>
    <w:rsid w:val="00B167BF"/>
    <w:rsid w:val="00BD0A46"/>
    <w:rsid w:val="00C97470"/>
    <w:rsid w:val="00D06C38"/>
    <w:rsid w:val="00E36D0A"/>
    <w:rsid w:val="00F91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AFF01"/>
  <w15:docId w15:val="{029AEF8F-BBA4-4118-8E4C-ADC16EC5A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152</Nr_x002e__x0020_akti>
    <Data_x0020_e_x0020_Krijimit xmlns="0e656187-b300-4fb0-8bf4-3a50f872073c">2021-08-06T10:47:01Z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2021-08-05T22:00:00Z</Date_x0020_protokolli>
    <Titulli xmlns="0e656187-b300-4fb0-8bf4-3a50f872073c">Mbi disa ndryshime në vendimin e bordit të Ere-s nr. 179, datë 8.11.2017 "Mbi çertifikimin e shoqërisë "Operatori i kombinuar i Gazit Natyror" Albagaz sh.a.", i ndryshuar</Titulli>
    <Modifikuesi xmlns="0e656187-b300-4fb0-8bf4-3a50f872073c">Fjora.Korita</Modifikuesi>
    <Nr_x002e__x0020_prot_x0020_QBZ xmlns="0e656187-b300-4fb0-8bf4-3a50f872073c">1157/1</Nr_x002e__x0020_prot_x0020_QBZ>
    <Data_x0020_e_x0020_Modifikimit xmlns="0e656187-b300-4fb0-8bf4-3a50f872073c">2021-08-09T07:48:13Z</Data_x0020_e_x0020_Modifikimit>
    <Dekretuar xmlns="0e656187-b300-4fb0-8bf4-3a50f872073c">false</Dekretuar>
    <Data xmlns="0e656187-b300-4fb0-8bf4-3a50f872073c">2021-06-29T22:00:00Z</Data>
    <Nr_x002e__x0020_protokolli_x0020_i_x0020_aktit xmlns="0e656187-b300-4fb0-8bf4-3a50f872073c">29/37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A20451F6FC14595B6E83D82A40C1F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A20451F6FC14595B6E83D82A40C1F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BA9B7-1F7D-4043-A018-3CC0948C21F7}">
  <ds:schemaRefs>
    <ds:schemaRef ds:uri="http://www.w3.org/XML/1998/namespace"/>
    <ds:schemaRef ds:uri="http://purl.org/dc/elements/1.1/"/>
    <ds:schemaRef ds:uri="http://schemas.microsoft.com/office/2006/metadata/properties"/>
    <ds:schemaRef ds:uri="0e656187-b300-4fb0-8bf4-3a50f872073c"/>
    <ds:schemaRef ds:uri="http://purl.org/dc/dcmitype/"/>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BF43E9C6-3DF9-476A-BE25-CF7AF88D97D4}">
  <ds:schemaRefs>
    <ds:schemaRef ds:uri="http://schemas.microsoft.com/sharepoint/v3/contenttype/forms"/>
  </ds:schemaRefs>
</ds:datastoreItem>
</file>

<file path=customXml/itemProps3.xml><?xml version="1.0" encoding="utf-8"?>
<ds:datastoreItem xmlns:ds="http://schemas.openxmlformats.org/officeDocument/2006/customXml" ds:itemID="{CA660AB2-570C-494B-8D25-3023A02AF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831CCF2-D926-4161-AC62-B649A8960889}">
  <ds:schemaRefs>
    <ds:schemaRef ds:uri="http://schemas.microsoft.com/sharepoint/v3/contenttype/forms"/>
  </ds:schemaRefs>
</ds:datastoreItem>
</file>

<file path=customXml/itemProps5.xml><?xml version="1.0" encoding="utf-8"?>
<ds:datastoreItem xmlns:ds="http://schemas.openxmlformats.org/officeDocument/2006/customXml" ds:itemID="{0C3B33D5-698C-480D-B8AF-319370488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B22B116-86DD-4C96-9968-A03623EE1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Mbi disa ndryshime në vendimin e bordit të Ere-s nr. 179, datë 8.11.2017 "Mbi çertifikimin e shoqërisë "Operatori i kombinuar i Gazit Natyror" Albagaz sh.a.", i ndryshuar</vt:lpstr>
    </vt:vector>
  </TitlesOfParts>
  <Company/>
  <LinksUpToDate>false</LinksUpToDate>
  <CharactersWithSpaces>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vendimin e bordit të Ere-s nr. 179, datë 8.11.2017 "Mbi çertifikimin e shoqërisë "Operatori i kombinuar i Gazit Natyror" Albagaz sh.a.", i ndryshuar</dc:title>
  <dc:creator>Entela Suli</dc:creator>
  <cp:lastModifiedBy>Entela Suli</cp:lastModifiedBy>
  <cp:revision>10</cp:revision>
  <dcterms:created xsi:type="dcterms:W3CDTF">2021-08-06T10:02:00Z</dcterms:created>
  <dcterms:modified xsi:type="dcterms:W3CDTF">2021-08-09T08:43:00Z</dcterms:modified>
</cp:coreProperties>
</file>