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ADEA9E" w14:textId="77777777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060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BADFB17" w14:textId="649B6BC7" w:rsidR="002A3F1E" w:rsidRPr="0040605A" w:rsidRDefault="0040605A" w:rsidP="002A3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060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156, datë 30.</w:t>
      </w:r>
      <w:r w:rsidR="002A3F1E" w:rsidRPr="004060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6.2021</w:t>
      </w:r>
    </w:p>
    <w:p w14:paraId="6C8682FC" w14:textId="77777777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E49087B" w14:textId="20837135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060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MBI </w:t>
      </w:r>
      <w:r w:rsidR="004060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SHQYRTIMIN E KËRKESËS SË </w:t>
      </w:r>
      <w:proofErr w:type="spellStart"/>
      <w:r w:rsidR="004060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FTL</w:t>
      </w:r>
      <w:proofErr w:type="spellEnd"/>
      <w:r w:rsidR="004060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SHA</w:t>
      </w:r>
      <w:r w:rsidRPr="004060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SHTYRJEN E HYRJES NË FUQI TË VENDIMIT TË BORDIT TË ERE</w:t>
      </w:r>
      <w:r w:rsidR="004060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-s</w:t>
      </w:r>
      <w:r w:rsidRPr="004060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NR. 202, DATË 2.12.2020, PËR MIRATIMIN E “RREGULLORES PËR PROCEDURAT E SHITJES SË TEPRICAVE TË ENERGJISË ELEKTRIKE NË TREGUN E PARREGULLUAR PËR SHOQËRINË PUBLIKE TË FURNIZIMIT”</w:t>
      </w:r>
    </w:p>
    <w:p w14:paraId="12D7328C" w14:textId="77777777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4BAF2DC" w14:textId="7C521ED9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neneve 16 dhe 19, të 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igjit nr. 43/2015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4060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104, pika 3, të 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igjit nr. 44/2015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4060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 i Procedurave Administrative i Republikës së Shqipërisë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”; 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11, pikat 2 dhe 3, të 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endimit të Këshillit të Min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istrave (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) nr. 244, datë 30.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3.2016, “</w:t>
      </w:r>
      <w:r w:rsidRPr="004060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miratimin e kushteve për vendosjen e detyrimit të shërbimit publik, që do të zbatohen ndaj të licencuarve në sektorin e energjisë elektrike, të cilët ushtrojnë aktivitetin e prodhimit, transmetimit, shpërndarjes dhe furnizimit me energji elektrike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15, të 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060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40605A" w:rsidRPr="004060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organizimin, funksionimin dhe procedurat </w:t>
      </w:r>
      <w:r w:rsidRPr="004060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ERE-s</w:t>
      </w:r>
      <w:r w:rsidR="004060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40605A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r të Energjisë (ERE) nr. 96, datë 17.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6.2016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0605A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ordi i ERE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30.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6.2021, mbasi shqyrtoi rela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cionin nr. 96/6 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., datë 28.6.2021, të Drejtorive Teknike,</w:t>
      </w:r>
    </w:p>
    <w:p w14:paraId="7303BF21" w14:textId="628A6D37" w:rsidR="002A3F1E" w:rsidRPr="0040605A" w:rsidRDefault="0040605A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0605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konstatoi se:</w:t>
      </w:r>
    </w:p>
    <w:p w14:paraId="71C853B0" w14:textId="6D9AD132" w:rsidR="002A3F1E" w:rsidRPr="0040605A" w:rsidRDefault="00E31609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 Bordi i ERE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>-s,</w:t>
      </w:r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 me vendimin nr.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 202, datë </w:t>
      </w:r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>2.12.2020, vendosi miratimin e “</w:t>
      </w:r>
      <w:r w:rsidR="002A3F1E" w:rsidRPr="0040605A">
        <w:rPr>
          <w:rFonts w:ascii="Garamond" w:hAnsi="Garamond" w:cs="Calibri"/>
          <w:iCs/>
          <w:color w:val="000000"/>
          <w:sz w:val="24"/>
          <w:szCs w:val="24"/>
          <w:lang w:val="sq-AL"/>
        </w:rPr>
        <w:t>Rregullores për procedurat e shitjes së tepricave të energjisë elektrike në tregun e parregulluar për shoqërinë publike të furnizimit</w:t>
      </w:r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>”.</w:t>
      </w:r>
    </w:p>
    <w:p w14:paraId="2D3F8D23" w14:textId="01489536" w:rsidR="002A3F1E" w:rsidRPr="0040605A" w:rsidRDefault="00E31609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2A3F1E" w:rsidRPr="0040605A">
        <w:rPr>
          <w:rFonts w:ascii="Garamond" w:hAnsi="Garamond" w:cs="Calibri"/>
          <w:sz w:val="24"/>
          <w:szCs w:val="24"/>
          <w:lang w:val="sq-AL"/>
        </w:rPr>
        <w:t xml:space="preserve">Në vijim, </w:t>
      </w:r>
      <w:r w:rsidR="0040605A" w:rsidRPr="0040605A">
        <w:rPr>
          <w:rFonts w:ascii="Garamond" w:hAnsi="Garamond" w:cs="Calibri"/>
          <w:sz w:val="24"/>
          <w:szCs w:val="24"/>
          <w:lang w:val="sq-AL"/>
        </w:rPr>
        <w:t>B</w:t>
      </w:r>
      <w:r w:rsidR="002A3F1E" w:rsidRPr="0040605A">
        <w:rPr>
          <w:rFonts w:ascii="Garamond" w:hAnsi="Garamond" w:cs="Calibri"/>
          <w:sz w:val="24"/>
          <w:szCs w:val="24"/>
          <w:lang w:val="sq-AL"/>
        </w:rPr>
        <w:t>ordi i ERE-s</w:t>
      </w:r>
      <w:r w:rsidR="0040605A">
        <w:rPr>
          <w:rFonts w:ascii="Garamond" w:hAnsi="Garamond" w:cs="Calibri"/>
          <w:sz w:val="24"/>
          <w:szCs w:val="24"/>
          <w:lang w:val="sq-AL"/>
        </w:rPr>
        <w:t>,</w:t>
      </w:r>
      <w:r w:rsidR="002A3F1E" w:rsidRPr="0040605A">
        <w:rPr>
          <w:rFonts w:ascii="Garamond" w:hAnsi="Garamond" w:cs="Calibri"/>
          <w:sz w:val="24"/>
          <w:szCs w:val="24"/>
          <w:lang w:val="sq-AL"/>
        </w:rPr>
        <w:t xml:space="preserve"> pë</w:t>
      </w:r>
      <w:r w:rsidR="0040605A">
        <w:rPr>
          <w:rFonts w:ascii="Garamond" w:hAnsi="Garamond" w:cs="Calibri"/>
          <w:sz w:val="24"/>
          <w:szCs w:val="24"/>
          <w:lang w:val="sq-AL"/>
        </w:rPr>
        <w:t>rmes vendimeve nr. 37, datë 11.</w:t>
      </w:r>
      <w:r w:rsidR="002A3F1E" w:rsidRPr="0040605A">
        <w:rPr>
          <w:rFonts w:ascii="Garamond" w:hAnsi="Garamond" w:cs="Calibri"/>
          <w:sz w:val="24"/>
          <w:szCs w:val="24"/>
          <w:lang w:val="sq-AL"/>
        </w:rPr>
        <w:t xml:space="preserve">2.2021 dhe 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>nr. 101, datë 16.</w:t>
      </w:r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4.2021, ka vendosur shtyrjen e hyrjes në 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fuqi të vendimit nr. 202, datë </w:t>
      </w:r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>2.12.2020, sipërcituar.</w:t>
      </w:r>
    </w:p>
    <w:p w14:paraId="7A16377A" w14:textId="413B768F" w:rsidR="002A3F1E" w:rsidRPr="0040605A" w:rsidRDefault="00E31609" w:rsidP="002A3F1E">
      <w:pPr>
        <w:tabs>
          <w:tab w:val="left" w:pos="1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 Shoqëria Furnizuesi i Tregut të Lirë (</w:t>
      </w:r>
      <w:proofErr w:type="spellStart"/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>FTL</w:t>
      </w:r>
      <w:proofErr w:type="spellEnd"/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>sh.a</w:t>
      </w:r>
      <w:proofErr w:type="spellEnd"/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>.)</w:t>
      </w:r>
      <w:r w:rsidR="008D7280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 nëpërmjet shk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resës nr. 320/7 </w:t>
      </w:r>
      <w:proofErr w:type="spellStart"/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>prot</w:t>
      </w:r>
      <w:proofErr w:type="spellEnd"/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>., datë 28.</w:t>
      </w:r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>5.2021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 me lëndë: “Vijim komunikimi mbi hyrjen në fuqi të 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>‘</w:t>
      </w:r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>Rregullores për procedurat e shitjes së tepricave të energjisë elektrike në tregun e parregulluar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>’”</w:t>
      </w:r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>, ka kërkuar mirëkuptimin e ERE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>-s</w:t>
      </w:r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shtyrjen e hyrjes në fuqi të kësaj 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>r</w:t>
      </w:r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regulloreje deri në implementimin e platformës IT </w:t>
      </w:r>
      <w:proofErr w:type="spellStart"/>
      <w:r w:rsidR="002A3F1E" w:rsidRPr="0040605A">
        <w:rPr>
          <w:rFonts w:ascii="Garamond" w:hAnsi="Garamond" w:cs="Calibri"/>
          <w:i/>
          <w:color w:val="000000"/>
          <w:sz w:val="24"/>
          <w:szCs w:val="24"/>
          <w:lang w:val="sq-AL"/>
        </w:rPr>
        <w:t>online</w:t>
      </w:r>
      <w:proofErr w:type="spellEnd"/>
      <w:r w:rsidR="002A3F1E"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shitjes së energjisë elektrike.</w:t>
      </w:r>
    </w:p>
    <w:p w14:paraId="415B3343" w14:textId="19B8F179" w:rsidR="002A3F1E" w:rsidRPr="0040605A" w:rsidRDefault="00E31609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Nisur n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ga fakti që kërkesa e 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FTL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përcaktonte një afat të saktë për periudhën në të cilën kërkohej shtyrja e hyrjes në fuqi të vendimit të </w:t>
      </w:r>
      <w:r w:rsidR="0040605A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 nr. 202, datë 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2.12.2020, ERE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nëpërmjet shk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resës nr. 104/9 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., datë 10.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6.2021</w:t>
      </w:r>
      <w:r w:rsidR="00D66F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kërkoi nga </w:t>
      </w:r>
      <w:proofErr w:type="spellStart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FTL</w:t>
      </w:r>
      <w:proofErr w:type="spellEnd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h.a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bënte saktësimet përkatëse.</w:t>
      </w:r>
    </w:p>
    <w:p w14:paraId="62CA7990" w14:textId="19E06ACD" w:rsidR="002A3F1E" w:rsidRPr="0040605A" w:rsidRDefault="00E31609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gjigje të sa kërkuar nga ana e 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ERE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FTL</w:t>
      </w:r>
      <w:proofErr w:type="spellEnd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., përmes shkresës nr.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1829/1 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., datë 21.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6.2021, ka bërë me dije se: “</w:t>
      </w:r>
      <w:r w:rsidR="002A3F1E" w:rsidRPr="004060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</w:t>
      </w:r>
      <w:r w:rsidR="004060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2A3F1E" w:rsidRPr="004060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sa i përket ndryshimeve/zhvillimeve në platformën IT </w:t>
      </w:r>
      <w:proofErr w:type="spellStart"/>
      <w:r w:rsidR="002A3F1E" w:rsidRPr="0040605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online</w:t>
      </w:r>
      <w:proofErr w:type="spellEnd"/>
      <w:r w:rsidR="002A3F1E" w:rsidRPr="004060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shitjes së energjisë elektrike, aktualisht procedura e prokurimit publik është në fazën e vlerësimit të ofertave të operatorëve ekonomikë pjesëmarrës. Implementimi i platformës IT </w:t>
      </w:r>
      <w:proofErr w:type="spellStart"/>
      <w:r w:rsidR="002A3F1E" w:rsidRPr="0040605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online</w:t>
      </w:r>
      <w:proofErr w:type="spellEnd"/>
      <w:r w:rsidR="002A3F1E" w:rsidRPr="004060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shitjes së energjisë elektrike, do të realizohet në një afat 65 (gjashtëdhjetë e pesë) ditë nga data e lidhjes së kontratës së shërbimi</w:t>
      </w:r>
      <w:r w:rsidR="00542BA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 me operatorin ekonomik fitues</w:t>
      </w:r>
      <w:r w:rsidR="002A3F1E" w:rsidRPr="004060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kësaj procedure prokurimi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.”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CA67C8E" w14:textId="516DEDCC" w:rsidR="002A3F1E" w:rsidRPr="0040605A" w:rsidRDefault="00E31609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bërë me dije përmes shkresave të përcjella në ERE nga ana e </w:t>
      </w:r>
      <w:proofErr w:type="spellStart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FTL</w:t>
      </w:r>
      <w:proofErr w:type="spellEnd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h.a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nr. 320/7 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., datë 28.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5.2021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nr. 1829/1 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., datë 21.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6.2021, si dhe nga 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nformacioni mbi monitorimin e r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ealizuar në shoqërinë 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FTL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nr. 96/3 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., datë 24.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4.2021, rezulton se shoqëria </w:t>
      </w:r>
      <w:proofErr w:type="spellStart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FTL</w:t>
      </w:r>
      <w:proofErr w:type="spellEnd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. ka b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ërë me dije se</w:t>
      </w:r>
      <w:r w:rsidR="00542BA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shkak të 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mos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përmbushjes</w:t>
      </w:r>
      <w:proofErr w:type="spellEnd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detyrimeve </w:t>
      </w:r>
      <w:proofErr w:type="spellStart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kontraktore</w:t>
      </w:r>
      <w:proofErr w:type="spellEnd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</w:t>
      </w:r>
      <w:r w:rsidR="0040605A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ofruesi i shërbimit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, kontrata për realizimin e platformës IT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qëllim shitjen e tepricave të energjisë elektrike të prodhuesve me përparësi nga </w:t>
      </w:r>
      <w:proofErr w:type="spellStart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FTL</w:t>
      </w:r>
      <w:proofErr w:type="spellEnd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sh.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., është ndërprerë më datë 20.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4.2021. Ndërkohë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shoqëria 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FTL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marrë masat </w:t>
      </w:r>
      <w:proofErr w:type="spellStart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respektive</w:t>
      </w:r>
      <w:proofErr w:type="spellEnd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zbatim të legjislacionit për prokurimin publik.</w:t>
      </w:r>
    </w:p>
    <w:p w14:paraId="6A0514FF" w14:textId="54690D5B" w:rsidR="002A3F1E" w:rsidRPr="0040605A" w:rsidRDefault="00E31609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-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FTL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vijuar të ndërmarrë hapa për procesin e realizimit të ndryshimit/zhvillimit të nevojshëm në platformën IT </w:t>
      </w:r>
      <w:proofErr w:type="spellStart"/>
      <w:r w:rsidR="002A3F1E" w:rsidRPr="0040605A">
        <w:rPr>
          <w:rFonts w:ascii="Garamond" w:hAnsi="Garamond" w:cs="Times New Roman"/>
          <w:i/>
          <w:color w:val="000000"/>
          <w:sz w:val="24"/>
          <w:szCs w:val="24"/>
          <w:lang w:val="sq-AL"/>
        </w:rPr>
        <w:t>online</w:t>
      </w:r>
      <w:proofErr w:type="spellEnd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blerjes së energjisë, me qëllim përdorimin e saj edhe për procedurat e shitjes së tepricave të energjisë elektrike nga prodhuesit me përparësi.</w:t>
      </w:r>
    </w:p>
    <w:p w14:paraId="60036A6E" w14:textId="67586E49" w:rsidR="002A3F1E" w:rsidRPr="0040605A" w:rsidRDefault="00E31609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</w:t>
      </w:r>
      <w:r w:rsidR="002A3F1E" w:rsidRPr="004060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ERE vlerëson se shtyrja e datës së hyrjes në fuqi të 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2A3F1E" w:rsidRPr="004060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e shitjes së tepricave të energjisë elektrike në tregun e parregulluar për shoqërinë publike të furnizimit</w:t>
      </w:r>
      <w:r w:rsidR="004060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deri më 15 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htator 2021, do të kr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ijojë mundësinë që shoqëria 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FTL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realizo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jë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punimet përkatëse dhe të krye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jë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gjitha ndryshimet e nevojshme në platformën IT </w:t>
      </w:r>
      <w:proofErr w:type="spellStart"/>
      <w:r w:rsidR="002A3F1E" w:rsidRPr="0040605A">
        <w:rPr>
          <w:rFonts w:ascii="Garamond" w:hAnsi="Garamond" w:cs="Times New Roman"/>
          <w:i/>
          <w:color w:val="000000"/>
          <w:sz w:val="24"/>
          <w:szCs w:val="24"/>
          <w:lang w:val="sq-AL"/>
        </w:rPr>
        <w:t>online</w:t>
      </w:r>
      <w:proofErr w:type="spellEnd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blerjes së energjisë elektrike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qëllim përdorimin e kësaj platforme edhe në procedurat e shitjes së tepricave të ene</w:t>
      </w:r>
      <w:r w:rsidR="00542BA8">
        <w:rPr>
          <w:rFonts w:ascii="Garamond" w:hAnsi="Garamond" w:cs="Times New Roman"/>
          <w:color w:val="000000"/>
          <w:sz w:val="24"/>
          <w:szCs w:val="24"/>
          <w:lang w:val="sq-AL"/>
        </w:rPr>
        <w:t>rgjisë elektrike në tregun e pa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rregulluar. Tepricat e energjisë elektrike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cilat do të tregtohen nga </w:t>
      </w:r>
      <w:proofErr w:type="spellStart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FTL</w:t>
      </w:r>
      <w:proofErr w:type="spellEnd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 të përcaktuara në </w:t>
      </w:r>
      <w:proofErr w:type="spellStart"/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-në nr. 244, datë 30.</w:t>
      </w:r>
      <w:r w:rsidR="002A3F1E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3.2016, të ndryshuar.</w:t>
      </w:r>
    </w:p>
    <w:p w14:paraId="4D6D24A0" w14:textId="30B16256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40605A"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ordi i ERE-s</w:t>
      </w:r>
    </w:p>
    <w:p w14:paraId="6F22FD8A" w14:textId="77777777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659B28" w14:textId="48FB895C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0605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4D1755F" w14:textId="77777777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0FE2978" w14:textId="749202D4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1. </w:t>
      </w:r>
      <w:r w:rsidRPr="0040605A">
        <w:rPr>
          <w:rFonts w:ascii="Garamond" w:hAnsi="Garamond" w:cs="Calibri"/>
          <w:sz w:val="24"/>
          <w:szCs w:val="24"/>
          <w:lang w:val="sq-AL"/>
        </w:rPr>
        <w:t xml:space="preserve">Pranimin e kërkesës për shtyrjen e datës së hyrjes në fuqi të </w:t>
      </w:r>
      <w:r w:rsidR="0040605A">
        <w:rPr>
          <w:rFonts w:ascii="Garamond" w:hAnsi="Garamond" w:cs="Calibri"/>
          <w:sz w:val="24"/>
          <w:szCs w:val="24"/>
          <w:lang w:val="sq-AL"/>
        </w:rPr>
        <w:t>“</w:t>
      </w:r>
      <w:r w:rsidRPr="0040605A">
        <w:rPr>
          <w:rFonts w:ascii="Garamond" w:hAnsi="Garamond" w:cs="Calibri"/>
          <w:sz w:val="24"/>
          <w:szCs w:val="24"/>
          <w:lang w:val="sq-AL"/>
        </w:rPr>
        <w:t>Rregullores për procedurat e shitjes së tepricave të energjisë elektrike në tregun e parregulluar për shoqërinë publike të furnizimit</w:t>
      </w:r>
      <w:r w:rsidR="0040605A">
        <w:rPr>
          <w:rFonts w:ascii="Garamond" w:hAnsi="Garamond" w:cs="Calibri"/>
          <w:sz w:val="24"/>
          <w:szCs w:val="24"/>
          <w:lang w:val="sq-AL"/>
        </w:rPr>
        <w:t>”</w:t>
      </w:r>
      <w:r w:rsidRPr="0040605A">
        <w:rPr>
          <w:rFonts w:ascii="Garamond" w:hAnsi="Garamond" w:cs="Calibri"/>
          <w:sz w:val="24"/>
          <w:szCs w:val="24"/>
          <w:lang w:val="sq-AL"/>
        </w:rPr>
        <w:t xml:space="preserve">, miratuar me vendimin e </w:t>
      </w:r>
      <w:r w:rsidR="0040605A" w:rsidRPr="0040605A">
        <w:rPr>
          <w:rFonts w:ascii="Garamond" w:hAnsi="Garamond" w:cs="Calibri"/>
          <w:sz w:val="24"/>
          <w:szCs w:val="24"/>
          <w:lang w:val="sq-AL"/>
        </w:rPr>
        <w:t>B</w:t>
      </w:r>
      <w:r w:rsidRPr="0040605A">
        <w:rPr>
          <w:rFonts w:ascii="Garamond" w:hAnsi="Garamond" w:cs="Calibri"/>
          <w:sz w:val="24"/>
          <w:szCs w:val="24"/>
          <w:lang w:val="sq-AL"/>
        </w:rPr>
        <w:t>ordit të ERE</w:t>
      </w:r>
      <w:r w:rsidR="0040605A">
        <w:rPr>
          <w:rFonts w:ascii="Garamond" w:hAnsi="Garamond" w:cs="Calibri"/>
          <w:sz w:val="24"/>
          <w:szCs w:val="24"/>
          <w:lang w:val="sq-AL"/>
        </w:rPr>
        <w:t xml:space="preserve">-s nr. 202, datë </w:t>
      </w:r>
      <w:r w:rsidRPr="0040605A">
        <w:rPr>
          <w:rFonts w:ascii="Garamond" w:hAnsi="Garamond" w:cs="Calibri"/>
          <w:sz w:val="24"/>
          <w:szCs w:val="24"/>
          <w:lang w:val="sq-AL"/>
        </w:rPr>
        <w:t>2.12.2020.</w:t>
      </w:r>
    </w:p>
    <w:p w14:paraId="5B072E67" w14:textId="468BE1ED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40605A">
        <w:rPr>
          <w:rFonts w:ascii="Garamond" w:hAnsi="Garamond" w:cs="Calibri"/>
          <w:sz w:val="24"/>
          <w:szCs w:val="24"/>
          <w:lang w:val="sq-AL"/>
        </w:rPr>
        <w:t xml:space="preserve">2. Afati i hyrjes në fuqi të </w:t>
      </w:r>
      <w:r w:rsidR="0040605A">
        <w:rPr>
          <w:rFonts w:ascii="Garamond" w:hAnsi="Garamond" w:cs="Calibri"/>
          <w:sz w:val="24"/>
          <w:szCs w:val="24"/>
          <w:lang w:val="sq-AL"/>
        </w:rPr>
        <w:t>“</w:t>
      </w:r>
      <w:r w:rsidRPr="0040605A">
        <w:rPr>
          <w:rFonts w:ascii="Garamond" w:hAnsi="Garamond" w:cs="Calibri"/>
          <w:sz w:val="24"/>
          <w:szCs w:val="24"/>
          <w:lang w:val="sq-AL"/>
        </w:rPr>
        <w:t>Rregullores për procedurat e shitjes së tepricave të energjisë elektrike në tregun e parregulluar për shoqërinë publike të furnizimit</w:t>
      </w:r>
      <w:r w:rsidR="0040605A">
        <w:rPr>
          <w:rFonts w:ascii="Garamond" w:hAnsi="Garamond" w:cs="Calibri"/>
          <w:sz w:val="24"/>
          <w:szCs w:val="24"/>
          <w:lang w:val="sq-AL"/>
        </w:rPr>
        <w:t>”</w:t>
      </w:r>
      <w:r w:rsidRPr="0040605A">
        <w:rPr>
          <w:rFonts w:ascii="Garamond" w:hAnsi="Garamond" w:cs="Calibri"/>
          <w:sz w:val="24"/>
          <w:szCs w:val="24"/>
          <w:lang w:val="sq-AL"/>
        </w:rPr>
        <w:t xml:space="preserve">, miratuar me vendimin e </w:t>
      </w:r>
      <w:r w:rsidR="0040605A" w:rsidRPr="0040605A">
        <w:rPr>
          <w:rFonts w:ascii="Garamond" w:hAnsi="Garamond" w:cs="Calibri"/>
          <w:sz w:val="24"/>
          <w:szCs w:val="24"/>
          <w:lang w:val="sq-AL"/>
        </w:rPr>
        <w:t>B</w:t>
      </w:r>
      <w:r w:rsidRPr="0040605A">
        <w:rPr>
          <w:rFonts w:ascii="Garamond" w:hAnsi="Garamond" w:cs="Calibri"/>
          <w:sz w:val="24"/>
          <w:szCs w:val="24"/>
          <w:lang w:val="sq-AL"/>
        </w:rPr>
        <w:t>ordit të ERE</w:t>
      </w:r>
      <w:r w:rsidR="0040605A">
        <w:rPr>
          <w:rFonts w:ascii="Garamond" w:hAnsi="Garamond" w:cs="Calibri"/>
          <w:sz w:val="24"/>
          <w:szCs w:val="24"/>
          <w:lang w:val="sq-AL"/>
        </w:rPr>
        <w:t xml:space="preserve">-s nr. 202, datë </w:t>
      </w:r>
      <w:r w:rsidRPr="0040605A">
        <w:rPr>
          <w:rFonts w:ascii="Garamond" w:hAnsi="Garamond" w:cs="Calibri"/>
          <w:sz w:val="24"/>
          <w:szCs w:val="24"/>
          <w:lang w:val="sq-AL"/>
        </w:rPr>
        <w:t xml:space="preserve">2.12.2020, shtyhet deri më 15 </w:t>
      </w:r>
      <w:r w:rsidR="0040605A">
        <w:rPr>
          <w:rFonts w:ascii="Garamond" w:hAnsi="Garamond" w:cs="Calibri"/>
          <w:sz w:val="24"/>
          <w:szCs w:val="24"/>
          <w:lang w:val="sq-AL"/>
        </w:rPr>
        <w:t>s</w:t>
      </w:r>
      <w:r w:rsidRPr="0040605A">
        <w:rPr>
          <w:rFonts w:ascii="Garamond" w:hAnsi="Garamond" w:cs="Calibri"/>
          <w:sz w:val="24"/>
          <w:szCs w:val="24"/>
          <w:lang w:val="sq-AL"/>
        </w:rPr>
        <w:t>htator 2021.</w:t>
      </w:r>
    </w:p>
    <w:p w14:paraId="3EA13A97" w14:textId="4B4A1846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40605A">
        <w:rPr>
          <w:rFonts w:ascii="Garamond" w:hAnsi="Garamond" w:cs="Calibri"/>
          <w:sz w:val="24"/>
          <w:szCs w:val="24"/>
          <w:lang w:val="sq-AL"/>
        </w:rPr>
        <w:t xml:space="preserve">3. Për periudhën tranzitore, të përcaktuar në pikën 2, të këtij vendimi, </w:t>
      </w:r>
      <w:proofErr w:type="spellStart"/>
      <w:r w:rsidRPr="0040605A">
        <w:rPr>
          <w:rFonts w:ascii="Garamond" w:hAnsi="Garamond" w:cs="Calibri"/>
          <w:sz w:val="24"/>
          <w:szCs w:val="24"/>
          <w:lang w:val="sq-AL"/>
        </w:rPr>
        <w:t>FTL</w:t>
      </w:r>
      <w:proofErr w:type="spellEnd"/>
      <w:r w:rsidRPr="0040605A">
        <w:rPr>
          <w:rFonts w:ascii="Garamond" w:hAnsi="Garamond" w:cs="Calibri"/>
          <w:sz w:val="24"/>
          <w:szCs w:val="24"/>
          <w:lang w:val="sq-AL"/>
        </w:rPr>
        <w:t xml:space="preserve"> </w:t>
      </w:r>
      <w:proofErr w:type="spellStart"/>
      <w:r w:rsidRPr="0040605A">
        <w:rPr>
          <w:rFonts w:ascii="Garamond" w:hAnsi="Garamond" w:cs="Calibri"/>
          <w:sz w:val="24"/>
          <w:szCs w:val="24"/>
          <w:lang w:val="sq-AL"/>
        </w:rPr>
        <w:t>sh.a</w:t>
      </w:r>
      <w:proofErr w:type="spellEnd"/>
      <w:r w:rsidRPr="0040605A">
        <w:rPr>
          <w:rFonts w:ascii="Garamond" w:hAnsi="Garamond" w:cs="Calibri"/>
          <w:sz w:val="24"/>
          <w:szCs w:val="24"/>
          <w:lang w:val="sq-AL"/>
        </w:rPr>
        <w:t xml:space="preserve">., për qëllim të procedurës së shitjes së tepricave të energjisë elektrike, të përdorë “Rregullat e përgjithshme të organizimit të aktivitetit tregtar nga Korporata </w:t>
      </w:r>
      <w:proofErr w:type="spellStart"/>
      <w:r w:rsidRPr="0040605A">
        <w:rPr>
          <w:rFonts w:ascii="Garamond" w:hAnsi="Garamond" w:cs="Calibri"/>
          <w:sz w:val="24"/>
          <w:szCs w:val="24"/>
          <w:lang w:val="sq-AL"/>
        </w:rPr>
        <w:t>Elektroenergj</w:t>
      </w:r>
      <w:r w:rsidR="00542BA8">
        <w:rPr>
          <w:rFonts w:ascii="Garamond" w:hAnsi="Garamond" w:cs="Calibri"/>
          <w:sz w:val="24"/>
          <w:szCs w:val="24"/>
          <w:lang w:val="sq-AL"/>
        </w:rPr>
        <w:t>e</w:t>
      </w:r>
      <w:r w:rsidRPr="0040605A">
        <w:rPr>
          <w:rFonts w:ascii="Garamond" w:hAnsi="Garamond" w:cs="Calibri"/>
          <w:sz w:val="24"/>
          <w:szCs w:val="24"/>
          <w:lang w:val="sq-AL"/>
        </w:rPr>
        <w:t>tike</w:t>
      </w:r>
      <w:proofErr w:type="spellEnd"/>
      <w:r w:rsidRPr="0040605A">
        <w:rPr>
          <w:rFonts w:ascii="Garamond" w:hAnsi="Garamond" w:cs="Calibri"/>
          <w:sz w:val="24"/>
          <w:szCs w:val="24"/>
          <w:lang w:val="sq-AL"/>
        </w:rPr>
        <w:t xml:space="preserve"> Shqiptare </w:t>
      </w:r>
      <w:proofErr w:type="spellStart"/>
      <w:r w:rsidRPr="0040605A">
        <w:rPr>
          <w:rFonts w:ascii="Garamond" w:hAnsi="Garamond" w:cs="Calibri"/>
          <w:sz w:val="24"/>
          <w:szCs w:val="24"/>
          <w:lang w:val="sq-AL"/>
        </w:rPr>
        <w:t>sh.a</w:t>
      </w:r>
      <w:proofErr w:type="spellEnd"/>
      <w:r w:rsidR="0040605A">
        <w:rPr>
          <w:rFonts w:ascii="Garamond" w:hAnsi="Garamond" w:cs="Calibri"/>
          <w:sz w:val="24"/>
          <w:szCs w:val="24"/>
          <w:lang w:val="sq-AL"/>
        </w:rPr>
        <w:t>.</w:t>
      </w:r>
      <w:r w:rsidRPr="0040605A">
        <w:rPr>
          <w:rFonts w:ascii="Garamond" w:hAnsi="Garamond" w:cs="Calibri"/>
          <w:sz w:val="24"/>
          <w:szCs w:val="24"/>
          <w:lang w:val="sq-AL"/>
        </w:rPr>
        <w:t>”, të miratuar m</w:t>
      </w:r>
      <w:r w:rsidR="0040605A">
        <w:rPr>
          <w:rFonts w:ascii="Garamond" w:hAnsi="Garamond" w:cs="Calibri"/>
          <w:sz w:val="24"/>
          <w:szCs w:val="24"/>
          <w:lang w:val="sq-AL"/>
        </w:rPr>
        <w:t>e vendimin nr. 5233/1, datë 12.</w:t>
      </w:r>
      <w:r w:rsidRPr="0040605A">
        <w:rPr>
          <w:rFonts w:ascii="Garamond" w:hAnsi="Garamond" w:cs="Calibri"/>
          <w:sz w:val="24"/>
          <w:szCs w:val="24"/>
          <w:lang w:val="sq-AL"/>
        </w:rPr>
        <w:t>6.2019, të Asamblesë së Përgjithshme të Aksionarit.</w:t>
      </w:r>
    </w:p>
    <w:p w14:paraId="334214D9" w14:textId="3DB4181F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40605A">
        <w:rPr>
          <w:rFonts w:ascii="Garamond" w:hAnsi="Garamond" w:cs="Calibri"/>
          <w:sz w:val="24"/>
          <w:szCs w:val="24"/>
          <w:lang w:val="sq-AL"/>
        </w:rPr>
        <w:t xml:space="preserve">4. </w:t>
      </w:r>
      <w:proofErr w:type="spellStart"/>
      <w:r w:rsidR="0040605A">
        <w:rPr>
          <w:rFonts w:ascii="Garamond" w:hAnsi="Garamond" w:cs="Calibri"/>
          <w:sz w:val="24"/>
          <w:szCs w:val="24"/>
          <w:lang w:val="sq-AL"/>
        </w:rPr>
        <w:t>FTL</w:t>
      </w:r>
      <w:proofErr w:type="spellEnd"/>
      <w:r w:rsidR="0040605A">
        <w:rPr>
          <w:rFonts w:ascii="Garamond" w:hAnsi="Garamond" w:cs="Calibri"/>
          <w:sz w:val="24"/>
          <w:szCs w:val="24"/>
          <w:lang w:val="sq-AL"/>
        </w:rPr>
        <w:t xml:space="preserve"> </w:t>
      </w:r>
      <w:proofErr w:type="spellStart"/>
      <w:r w:rsidR="0040605A">
        <w:rPr>
          <w:rFonts w:ascii="Garamond" w:hAnsi="Garamond" w:cs="Calibri"/>
          <w:sz w:val="24"/>
          <w:szCs w:val="24"/>
          <w:lang w:val="sq-AL"/>
        </w:rPr>
        <w:t>sh.a</w:t>
      </w:r>
      <w:proofErr w:type="spellEnd"/>
      <w:r w:rsidR="0040605A">
        <w:rPr>
          <w:rFonts w:ascii="Garamond" w:hAnsi="Garamond" w:cs="Calibri"/>
          <w:sz w:val="24"/>
          <w:szCs w:val="24"/>
          <w:lang w:val="sq-AL"/>
        </w:rPr>
        <w:t>.</w:t>
      </w:r>
      <w:r w:rsidRPr="0040605A">
        <w:rPr>
          <w:rFonts w:ascii="Garamond" w:hAnsi="Garamond" w:cs="Calibri"/>
          <w:sz w:val="24"/>
          <w:szCs w:val="24"/>
          <w:lang w:val="sq-AL"/>
        </w:rPr>
        <w:t xml:space="preserve"> të raportojë në ERE</w:t>
      </w:r>
      <w:r w:rsidR="0040605A">
        <w:rPr>
          <w:rFonts w:ascii="Garamond" w:hAnsi="Garamond" w:cs="Calibri"/>
          <w:sz w:val="24"/>
          <w:szCs w:val="24"/>
          <w:lang w:val="sq-AL"/>
        </w:rPr>
        <w:t>,</w:t>
      </w:r>
      <w:r w:rsidRPr="0040605A">
        <w:rPr>
          <w:rFonts w:ascii="Garamond" w:hAnsi="Garamond" w:cs="Calibri"/>
          <w:sz w:val="24"/>
          <w:szCs w:val="24"/>
          <w:lang w:val="sq-AL"/>
        </w:rPr>
        <w:t xml:space="preserve"> çdo 30 ditë</w:t>
      </w:r>
      <w:r w:rsidR="0040605A">
        <w:rPr>
          <w:rFonts w:ascii="Garamond" w:hAnsi="Garamond" w:cs="Calibri"/>
          <w:sz w:val="24"/>
          <w:szCs w:val="24"/>
          <w:lang w:val="sq-AL"/>
        </w:rPr>
        <w:t>,</w:t>
      </w:r>
      <w:r w:rsidRPr="0040605A">
        <w:rPr>
          <w:rFonts w:ascii="Garamond" w:hAnsi="Garamond" w:cs="Calibri"/>
          <w:sz w:val="24"/>
          <w:szCs w:val="24"/>
          <w:lang w:val="sq-AL"/>
        </w:rPr>
        <w:t xml:space="preserve"> për ecurinë e implementimit dhe përshtatjen e platformës IT.</w:t>
      </w:r>
    </w:p>
    <w:p w14:paraId="2A49D183" w14:textId="7F672127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40605A">
        <w:rPr>
          <w:rFonts w:ascii="Garamond" w:hAnsi="Garamond" w:cs="Calibri"/>
          <w:sz w:val="24"/>
          <w:szCs w:val="24"/>
          <w:lang w:val="sq-AL"/>
        </w:rPr>
        <w:t xml:space="preserve">5. </w:t>
      </w:r>
      <w:proofErr w:type="spellStart"/>
      <w:r w:rsidR="0040605A">
        <w:rPr>
          <w:rFonts w:ascii="Garamond" w:hAnsi="Garamond" w:cs="Calibri"/>
          <w:sz w:val="24"/>
          <w:szCs w:val="24"/>
          <w:lang w:val="sq-AL"/>
        </w:rPr>
        <w:t>FTL</w:t>
      </w:r>
      <w:proofErr w:type="spellEnd"/>
      <w:r w:rsidR="0040605A">
        <w:rPr>
          <w:rFonts w:ascii="Garamond" w:hAnsi="Garamond" w:cs="Calibri"/>
          <w:sz w:val="24"/>
          <w:szCs w:val="24"/>
          <w:lang w:val="sq-AL"/>
        </w:rPr>
        <w:t xml:space="preserve"> </w:t>
      </w:r>
      <w:proofErr w:type="spellStart"/>
      <w:r w:rsidR="0040605A">
        <w:rPr>
          <w:rFonts w:ascii="Garamond" w:hAnsi="Garamond" w:cs="Calibri"/>
          <w:sz w:val="24"/>
          <w:szCs w:val="24"/>
          <w:lang w:val="sq-AL"/>
        </w:rPr>
        <w:t>sh.a</w:t>
      </w:r>
      <w:proofErr w:type="spellEnd"/>
      <w:r w:rsidR="0040605A">
        <w:rPr>
          <w:rFonts w:ascii="Garamond" w:hAnsi="Garamond" w:cs="Calibri"/>
          <w:sz w:val="24"/>
          <w:szCs w:val="24"/>
          <w:lang w:val="sq-AL"/>
        </w:rPr>
        <w:t>.</w:t>
      </w:r>
      <w:r w:rsidRPr="0040605A">
        <w:rPr>
          <w:rFonts w:ascii="Garamond" w:hAnsi="Garamond" w:cs="Calibri"/>
          <w:sz w:val="24"/>
          <w:szCs w:val="24"/>
          <w:lang w:val="sq-AL"/>
        </w:rPr>
        <w:t xml:space="preserve"> të përgatisë </w:t>
      </w:r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>strategjinë/metodologjinë për mënyrën e realizimit të shitjes së tepricave të prodhuara nga prodhuesit me përparësi të energjisë elektrike, siç përcaktuar në nenin 13, pika 1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Rregullores për procedurat e shitjes së tepricave të energjisë elektrike në tregun e parregulluar për shoqërinë publike të furnizimit në tregun e lirë, </w:t>
      </w:r>
      <w:proofErr w:type="spellStart"/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>FTL</w:t>
      </w:r>
      <w:proofErr w:type="spellEnd"/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>sh.a</w:t>
      </w:r>
      <w:proofErr w:type="spellEnd"/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>”</w:t>
      </w:r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, miratuar me vendimin e </w:t>
      </w:r>
      <w:r w:rsidR="0040605A" w:rsidRPr="0040605A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>ordit të ERE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-s nr. 202, datë </w:t>
      </w:r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2.12.2020, deri më 15 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>s</w:t>
      </w:r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>htator 2021.</w:t>
      </w:r>
    </w:p>
    <w:p w14:paraId="674659F9" w14:textId="326FD020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6. Drejtoria Juridike dhe 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>e Zgjidhjes së Mosmarrëveshjeve</w:t>
      </w:r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njoftojë shoqërinë </w:t>
      </w:r>
      <w:proofErr w:type="spellStart"/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>FTL</w:t>
      </w:r>
      <w:proofErr w:type="spellEnd"/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>s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>h.a</w:t>
      </w:r>
      <w:proofErr w:type="spellEnd"/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palët e interesit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përfshira në dhënien e opinioneve për draftin e “</w:t>
      </w:r>
      <w:r w:rsidRPr="0040605A">
        <w:rPr>
          <w:rFonts w:ascii="Garamond" w:hAnsi="Garamond" w:cs="Calibri"/>
          <w:iCs/>
          <w:color w:val="000000"/>
          <w:sz w:val="24"/>
          <w:szCs w:val="24"/>
          <w:lang w:val="sq-AL"/>
        </w:rPr>
        <w:t>Rregullores për procedurat e shitjes së tepricave të energjisë elektrike në tregun e parregulluar</w:t>
      </w:r>
      <w:bookmarkStart w:id="0" w:name="_GoBack"/>
      <w:bookmarkEnd w:id="0"/>
      <w:r w:rsidRPr="0040605A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për shoqërinë publike të furnizimit</w:t>
      </w:r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”, 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>Shoqata Shqiptare e Furnizuesve të Energjisë Elektrike (</w:t>
      </w:r>
      <w:proofErr w:type="spellStart"/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>AAES</w:t>
      </w:r>
      <w:proofErr w:type="spellEnd"/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>)</w:t>
      </w:r>
      <w:r w:rsidR="0040605A">
        <w:rPr>
          <w:rFonts w:ascii="Garamond" w:hAnsi="Garamond" w:cs="Calibri"/>
          <w:color w:val="000000"/>
          <w:sz w:val="24"/>
          <w:szCs w:val="24"/>
          <w:lang w:val="sq-AL"/>
        </w:rPr>
        <w:t>”</w:t>
      </w:r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 xml:space="preserve">, për vendimin e </w:t>
      </w:r>
      <w:r w:rsidR="0040605A" w:rsidRPr="0040605A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Pr="0040605A">
        <w:rPr>
          <w:rFonts w:ascii="Garamond" w:hAnsi="Garamond" w:cs="Calibri"/>
          <w:color w:val="000000"/>
          <w:sz w:val="24"/>
          <w:szCs w:val="24"/>
          <w:lang w:val="sq-AL"/>
        </w:rPr>
        <w:t>ordit të ERE-s.</w:t>
      </w:r>
    </w:p>
    <w:p w14:paraId="5DCED5B4" w14:textId="77777777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2AD586F5" w14:textId="5ABAC048" w:rsidR="002A3F1E" w:rsidRPr="0040605A" w:rsidRDefault="002A3F1E" w:rsidP="00406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 brenda 7 ditëve kalendarike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publikimit</w:t>
      </w:r>
      <w:r w:rsidR="0040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në Fletoren Zyrtare</w:t>
      </w:r>
    </w:p>
    <w:p w14:paraId="5CA723F1" w14:textId="77777777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05A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131AC492" w14:textId="77777777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A997F92" w14:textId="2D88BBDD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0605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7DBFEF8F" w14:textId="3DBD7C31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060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4060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475633E4" w14:textId="77777777" w:rsidR="002A3F1E" w:rsidRPr="0040605A" w:rsidRDefault="002A3F1E" w:rsidP="002A3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4872EBC" w14:textId="77777777" w:rsidR="00177DFC" w:rsidRPr="0040605A" w:rsidRDefault="00177DFC" w:rsidP="002A3F1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77DFC" w:rsidRPr="00406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7BF"/>
    <w:rsid w:val="00071C51"/>
    <w:rsid w:val="00177DFC"/>
    <w:rsid w:val="001A4FFC"/>
    <w:rsid w:val="001C27EE"/>
    <w:rsid w:val="00210A92"/>
    <w:rsid w:val="002A3F1E"/>
    <w:rsid w:val="002E4F5B"/>
    <w:rsid w:val="003B3617"/>
    <w:rsid w:val="0040605A"/>
    <w:rsid w:val="00542BA8"/>
    <w:rsid w:val="005A7372"/>
    <w:rsid w:val="00636827"/>
    <w:rsid w:val="00823EC3"/>
    <w:rsid w:val="008C0FB9"/>
    <w:rsid w:val="008D7280"/>
    <w:rsid w:val="00B167BF"/>
    <w:rsid w:val="00D66F57"/>
    <w:rsid w:val="00E31609"/>
    <w:rsid w:val="00E36D0A"/>
    <w:rsid w:val="00EF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0BDA7"/>
  <w15:docId w15:val="{1377BEA7-E242-4FDA-A24F-B9443687E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2867A5FDDE494EB684B839A34C52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2021-08-06T10:47:01Z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2021-08-05T22:00:00Z</Date_x0020_protokolli>
    <Titulli xmlns="0e656187-b300-4fb0-8bf4-3a50f872073c">Mbi shqyrtimin e kërkesës së FTL sh.a., për shtyrjen e hyrjes në fuqi të vendimit të bordit të Ere nr. 202, datë 2.12.2020, për miratimin e "Rregullores për procedurat e shitjes së teprivace të Energjisë Elektrike në tregun e parregulluar për shoqërinë publike të furnizimit"</Titulli>
    <Modifikuesi xmlns="0e656187-b300-4fb0-8bf4-3a50f872073c">Fjora.Korita</Modifikuesi>
    <Nr_x002e__x0020_prot_x0020_QBZ xmlns="0e656187-b300-4fb0-8bf4-3a50f872073c">1157/5</Nr_x002e__x0020_prot_x0020_QBZ>
    <Data_x0020_e_x0020_Modifikimit xmlns="0e656187-b300-4fb0-8bf4-3a50f872073c">2021-08-09T08:44:00Z</Data_x0020_e_x0020_Modifikimit>
    <Dekretuar xmlns="0e656187-b300-4fb0-8bf4-3a50f872073c">false</Dekretuar>
    <Data xmlns="0e656187-b300-4fb0-8bf4-3a50f872073c">2021-06-29T22:00:00Z</Data>
    <Nr_x002e__x0020_protokolli_x0020_i_x0020_aktit xmlns="0e656187-b300-4fb0-8bf4-3a50f872073c">29/37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210F1-ED7F-4B97-A8DA-2ABB179FF8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5948BD3-61F1-4C19-896A-6DA764F56510}">
  <ds:schemaRefs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28B0BF3-CB8C-434C-B692-5627E4A667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4A6EA6-365C-4619-B13C-9A8E41305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shqyrtimin e kërkesës së FTL sh.a., për shtyrjen e hyrjes në fuqi të vendimit të bordit të Ere nr. 202, datë 2.12.2020, për miratimin e "Rregullores për procedurat e shitjes së teprivace të Energjisë Elektrike në tregun e parregulluar për shoqërinë pu</vt:lpstr>
    </vt:vector>
  </TitlesOfParts>
  <Company/>
  <LinksUpToDate>false</LinksUpToDate>
  <CharactersWithSpaces>6773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kërkesës së FTL sh.a., për shtyrjen e hyrjes në fuqi të vendimit të bordit të Ere nr. 202, datë 2.12.2020, për miratimin e "Rregullores për procedurat e shitjes së teprivace të Energjisë Elektrike në tregun e parregulluar për shoqërinë publike të furnizimit"</dc:title>
  <dc:creator>Entela Suli</dc:creator>
  <cp:lastModifiedBy>Fjora Cahani</cp:lastModifiedBy>
  <cp:revision>9</cp:revision>
  <dcterms:created xsi:type="dcterms:W3CDTF">2021-08-06T10:03:00Z</dcterms:created>
  <dcterms:modified xsi:type="dcterms:W3CDTF">2021-08-09T09:10:00Z</dcterms:modified>
</cp:coreProperties>
</file>