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214406" w14:textId="77777777" w:rsidR="005F6A39" w:rsidRPr="009011BB" w:rsidRDefault="005F6A39" w:rsidP="005F6A39">
      <w:pPr>
        <w:autoSpaceDE w:val="0"/>
        <w:autoSpaceDN w:val="0"/>
        <w:adjustRightInd w:val="0"/>
        <w:spacing w:after="0" w:line="310" w:lineRule="atLeast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9011B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0413488F" w14:textId="4FBF1C37" w:rsidR="005F6A39" w:rsidRPr="009011BB" w:rsidRDefault="005F6A39" w:rsidP="005F6A39">
      <w:pPr>
        <w:autoSpaceDE w:val="0"/>
        <w:autoSpaceDN w:val="0"/>
        <w:adjustRightInd w:val="0"/>
        <w:spacing w:after="0" w:line="310" w:lineRule="atLeast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9011B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A14960" w:rsidRPr="009011B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198, datë </w:t>
      </w:r>
      <w:r w:rsidRPr="009011B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1.10.2021</w:t>
      </w:r>
    </w:p>
    <w:p w14:paraId="1CBC0B88" w14:textId="77777777" w:rsidR="005F6A39" w:rsidRPr="009011BB" w:rsidRDefault="005F6A39" w:rsidP="005F6A39">
      <w:pPr>
        <w:autoSpaceDE w:val="0"/>
        <w:autoSpaceDN w:val="0"/>
        <w:adjustRightInd w:val="0"/>
        <w:spacing w:after="0" w:line="330" w:lineRule="atLeast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5132F74" w14:textId="2ECD8676" w:rsidR="005F6A39" w:rsidRPr="009011BB" w:rsidRDefault="005F6A39" w:rsidP="005F6A39">
      <w:pPr>
        <w:autoSpaceDE w:val="0"/>
        <w:autoSpaceDN w:val="0"/>
        <w:adjustRightInd w:val="0"/>
        <w:spacing w:after="0" w:line="330" w:lineRule="atLeast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9011B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MBI</w:t>
      </w:r>
      <w:r w:rsidR="00A14960" w:rsidRPr="009011B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9011B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MIRATIMIN E KËRKESËS SË SUBJEKTIT </w:t>
      </w:r>
      <w:proofErr w:type="spellStart"/>
      <w:r w:rsidRPr="009011B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GEK</w:t>
      </w:r>
      <w:proofErr w:type="spellEnd"/>
      <w:r w:rsidRPr="009011B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TERNA </w:t>
      </w:r>
      <w:proofErr w:type="spellStart"/>
      <w:r w:rsidRPr="009011B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GROUP</w:t>
      </w:r>
      <w:proofErr w:type="spellEnd"/>
      <w:r w:rsidR="0070322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PËR APLIKIM NË </w:t>
      </w:r>
      <w:proofErr w:type="spellStart"/>
      <w:r w:rsidR="0070322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TAP</w:t>
      </w:r>
      <w:proofErr w:type="spellEnd"/>
      <w:r w:rsidR="0070322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9011B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AG</w:t>
      </w:r>
      <w:r w:rsidR="00A14960" w:rsidRPr="009011B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r w:rsidRPr="009011B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PËR FAZËN JO TË DETYRUESHME NË TREG -</w:t>
      </w:r>
      <w:r w:rsidR="00A14960" w:rsidRPr="009011B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9011B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TESTI I </w:t>
      </w:r>
      <w:proofErr w:type="spellStart"/>
      <w:r w:rsidRPr="009011B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TAP</w:t>
      </w:r>
      <w:proofErr w:type="spellEnd"/>
      <w:r w:rsidRPr="009011B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AG, PËR KAPACITETIN DHE LIDHJEN E TERMOCENTRALIT ME CIKËL TË KOMBINUAR</w:t>
      </w:r>
      <w:r w:rsidR="00A14960" w:rsidRPr="009011B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r w:rsidRPr="009011B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ME FUQI 160</w:t>
      </w:r>
      <w:r w:rsidR="00A14960" w:rsidRPr="009011B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–</w:t>
      </w:r>
      <w:r w:rsidRPr="009011B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180 </w:t>
      </w:r>
      <w:proofErr w:type="spellStart"/>
      <w:r w:rsidR="00A14960" w:rsidRPr="009011B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mw</w:t>
      </w:r>
      <w:proofErr w:type="spellEnd"/>
      <w:r w:rsidR="00A14960" w:rsidRPr="009011B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r w:rsidRPr="009011B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NË ROSKOVEC</w:t>
      </w:r>
      <w:r w:rsidR="001E1BE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bookmarkStart w:id="0" w:name="_GoBack"/>
      <w:bookmarkEnd w:id="0"/>
      <w:r w:rsidRPr="009011B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FIER</w:t>
      </w:r>
    </w:p>
    <w:p w14:paraId="7C10672E" w14:textId="77777777" w:rsidR="005F6A39" w:rsidRPr="005F6A39" w:rsidRDefault="005F6A39" w:rsidP="005F6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q-AL"/>
        </w:rPr>
      </w:pPr>
    </w:p>
    <w:p w14:paraId="2C4A947D" w14:textId="0B4A2601" w:rsidR="00A14960" w:rsidRPr="00A14960" w:rsidRDefault="00A14960" w:rsidP="00A149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>Në zbatim të nenit 16, të ligjit nr. 43/2015, “</w:t>
      </w:r>
      <w:r w:rsidRPr="00A1496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 sektorin e energjisë elektrike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”, të</w:t>
      </w:r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; të</w:t>
      </w:r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neneve 13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15, pika 1, germa “a”; 16, pika 24</w:t>
      </w:r>
      <w:r w:rsidR="00E91FCA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25; 17, pika 4; 19, pika 5 dhe nenit 108, të ligjit nr. 102/2015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Pr="00A1496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Për </w:t>
      </w:r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</w:t>
      </w:r>
      <w:r w:rsidRPr="00A1496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ektorin e gazit natyror</w:t>
      </w:r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ndryshuar;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të vendimit nr. 122, datë 11.</w:t>
      </w:r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>5.2021, të Bordit të ERE-s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="00E91FC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Mbi miratimin e propozimit të projekteve</w:t>
      </w:r>
      <w:r w:rsidR="005A351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A1496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TAP</w:t>
      </w:r>
      <w:proofErr w:type="spellEnd"/>
      <w:r w:rsidRPr="00A1496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, </w:t>
      </w:r>
      <w:proofErr w:type="spellStart"/>
      <w:r w:rsidRPr="00A1496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SRG</w:t>
      </w:r>
      <w:proofErr w:type="spellEnd"/>
      <w:r w:rsidRPr="00A1496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dhe </w:t>
      </w:r>
      <w:proofErr w:type="spellStart"/>
      <w:r w:rsidRPr="00A1496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DESFA</w:t>
      </w:r>
      <w:proofErr w:type="spellEnd"/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Pr="00A1496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për procesin e rritjes </w:t>
      </w:r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</w:t>
      </w:r>
      <w:r w:rsidRPr="00A1496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ë </w:t>
      </w:r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k</w:t>
      </w:r>
      <w:r w:rsidRPr="00A1496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apacitetit për vitin 2019</w:t>
      </w:r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”;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="00E91F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seksionit 4.7, pika 9, të </w:t>
      </w:r>
      <w:r w:rsidRPr="00825EF0">
        <w:rPr>
          <w:rFonts w:ascii="Garamond" w:hAnsi="Garamond" w:cs="Times New Roman"/>
          <w:color w:val="000000"/>
          <w:sz w:val="24"/>
          <w:szCs w:val="24"/>
          <w:lang w:val="sq-AL"/>
        </w:rPr>
        <w:t>Opinionit</w:t>
      </w:r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Përfundimtar të Përbashkët të Rregullatorëve të Energjisë së </w:t>
      </w:r>
      <w:r w:rsidR="00E91FCA">
        <w:rPr>
          <w:rFonts w:ascii="Garamond" w:hAnsi="Garamond" w:cs="Times New Roman"/>
          <w:color w:val="000000"/>
          <w:sz w:val="24"/>
          <w:szCs w:val="24"/>
          <w:lang w:val="sq-AL"/>
        </w:rPr>
        <w:t>Italisë, Greqisë dhe Shqipërisë</w:t>
      </w:r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orrik 2013, si dhe </w:t>
      </w:r>
      <w:r w:rsidR="00E91FCA">
        <w:rPr>
          <w:rFonts w:ascii="Garamond" w:hAnsi="Garamond" w:cs="Times New Roman"/>
          <w:color w:val="000000"/>
          <w:sz w:val="24"/>
          <w:szCs w:val="24"/>
          <w:lang w:val="sq-AL"/>
        </w:rPr>
        <w:t>o</w:t>
      </w:r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>pinionin</w:t>
      </w:r>
      <w:r w:rsidR="005A351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>1/2013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>tё</w:t>
      </w:r>
      <w:proofErr w:type="spellEnd"/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Sekretariatit </w:t>
      </w:r>
      <w:proofErr w:type="spellStart"/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>tё</w:t>
      </w:r>
      <w:proofErr w:type="spellEnd"/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Komunitetit </w:t>
      </w:r>
      <w:proofErr w:type="spellStart"/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>tё</w:t>
      </w:r>
      <w:proofErr w:type="spellEnd"/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>Energjisё</w:t>
      </w:r>
      <w:proofErr w:type="spellEnd"/>
      <w:r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>datё</w:t>
      </w:r>
      <w:proofErr w:type="spellEnd"/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14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>aj 2013, “</w:t>
      </w:r>
      <w:r w:rsidRPr="00A1496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Mbi për</w:t>
      </w:r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jashtimin e ndërlidhësit </w:t>
      </w:r>
      <w:proofErr w:type="spellStart"/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TAP</w:t>
      </w:r>
      <w:proofErr w:type="spellEnd"/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AG</w:t>
      </w:r>
      <w:r w:rsidRPr="00A1496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nga kërkesa të caktuara</w:t>
      </w:r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Pr="00A1496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sipas </w:t>
      </w:r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d</w:t>
      </w:r>
      <w:r w:rsidRPr="00A1496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irektiv</w:t>
      </w:r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ës</w:t>
      </w:r>
      <w:r w:rsidRPr="00A1496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2009/73/EC</w:t>
      </w:r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Pr="00A1496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nga </w:t>
      </w:r>
      <w:r w:rsidRPr="00825EF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Autoriteti Rregullator i Energjisë </w:t>
      </w:r>
      <w:r w:rsidR="00825EF0" w:rsidRPr="00825EF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në</w:t>
      </w:r>
      <w:r w:rsidRPr="00825EF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Shqipërisë</w:t>
      </w:r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”;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nenit 15, të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A1496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Rregullores për organizimin, funksionimin dhe procedurat e ERE-s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”,</w:t>
      </w:r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miratuar me vendimin e Bordit të ERE-s nr.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96, datë 3.</w:t>
      </w:r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>9.2016; Bordi i Entit Rregullator të Energjisë (ERE), në mbledhjen e datës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>1.10.2021, mbasi shqyrtoi relacionin</w:t>
      </w:r>
      <w:r w:rsidR="005A351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>me nr.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>123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/5 </w:t>
      </w:r>
      <w:proofErr w:type="spellStart"/>
      <w:r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>
        <w:rPr>
          <w:rFonts w:ascii="Garamond" w:hAnsi="Garamond" w:cs="Times New Roman"/>
          <w:color w:val="000000"/>
          <w:sz w:val="24"/>
          <w:szCs w:val="24"/>
          <w:lang w:val="sq-AL"/>
        </w:rPr>
        <w:t>., datë 29.</w:t>
      </w:r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9.2021,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përgatitur nga Drejtoria e Gazit Natyror,</w:t>
      </w:r>
      <w:r w:rsidR="005A351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>mbi</w:t>
      </w:r>
      <w:r w:rsidR="005A351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A1496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Kërkesën e subjektit </w:t>
      </w:r>
      <w:proofErr w:type="spellStart"/>
      <w:r w:rsidRPr="00A1496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GEK</w:t>
      </w:r>
      <w:proofErr w:type="spellEnd"/>
      <w:r w:rsidRPr="00A1496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Terna </w:t>
      </w:r>
      <w:proofErr w:type="spellStart"/>
      <w:r w:rsidRPr="00A1496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Group</w:t>
      </w:r>
      <w:proofErr w:type="spellEnd"/>
      <w:r w:rsidRPr="00A1496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, për aplikim në </w:t>
      </w:r>
      <w:proofErr w:type="spellStart"/>
      <w:r w:rsidRPr="00A1496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TAP</w:t>
      </w:r>
      <w:proofErr w:type="spellEnd"/>
      <w:r w:rsidRPr="00A1496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AG</w:t>
      </w:r>
      <w:r w:rsidR="00E91FC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Pr="00A1496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për fazën jo të detyrueshme në treg </w:t>
      </w:r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– </w:t>
      </w:r>
      <w:r w:rsidRPr="00A1496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testi i </w:t>
      </w:r>
      <w:proofErr w:type="spellStart"/>
      <w:r w:rsidRPr="00A1496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TAP</w:t>
      </w:r>
      <w:proofErr w:type="spellEnd"/>
      <w:r w:rsidRPr="00A1496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AG, për kapacitetin dhe lidhjen e </w:t>
      </w:r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t</w:t>
      </w:r>
      <w:r w:rsidRPr="00A1496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ermocentralit me cikël të kombinuar</w:t>
      </w:r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Pr="00A1496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me fuqi 160</w:t>
      </w:r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–</w:t>
      </w:r>
      <w:r w:rsidRPr="00A1496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180 </w:t>
      </w:r>
      <w:proofErr w:type="spellStart"/>
      <w:r w:rsidRPr="00A1496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mw</w:t>
      </w:r>
      <w:proofErr w:type="spellEnd"/>
      <w:r w:rsidR="00E91FC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Pr="00A1496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në Roskovec, Fier”,</w:t>
      </w:r>
      <w:r w:rsidR="005A351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</w:p>
    <w:p w14:paraId="442F579A" w14:textId="58C9EB01" w:rsidR="00A14960" w:rsidRPr="00A14960" w:rsidRDefault="00A14960" w:rsidP="00A149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A1496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konstatoi se:</w:t>
      </w:r>
    </w:p>
    <w:p w14:paraId="674080C4" w14:textId="685DBB81" w:rsidR="00A14960" w:rsidRPr="00A14960" w:rsidRDefault="00A14960" w:rsidP="00A149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shkresën nr. 910, datë 1 </w:t>
      </w:r>
      <w:r w:rsidR="00E91FCA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htator 2021, </w:t>
      </w:r>
      <w:proofErr w:type="spellStart"/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>GEK</w:t>
      </w:r>
      <w:proofErr w:type="spellEnd"/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Terna </w:t>
      </w:r>
      <w:proofErr w:type="spellStart"/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>Group</w:t>
      </w:r>
      <w:proofErr w:type="spellEnd"/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paraqiti tek Enti Rregullator i Energjisë në Shqipëri (ERE) “Kërkesën për aplikim nga </w:t>
      </w:r>
      <w:proofErr w:type="spellStart"/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>GEK</w:t>
      </w:r>
      <w:proofErr w:type="spellEnd"/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Terna </w:t>
      </w:r>
      <w:proofErr w:type="spellStart"/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>Group</w:t>
      </w:r>
      <w:proofErr w:type="spellEnd"/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>, për fazën jo të detyrueshme në treg -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91F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testi i </w:t>
      </w:r>
      <w:proofErr w:type="spellStart"/>
      <w:r w:rsidR="00E91FCA">
        <w:rPr>
          <w:rFonts w:ascii="Garamond" w:hAnsi="Garamond" w:cs="Times New Roman"/>
          <w:color w:val="000000"/>
          <w:sz w:val="24"/>
          <w:szCs w:val="24"/>
          <w:lang w:val="sq-AL"/>
        </w:rPr>
        <w:t>TAP</w:t>
      </w:r>
      <w:proofErr w:type="spellEnd"/>
      <w:r w:rsidR="00E91F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AG, për kapacitetin dhe lidhjen e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>ermocentralit me cikël të kombinuar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fuqi 160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180 </w:t>
      </w:r>
      <w:proofErr w:type="spellStart"/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>mw</w:t>
      </w:r>
      <w:proofErr w:type="spellEnd"/>
      <w:r>
        <w:rPr>
          <w:rFonts w:ascii="Garamond" w:hAnsi="Garamond" w:cs="Times New Roman"/>
          <w:color w:val="000000"/>
          <w:sz w:val="24"/>
          <w:szCs w:val="24"/>
          <w:lang w:val="sq-AL"/>
        </w:rPr>
        <w:t>, në Roskovec</w:t>
      </w:r>
      <w:r w:rsidR="00E91FC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Fier”;</w:t>
      </w:r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përputhje me nenin 4.7, pika 9, të Opinionit Përfundimtar të Përbashkët të Rregullatorëve të Energjisë së Italisë, Greqisë dhe Shqipërisë dhe me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d</w:t>
      </w:r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>irektivën 2003/55/EC e Parlamentit d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he Këshillit Evropian, datë 26 j</w:t>
      </w:r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>anar 2003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lidhur me rregullat e përbashkëta në tregu</w:t>
      </w:r>
      <w:r w:rsidR="00E91FCA">
        <w:rPr>
          <w:rFonts w:ascii="Garamond" w:hAnsi="Garamond" w:cs="Times New Roman"/>
          <w:color w:val="000000"/>
          <w:sz w:val="24"/>
          <w:szCs w:val="24"/>
          <w:lang w:val="sq-AL"/>
        </w:rPr>
        <w:t>n e brendshëm të gazit natyror;</w:t>
      </w:r>
    </w:p>
    <w:p w14:paraId="3098C688" w14:textId="318C5416" w:rsidR="00A14960" w:rsidRPr="00A14960" w:rsidRDefault="00A14960" w:rsidP="00A149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>TAP</w:t>
      </w:r>
      <w:proofErr w:type="spellEnd"/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AG</w:t>
      </w:r>
      <w:r w:rsidR="00E91FC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sipas neneve 4.1, pika 7 dhe 4.7, pika 2, 6 dhe 9, të Opinionit Përfundimtar të Përbashkët të Rregullatorëve të Energjisë së Italisë, Greqisë dhe Shqipërisë, është e detyruar të plotësojë kë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rkesat për kapacitetin detyrues/</w:t>
      </w:r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>lidhës të cilat r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ezultojnë nga çdo testim tregu.</w:t>
      </w:r>
    </w:p>
    <w:p w14:paraId="70051563" w14:textId="451A2F98" w:rsidR="00A14960" w:rsidRPr="00A14960" w:rsidRDefault="00A14960" w:rsidP="00A149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Referuar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njoftimit të fazës jo</w:t>
      </w:r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detyruese për testin e tregut </w:t>
      </w:r>
      <w:proofErr w:type="spellStart"/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>TAP</w:t>
      </w:r>
      <w:proofErr w:type="spellEnd"/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AG 2021, kërkesat nga palët e interesuara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, për lidhjet/kapacitetet jo</w:t>
      </w:r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>detyrues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e,</w:t>
      </w:r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duhet të paraqiten në </w:t>
      </w:r>
      <w:proofErr w:type="spellStart"/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>TAP</w:t>
      </w:r>
      <w:proofErr w:type="spellEnd"/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AG deri më datë 11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>etor 2021.</w:t>
      </w:r>
    </w:p>
    <w:p w14:paraId="0E1269D5" w14:textId="756C8939" w:rsidR="00A14960" w:rsidRPr="00A14960" w:rsidRDefault="00A14960" w:rsidP="00A149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5A351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Faza jo</w:t>
      </w:r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>detyruese e testimit të tregut</w:t>
      </w:r>
      <w:r w:rsidR="005A351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vitin 2021</w:t>
      </w:r>
      <w:r w:rsidR="005A351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 </w:t>
      </w:r>
      <w:r w:rsidR="00E91FCA">
        <w:rPr>
          <w:rFonts w:ascii="Garamond" w:hAnsi="Garamond" w:cs="Times New Roman"/>
          <w:color w:val="000000"/>
          <w:sz w:val="24"/>
          <w:szCs w:val="24"/>
          <w:lang w:val="sq-AL"/>
        </w:rPr>
        <w:t>G</w:t>
      </w:r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>azsjellësi Trans Adriatik</w:t>
      </w:r>
      <w:r w:rsidR="005A351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ka filluar në 12 </w:t>
      </w:r>
      <w:r w:rsidR="005A3516">
        <w:rPr>
          <w:rFonts w:ascii="Garamond" w:hAnsi="Garamond" w:cs="Times New Roman"/>
          <w:color w:val="000000"/>
          <w:sz w:val="24"/>
          <w:szCs w:val="24"/>
          <w:lang w:val="sq-AL"/>
        </w:rPr>
        <w:t>korrik 2021. Testi i t</w:t>
      </w:r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regut duhet të kryhet në përputhje me udhëzimet e miratuara bashkërisht me autoritetet </w:t>
      </w:r>
      <w:proofErr w:type="spellStart"/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>rregullatore</w:t>
      </w:r>
      <w:proofErr w:type="spellEnd"/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italiane (</w:t>
      </w:r>
      <w:proofErr w:type="spellStart"/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>ARERA</w:t>
      </w:r>
      <w:proofErr w:type="spellEnd"/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), </w:t>
      </w:r>
      <w:r w:rsidR="005A3516">
        <w:rPr>
          <w:rFonts w:ascii="Garamond" w:hAnsi="Garamond" w:cs="Times New Roman"/>
          <w:color w:val="000000"/>
          <w:sz w:val="24"/>
          <w:szCs w:val="24"/>
          <w:lang w:val="sq-AL"/>
        </w:rPr>
        <w:t>greke (</w:t>
      </w:r>
      <w:proofErr w:type="spellStart"/>
      <w:r w:rsidR="005A3516">
        <w:rPr>
          <w:rFonts w:ascii="Garamond" w:hAnsi="Garamond" w:cs="Times New Roman"/>
          <w:color w:val="000000"/>
          <w:sz w:val="24"/>
          <w:szCs w:val="24"/>
          <w:lang w:val="sq-AL"/>
        </w:rPr>
        <w:t>RAE</w:t>
      </w:r>
      <w:proofErr w:type="spellEnd"/>
      <w:r w:rsidR="005A3516">
        <w:rPr>
          <w:rFonts w:ascii="Garamond" w:hAnsi="Garamond" w:cs="Times New Roman"/>
          <w:color w:val="000000"/>
          <w:sz w:val="24"/>
          <w:szCs w:val="24"/>
          <w:lang w:val="sq-AL"/>
        </w:rPr>
        <w:t>) dhe shqiptare (ERE).</w:t>
      </w:r>
    </w:p>
    <w:p w14:paraId="7372D563" w14:textId="44002BE5" w:rsidR="00A14960" w:rsidRPr="00A14960" w:rsidRDefault="00A14960" w:rsidP="00A149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825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825EF0">
        <w:rPr>
          <w:rFonts w:ascii="Garamond" w:hAnsi="Garamond" w:cs="Times New Roman"/>
          <w:color w:val="000000"/>
          <w:sz w:val="24"/>
          <w:szCs w:val="24"/>
          <w:lang w:val="sq-AL"/>
        </w:rPr>
        <w:t>GEK</w:t>
      </w:r>
      <w:proofErr w:type="spellEnd"/>
      <w:r w:rsidR="00825E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5A3516"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Terna </w:t>
      </w:r>
      <w:proofErr w:type="spellStart"/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>Group</w:t>
      </w:r>
      <w:proofErr w:type="spellEnd"/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shprehet se është në fazën paraprake</w:t>
      </w:r>
      <w:r w:rsidR="005A351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jo të detyrueshme</w:t>
      </w:r>
      <w:r w:rsidR="005A351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përcjelljes </w:t>
      </w:r>
      <w:r w:rsidR="005A3516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 njoftimit/kërkesës, për lidhjen dhe kapacitetin e gazit natyror pranë shoqërisë </w:t>
      </w:r>
      <w:proofErr w:type="spellStart"/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>TAP</w:t>
      </w:r>
      <w:proofErr w:type="spellEnd"/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AG dhe është në përputhje me parimet e përcaktuara në Opinionin Përfundimtar të Përbashkët, me </w:t>
      </w:r>
      <w:r w:rsidR="005A3516">
        <w:rPr>
          <w:rFonts w:ascii="Garamond" w:hAnsi="Garamond" w:cs="Times New Roman"/>
          <w:color w:val="000000"/>
          <w:sz w:val="24"/>
          <w:szCs w:val="24"/>
          <w:lang w:val="sq-AL"/>
        </w:rPr>
        <w:t>u</w:t>
      </w:r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dhëzimet e </w:t>
      </w:r>
      <w:r w:rsidR="005A3516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estit të </w:t>
      </w:r>
      <w:r w:rsidR="005A3516"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>tregut</w:t>
      </w:r>
      <w:r w:rsidRPr="00A14960">
        <w:rPr>
          <w:rFonts w:ascii="Garamond" w:hAnsi="Garamond" w:cs="Times New Roman"/>
          <w:color w:val="000000"/>
          <w:sz w:val="24"/>
          <w:szCs w:val="24"/>
          <w:lang w:val="sq-AL"/>
        </w:rPr>
        <w:t>, si dhe me legjislacionin evropian dhe kombëtar për kapacitetin rritës të transmetimit të gazit.</w:t>
      </w:r>
    </w:p>
    <w:p w14:paraId="2F25230E" w14:textId="76D0F4B9" w:rsidR="005F6A39" w:rsidRPr="00AD11FB" w:rsidRDefault="005A3516" w:rsidP="00AD11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-</w:t>
      </w:r>
      <w:r w:rsidR="00A14960" w:rsidRPr="005F6A3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Duke qenë se aplikimi nga </w:t>
      </w:r>
      <w:proofErr w:type="spellStart"/>
      <w:r w:rsidR="00A14960" w:rsidRPr="005F6A39">
        <w:rPr>
          <w:rFonts w:ascii="Garamond" w:hAnsi="Garamond" w:cs="Times New Roman"/>
          <w:color w:val="000000"/>
          <w:sz w:val="24"/>
          <w:szCs w:val="24"/>
          <w:lang w:val="sq-AL"/>
        </w:rPr>
        <w:t>GEK</w:t>
      </w:r>
      <w:proofErr w:type="spellEnd"/>
      <w:r w:rsidR="00A14960" w:rsidRPr="005F6A3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F6A3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Terna </w:t>
      </w:r>
      <w:proofErr w:type="spellStart"/>
      <w:r w:rsidR="00A14960" w:rsidRPr="005F6A39">
        <w:rPr>
          <w:rFonts w:ascii="Garamond" w:hAnsi="Garamond" w:cs="Times New Roman"/>
          <w:color w:val="000000"/>
          <w:sz w:val="24"/>
          <w:szCs w:val="24"/>
          <w:lang w:val="sq-AL"/>
        </w:rPr>
        <w:t>Group</w:t>
      </w:r>
      <w:proofErr w:type="spellEnd"/>
      <w:r w:rsidR="00A14960" w:rsidRPr="005F6A3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është </w:t>
      </w:r>
      <w:r w:rsidR="00F452BA">
        <w:rPr>
          <w:rFonts w:ascii="Garamond" w:hAnsi="Garamond" w:cs="Times New Roman"/>
          <w:color w:val="000000"/>
          <w:sz w:val="24"/>
          <w:szCs w:val="24"/>
          <w:lang w:val="sq-AL"/>
        </w:rPr>
        <w:t>në përputhj</w:t>
      </w:r>
      <w:r w:rsidR="005F6A39" w:rsidRPr="005F6A39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CE46B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E46BF" w:rsidRPr="00CE46B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me parimet e përmendura në Opinionin Përfundimtar të Përbashkët, </w:t>
      </w:r>
      <w:r w:rsidR="00CE46BF">
        <w:rPr>
          <w:rFonts w:ascii="Garamond" w:hAnsi="Garamond" w:cs="Times New Roman"/>
          <w:color w:val="000000"/>
          <w:sz w:val="24"/>
          <w:szCs w:val="24"/>
          <w:lang w:val="sq-AL"/>
        </w:rPr>
        <w:t>u</w:t>
      </w:r>
      <w:r w:rsidR="00CE46BF" w:rsidRPr="00CE46BF">
        <w:rPr>
          <w:rFonts w:ascii="Garamond" w:hAnsi="Garamond" w:cs="Times New Roman"/>
          <w:color w:val="000000"/>
          <w:sz w:val="24"/>
          <w:szCs w:val="24"/>
          <w:lang w:val="sq-AL"/>
        </w:rPr>
        <w:t>dhëzimet</w:t>
      </w:r>
      <w:r w:rsidR="00CE46B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</w:t>
      </w:r>
      <w:r w:rsidR="00CE46BF" w:rsidRPr="00CE46B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F6A39">
        <w:rPr>
          <w:rFonts w:ascii="Garamond" w:hAnsi="Garamond" w:cs="Times New Roman"/>
          <w:color w:val="000000"/>
          <w:sz w:val="24"/>
          <w:szCs w:val="24"/>
          <w:lang w:val="sq-AL"/>
        </w:rPr>
        <w:t>testi</w:t>
      </w:r>
      <w:r w:rsidR="00CE46BF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Pr="005F6A3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tregut</w:t>
      </w:r>
      <w:r w:rsidR="005F6A39" w:rsidRPr="005F6A3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5F6A39" w:rsidRPr="005F6A39">
        <w:rPr>
          <w:rFonts w:ascii="Garamond" w:hAnsi="Garamond" w:cs="Times New Roman"/>
          <w:color w:val="000000"/>
          <w:sz w:val="24"/>
          <w:szCs w:val="24"/>
          <w:lang w:val="sq-AL"/>
        </w:rPr>
        <w:t>Kodi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="005F6A39" w:rsidRPr="005F6A3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5F6A39" w:rsidRPr="005F6A3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25EF0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="005F6A39" w:rsidRPr="005F6A3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rjetit për </w:t>
      </w:r>
      <w:r w:rsidRPr="005F6A3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mekanizmat e </w:t>
      </w:r>
      <w:proofErr w:type="spellStart"/>
      <w:r w:rsidRPr="005F6A39">
        <w:rPr>
          <w:rFonts w:ascii="Garamond" w:hAnsi="Garamond" w:cs="Times New Roman"/>
          <w:color w:val="000000"/>
          <w:sz w:val="24"/>
          <w:szCs w:val="24"/>
          <w:lang w:val="sq-AL"/>
        </w:rPr>
        <w:t>alokimit</w:t>
      </w:r>
      <w:proofErr w:type="spellEnd"/>
      <w:r w:rsidRPr="005F6A3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kapacitetit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5F6A39" w:rsidRPr="005F6A39">
        <w:rPr>
          <w:rFonts w:ascii="Garamond" w:hAnsi="Garamond" w:cs="Times New Roman"/>
          <w:color w:val="000000"/>
          <w:sz w:val="24"/>
          <w:szCs w:val="24"/>
          <w:lang w:val="sq-AL"/>
        </w:rPr>
        <w:t>, si dhe me legjislacionin evropian dhe kombëtar për kapacitetin rritës të transmetimit të gazit, ERE nuk ka kundërsh</w:t>
      </w:r>
      <w:r w:rsidR="00F452BA">
        <w:rPr>
          <w:rFonts w:ascii="Garamond" w:hAnsi="Garamond" w:cs="Times New Roman"/>
          <w:color w:val="000000"/>
          <w:sz w:val="24"/>
          <w:szCs w:val="24"/>
          <w:lang w:val="sq-AL"/>
        </w:rPr>
        <w:t>time për këtë kërkesë.</w:t>
      </w:r>
    </w:p>
    <w:p w14:paraId="3EBE904D" w14:textId="338E3A10" w:rsidR="005F6A39" w:rsidRPr="005F6A39" w:rsidRDefault="005F6A39" w:rsidP="005F6A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F6A3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gjithë sa më sipër, </w:t>
      </w:r>
      <w:r w:rsidR="005A3516" w:rsidRPr="005F6A39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5F6A39">
        <w:rPr>
          <w:rFonts w:ascii="Garamond" w:hAnsi="Garamond" w:cs="Times New Roman"/>
          <w:color w:val="000000"/>
          <w:sz w:val="24"/>
          <w:szCs w:val="24"/>
          <w:lang w:val="sq-AL"/>
        </w:rPr>
        <w:t>ordi i ERE-s,</w:t>
      </w:r>
    </w:p>
    <w:p w14:paraId="2FB2A700" w14:textId="77777777" w:rsidR="005F6A39" w:rsidRPr="005F6A39" w:rsidRDefault="005F6A39" w:rsidP="005F6A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16"/>
          <w:szCs w:val="16"/>
          <w:lang w:val="sq-AL"/>
        </w:rPr>
      </w:pPr>
    </w:p>
    <w:p w14:paraId="73BD7A59" w14:textId="77777777" w:rsidR="005F6A39" w:rsidRDefault="005F6A39" w:rsidP="005F6A3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F6A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470B8FE2" w14:textId="77777777" w:rsidR="005F6A39" w:rsidRPr="005A3516" w:rsidRDefault="005F6A39" w:rsidP="005F6A3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219BAC24" w14:textId="49495BE9" w:rsidR="005F6A39" w:rsidRPr="005A3516" w:rsidRDefault="005F6A39" w:rsidP="005F6A39">
      <w:pPr>
        <w:tabs>
          <w:tab w:val="left" w:pos="9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A351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Të miratojë </w:t>
      </w:r>
      <w:r w:rsidRPr="005A351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“Kërke</w:t>
      </w:r>
      <w:r w:rsidR="005A351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sën e subjektit </w:t>
      </w:r>
      <w:proofErr w:type="spellStart"/>
      <w:r w:rsidR="005A351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GEK</w:t>
      </w:r>
      <w:proofErr w:type="spellEnd"/>
      <w:r w:rsidR="005A351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Terna </w:t>
      </w:r>
      <w:proofErr w:type="spellStart"/>
      <w:r w:rsidR="005A351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Group</w:t>
      </w:r>
      <w:proofErr w:type="spellEnd"/>
      <w:r w:rsidR="005A351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Pr="005A351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për aplikim në </w:t>
      </w:r>
      <w:proofErr w:type="spellStart"/>
      <w:r w:rsidRPr="005A351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TAP</w:t>
      </w:r>
      <w:proofErr w:type="spellEnd"/>
      <w:r w:rsidRPr="005A351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AG</w:t>
      </w:r>
      <w:r w:rsidR="005A351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Pr="005A351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për fazën jo të detyrueshme në </w:t>
      </w:r>
      <w:r w:rsidR="005A3516" w:rsidRPr="005A351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treg -</w:t>
      </w:r>
      <w:r w:rsidR="005A351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="005A3516" w:rsidRPr="005A351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testi </w:t>
      </w:r>
      <w:r w:rsidRPr="005A351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i </w:t>
      </w:r>
      <w:proofErr w:type="spellStart"/>
      <w:r w:rsidRPr="005A351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TAP</w:t>
      </w:r>
      <w:proofErr w:type="spellEnd"/>
      <w:r w:rsidRPr="005A351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AG, për kapacitetin dhe lidhjen e </w:t>
      </w:r>
      <w:r w:rsidR="005A351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t</w:t>
      </w:r>
      <w:r w:rsidRPr="005A351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ermocentralit me cikël të kombinuar</w:t>
      </w:r>
      <w:r w:rsidR="005A351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Pr="005A351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me fuqi 160</w:t>
      </w:r>
      <w:r w:rsidR="005A351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–</w:t>
      </w:r>
      <w:r w:rsidRPr="005A351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180 </w:t>
      </w:r>
      <w:proofErr w:type="spellStart"/>
      <w:r w:rsidR="005A3516" w:rsidRPr="005A351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mw</w:t>
      </w:r>
      <w:proofErr w:type="spellEnd"/>
      <w:r w:rsidR="005A351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Pr="005A351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në Roskovec</w:t>
      </w:r>
      <w:r w:rsidR="00AD11F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Pr="005A351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Fier”</w:t>
      </w:r>
      <w:r w:rsidR="005A351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Pr="005A351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Pr="005A351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paraqitur nga </w:t>
      </w:r>
      <w:proofErr w:type="spellStart"/>
      <w:r w:rsidRPr="005A3516">
        <w:rPr>
          <w:rFonts w:ascii="Garamond" w:hAnsi="Garamond" w:cs="Times New Roman"/>
          <w:color w:val="000000"/>
          <w:sz w:val="24"/>
          <w:szCs w:val="24"/>
          <w:lang w:val="sq-AL"/>
        </w:rPr>
        <w:t>GEK</w:t>
      </w:r>
      <w:proofErr w:type="spellEnd"/>
      <w:r w:rsidRPr="005A351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Terna </w:t>
      </w:r>
      <w:proofErr w:type="spellStart"/>
      <w:r w:rsidRPr="005A3516">
        <w:rPr>
          <w:rFonts w:ascii="Garamond" w:hAnsi="Garamond" w:cs="Times New Roman"/>
          <w:color w:val="000000"/>
          <w:sz w:val="24"/>
          <w:szCs w:val="24"/>
          <w:lang w:val="sq-AL"/>
        </w:rPr>
        <w:t>Group</w:t>
      </w:r>
      <w:proofErr w:type="spellEnd"/>
      <w:r w:rsidRPr="005A3516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6C27AF27" w14:textId="360D9332" w:rsidR="005F6A39" w:rsidRPr="005A3516" w:rsidRDefault="005F6A39" w:rsidP="005F6A39">
      <w:pPr>
        <w:tabs>
          <w:tab w:val="left" w:pos="9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A351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</w:t>
      </w:r>
      <w:r w:rsidR="005A3516" w:rsidRPr="005A3516">
        <w:rPr>
          <w:rFonts w:ascii="Garamond" w:hAnsi="Garamond" w:cs="Times New Roman"/>
          <w:color w:val="000000"/>
          <w:sz w:val="24"/>
          <w:szCs w:val="24"/>
          <w:lang w:val="sq-AL"/>
        </w:rPr>
        <w:t>Drejtoria</w:t>
      </w:r>
      <w:r w:rsidRPr="005A351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Gazit Natyror të njoftojë subjektin për vendimin e </w:t>
      </w:r>
      <w:r w:rsidR="005A3516" w:rsidRPr="005A3516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5A3516">
        <w:rPr>
          <w:rFonts w:ascii="Garamond" w:hAnsi="Garamond" w:cs="Times New Roman"/>
          <w:color w:val="000000"/>
          <w:sz w:val="24"/>
          <w:szCs w:val="24"/>
          <w:lang w:val="sq-AL"/>
        </w:rPr>
        <w:t>ordit të ERE-s.</w:t>
      </w:r>
    </w:p>
    <w:p w14:paraId="49774F59" w14:textId="18462B55" w:rsidR="005F6A39" w:rsidRPr="005A3516" w:rsidRDefault="005F6A39" w:rsidP="005F6A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A3516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="005A3516">
        <w:rPr>
          <w:rFonts w:ascii="Garamond" w:hAnsi="Garamond" w:cs="Times New Roman"/>
          <w:color w:val="000000"/>
          <w:sz w:val="24"/>
          <w:szCs w:val="24"/>
          <w:lang w:val="sq-AL"/>
        </w:rPr>
        <w:t>y vendim hyn në fuqi menjëherë.</w:t>
      </w:r>
    </w:p>
    <w:p w14:paraId="012BDDA1" w14:textId="56F9236F" w:rsidR="005F6A39" w:rsidRPr="005A3516" w:rsidRDefault="005F6A39" w:rsidP="005F6A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A3516">
        <w:rPr>
          <w:rFonts w:ascii="Garamond" w:hAnsi="Garamond" w:cs="Times New Roman"/>
          <w:color w:val="000000"/>
          <w:sz w:val="24"/>
          <w:szCs w:val="24"/>
          <w:lang w:val="sq-AL"/>
        </w:rPr>
        <w:t>Për këtë vendim mund të kërkohet rishikim në ERE brenda 7 ditëve kalendarike</w:t>
      </w:r>
      <w:r w:rsidR="005A351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5A351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mund të bëhet ankim në Gjykatën Administrative Tiranë, brenda 45 ditëve kalendarike nga dita e publikimit në Fletoren Zyrtare.</w:t>
      </w:r>
    </w:p>
    <w:p w14:paraId="0AE22A3B" w14:textId="77777777" w:rsidR="005F6A39" w:rsidRPr="005A3516" w:rsidRDefault="005F6A39" w:rsidP="005F6A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A3516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Zyrtare.</w:t>
      </w:r>
    </w:p>
    <w:p w14:paraId="217ACA84" w14:textId="77777777" w:rsidR="005F6A39" w:rsidRDefault="005F6A39" w:rsidP="005F6A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362BBFD" w14:textId="77777777" w:rsidR="005F6A39" w:rsidRPr="005F6A39" w:rsidRDefault="005F6A39" w:rsidP="005F6A3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16"/>
          <w:szCs w:val="16"/>
          <w:lang w:val="sq-AL"/>
        </w:rPr>
      </w:pPr>
    </w:p>
    <w:p w14:paraId="2DD2D31F" w14:textId="7F9B7583" w:rsidR="005F6A39" w:rsidRPr="005F6A39" w:rsidRDefault="005A3516" w:rsidP="005F6A3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F6A39">
        <w:rPr>
          <w:rFonts w:ascii="Garamond" w:hAnsi="Garamond" w:cs="Times New Roman"/>
          <w:color w:val="000000"/>
          <w:sz w:val="24"/>
          <w:szCs w:val="24"/>
          <w:lang w:val="sq-AL"/>
        </w:rPr>
        <w:t>NË MUNGESË DHE ME AUTORIZIM</w:t>
      </w:r>
    </w:p>
    <w:p w14:paraId="0BFA09A2" w14:textId="742A9771" w:rsidR="005F6A39" w:rsidRDefault="005A3516" w:rsidP="005F6A3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proofErr w:type="spellStart"/>
      <w:r w:rsidRPr="005F6A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KOMISIONERI</w:t>
      </w:r>
      <w:proofErr w:type="spellEnd"/>
      <w:r w:rsidRPr="005F6A3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</w:p>
    <w:p w14:paraId="12503644" w14:textId="77777777" w:rsidR="005F6A39" w:rsidRPr="005F6A39" w:rsidRDefault="005F6A39" w:rsidP="005F6A3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5F6A3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Adriatik </w:t>
      </w:r>
      <w:proofErr w:type="spellStart"/>
      <w:r w:rsidRPr="005F6A3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Bego</w:t>
      </w:r>
      <w:proofErr w:type="spellEnd"/>
    </w:p>
    <w:p w14:paraId="2A3E7AD6" w14:textId="77777777" w:rsidR="00C31167" w:rsidRPr="005F6A39" w:rsidRDefault="00C31167" w:rsidP="005F6A39"/>
    <w:sectPr w:rsidR="00C31167" w:rsidRPr="005F6A39" w:rsidSect="005F6A39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Arial Unicode MS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61DD"/>
    <w:rsid w:val="001E1BE0"/>
    <w:rsid w:val="00216375"/>
    <w:rsid w:val="004C12BC"/>
    <w:rsid w:val="005A3516"/>
    <w:rsid w:val="005F6A39"/>
    <w:rsid w:val="00703229"/>
    <w:rsid w:val="00807E5B"/>
    <w:rsid w:val="00825EF0"/>
    <w:rsid w:val="009011BB"/>
    <w:rsid w:val="009048F8"/>
    <w:rsid w:val="009F0C31"/>
    <w:rsid w:val="00A14960"/>
    <w:rsid w:val="00A9331B"/>
    <w:rsid w:val="00AD11FB"/>
    <w:rsid w:val="00C31167"/>
    <w:rsid w:val="00CE46BF"/>
    <w:rsid w:val="00D67410"/>
    <w:rsid w:val="00D77058"/>
    <w:rsid w:val="00E91FCA"/>
    <w:rsid w:val="00E952F7"/>
    <w:rsid w:val="00EC61DD"/>
    <w:rsid w:val="00F45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13488F"/>
  <w15:docId w15:val="{44A090A5-FA4C-427F-B62F-1C9866E10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198</Nr_x002e__x0020_akti>
    <Data_x0020_e_x0020_Krijimit xmlns="0e656187-b300-4fb0-8bf4-3a50f872073c">2021-10-19T08:21:58Z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2021-10-17T22:00:00Z</Date_x0020_protokolli>
    <Titulli xmlns="0e656187-b300-4fb0-8bf4-3a50f872073c">Mbi miratimin e kërkesës së subjektit Gek Terna Group, për aplikim në Tap Ag për fazën jo të detyrueshme në treg -testi i Tap Ag, për kapacitetin dhe lidhjen e termocentralit me cikël të kombinuar me fuqi 160-180 mw në Roskovec Fier</Titulli>
    <Modifikuesi xmlns="0e656187-b300-4fb0-8bf4-3a50f872073c">Fjora.Korita</Modifikuesi>
    <Nr_x002e__x0020_prot_x0020_QBZ xmlns="0e656187-b300-4fb0-8bf4-3a50f872073c">1415/1</Nr_x002e__x0020_prot_x0020_QBZ>
    <Data_x0020_e_x0020_Modifikimit xmlns="0e656187-b300-4fb0-8bf4-3a50f872073c">2021-10-19T09:17:08Z</Data_x0020_e_x0020_Modifikimit>
    <Dekretuar xmlns="0e656187-b300-4fb0-8bf4-3a50f872073c">false</Dekretuar>
    <Data xmlns="0e656187-b300-4fb0-8bf4-3a50f872073c">2021-09-30T22:00:00Z</Data>
    <Nr_x002e__x0020_protokolli_x0020_i_x0020_aktit xmlns="0e656187-b300-4fb0-8bf4-3a50f872073c">29/44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9E438B1492745B09825D548FB5792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D73CB7-4735-4264-AE61-E2F086731786}">
  <ds:schemaRefs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0e656187-b300-4fb0-8bf4-3a50f872073c"/>
    <ds:schemaRef ds:uri="http://www.w3.org/XML/1998/namespace"/>
    <ds:schemaRef ds:uri="http://purl.org/dc/terms/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EF28900-0E2D-4FA8-9436-F2C10E6855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3AA187-88B8-4CDF-9480-687156E0BB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7996021-3A98-4B05-8B24-6F44BFBC2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679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miratimin e kërkesës së subjektit Gek Terna Group, për aplikim në Tap Ag për fazën jo të detyrueshme në treg -testi i Tap Ag, për kapacitetin dhe lidhjen e termocentralit me cikël të kombinuar me fuqi 160-180 mw në Roskovec Fier</vt:lpstr>
    </vt:vector>
  </TitlesOfParts>
  <Company/>
  <LinksUpToDate>false</LinksUpToDate>
  <CharactersWithSpaces>4546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kërkesës së subjektit Gek Terna Group, për aplikim në Tap Ag për fazën jo të detyrueshme në treg -testi i Tap Ag, për kapacitetin dhe lidhjen e termocentralit me cikël të kombinuar me fuqi 160-180 mw në Roskovec Fier</dc:title>
  <dc:creator>Entela Suli</dc:creator>
  <cp:lastModifiedBy>Fjora Cahani</cp:lastModifiedBy>
  <cp:revision>12</cp:revision>
  <dcterms:created xsi:type="dcterms:W3CDTF">2021-10-19T08:00:00Z</dcterms:created>
  <dcterms:modified xsi:type="dcterms:W3CDTF">2021-10-19T09:33:00Z</dcterms:modified>
</cp:coreProperties>
</file>