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73EAA0" w14:textId="77777777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34FCFCA1" w14:textId="3D543B9E" w:rsidR="00A443FE" w:rsidRPr="00A443FE" w:rsidRDefault="000E5F7E" w:rsidP="00A443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Nr. 199, datë </w:t>
      </w:r>
      <w:r w:rsidR="00A443FE"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1.10.2021</w:t>
      </w:r>
    </w:p>
    <w:p w14:paraId="687473BE" w14:textId="77777777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8F373F1" w14:textId="561DB1BF" w:rsidR="00A443FE" w:rsidRPr="00A443FE" w:rsidRDefault="000E5F7E" w:rsidP="00A443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MBI</w:t>
      </w:r>
      <w:r w:rsid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="00A443FE"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PËRFUNDIMIN E PROCEDURËS ADMINISTRATIVE PËR HEQJEN E LICENCËS NR. 11, SERIA </w:t>
      </w:r>
      <w:proofErr w:type="spellStart"/>
      <w:r w:rsidR="00A443FE"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PV03K</w:t>
      </w:r>
      <w:proofErr w:type="spellEnd"/>
      <w:r w:rsidR="00A443FE"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, PËR VEPRIMTARINË E PRODHIMIT TË ENERGJISË ELEKTRIKE, DH</w:t>
      </w:r>
      <w:r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ËNË SHOQËRISË “SPAHIU </w:t>
      </w:r>
      <w:proofErr w:type="spellStart"/>
      <w:r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GJANÇ</w:t>
      </w:r>
      <w:proofErr w:type="spellEnd"/>
      <w:r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” SHPK,</w:t>
      </w:r>
      <w:r w:rsidR="00A443FE"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ME VENDIMIN E BORDIT TË ERE-</w:t>
      </w:r>
      <w:r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s</w:t>
      </w:r>
      <w:r w:rsidR="00A443FE"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NR. 20, DATË</w:t>
      </w:r>
      <w:r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19.12.2003</w:t>
      </w:r>
    </w:p>
    <w:p w14:paraId="5EB3C8F4" w14:textId="77777777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aps/>
          <w:color w:val="000000"/>
          <w:sz w:val="24"/>
          <w:szCs w:val="24"/>
          <w:lang w:val="sq-AL"/>
        </w:rPr>
      </w:pPr>
    </w:p>
    <w:p w14:paraId="21E92FFA" w14:textId="12A5646E" w:rsidR="00A443FE" w:rsidRPr="000E5F7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>Në mbështetje të nenit 16, të ligjit nr. 43/2015</w:t>
      </w:r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“Për sektorin e energjisë elektrike”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, </w:t>
      </w:r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>të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 ndryshuar; </w:t>
      </w:r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të 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nenit 95 dhe </w:t>
      </w:r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të 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nenit 113, të </w:t>
      </w:r>
      <w:r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Kodit të Procedurave Administrative të Republikës së Shqipërisë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, miratuar me ligjin nr. 44/2015; </w:t>
      </w:r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të 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nenit 7, 8 dhe 9, të </w:t>
      </w:r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Rregullores për procedurat e heqjes së licencave në sektorin e energjisë elektrike dhe të gazit natyror</w:t>
      </w:r>
      <w:r w:rsid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”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, miratuar me vendimin e </w:t>
      </w:r>
      <w:r w:rsidR="000E5F7E" w:rsidRPr="000E5F7E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>ordit të ERE-s nr. 58, datë 18.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4.2017; si dhe </w:t>
      </w:r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të 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nenit 15, të </w:t>
      </w:r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Rregullores për Organizimin, Funksionimin dhe Procedurat e </w:t>
      </w:r>
      <w:r w:rsidR="000E5F7E"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ere</w:t>
      </w:r>
      <w:r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-s</w:t>
      </w:r>
      <w:r w:rsid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”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, miratuar me vendimin e </w:t>
      </w:r>
      <w:r w:rsidR="000E5F7E" w:rsidRPr="000E5F7E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>ordit të ERE-s nr. 96, datë 17.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>6.2016, Bordi i Entit Rregullator të Energjisë (ERE</w:t>
      </w:r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), në mbledhjen e tij të datës 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>1.10.2021, mbasi shqyrtoi relacion</w:t>
      </w:r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in me nr. 123/1 </w:t>
      </w:r>
      <w:proofErr w:type="spellStart"/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>prot</w:t>
      </w:r>
      <w:proofErr w:type="spellEnd"/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>., datë 24.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>9.2021, të përgatitur nga Grupi i Punës</w:t>
      </w:r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Calibri"/>
          <w:color w:val="000000"/>
          <w:sz w:val="24"/>
          <w:szCs w:val="24"/>
          <w:lang w:val="sq-AL"/>
        </w:rPr>
        <w:t xml:space="preserve"> “</w:t>
      </w:r>
      <w:r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Mbi përfundimin e procedurës administrative të nisur me vendimin e Bo</w:t>
      </w:r>
      <w:r w:rsid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rdit të ERE-s nr. 185, datë 10.</w:t>
      </w:r>
      <w:r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9.2021</w:t>
      </w:r>
      <w:r w:rsid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</w:t>
      </w:r>
      <w:r w:rsid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‘</w:t>
      </w:r>
      <w:r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Mbi fillimin e procedurës për heqjen e licencës nr. 11, seria </w:t>
      </w:r>
      <w:proofErr w:type="spellStart"/>
      <w:r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PV03K</w:t>
      </w:r>
      <w:proofErr w:type="spellEnd"/>
      <w:r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, për veprimtarinë e prodhimit të energjisë elektrike, dhënë shoqërisë </w:t>
      </w:r>
      <w:r w:rsid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‘</w:t>
      </w:r>
      <w:r w:rsidR="000E5F7E"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Spahiu </w:t>
      </w:r>
      <w:proofErr w:type="spellStart"/>
      <w:r w:rsidR="000E5F7E"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Gjanç</w:t>
      </w:r>
      <w:proofErr w:type="spellEnd"/>
      <w:r w:rsid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’</w:t>
      </w:r>
      <w:r w:rsidR="000E5F7E"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sh.p.k</w:t>
      </w:r>
      <w:proofErr w:type="spellEnd"/>
      <w:r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.</w:t>
      </w:r>
      <w:r w:rsid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me vendimin e Bordit të ERE-s nr. 20, datë 19.12.2003</w:t>
      </w:r>
      <w:r w:rsidR="000E5F7E">
        <w:rPr>
          <w:rFonts w:ascii="Garamond" w:hAnsi="Garamond" w:cs="Calibri"/>
          <w:color w:val="000000"/>
          <w:sz w:val="24"/>
          <w:szCs w:val="24"/>
          <w:lang w:val="sq-AL"/>
        </w:rPr>
        <w:t>’”</w:t>
      </w:r>
    </w:p>
    <w:p w14:paraId="47C3995E" w14:textId="2743F020" w:rsidR="00A443FE" w:rsidRPr="000E5F7E" w:rsidRDefault="000E5F7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0E5F7E">
        <w:rPr>
          <w:rFonts w:ascii="Garamond" w:hAnsi="Garamond" w:cs="Calibri"/>
          <w:bCs/>
          <w:color w:val="000000"/>
          <w:sz w:val="24"/>
          <w:szCs w:val="24"/>
          <w:lang w:val="sq-AL"/>
        </w:rPr>
        <w:t>k</w:t>
      </w:r>
      <w:r w:rsidR="00A443FE" w:rsidRPr="000E5F7E">
        <w:rPr>
          <w:rFonts w:ascii="Garamond" w:hAnsi="Garamond" w:cs="Calibri"/>
          <w:bCs/>
          <w:color w:val="000000"/>
          <w:sz w:val="24"/>
          <w:szCs w:val="24"/>
          <w:lang w:val="sq-AL"/>
        </w:rPr>
        <w:t xml:space="preserve">onstatoi se: </w:t>
      </w:r>
    </w:p>
    <w:p w14:paraId="35DF8164" w14:textId="1DA6C287" w:rsidR="00A443FE" w:rsidRPr="000E5F7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u w:val="single"/>
          <w:lang w:val="sq-AL"/>
        </w:rPr>
      </w:pP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- Bordi i ERE-s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, me vendimin nr. 185, datë 10.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9.2021, vendosi për fillimin e procedurës për heqjen e licencës nr. 11, seria </w:t>
      </w:r>
      <w:proofErr w:type="spellStart"/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PV03K</w:t>
      </w:r>
      <w:proofErr w:type="spellEnd"/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, për veprimtarinë e prodhimit të energjisë elektrike, dhënë shoqërisë “</w:t>
      </w:r>
      <w:r w:rsidR="000E5F7E"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Spahiu </w:t>
      </w:r>
      <w:proofErr w:type="spellStart"/>
      <w:r w:rsidR="000E5F7E"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Gjanç</w:t>
      </w:r>
      <w:proofErr w:type="spellEnd"/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me vendimin e </w:t>
      </w:r>
      <w:r w:rsidR="000E5F7E"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20, datë 19.12.2003.</w:t>
      </w:r>
    </w:p>
    <w:p w14:paraId="2411E5C5" w14:textId="59BE797E" w:rsidR="00A443FE" w:rsidRPr="000E5F7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Ky vendim u </w:t>
      </w:r>
      <w:r w:rsidRPr="00CA7FC1">
        <w:rPr>
          <w:rFonts w:ascii="Garamond" w:hAnsi="Garamond" w:cs="Times New Roman"/>
          <w:color w:val="000000"/>
          <w:sz w:val="24"/>
          <w:szCs w:val="24"/>
          <w:lang w:val="sq-AL"/>
        </w:rPr>
        <w:t>mor</w:t>
      </w:r>
      <w:bookmarkStart w:id="0" w:name="_GoBack"/>
      <w:bookmarkEnd w:id="0"/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arsye se shoqëria “</w:t>
      </w:r>
      <w:r w:rsidR="000E5F7E"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Spahiu </w:t>
      </w:r>
      <w:proofErr w:type="spellStart"/>
      <w:r w:rsidR="000E5F7E"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Gjanç</w:t>
      </w:r>
      <w:proofErr w:type="spellEnd"/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nuk kishte shlyer në afat ndaj ERE-s pagesën </w:t>
      </w:r>
      <w:proofErr w:type="spellStart"/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vitit 2020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licencën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veprimtarinë e prodhimit të energjisë elektrike, e po ashtu nuk kishte depozituar në ERE asnjë dokument apo argument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moszbatimin e këtij detyrimi.</w:t>
      </w:r>
    </w:p>
    <w:p w14:paraId="5DA872CF" w14:textId="3DEF2D11" w:rsidR="00A443FE" w:rsidRPr="000E5F7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- Me s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hkresën nr. 952 </w:t>
      </w:r>
      <w:proofErr w:type="spellStart"/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., datë 15.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9.2021, shoqëria është njoftuar për vendimmarrjen si më sipër, duke i bërë me dije se ka të drejtën për t’u përgjigjur me shkrim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30 ditëve nga data e marrjes së këtij njoftimi.</w:t>
      </w:r>
    </w:p>
    <w:p w14:paraId="2A418D8A" w14:textId="1BA0AEAF" w:rsidR="00A443FE" w:rsidRPr="000E5F7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- Referuar afateve të përcaktuara nga ERE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njoftimin e dërguar për dijeni të subjektit, rezulton se shoqëria i ka shlyer detyrimet e prapambetura brenda afatit dhe nuk është më </w:t>
      </w:r>
      <w:proofErr w:type="spellStart"/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debitore</w:t>
      </w:r>
      <w:proofErr w:type="spellEnd"/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ndaj ERE-s.</w:t>
      </w:r>
    </w:p>
    <w:p w14:paraId="355FA91D" w14:textId="44173A95" w:rsidR="00A443FE" w:rsidRPr="000E5F7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nenin 8, të 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e heqjes së licencave në sektorin e energjisë elektrike dhe të gazit natyror</w:t>
      </w:r>
      <w:r w:rsid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0E5F7E"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58, datë 18.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4.2017, parashikohet se: “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Pas marrjes së përgjigjes më shkrim nga i licencuari</w:t>
      </w:r>
      <w:r w:rsid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sipas parashikimeve, personat e ngarkuar që ndjekin këtë </w:t>
      </w:r>
      <w:r w:rsidR="000E5F7E"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procedurë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do të shqyrtojnë këtë përgjigje</w:t>
      </w:r>
      <w:r w:rsid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brenda 30 ditëve</w:t>
      </w:r>
      <w:r w:rsid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dhe do të përgatisin një relacion për Bordin mbi </w:t>
      </w:r>
      <w:r w:rsidR="000E5F7E"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argumentet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 paraqitur</w:t>
      </w:r>
      <w:r w:rsid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dhe veprimet e ndërmarra nga i licencuari, dhe do t’i propozojnë Bordit</w:t>
      </w:r>
      <w:r w:rsid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: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a) të mbyllë procedurën për heqjen e licencës në rast se i licencuari dëshmon mungesën e kushteve të përcaktuara në pikat</w:t>
      </w:r>
      <w:r w:rsid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: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“a”, “b”, “c”, “ç” dhe/ose “d”, të nenit 5, të kësaj rregulloreje.</w:t>
      </w:r>
    </w:p>
    <w:p w14:paraId="1B709D84" w14:textId="66CB7CC3" w:rsidR="00A443FE" w:rsidRPr="000E5F7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- Në nenin 95, të Kodit të Procedurave Administrative të Republikës së Shqipërisë, parashikohet se: “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Organi publik deklaron të përfunduar procedurën administrative pa një vendim përfundimtar për çështjen, kur objekti për të cilin kishte nisur procedura apo qëllimi i tij është bërë i pamundur”.</w:t>
      </w:r>
    </w:p>
    <w:p w14:paraId="1DE45A94" w14:textId="61FC5597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- Dispozitat e nenit 95 zbatohen për çdo procedurë administrative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pavarësisht nëse është filluar kryesisht nga organi publik ose me kërkesë të palës. Në k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ëtë rast “qëllimi” i procedurës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lidhet ngushtësisht me marrjen e masave administrative kryesisht nga organi që ka kompetencën, me qëllim 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shmangien e faktorit që ka nxitur vendimmarrjen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Qëllimi i procedurës administrative, në kuptim të dispozitës së mësipërme, është bërë i pamundur për shkak të ndryshimit të rrethanave faktike dhe shlyerjes në masën 100% 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vlerës së debisë nga shoqëria “</w:t>
      </w:r>
      <w:r w:rsidR="000E5F7E"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Spahiu </w:t>
      </w:r>
      <w:proofErr w:type="spellStart"/>
      <w:r w:rsidR="000E5F7E"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Gjanç</w:t>
      </w:r>
      <w:proofErr w:type="spellEnd"/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C095EFC" w14:textId="480E2F33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Vërtetimi i shlyerjes së pagesave të prapambetura, fakton ndryshimin e statusit të subjektit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cilit i </w:t>
      </w:r>
      <w:proofErr w:type="spellStart"/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kundrejtohet</w:t>
      </w:r>
      <w:proofErr w:type="spellEnd"/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masa administrative, duke rezultuar në rënien e shkakut që çoi marrjen e masës për fillimin e procedurës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, për heqjen e licencës.</w:t>
      </w:r>
    </w:p>
    <w:p w14:paraId="4F094496" w14:textId="2414B5F6" w:rsidR="00A443FE" w:rsidRPr="000E5F7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- Në nenin 9, germa “a”, të “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e heqjes së licencave në sektorin e energjisë elektrike dhe të gazit natyror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0E5F7E"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58, datë 18.4.2017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parashikohet se: “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Me marrjen e informacionit të detajuar</w:t>
      </w:r>
      <w:r w:rsid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me të dhënat sipas nenit 7 dhe 8, të kësaj rregulloreje</w:t>
      </w:r>
      <w:r w:rsid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0E5F7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Bordi do të vendosë për: a) të mbyllë procedurën për heqjen e licencës”.</w:t>
      </w:r>
    </w:p>
    <w:p w14:paraId="5679FB35" w14:textId="011E1563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color w:val="000000"/>
          <w:sz w:val="24"/>
          <w:szCs w:val="24"/>
          <w:lang w:val="sq-AL"/>
        </w:rPr>
        <w:t xml:space="preserve">Për gjithë sa më sipër, </w:t>
      </w:r>
      <w:r w:rsidR="000E5F7E" w:rsidRPr="00A443FE">
        <w:rPr>
          <w:rFonts w:ascii="Garamond" w:hAnsi="Garamond" w:cs="Calibri"/>
          <w:color w:val="000000"/>
          <w:sz w:val="24"/>
          <w:szCs w:val="24"/>
          <w:lang w:val="sq-AL"/>
        </w:rPr>
        <w:t>B</w:t>
      </w:r>
      <w:r w:rsidRPr="00A443FE">
        <w:rPr>
          <w:rFonts w:ascii="Garamond" w:hAnsi="Garamond" w:cs="Calibri"/>
          <w:color w:val="000000"/>
          <w:sz w:val="24"/>
          <w:szCs w:val="24"/>
          <w:lang w:val="sq-AL"/>
        </w:rPr>
        <w:t xml:space="preserve">ordi i ERE-s, </w:t>
      </w:r>
    </w:p>
    <w:p w14:paraId="20A6F48D" w14:textId="77777777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00085F6" w14:textId="100C51C0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bCs/>
          <w:color w:val="000000"/>
          <w:sz w:val="24"/>
          <w:szCs w:val="24"/>
          <w:lang w:val="sq-AL"/>
        </w:rPr>
        <w:t>VENDOSI:</w:t>
      </w:r>
    </w:p>
    <w:p w14:paraId="6F2005CE" w14:textId="77777777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3A8BAF11" w14:textId="2553C450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Përfundimin e procedurës administrative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filluar me vendimin e </w:t>
      </w:r>
      <w:r w:rsidR="000E5F7E"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të ERE-s nr. 185, datë 10.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9.2021, “Mbi fillimin e procedurës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heqjen e licencës nr. 11, s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eria </w:t>
      </w:r>
      <w:proofErr w:type="spellStart"/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PV03K</w:t>
      </w:r>
      <w:proofErr w:type="spellEnd"/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veprimtarinë e prodhimit të energjisë elektrike, dhënë shoqërisë 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="000E5F7E"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Spahiu </w:t>
      </w:r>
      <w:proofErr w:type="spellStart"/>
      <w:r w:rsidR="000E5F7E"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Gjanç</w:t>
      </w:r>
      <w:proofErr w:type="spellEnd"/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e </w:t>
      </w:r>
      <w:r w:rsidR="000E5F7E"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20, datë 19.12.2003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E6185E3" w14:textId="235724A5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Shfuqizimin e vendimit të </w:t>
      </w:r>
      <w:r w:rsidR="000E5F7E"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rdit të ERE-s nr. 185, datë 10.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9.2021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“Mbi fillimin e procedurës për heqjen e licencës nr. 11, 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eria </w:t>
      </w:r>
      <w:proofErr w:type="spellStart"/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PV03K</w:t>
      </w:r>
      <w:proofErr w:type="spellEnd"/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veprimtarinë e prodhimit të energjisë elektrike, dhënë shoqërisë 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="000E5F7E"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Spahiu </w:t>
      </w:r>
      <w:proofErr w:type="spellStart"/>
      <w:r w:rsidR="000E5F7E"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Gjanç</w:t>
      </w:r>
      <w:proofErr w:type="spellEnd"/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e </w:t>
      </w:r>
      <w:r w:rsidR="000E5F7E"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20, datë 19.12.2003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6E0BD78" w14:textId="3DC71728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Drejtoria e Licencimit, Autorizimeve dhe Mbikëqyrjes të njoftojë të licencuarin dhe</w:t>
      </w:r>
      <w:r w:rsidR="000E5F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palët e interesit për vendimin e </w:t>
      </w:r>
      <w:r w:rsidR="000E5F7E"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443FE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5F4E9930" w14:textId="77777777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color w:val="000000"/>
          <w:sz w:val="24"/>
          <w:szCs w:val="24"/>
          <w:lang w:val="sq-AL"/>
        </w:rPr>
        <w:t xml:space="preserve">Ky vendim hyn në fuqi menjëherë. </w:t>
      </w:r>
    </w:p>
    <w:p w14:paraId="6E1410CE" w14:textId="77777777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color w:val="000000"/>
          <w:sz w:val="24"/>
          <w:szCs w:val="24"/>
          <w:lang w:val="sq-AL"/>
        </w:rPr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2B5B1C5D" w14:textId="77777777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color w:val="000000"/>
          <w:sz w:val="24"/>
          <w:szCs w:val="24"/>
          <w:lang w:val="sq-AL"/>
        </w:rPr>
        <w:t>Ky vendim botohet në Fletoren Zyrtare.</w:t>
      </w:r>
    </w:p>
    <w:p w14:paraId="615BE2D1" w14:textId="77777777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1E5F207C" w14:textId="31E68104" w:rsidR="00A443FE" w:rsidRPr="00A443FE" w:rsidRDefault="000E5F7E" w:rsidP="00A443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color w:val="000000"/>
          <w:sz w:val="24"/>
          <w:szCs w:val="24"/>
          <w:lang w:val="sq-AL"/>
        </w:rPr>
        <w:t>NË MUNGESË DHE ME AUTORIZIM</w:t>
      </w:r>
    </w:p>
    <w:p w14:paraId="1052E080" w14:textId="77777777" w:rsidR="000E5F7E" w:rsidRDefault="000E5F7E" w:rsidP="00A443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proofErr w:type="spellStart"/>
      <w:r w:rsidRPr="00A443FE">
        <w:rPr>
          <w:rFonts w:ascii="Garamond" w:hAnsi="Garamond" w:cs="Calibri"/>
          <w:bCs/>
          <w:color w:val="000000"/>
          <w:sz w:val="24"/>
          <w:szCs w:val="24"/>
          <w:lang w:val="sq-AL"/>
        </w:rPr>
        <w:t>KOMISIONERI</w:t>
      </w:r>
      <w:proofErr w:type="spellEnd"/>
      <w:r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</w:p>
    <w:p w14:paraId="426E07FE" w14:textId="567B547B" w:rsidR="00A443FE" w:rsidRPr="00A443FE" w:rsidRDefault="00A443FE" w:rsidP="00A443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Adriatik </w:t>
      </w:r>
      <w:proofErr w:type="spellStart"/>
      <w:r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Bego</w:t>
      </w:r>
      <w:proofErr w:type="spellEnd"/>
    </w:p>
    <w:p w14:paraId="18EE8923" w14:textId="77777777" w:rsidR="00A443FE" w:rsidRPr="00EC61DD" w:rsidRDefault="00A443FE" w:rsidP="00A443FE">
      <w:pPr>
        <w:jc w:val="right"/>
        <w:rPr>
          <w:rFonts w:ascii="Segoe UI Symbol" w:hAnsi="Segoe UI Symbol"/>
          <w:lang w:eastAsia="ja-JP"/>
        </w:rPr>
      </w:pPr>
    </w:p>
    <w:sectPr w:rsidR="00A443FE" w:rsidRPr="00EC61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0E5F7E"/>
    <w:rsid w:val="003520F4"/>
    <w:rsid w:val="004C12BC"/>
    <w:rsid w:val="007E08D5"/>
    <w:rsid w:val="00807E5B"/>
    <w:rsid w:val="009048F8"/>
    <w:rsid w:val="009F0C31"/>
    <w:rsid w:val="00A443FE"/>
    <w:rsid w:val="00AB3645"/>
    <w:rsid w:val="00C31167"/>
    <w:rsid w:val="00CA7FC1"/>
    <w:rsid w:val="00D77058"/>
    <w:rsid w:val="00EC61DD"/>
    <w:rsid w:val="00F4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F55FF"/>
  <w15:docId w15:val="{2F1E2A9B-7CD6-461E-96FD-96D6126F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443FE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2021-10-19T08:21:58Z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2021-10-17T22:00:00Z</Date_x0020_protokolli>
    <Titulli xmlns="0e656187-b300-4fb0-8bf4-3a50f872073c">Mbi përfundimin e procedurës administrative për heqjen e licencës nr. 11, seria PV03K, për veprimtarinë e prodhimit të energjisë elektrike, dhënë shoqërisë “Spahiu Gjanç” sh.p.k. me vendimin e bordit të ERE-s nr. 20, datë 19.12.2003</Titulli>
    <Modifikuesi xmlns="0e656187-b300-4fb0-8bf4-3a50f872073c">ermira.bukaci</Modifikuesi>
    <Nr_x002e__x0020_prot_x0020_QBZ xmlns="0e656187-b300-4fb0-8bf4-3a50f872073c">1415/2</Nr_x002e__x0020_prot_x0020_QBZ>
    <Data_x0020_e_x0020_Modifikimit xmlns="0e656187-b300-4fb0-8bf4-3a50f872073c">2021-10-19T08:47:38Z</Data_x0020_e_x0020_Modifikimit>
    <Dekretuar xmlns="0e656187-b300-4fb0-8bf4-3a50f872073c">false</Dekretuar>
    <Data xmlns="0e656187-b300-4fb0-8bf4-3a50f872073c">2021-09-30T22:00:00Z</Data>
    <Nr_x002e__x0020_protokolli_x0020_i_x0020_aktit xmlns="0e656187-b300-4fb0-8bf4-3a50f872073c">29/44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8C5421C4C645B4AE5164A8D1D0FE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8C5421C4C645B4AE5164A8D1D0FE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671C2-1C2E-4556-9D0F-C486CF6C5A1A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1C745A2-95AC-4A97-8308-3104C1B14F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805BFF-97C5-4C7A-B103-01C76990B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0C3CDE-E439-46CC-9687-07A7270068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BC5BBE-AE92-41E9-B8E3-50DCDBBE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C4A518-4682-4659-AD54-777AFE841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për heqjen e licencës nr. 11, seria PV03K, për veprimtarinë e prodhimit të energjisë elektrike, dhënë shoqërisë “Spahiu Gjanç” sh.p.k. me vendimin e bordit të ERE-s nr. 20, datë 19.12.2003</vt:lpstr>
    </vt:vector>
  </TitlesOfParts>
  <Company/>
  <LinksUpToDate>false</LinksUpToDate>
  <CharactersWithSpaces>5731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për heqjen e licencës nr. 11, seria PV03K, për veprimtarinë e prodhimit të energjisë elektrike, dhënë shoqërisë “Spahiu Gjanç” sh.p.k. me vendimin e bordit të ERE-s nr. 20, datë 19.12.2003</dc:title>
  <dc:creator>Entela Suli</dc:creator>
  <cp:lastModifiedBy>Fjora Cahani</cp:lastModifiedBy>
  <cp:revision>7</cp:revision>
  <dcterms:created xsi:type="dcterms:W3CDTF">2021-10-19T07:59:00Z</dcterms:created>
  <dcterms:modified xsi:type="dcterms:W3CDTF">2021-10-19T09:31:00Z</dcterms:modified>
</cp:coreProperties>
</file>