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9AB43FA" w14:textId="3A403E1B" w:rsidR="00BA38C8" w:rsidRPr="00320E1B" w:rsidRDefault="00EF3B1A" w:rsidP="00EF3B1A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320E1B">
        <w:rPr>
          <w:rFonts w:ascii="Garamond" w:hAnsi="Garamond"/>
          <w:b/>
          <w:sz w:val="24"/>
          <w:szCs w:val="24"/>
          <w:lang w:val="sq-AL"/>
        </w:rPr>
        <w:t>VENDIM</w:t>
      </w:r>
    </w:p>
    <w:p w14:paraId="7209BA75" w14:textId="074204D7" w:rsidR="00EF3B1A" w:rsidRPr="00320E1B" w:rsidRDefault="00EF3B1A" w:rsidP="00EF3B1A">
      <w:pPr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320E1B">
        <w:rPr>
          <w:rFonts w:ascii="Garamond" w:hAnsi="Garamond"/>
          <w:b/>
          <w:sz w:val="24"/>
          <w:szCs w:val="24"/>
          <w:lang w:val="sq-AL"/>
        </w:rPr>
        <w:t>Nr</w:t>
      </w:r>
      <w:r w:rsidR="00EC61DD" w:rsidRPr="00320E1B">
        <w:rPr>
          <w:rFonts w:ascii="Garamond" w:hAnsi="Garamond"/>
          <w:b/>
          <w:sz w:val="24"/>
          <w:szCs w:val="24"/>
          <w:lang w:val="sq-AL"/>
        </w:rPr>
        <w:t>.</w:t>
      </w:r>
      <w:r w:rsidR="00320E1B" w:rsidRPr="00320E1B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272895" w:rsidRPr="00320E1B">
        <w:rPr>
          <w:rFonts w:ascii="Garamond" w:hAnsi="Garamond"/>
          <w:b/>
          <w:sz w:val="24"/>
          <w:szCs w:val="24"/>
          <w:lang w:val="sq-AL"/>
        </w:rPr>
        <w:t>217</w:t>
      </w:r>
      <w:r w:rsidR="00EC61DD" w:rsidRPr="00320E1B">
        <w:rPr>
          <w:rFonts w:ascii="Garamond" w:hAnsi="Garamond"/>
          <w:b/>
          <w:sz w:val="24"/>
          <w:szCs w:val="24"/>
          <w:lang w:val="sq-AL"/>
        </w:rPr>
        <w:t xml:space="preserve">, </w:t>
      </w:r>
      <w:r w:rsidRPr="00320E1B">
        <w:rPr>
          <w:rFonts w:ascii="Garamond" w:hAnsi="Garamond"/>
          <w:b/>
          <w:sz w:val="24"/>
          <w:szCs w:val="24"/>
          <w:lang w:val="sq-AL"/>
        </w:rPr>
        <w:t>datë</w:t>
      </w:r>
      <w:r w:rsidR="00272895" w:rsidRPr="00320E1B">
        <w:rPr>
          <w:rFonts w:ascii="Garamond" w:eastAsiaTheme="minorHAnsi" w:hAnsi="Garamond"/>
          <w:b/>
          <w:sz w:val="24"/>
          <w:szCs w:val="24"/>
          <w:lang w:val="sq-AL" w:eastAsia="ja-JP"/>
        </w:rPr>
        <w:t xml:space="preserve"> 27</w:t>
      </w:r>
      <w:r w:rsidR="00C8487C" w:rsidRPr="00320E1B">
        <w:rPr>
          <w:rFonts w:ascii="Garamond" w:eastAsiaTheme="minorHAnsi" w:hAnsi="Garamond"/>
          <w:b/>
          <w:sz w:val="24"/>
          <w:szCs w:val="24"/>
          <w:lang w:val="sq-AL" w:eastAsia="ja-JP"/>
        </w:rPr>
        <w:t>.</w:t>
      </w:r>
      <w:r w:rsidR="00272895" w:rsidRPr="00320E1B">
        <w:rPr>
          <w:rFonts w:ascii="Garamond" w:eastAsiaTheme="minorHAnsi" w:hAnsi="Garamond"/>
          <w:b/>
          <w:sz w:val="24"/>
          <w:szCs w:val="24"/>
          <w:lang w:val="sq-AL" w:eastAsia="ja-JP"/>
        </w:rPr>
        <w:t>10</w:t>
      </w:r>
      <w:r w:rsidR="00EC61DD" w:rsidRPr="00320E1B">
        <w:rPr>
          <w:rFonts w:ascii="Garamond" w:eastAsiaTheme="minorHAnsi" w:hAnsi="Garamond"/>
          <w:b/>
          <w:sz w:val="24"/>
          <w:szCs w:val="24"/>
          <w:lang w:val="sq-AL" w:eastAsia="ja-JP"/>
        </w:rPr>
        <w:t>.2021</w:t>
      </w:r>
    </w:p>
    <w:p w14:paraId="7A430AF8" w14:textId="77777777" w:rsidR="00EF3B1A" w:rsidRPr="00320E1B" w:rsidRDefault="00EF3B1A" w:rsidP="00EF3B1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5F38A864" w14:textId="33C1711B" w:rsidR="00EF3B1A" w:rsidRPr="00320E1B" w:rsidRDefault="00EF3B1A" w:rsidP="00DC4D77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320E1B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MBI</w:t>
      </w:r>
      <w:r w:rsidR="00DC4D77" w:rsidRPr="00320E1B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r w:rsidRPr="00320E1B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SHQYRTIMIN E KËRKESËS SË </w:t>
      </w:r>
      <w:proofErr w:type="spellStart"/>
      <w:r w:rsidRPr="00320E1B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OSSH</w:t>
      </w:r>
      <w:proofErr w:type="spellEnd"/>
      <w:r w:rsidRPr="00320E1B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SHA</w:t>
      </w:r>
      <w:r w:rsidR="00DC4D77" w:rsidRPr="00320E1B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r w:rsidRPr="00320E1B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PËR NDRYSHIMIN E VENDIMIT TË ERE-</w:t>
      </w:r>
      <w:r w:rsidR="00320E1B" w:rsidRPr="00320E1B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s</w:t>
      </w:r>
      <w:r w:rsidRPr="00320E1B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NR. 181, DATË 23.11.2016, “PËR DISA NDRYSHIM</w:t>
      </w:r>
      <w:r w:rsidR="00320E1B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E NË VENDIMIN NR. 104, DATË 23.</w:t>
      </w:r>
      <w:r w:rsidRPr="00320E1B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6.2016, TË BORDIT TË ERE</w:t>
      </w:r>
      <w:r w:rsidR="00320E1B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-s,</w:t>
      </w:r>
      <w:r w:rsidRPr="00320E1B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“MBI PËRCAKTIMIN E METODOLOGJISË SË VLERAVE REFERUESE</w:t>
      </w:r>
      <w:r w:rsidR="00320E1B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,</w:t>
      </w:r>
      <w:r w:rsidRPr="00320E1B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NË RAST SE TË DHËNAT E MATJES JANË PËRKOHËSISHT TË </w:t>
      </w:r>
      <w:proofErr w:type="spellStart"/>
      <w:r w:rsidRPr="00320E1B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PADISPONUESHME</w:t>
      </w:r>
      <w:proofErr w:type="spellEnd"/>
      <w:r w:rsidRPr="00320E1B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DHE TË PAARRITSHME</w:t>
      </w:r>
      <w:r w:rsidR="00320E1B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,</w:t>
      </w:r>
      <w:r w:rsidRPr="00320E1B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SI DHE MBI SHFUQIZIMIN E VENDIMEVE TË ERE</w:t>
      </w:r>
      <w:r w:rsidR="00320E1B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-s</w:t>
      </w:r>
      <w:r w:rsidRPr="00320E1B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NR. 49, DATË 21.10.2004 DHE NR. 146, DATË 24.12.2013”</w:t>
      </w:r>
    </w:p>
    <w:p w14:paraId="1BA0DDF2" w14:textId="77777777" w:rsidR="00EF3B1A" w:rsidRPr="00320E1B" w:rsidRDefault="00EF3B1A" w:rsidP="00EF3B1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056F49AF" w14:textId="395A1B65" w:rsidR="00EF3B1A" w:rsidRPr="00320E1B" w:rsidRDefault="00EF3B1A" w:rsidP="00EF3B1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320E1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Në mbështetje të neneve 16 dhe 76, pika 4, të </w:t>
      </w:r>
      <w:r w:rsidR="00320E1B" w:rsidRPr="00320E1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ligjit </w:t>
      </w:r>
      <w:r w:rsidRPr="00320E1B">
        <w:rPr>
          <w:rFonts w:ascii="Garamond" w:hAnsi="Garamond" w:cs="Times New Roman"/>
          <w:color w:val="000000"/>
          <w:sz w:val="24"/>
          <w:szCs w:val="24"/>
          <w:lang w:val="sq-AL"/>
        </w:rPr>
        <w:t>nr. 43/2015, “</w:t>
      </w:r>
      <w:r w:rsidRPr="00320E1B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Për sektorin e energjisë elektrike</w:t>
      </w:r>
      <w:r w:rsidRPr="00320E1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”, </w:t>
      </w:r>
      <w:r w:rsidR="00320E1B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Pr="00320E1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ndryshuar; dhe neneve 15, 19 dhe 26, të </w:t>
      </w:r>
      <w:r w:rsidR="00320E1B">
        <w:rPr>
          <w:rFonts w:ascii="Garamond" w:hAnsi="Garamond" w:cs="Times New Roman"/>
          <w:color w:val="000000"/>
          <w:sz w:val="24"/>
          <w:szCs w:val="24"/>
          <w:lang w:val="sq-AL"/>
        </w:rPr>
        <w:t>“</w:t>
      </w:r>
      <w:r w:rsidRPr="00320E1B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Rregullores për </w:t>
      </w:r>
      <w:r w:rsidR="00320E1B" w:rsidRPr="00320E1B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organizimin, funksionimin dhe procedurat e</w:t>
      </w:r>
      <w:r w:rsidRPr="00320E1B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 ERE-s</w:t>
      </w:r>
      <w:r w:rsidR="00320E1B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”</w:t>
      </w:r>
      <w:r w:rsidRPr="00320E1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miratuar me vendimin e </w:t>
      </w:r>
      <w:r w:rsidR="00320E1B" w:rsidRPr="00320E1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Bordit </w:t>
      </w:r>
      <w:r w:rsidRPr="00320E1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të Entit Rregullator të Energjisë (ERE), nr. 96, datë 17.6.2016, </w:t>
      </w:r>
      <w:r w:rsidR="00320E1B" w:rsidRPr="00320E1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Bordi </w:t>
      </w:r>
      <w:r w:rsidRPr="00320E1B">
        <w:rPr>
          <w:rFonts w:ascii="Garamond" w:hAnsi="Garamond" w:cs="Times New Roman"/>
          <w:color w:val="000000"/>
          <w:sz w:val="24"/>
          <w:szCs w:val="24"/>
          <w:lang w:val="sq-AL"/>
        </w:rPr>
        <w:t>i ERE</w:t>
      </w:r>
      <w:r w:rsidR="00320E1B">
        <w:rPr>
          <w:rFonts w:ascii="Garamond" w:hAnsi="Garamond" w:cs="Times New Roman"/>
          <w:color w:val="000000"/>
          <w:sz w:val="24"/>
          <w:szCs w:val="24"/>
          <w:lang w:val="sq-AL"/>
        </w:rPr>
        <w:t>-s</w:t>
      </w:r>
      <w:r w:rsidRPr="00320E1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në mbledhjen e tij të datës 27.10.2021, mbasi shqyrtoi relacionin nr. 136/4</w:t>
      </w:r>
      <w:r w:rsidRPr="00320E1B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proofErr w:type="spellStart"/>
      <w:r w:rsidRPr="00320E1B">
        <w:rPr>
          <w:rFonts w:ascii="Garamond" w:hAnsi="Garamond" w:cs="Times New Roman"/>
          <w:color w:val="000000"/>
          <w:sz w:val="24"/>
          <w:szCs w:val="24"/>
          <w:lang w:val="sq-AL"/>
        </w:rPr>
        <w:t>prot</w:t>
      </w:r>
      <w:proofErr w:type="spellEnd"/>
      <w:r w:rsidRPr="00320E1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., datë 20.10.2021, të </w:t>
      </w:r>
      <w:r w:rsidR="001D4B7E" w:rsidRPr="00320E1B">
        <w:rPr>
          <w:rFonts w:ascii="Garamond" w:hAnsi="Garamond" w:cs="Times New Roman"/>
          <w:color w:val="000000"/>
          <w:sz w:val="24"/>
          <w:szCs w:val="24"/>
          <w:lang w:val="sq-AL"/>
        </w:rPr>
        <w:t>drejtorive teknike</w:t>
      </w:r>
      <w:r w:rsidRPr="00320E1B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320E1B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Pr="00320E1B">
        <w:rPr>
          <w:rFonts w:ascii="Garamond" w:hAnsi="Garamond" w:cs="Times New Roman"/>
          <w:color w:val="000000"/>
          <w:sz w:val="24"/>
          <w:szCs w:val="24"/>
          <w:lang w:val="sq-AL"/>
        </w:rPr>
        <w:t>“</w:t>
      </w:r>
      <w:r w:rsidRPr="00320E1B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Mbi</w:t>
      </w:r>
      <w:r w:rsidRPr="00320E1B">
        <w:rPr>
          <w:rFonts w:ascii="Garamond" w:hAnsi="Garamond" w:cs="Times New Roman"/>
          <w:bCs/>
          <w:iCs/>
          <w:color w:val="000000"/>
          <w:sz w:val="24"/>
          <w:szCs w:val="24"/>
          <w:lang w:val="sq-AL"/>
        </w:rPr>
        <w:t xml:space="preserve"> </w:t>
      </w:r>
      <w:r w:rsidRPr="00320E1B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shqyrtimin e kërkesës së </w:t>
      </w:r>
      <w:proofErr w:type="spellStart"/>
      <w:r w:rsidRPr="00320E1B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OSSH</w:t>
      </w:r>
      <w:proofErr w:type="spellEnd"/>
      <w:r w:rsidRPr="00320E1B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 </w:t>
      </w:r>
      <w:proofErr w:type="spellStart"/>
      <w:r w:rsidRPr="00320E1B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sh.a</w:t>
      </w:r>
      <w:proofErr w:type="spellEnd"/>
      <w:r w:rsidRPr="00320E1B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. për ndryshimin e vendimit të ERE-s nr. 181, datë 23.11.2016, “Për disa ndryshime në ven</w:t>
      </w:r>
      <w:r w:rsidR="001D4B7E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dimin nr. 104, datë 23.</w:t>
      </w:r>
      <w:r w:rsidRPr="00320E1B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6.2016, të </w:t>
      </w:r>
      <w:r w:rsidR="001D4B7E" w:rsidRPr="00320E1B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Bordit </w:t>
      </w:r>
      <w:r w:rsidRPr="00320E1B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të ERE</w:t>
      </w:r>
      <w:r w:rsidR="001D4B7E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-s, </w:t>
      </w:r>
      <w:r w:rsidRPr="00320E1B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“Mbi përcaktimin e metodologjisë së vlerave referuese</w:t>
      </w:r>
      <w:r w:rsidR="001D4B7E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,</w:t>
      </w:r>
      <w:r w:rsidRPr="00320E1B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 në rast se të dhënat e matjes janë përkohësisht të </w:t>
      </w:r>
      <w:proofErr w:type="spellStart"/>
      <w:r w:rsidRPr="00320E1B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padisponueshme</w:t>
      </w:r>
      <w:proofErr w:type="spellEnd"/>
      <w:r w:rsidRPr="00320E1B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 dhe të paarritshme</w:t>
      </w:r>
      <w:r w:rsidR="001D4B7E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,</w:t>
      </w:r>
      <w:r w:rsidRPr="00320E1B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 si dhe mbi shfuqizimin e vendimeve të ERE</w:t>
      </w:r>
      <w:r w:rsidR="001D4B7E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-s</w:t>
      </w:r>
      <w:r w:rsidRPr="00320E1B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 nr. 49, datë 21.10.2004 dhe nr. 146, datë 24.12.2013</w:t>
      </w:r>
      <w:r w:rsidRPr="00320E1B">
        <w:rPr>
          <w:rFonts w:ascii="Garamond" w:hAnsi="Garamond" w:cs="Times New Roman"/>
          <w:color w:val="000000"/>
          <w:sz w:val="24"/>
          <w:szCs w:val="24"/>
          <w:lang w:val="sq-AL"/>
        </w:rPr>
        <w:t>”</w:t>
      </w:r>
      <w:r w:rsidR="00A16346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</w:p>
    <w:p w14:paraId="256F39D5" w14:textId="07D39B4A" w:rsidR="00EF3B1A" w:rsidRPr="00320E1B" w:rsidRDefault="00A16346" w:rsidP="00EF3B1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320E1B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konstatoi </w:t>
      </w:r>
      <w:r w:rsidR="00EF3B1A" w:rsidRPr="00320E1B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se:</w:t>
      </w:r>
    </w:p>
    <w:p w14:paraId="370A76B2" w14:textId="346ED6A1" w:rsidR="00EF3B1A" w:rsidRPr="00320E1B" w:rsidRDefault="00320E1B" w:rsidP="00EF3B1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320E1B">
        <w:rPr>
          <w:rFonts w:ascii="Garamond" w:hAnsi="Garamond" w:cs="Symbol"/>
          <w:color w:val="000000"/>
          <w:sz w:val="24"/>
          <w:szCs w:val="24"/>
          <w:lang w:val="sq-AL"/>
        </w:rPr>
        <w:t xml:space="preserve">- </w:t>
      </w:r>
      <w:proofErr w:type="spellStart"/>
      <w:r w:rsidR="00EF3B1A" w:rsidRPr="00320E1B">
        <w:rPr>
          <w:rFonts w:ascii="Garamond" w:hAnsi="Garamond" w:cs="Times New Roman"/>
          <w:color w:val="000000"/>
          <w:sz w:val="24"/>
          <w:szCs w:val="24"/>
          <w:lang w:val="sq-AL"/>
        </w:rPr>
        <w:t>OSSH</w:t>
      </w:r>
      <w:proofErr w:type="spellEnd"/>
      <w:r w:rsidR="00EF3B1A" w:rsidRPr="00320E1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proofErr w:type="spellStart"/>
      <w:r w:rsidR="00EF3B1A" w:rsidRPr="00320E1B">
        <w:rPr>
          <w:rFonts w:ascii="Garamond" w:hAnsi="Garamond" w:cs="Times New Roman"/>
          <w:color w:val="000000"/>
          <w:sz w:val="24"/>
          <w:szCs w:val="24"/>
          <w:lang w:val="sq-AL"/>
        </w:rPr>
        <w:t>sh.a</w:t>
      </w:r>
      <w:proofErr w:type="spellEnd"/>
      <w:r w:rsidR="00EF3B1A" w:rsidRPr="00320E1B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.</w:t>
      </w:r>
      <w:r w:rsidR="00EF3B1A" w:rsidRPr="00320E1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ka paraqitur pranë ERE</w:t>
      </w:r>
      <w:r w:rsidR="00A16346">
        <w:rPr>
          <w:rFonts w:ascii="Garamond" w:hAnsi="Garamond" w:cs="Times New Roman"/>
          <w:color w:val="000000"/>
          <w:sz w:val="24"/>
          <w:szCs w:val="24"/>
          <w:lang w:val="sq-AL"/>
        </w:rPr>
        <w:t>-s</w:t>
      </w:r>
      <w:r w:rsidR="00EF3B1A" w:rsidRPr="00320E1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kërke</w:t>
      </w:r>
      <w:r w:rsidR="003C188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sën me nr. 4927 </w:t>
      </w:r>
      <w:proofErr w:type="spellStart"/>
      <w:r w:rsidR="003C188C">
        <w:rPr>
          <w:rFonts w:ascii="Garamond" w:hAnsi="Garamond" w:cs="Times New Roman"/>
          <w:color w:val="000000"/>
          <w:sz w:val="24"/>
          <w:szCs w:val="24"/>
          <w:lang w:val="sq-AL"/>
        </w:rPr>
        <w:t>prot</w:t>
      </w:r>
      <w:proofErr w:type="spellEnd"/>
      <w:r w:rsidR="003C188C">
        <w:rPr>
          <w:rFonts w:ascii="Garamond" w:hAnsi="Garamond" w:cs="Times New Roman"/>
          <w:color w:val="000000"/>
          <w:sz w:val="24"/>
          <w:szCs w:val="24"/>
          <w:lang w:val="sq-AL"/>
        </w:rPr>
        <w:t>., datë 31.</w:t>
      </w:r>
      <w:r w:rsidR="00EF3B1A" w:rsidRPr="00320E1B">
        <w:rPr>
          <w:rFonts w:ascii="Garamond" w:hAnsi="Garamond" w:cs="Times New Roman"/>
          <w:color w:val="000000"/>
          <w:sz w:val="24"/>
          <w:szCs w:val="24"/>
          <w:lang w:val="sq-AL"/>
        </w:rPr>
        <w:t>5.2021, protokolluar</w:t>
      </w:r>
      <w:r w:rsidR="003C188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në ERE me nr. 715 </w:t>
      </w:r>
      <w:proofErr w:type="spellStart"/>
      <w:r w:rsidR="003C188C">
        <w:rPr>
          <w:rFonts w:ascii="Garamond" w:hAnsi="Garamond" w:cs="Times New Roman"/>
          <w:color w:val="000000"/>
          <w:sz w:val="24"/>
          <w:szCs w:val="24"/>
          <w:lang w:val="sq-AL"/>
        </w:rPr>
        <w:t>prot</w:t>
      </w:r>
      <w:proofErr w:type="spellEnd"/>
      <w:r w:rsidR="003C188C">
        <w:rPr>
          <w:rFonts w:ascii="Garamond" w:hAnsi="Garamond" w:cs="Times New Roman"/>
          <w:color w:val="000000"/>
          <w:sz w:val="24"/>
          <w:szCs w:val="24"/>
          <w:lang w:val="sq-AL"/>
        </w:rPr>
        <w:t>., datë 2.</w:t>
      </w:r>
      <w:r w:rsidR="00EF3B1A" w:rsidRPr="00320E1B">
        <w:rPr>
          <w:rFonts w:ascii="Garamond" w:hAnsi="Garamond" w:cs="Times New Roman"/>
          <w:color w:val="000000"/>
          <w:sz w:val="24"/>
          <w:szCs w:val="24"/>
          <w:lang w:val="sq-AL"/>
        </w:rPr>
        <w:t>6.2021, për ndryshimin e vendimit të ERE-s nr. 181, datë 23.11.2016, për disa ndryshim</w:t>
      </w:r>
      <w:r w:rsidR="003C188C">
        <w:rPr>
          <w:rFonts w:ascii="Garamond" w:hAnsi="Garamond" w:cs="Times New Roman"/>
          <w:color w:val="000000"/>
          <w:sz w:val="24"/>
          <w:szCs w:val="24"/>
          <w:lang w:val="sq-AL"/>
        </w:rPr>
        <w:t>e në vendimin nr. 104, datë 23.</w:t>
      </w:r>
      <w:r w:rsidR="00EF3B1A" w:rsidRPr="00320E1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6.2016, të </w:t>
      </w:r>
      <w:r w:rsidR="003C188C" w:rsidRPr="00320E1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Bordit </w:t>
      </w:r>
      <w:r w:rsidR="00EF3B1A" w:rsidRPr="00320E1B">
        <w:rPr>
          <w:rFonts w:ascii="Garamond" w:hAnsi="Garamond" w:cs="Times New Roman"/>
          <w:color w:val="000000"/>
          <w:sz w:val="24"/>
          <w:szCs w:val="24"/>
          <w:lang w:val="sq-AL"/>
        </w:rPr>
        <w:t>të ERE</w:t>
      </w:r>
      <w:r w:rsidR="003C188C">
        <w:rPr>
          <w:rFonts w:ascii="Garamond" w:hAnsi="Garamond" w:cs="Times New Roman"/>
          <w:color w:val="000000"/>
          <w:sz w:val="24"/>
          <w:szCs w:val="24"/>
          <w:lang w:val="sq-AL"/>
        </w:rPr>
        <w:t>-s</w:t>
      </w:r>
      <w:r w:rsidR="00EF3B1A" w:rsidRPr="00320E1B">
        <w:rPr>
          <w:rFonts w:ascii="Garamond" w:hAnsi="Garamond" w:cs="Times New Roman"/>
          <w:color w:val="000000"/>
          <w:sz w:val="24"/>
          <w:szCs w:val="24"/>
          <w:lang w:val="sq-AL"/>
        </w:rPr>
        <w:t>, “Mbi përcaktimin e metodologjisë së vlerave referuese</w:t>
      </w:r>
      <w:r w:rsidR="00B60BA8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="00EF3B1A" w:rsidRPr="00320E1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në rast se të dhënat e matjes janë përkohësisht të </w:t>
      </w:r>
      <w:proofErr w:type="spellStart"/>
      <w:r w:rsidR="00EF3B1A" w:rsidRPr="00320E1B">
        <w:rPr>
          <w:rFonts w:ascii="Garamond" w:hAnsi="Garamond" w:cs="Times New Roman"/>
          <w:color w:val="000000"/>
          <w:sz w:val="24"/>
          <w:szCs w:val="24"/>
          <w:lang w:val="sq-AL"/>
        </w:rPr>
        <w:t>padisponueshme</w:t>
      </w:r>
      <w:proofErr w:type="spellEnd"/>
      <w:r w:rsidR="00EF3B1A" w:rsidRPr="00320E1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dhe të paarritshme</w:t>
      </w:r>
      <w:r w:rsidR="00B60BA8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="00EF3B1A" w:rsidRPr="00320E1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si dhe mbi shfuqizimin e vendimeve të ERE</w:t>
      </w:r>
      <w:r w:rsidR="00B60BA8">
        <w:rPr>
          <w:rFonts w:ascii="Garamond" w:hAnsi="Garamond" w:cs="Times New Roman"/>
          <w:color w:val="000000"/>
          <w:sz w:val="24"/>
          <w:szCs w:val="24"/>
          <w:lang w:val="sq-AL"/>
        </w:rPr>
        <w:t>-s</w:t>
      </w:r>
      <w:r w:rsidR="00EF3B1A" w:rsidRPr="00320E1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nr. 49, datë 21.10.2004 dhe nr. 146, datë 24.12.2013.</w:t>
      </w:r>
    </w:p>
    <w:p w14:paraId="27786E19" w14:textId="6D1E012A" w:rsidR="00EF3B1A" w:rsidRPr="00320E1B" w:rsidRDefault="00320E1B" w:rsidP="00EF3B1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320E1B">
        <w:rPr>
          <w:rFonts w:ascii="Garamond" w:hAnsi="Garamond" w:cs="Symbol"/>
          <w:color w:val="000000"/>
          <w:sz w:val="24"/>
          <w:szCs w:val="24"/>
          <w:lang w:val="sq-AL"/>
        </w:rPr>
        <w:t xml:space="preserve">- </w:t>
      </w:r>
      <w:r w:rsidR="00EF3B1A" w:rsidRPr="00320E1B">
        <w:rPr>
          <w:rFonts w:ascii="Garamond" w:hAnsi="Garamond" w:cs="Times New Roman"/>
          <w:color w:val="000000"/>
          <w:sz w:val="24"/>
          <w:szCs w:val="24"/>
          <w:lang w:val="sq-AL"/>
        </w:rPr>
        <w:t>Me sh</w:t>
      </w:r>
      <w:r w:rsidR="00B60BA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kresën nr. 4927 </w:t>
      </w:r>
      <w:proofErr w:type="spellStart"/>
      <w:r w:rsidR="00B60BA8">
        <w:rPr>
          <w:rFonts w:ascii="Garamond" w:hAnsi="Garamond" w:cs="Times New Roman"/>
          <w:color w:val="000000"/>
          <w:sz w:val="24"/>
          <w:szCs w:val="24"/>
          <w:lang w:val="sq-AL"/>
        </w:rPr>
        <w:t>prot</w:t>
      </w:r>
      <w:proofErr w:type="spellEnd"/>
      <w:r w:rsidR="00B60BA8">
        <w:rPr>
          <w:rFonts w:ascii="Garamond" w:hAnsi="Garamond" w:cs="Times New Roman"/>
          <w:color w:val="000000"/>
          <w:sz w:val="24"/>
          <w:szCs w:val="24"/>
          <w:lang w:val="sq-AL"/>
        </w:rPr>
        <w:t>., datë 31.</w:t>
      </w:r>
      <w:r w:rsidR="00EF3B1A" w:rsidRPr="00320E1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5.2021, </w:t>
      </w:r>
      <w:proofErr w:type="spellStart"/>
      <w:r w:rsidR="00EF3B1A" w:rsidRPr="00320E1B">
        <w:rPr>
          <w:rFonts w:ascii="Garamond" w:hAnsi="Garamond" w:cs="Times New Roman"/>
          <w:color w:val="000000"/>
          <w:sz w:val="24"/>
          <w:szCs w:val="24"/>
          <w:lang w:val="sq-AL"/>
        </w:rPr>
        <w:t>OSSH</w:t>
      </w:r>
      <w:proofErr w:type="spellEnd"/>
      <w:r w:rsidR="00EF3B1A" w:rsidRPr="00320E1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proofErr w:type="spellStart"/>
      <w:r w:rsidR="00EF3B1A" w:rsidRPr="00320E1B">
        <w:rPr>
          <w:rFonts w:ascii="Garamond" w:hAnsi="Garamond" w:cs="Times New Roman"/>
          <w:color w:val="000000"/>
          <w:sz w:val="24"/>
          <w:szCs w:val="24"/>
          <w:lang w:val="sq-AL"/>
        </w:rPr>
        <w:t>sh.a</w:t>
      </w:r>
      <w:proofErr w:type="spellEnd"/>
      <w:r w:rsidR="00EF3B1A" w:rsidRPr="00320E1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. ka bërë me dije se ka faturuar me vlerë referuese zëvendësuese të gjithë përdoruesit e saj, në rastet kur konstaton se të dhënat e matjes janë përkohësisht të </w:t>
      </w:r>
      <w:proofErr w:type="spellStart"/>
      <w:r w:rsidR="00EF3B1A" w:rsidRPr="00320E1B">
        <w:rPr>
          <w:rFonts w:ascii="Garamond" w:hAnsi="Garamond" w:cs="Times New Roman"/>
          <w:color w:val="000000"/>
          <w:sz w:val="24"/>
          <w:szCs w:val="24"/>
          <w:lang w:val="sq-AL"/>
        </w:rPr>
        <w:t>padisponueshme</w:t>
      </w:r>
      <w:proofErr w:type="spellEnd"/>
      <w:r w:rsidR="00EF3B1A" w:rsidRPr="00320E1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ose të paarritshme për një periudhë më të gjatë së një muaj (matësi është i dëmtuar, matësi është jashtë kushtit teknik apo mungon aksesi në të dhënat e matjes), në zbatim të vendimeve të bo</w:t>
      </w:r>
      <w:r w:rsidR="00B60BA8">
        <w:rPr>
          <w:rFonts w:ascii="Garamond" w:hAnsi="Garamond" w:cs="Times New Roman"/>
          <w:color w:val="000000"/>
          <w:sz w:val="24"/>
          <w:szCs w:val="24"/>
          <w:lang w:val="sq-AL"/>
        </w:rPr>
        <w:t>rdit të ERE-s nr. 104, datë 23.</w:t>
      </w:r>
      <w:r w:rsidR="00EF3B1A" w:rsidRPr="00320E1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6.2016, </w:t>
      </w:r>
      <w:r w:rsidR="00B60BA8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EF3B1A" w:rsidRPr="00320E1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ndryshuar me vendimin e </w:t>
      </w:r>
      <w:r w:rsidR="00B60BA8" w:rsidRPr="00320E1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Bordit </w:t>
      </w:r>
      <w:r w:rsidR="00EF3B1A" w:rsidRPr="00320E1B">
        <w:rPr>
          <w:rFonts w:ascii="Garamond" w:hAnsi="Garamond" w:cs="Times New Roman"/>
          <w:color w:val="000000"/>
          <w:sz w:val="24"/>
          <w:szCs w:val="24"/>
          <w:lang w:val="sq-AL"/>
        </w:rPr>
        <w:t>të ERE-s nr. 181, datë 23.11.2016.</w:t>
      </w:r>
    </w:p>
    <w:p w14:paraId="522469FB" w14:textId="2FA56531" w:rsidR="00EF3B1A" w:rsidRPr="00320E1B" w:rsidRDefault="00320E1B" w:rsidP="00EF3B1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320E1B">
        <w:rPr>
          <w:rFonts w:ascii="Garamond" w:hAnsi="Garamond" w:cs="Symbol"/>
          <w:color w:val="000000"/>
          <w:sz w:val="24"/>
          <w:szCs w:val="24"/>
          <w:lang w:val="sq-AL"/>
        </w:rPr>
        <w:t xml:space="preserve">- </w:t>
      </w:r>
      <w:proofErr w:type="spellStart"/>
      <w:r w:rsidR="00EF3B1A" w:rsidRPr="00320E1B">
        <w:rPr>
          <w:rFonts w:ascii="Garamond" w:hAnsi="Garamond" w:cs="Times New Roman"/>
          <w:color w:val="000000"/>
          <w:sz w:val="24"/>
          <w:szCs w:val="24"/>
          <w:lang w:val="sq-AL"/>
        </w:rPr>
        <w:t>OSSH</w:t>
      </w:r>
      <w:proofErr w:type="spellEnd"/>
      <w:r w:rsidR="00EF3B1A" w:rsidRPr="00320E1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proofErr w:type="spellStart"/>
      <w:r w:rsidR="00EF3B1A" w:rsidRPr="00320E1B">
        <w:rPr>
          <w:rFonts w:ascii="Garamond" w:hAnsi="Garamond" w:cs="Times New Roman"/>
          <w:color w:val="000000"/>
          <w:sz w:val="24"/>
          <w:szCs w:val="24"/>
          <w:lang w:val="sq-AL"/>
        </w:rPr>
        <w:t>sh.a</w:t>
      </w:r>
      <w:proofErr w:type="spellEnd"/>
      <w:r w:rsidR="00EF3B1A" w:rsidRPr="00320E1B">
        <w:rPr>
          <w:rFonts w:ascii="Garamond" w:hAnsi="Garamond" w:cs="Times New Roman"/>
          <w:color w:val="000000"/>
          <w:sz w:val="24"/>
          <w:szCs w:val="24"/>
          <w:lang w:val="sq-AL"/>
        </w:rPr>
        <w:t>. ka kërkuar ndryshimin e vendimit nr. 181/2016, “Për disa ndryshim</w:t>
      </w:r>
      <w:r w:rsidR="00B60BA8">
        <w:rPr>
          <w:rFonts w:ascii="Garamond" w:hAnsi="Garamond" w:cs="Times New Roman"/>
          <w:color w:val="000000"/>
          <w:sz w:val="24"/>
          <w:szCs w:val="24"/>
          <w:lang w:val="sq-AL"/>
        </w:rPr>
        <w:t>e në vendimin nr. 104, datë 23.</w:t>
      </w:r>
      <w:r w:rsidR="00EF3B1A" w:rsidRPr="00320E1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6.2016, të </w:t>
      </w:r>
      <w:r w:rsidR="00B60BA8" w:rsidRPr="00320E1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Bordit </w:t>
      </w:r>
      <w:r w:rsidR="00EF3B1A" w:rsidRPr="00320E1B">
        <w:rPr>
          <w:rFonts w:ascii="Garamond" w:hAnsi="Garamond" w:cs="Times New Roman"/>
          <w:color w:val="000000"/>
          <w:sz w:val="24"/>
          <w:szCs w:val="24"/>
          <w:lang w:val="sq-AL"/>
        </w:rPr>
        <w:t>të ERE</w:t>
      </w:r>
      <w:r w:rsidR="00B60BA8">
        <w:rPr>
          <w:rFonts w:ascii="Garamond" w:hAnsi="Garamond" w:cs="Times New Roman"/>
          <w:color w:val="000000"/>
          <w:sz w:val="24"/>
          <w:szCs w:val="24"/>
          <w:lang w:val="sq-AL"/>
        </w:rPr>
        <w:t>-s,</w:t>
      </w:r>
      <w:r w:rsidR="00EF3B1A" w:rsidRPr="00320E1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“Mbi përcaktimin e metodologjisë së vlerave referuese</w:t>
      </w:r>
      <w:r w:rsidR="001B607A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="00EF3B1A" w:rsidRPr="00320E1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në rast se të dhënat e matjes janë përkohësisht të </w:t>
      </w:r>
      <w:proofErr w:type="spellStart"/>
      <w:r w:rsidR="00EF3B1A" w:rsidRPr="00320E1B">
        <w:rPr>
          <w:rFonts w:ascii="Garamond" w:hAnsi="Garamond" w:cs="Times New Roman"/>
          <w:color w:val="000000"/>
          <w:sz w:val="24"/>
          <w:szCs w:val="24"/>
          <w:lang w:val="sq-AL"/>
        </w:rPr>
        <w:t>padisponueshme</w:t>
      </w:r>
      <w:proofErr w:type="spellEnd"/>
      <w:r w:rsidR="00EF3B1A" w:rsidRPr="00320E1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dhe të paarritshme</w:t>
      </w:r>
      <w:r w:rsidR="001B607A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="00EF3B1A" w:rsidRPr="00320E1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si dhe mbi shfuqizimin e vendimeve të ERE</w:t>
      </w:r>
      <w:r w:rsidR="001B607A">
        <w:rPr>
          <w:rFonts w:ascii="Garamond" w:hAnsi="Garamond" w:cs="Times New Roman"/>
          <w:color w:val="000000"/>
          <w:sz w:val="24"/>
          <w:szCs w:val="24"/>
          <w:lang w:val="sq-AL"/>
        </w:rPr>
        <w:t>-s</w:t>
      </w:r>
      <w:r w:rsidR="00EF3B1A" w:rsidRPr="00320E1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nr. 49, datë 21.10.2004 dhe nr. 146, datë 24.12.2013”, pika 2, </w:t>
      </w:r>
      <w:r w:rsidR="001B607A" w:rsidRPr="00320E1B">
        <w:rPr>
          <w:rFonts w:ascii="Garamond" w:hAnsi="Garamond" w:cs="Times New Roman"/>
          <w:color w:val="000000"/>
          <w:sz w:val="24"/>
          <w:szCs w:val="24"/>
          <w:lang w:val="sq-AL"/>
        </w:rPr>
        <w:t>germa</w:t>
      </w:r>
      <w:r w:rsidR="00EF3B1A" w:rsidRPr="00320E1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“a”, si më poshtë:</w:t>
      </w:r>
    </w:p>
    <w:p w14:paraId="5A02A52A" w14:textId="77777777" w:rsidR="00EF3B1A" w:rsidRPr="00320E1B" w:rsidRDefault="00EF3B1A" w:rsidP="00EF3B1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320E1B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Është: </w:t>
      </w:r>
    </w:p>
    <w:p w14:paraId="32871413" w14:textId="78C1303A" w:rsidR="00EF3B1A" w:rsidRPr="00320E1B" w:rsidRDefault="00EF3B1A" w:rsidP="00EF3B1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320E1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- Në rastet kur </w:t>
      </w:r>
      <w:r w:rsidRPr="00320E1B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Furnizuesi</w:t>
      </w:r>
      <w:r w:rsidRPr="00320E1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konstaton se të dhënat e matjes janë përkohësisht të </w:t>
      </w:r>
      <w:proofErr w:type="spellStart"/>
      <w:r w:rsidRPr="00320E1B">
        <w:rPr>
          <w:rFonts w:ascii="Garamond" w:hAnsi="Garamond" w:cs="Times New Roman"/>
          <w:color w:val="000000"/>
          <w:sz w:val="24"/>
          <w:szCs w:val="24"/>
          <w:lang w:val="sq-AL"/>
        </w:rPr>
        <w:t>padisponueshme</w:t>
      </w:r>
      <w:proofErr w:type="spellEnd"/>
      <w:r w:rsidRPr="00320E1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ose të paarritshme për një periudhë më të gjatë së një muaj (matësi është i dëmtuar, matësi është jashtë kushtit teknik apo mungon aksesi në të dhënat e matjes), faturimi i energjisë elektrike do të bëhet me vlerë referuese. </w:t>
      </w:r>
    </w:p>
    <w:p w14:paraId="0319F240" w14:textId="5585A0AD" w:rsidR="00EF3B1A" w:rsidRPr="00320E1B" w:rsidRDefault="00EF3B1A" w:rsidP="00EF3B1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320E1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- Kjo vlerë do të përllogaritet bazuar në mesataren aritmetike të faturimeve me matje përgjatë </w:t>
      </w:r>
      <w:r w:rsidRPr="00320E1B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3 v</w:t>
      </w:r>
      <w:r w:rsidR="001B607A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iteve</w:t>
      </w:r>
      <w:r w:rsidRPr="00320E1B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të mëparsh</w:t>
      </w:r>
      <w:r w:rsidR="001B607A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me</w:t>
      </w:r>
      <w:r w:rsidRPr="00320E1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të </w:t>
      </w:r>
      <w:proofErr w:type="spellStart"/>
      <w:r w:rsidRPr="00320E1B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proofErr w:type="spellEnd"/>
      <w:r w:rsidRPr="00320E1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njëjtit muaj me atë të faturuar. Periudha e faturimit sipas këtyre vlerave referuese nuk mund të zgjasë me shumë se tre muaj.</w:t>
      </w:r>
    </w:p>
    <w:p w14:paraId="156F3075" w14:textId="5091F6FF" w:rsidR="00EF3B1A" w:rsidRPr="00320E1B" w:rsidRDefault="00EF3B1A" w:rsidP="00EF3B1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320E1B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Propozohet</w:t>
      </w:r>
      <w:r w:rsidR="001B607A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="001B607A">
        <w:rPr>
          <w:rFonts w:ascii="Garamond" w:hAnsi="Garamond" w:cs="Times New Roman"/>
          <w:color w:val="000000"/>
          <w:sz w:val="24"/>
          <w:szCs w:val="24"/>
          <w:lang w:val="sq-AL"/>
        </w:rPr>
        <w:t>-</w:t>
      </w:r>
      <w:r w:rsidRPr="00320E1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Në rastet kur </w:t>
      </w:r>
      <w:r w:rsidR="001B607A" w:rsidRPr="00320E1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operatori i rrjetit </w:t>
      </w:r>
      <w:r w:rsidRPr="00320E1B">
        <w:rPr>
          <w:rFonts w:ascii="Garamond" w:hAnsi="Garamond" w:cs="Times New Roman"/>
          <w:color w:val="000000"/>
          <w:sz w:val="24"/>
          <w:szCs w:val="24"/>
          <w:lang w:val="sq-AL"/>
        </w:rPr>
        <w:t>konstaton se të dhënat e matjes janë përkohësisht të</w:t>
      </w:r>
      <w:r w:rsidR="00320E1B" w:rsidRPr="00320E1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proofErr w:type="spellStart"/>
      <w:r w:rsidRPr="00320E1B">
        <w:rPr>
          <w:rFonts w:ascii="Garamond" w:hAnsi="Garamond" w:cs="Times New Roman"/>
          <w:color w:val="000000"/>
          <w:sz w:val="24"/>
          <w:szCs w:val="24"/>
          <w:lang w:val="sq-AL"/>
        </w:rPr>
        <w:t>padisponueshme</w:t>
      </w:r>
      <w:proofErr w:type="spellEnd"/>
      <w:r w:rsidRPr="00320E1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ose të paarritshme për një periudhë më të gjatë se një muaj (matësi është i </w:t>
      </w:r>
      <w:r w:rsidRPr="00320E1B">
        <w:rPr>
          <w:rFonts w:ascii="Garamond" w:hAnsi="Garamond" w:cs="Times New Roman"/>
          <w:color w:val="000000"/>
          <w:sz w:val="24"/>
          <w:szCs w:val="24"/>
          <w:lang w:val="sq-AL"/>
        </w:rPr>
        <w:lastRenderedPageBreak/>
        <w:t>dëmtuar, matësi është jashtë kushtit teknik apo mungon aksesi në të dhënat e matjes), leximi i energjisë elektrike do të bëhet me vlerë referuese.</w:t>
      </w:r>
    </w:p>
    <w:p w14:paraId="65A2BC9D" w14:textId="703DA575" w:rsidR="00EF3B1A" w:rsidRPr="00320E1B" w:rsidRDefault="00EF3B1A" w:rsidP="00EF3B1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320E1B">
        <w:rPr>
          <w:rFonts w:ascii="Garamond" w:hAnsi="Garamond" w:cs="Times New Roman"/>
          <w:color w:val="000000"/>
          <w:sz w:val="24"/>
          <w:szCs w:val="24"/>
          <w:lang w:val="sq-AL"/>
        </w:rPr>
        <w:t>-</w:t>
      </w:r>
      <w:r w:rsidR="00320E1B" w:rsidRPr="00320E1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320E1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Kjo vlerë do të përllogaritet bazuar në të njëjtin konsum të muajit </w:t>
      </w:r>
      <w:proofErr w:type="spellStart"/>
      <w:r w:rsidRPr="00320E1B">
        <w:rPr>
          <w:rFonts w:ascii="Garamond" w:hAnsi="Garamond" w:cs="Times New Roman"/>
          <w:color w:val="000000"/>
          <w:sz w:val="24"/>
          <w:szCs w:val="24"/>
          <w:lang w:val="sq-AL"/>
        </w:rPr>
        <w:t>respektiv</w:t>
      </w:r>
      <w:proofErr w:type="spellEnd"/>
      <w:r w:rsidRPr="00320E1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të vitit të mëparshëm dhe/ose me konsumin mesatar vjetor.</w:t>
      </w:r>
    </w:p>
    <w:p w14:paraId="2F2AC826" w14:textId="7B88B6FB" w:rsidR="00EF3B1A" w:rsidRPr="00320E1B" w:rsidRDefault="001B607A" w:rsidP="00EF3B1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>
        <w:rPr>
          <w:rFonts w:ascii="Garamond" w:hAnsi="Garamond" w:cs="Symbol"/>
          <w:color w:val="000000"/>
          <w:sz w:val="24"/>
          <w:szCs w:val="24"/>
          <w:lang w:val="sq-AL"/>
        </w:rPr>
        <w:t xml:space="preserve">- </w:t>
      </w:r>
      <w:r w:rsidR="00EF3B1A" w:rsidRPr="00320E1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Lidhur me konstatimin e bërë nga </w:t>
      </w:r>
      <w:proofErr w:type="spellStart"/>
      <w:r w:rsidR="00EF3B1A" w:rsidRPr="00320E1B">
        <w:rPr>
          <w:rFonts w:ascii="Garamond" w:hAnsi="Garamond" w:cs="Times New Roman"/>
          <w:color w:val="000000"/>
          <w:sz w:val="24"/>
          <w:szCs w:val="24"/>
          <w:lang w:val="sq-AL"/>
        </w:rPr>
        <w:t>OSSH</w:t>
      </w:r>
      <w:proofErr w:type="spellEnd"/>
      <w:r w:rsidR="00EF3B1A" w:rsidRPr="00320E1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proofErr w:type="spellStart"/>
      <w:r w:rsidR="00EF3B1A" w:rsidRPr="00320E1B">
        <w:rPr>
          <w:rFonts w:ascii="Garamond" w:hAnsi="Garamond" w:cs="Times New Roman"/>
          <w:color w:val="000000"/>
          <w:sz w:val="24"/>
          <w:szCs w:val="24"/>
          <w:lang w:val="sq-AL"/>
        </w:rPr>
        <w:t>sh.a</w:t>
      </w:r>
      <w:proofErr w:type="spellEnd"/>
      <w:r w:rsidR="00EF3B1A" w:rsidRPr="00320E1B">
        <w:rPr>
          <w:rFonts w:ascii="Garamond" w:hAnsi="Garamond" w:cs="Times New Roman"/>
          <w:color w:val="000000"/>
          <w:sz w:val="24"/>
          <w:szCs w:val="24"/>
          <w:lang w:val="sq-AL"/>
        </w:rPr>
        <w:t>.</w:t>
      </w:r>
      <w:r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="00EF3B1A" w:rsidRPr="00320E1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se: </w:t>
      </w:r>
      <w:r w:rsidR="00EF3B1A" w:rsidRPr="00320E1B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“në rast se konsumi që do të faturohet muajin aktual</w:t>
      </w:r>
      <w:r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,</w:t>
      </w:r>
      <w:r w:rsidR="00EF3B1A" w:rsidRPr="00320E1B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 duke u bazuar në 3 vitet e mëparshme, nuk do të jetë i saktë dhe përdoruesi do ta </w:t>
      </w:r>
      <w:proofErr w:type="spellStart"/>
      <w:r w:rsidR="00EF3B1A" w:rsidRPr="00320E1B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ankimojë</w:t>
      </w:r>
      <w:proofErr w:type="spellEnd"/>
      <w:r w:rsidR="00EF3B1A" w:rsidRPr="00320E1B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, përsëri ky rekord do të mbetet në historikun e tij të faturimit, duke bërë që edhe në të ardhmen</w:t>
      </w:r>
      <w:r w:rsidR="00941243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,</w:t>
      </w:r>
      <w:r w:rsidR="00EF3B1A" w:rsidRPr="00320E1B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 nëse do të jetë subjekt i kësaj mënyre faturimi, përllogaritja do të jetë e gabuar</w:t>
      </w:r>
      <w:r w:rsidR="00EF3B1A" w:rsidRPr="00320E1B">
        <w:rPr>
          <w:rFonts w:ascii="Garamond" w:hAnsi="Garamond" w:cs="Times New Roman"/>
          <w:color w:val="000000"/>
          <w:sz w:val="24"/>
          <w:szCs w:val="24"/>
          <w:lang w:val="sq-AL"/>
        </w:rPr>
        <w:t>”</w:t>
      </w:r>
      <w:r w:rsidR="00941243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="00EF3B1A" w:rsidRPr="00320E1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vlerësohet se me mesataren, vjetore apo me të njëjtin konsum mujor të vitit të mëparshëm, konsumi do të jetë real edhe nëse do të ketë muaj të </w:t>
      </w:r>
      <w:proofErr w:type="spellStart"/>
      <w:r w:rsidR="00EF3B1A" w:rsidRPr="00320E1B">
        <w:rPr>
          <w:rFonts w:ascii="Garamond" w:hAnsi="Garamond" w:cs="Times New Roman"/>
          <w:color w:val="000000"/>
          <w:sz w:val="24"/>
          <w:szCs w:val="24"/>
          <w:lang w:val="sq-AL"/>
        </w:rPr>
        <w:t>keqfaturuar</w:t>
      </w:r>
      <w:proofErr w:type="spellEnd"/>
      <w:r w:rsidR="00EF3B1A" w:rsidRPr="00320E1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(gjatë vitit, përsëri do të jenë bërë sistemimet me ankesë nga përdoruesi apo pa ankesë, por si rrjedhojë e procesit të leximit të matësit).</w:t>
      </w:r>
    </w:p>
    <w:p w14:paraId="174D2FFA" w14:textId="709EF69D" w:rsidR="00EF3B1A" w:rsidRPr="00320E1B" w:rsidRDefault="00941243" w:rsidP="00EF3B1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>
        <w:rPr>
          <w:rFonts w:ascii="Garamond" w:hAnsi="Garamond" w:cs="Symbol"/>
          <w:color w:val="000000"/>
          <w:sz w:val="24"/>
          <w:szCs w:val="24"/>
          <w:lang w:val="sq-AL"/>
        </w:rPr>
        <w:t xml:space="preserve">- </w:t>
      </w:r>
      <w:proofErr w:type="spellStart"/>
      <w:r>
        <w:rPr>
          <w:rFonts w:ascii="Garamond" w:hAnsi="Garamond" w:cs="Times New Roman"/>
          <w:color w:val="000000"/>
          <w:sz w:val="24"/>
          <w:szCs w:val="24"/>
          <w:lang w:val="sq-AL"/>
        </w:rPr>
        <w:t>OSSH</w:t>
      </w:r>
      <w:proofErr w:type="spellEnd"/>
      <w:r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proofErr w:type="spellStart"/>
      <w:r>
        <w:rPr>
          <w:rFonts w:ascii="Garamond" w:hAnsi="Garamond" w:cs="Times New Roman"/>
          <w:color w:val="000000"/>
          <w:sz w:val="24"/>
          <w:szCs w:val="24"/>
          <w:lang w:val="sq-AL"/>
        </w:rPr>
        <w:t>sh.a</w:t>
      </w:r>
      <w:proofErr w:type="spellEnd"/>
      <w:r>
        <w:rPr>
          <w:rFonts w:ascii="Garamond" w:hAnsi="Garamond" w:cs="Times New Roman"/>
          <w:color w:val="000000"/>
          <w:sz w:val="24"/>
          <w:szCs w:val="24"/>
          <w:lang w:val="sq-AL"/>
        </w:rPr>
        <w:t>.</w:t>
      </w:r>
      <w:r w:rsidR="00EF3B1A" w:rsidRPr="00320E1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citon se gjatë</w:t>
      </w:r>
      <w:r w:rsidR="0034161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zbatimit të vendimeve të ERE-s</w:t>
      </w:r>
      <w:r w:rsidR="00EF3B1A" w:rsidRPr="00320E1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nr. 58/2020 dhe 24/2021</w:t>
      </w:r>
      <w:r w:rsidR="0034161C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="00EF3B1A" w:rsidRPr="00320E1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proofErr w:type="spellStart"/>
      <w:r w:rsidR="00EF3B1A" w:rsidRPr="00320E1B">
        <w:rPr>
          <w:rFonts w:ascii="Garamond" w:hAnsi="Garamond" w:cs="Times New Roman"/>
          <w:color w:val="000000"/>
          <w:sz w:val="24"/>
          <w:szCs w:val="24"/>
          <w:lang w:val="sq-AL"/>
        </w:rPr>
        <w:t>OSSH</w:t>
      </w:r>
      <w:proofErr w:type="spellEnd"/>
      <w:r w:rsidR="00EF3B1A" w:rsidRPr="00320E1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proofErr w:type="spellStart"/>
      <w:r w:rsidR="00EF3B1A" w:rsidRPr="00320E1B">
        <w:rPr>
          <w:rFonts w:ascii="Garamond" w:hAnsi="Garamond" w:cs="Times New Roman"/>
          <w:color w:val="000000"/>
          <w:sz w:val="24"/>
          <w:szCs w:val="24"/>
          <w:lang w:val="sq-AL"/>
        </w:rPr>
        <w:t>sh.a</w:t>
      </w:r>
      <w:proofErr w:type="spellEnd"/>
      <w:r w:rsidR="00EF3B1A" w:rsidRPr="00320E1B">
        <w:rPr>
          <w:rFonts w:ascii="Garamond" w:hAnsi="Garamond" w:cs="Times New Roman"/>
          <w:color w:val="000000"/>
          <w:sz w:val="24"/>
          <w:szCs w:val="24"/>
          <w:lang w:val="sq-AL"/>
        </w:rPr>
        <w:t>. ka përdorur vlerën ref</w:t>
      </w:r>
      <w:r w:rsidR="0034161C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="00EF3B1A" w:rsidRPr="00320E1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ruese </w:t>
      </w:r>
      <w:r w:rsidR="0034161C" w:rsidRPr="00320E1B">
        <w:rPr>
          <w:rFonts w:ascii="Garamond" w:hAnsi="Garamond" w:cs="Times New Roman"/>
          <w:color w:val="000000"/>
          <w:sz w:val="24"/>
          <w:szCs w:val="24"/>
          <w:lang w:val="sq-AL"/>
        </w:rPr>
        <w:t>zëvendësuese</w:t>
      </w:r>
      <w:r w:rsidR="0034161C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="00EF3B1A" w:rsidRPr="00320E1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siç përcakt</w:t>
      </w:r>
      <w:r w:rsidR="0034161C">
        <w:rPr>
          <w:rFonts w:ascii="Garamond" w:hAnsi="Garamond" w:cs="Times New Roman"/>
          <w:color w:val="000000"/>
          <w:sz w:val="24"/>
          <w:szCs w:val="24"/>
          <w:lang w:val="sq-AL"/>
        </w:rPr>
        <w:t>ohet</w:t>
      </w:r>
      <w:r w:rsidR="00EF3B1A" w:rsidRPr="00320E1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nga ERE në këto vendime, në pikat </w:t>
      </w:r>
      <w:proofErr w:type="spellStart"/>
      <w:r w:rsidR="00EF3B1A" w:rsidRPr="00320E1B">
        <w:rPr>
          <w:rFonts w:ascii="Garamond" w:hAnsi="Garamond" w:cs="Times New Roman"/>
          <w:color w:val="000000"/>
          <w:sz w:val="24"/>
          <w:szCs w:val="24"/>
          <w:lang w:val="sq-AL"/>
        </w:rPr>
        <w:t>respektive</w:t>
      </w:r>
      <w:proofErr w:type="spellEnd"/>
      <w:r w:rsidR="00EF3B1A" w:rsidRPr="00320E1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të tyre, të vetëm një viti më parë. Lidhur me këtë pretendim vlerësojmë</w:t>
      </w:r>
      <w:r w:rsidR="0034161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se vendimi i ERE-s nr. 58/2020</w:t>
      </w:r>
      <w:r w:rsidR="00EF3B1A" w:rsidRPr="00320E1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është marrë në kushtet e emergjencës së pandemisë </w:t>
      </w:r>
      <w:proofErr w:type="spellStart"/>
      <w:r w:rsidR="0034161C" w:rsidRPr="00320E1B">
        <w:rPr>
          <w:rFonts w:ascii="Garamond" w:hAnsi="Garamond" w:cs="Times New Roman"/>
          <w:color w:val="000000"/>
          <w:sz w:val="24"/>
          <w:szCs w:val="24"/>
          <w:lang w:val="sq-AL"/>
        </w:rPr>
        <w:t>COVID</w:t>
      </w:r>
      <w:proofErr w:type="spellEnd"/>
      <w:r w:rsidR="00EF3B1A" w:rsidRPr="00320E1B">
        <w:rPr>
          <w:rFonts w:ascii="Garamond" w:hAnsi="Garamond" w:cs="Times New Roman"/>
          <w:color w:val="000000"/>
          <w:sz w:val="24"/>
          <w:szCs w:val="24"/>
          <w:lang w:val="sq-AL"/>
        </w:rPr>
        <w:t>-19. Në ato rrethana emergjente në tërësi</w:t>
      </w:r>
      <w:r w:rsidR="0034161C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="00EF3B1A" w:rsidRPr="00320E1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stafi i institucioneve publike dhe jopublike ishte duke punuar në kushte shtëpie </w:t>
      </w:r>
      <w:r w:rsidR="00EF3B1A" w:rsidRPr="0034161C">
        <w:rPr>
          <w:rFonts w:ascii="Garamond" w:hAnsi="Garamond" w:cs="Times New Roman"/>
          <w:i/>
          <w:color w:val="000000"/>
          <w:sz w:val="24"/>
          <w:szCs w:val="24"/>
          <w:lang w:val="sq-AL"/>
        </w:rPr>
        <w:t>(</w:t>
      </w:r>
      <w:proofErr w:type="spellStart"/>
      <w:r w:rsidR="00EF3B1A" w:rsidRPr="0034161C">
        <w:rPr>
          <w:rFonts w:ascii="Garamond" w:hAnsi="Garamond" w:cs="Times New Roman"/>
          <w:i/>
          <w:color w:val="000000"/>
          <w:sz w:val="24"/>
          <w:szCs w:val="24"/>
          <w:lang w:val="sq-AL"/>
        </w:rPr>
        <w:t>online</w:t>
      </w:r>
      <w:proofErr w:type="spellEnd"/>
      <w:r w:rsidR="00EF3B1A" w:rsidRPr="0034161C">
        <w:rPr>
          <w:rFonts w:ascii="Garamond" w:hAnsi="Garamond" w:cs="Times New Roman"/>
          <w:i/>
          <w:color w:val="000000"/>
          <w:sz w:val="24"/>
          <w:szCs w:val="24"/>
          <w:lang w:val="sq-AL"/>
        </w:rPr>
        <w:t>).</w:t>
      </w:r>
      <w:r w:rsidR="00EF3B1A" w:rsidRPr="00320E1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</w:p>
    <w:p w14:paraId="073638F4" w14:textId="5CFA141B" w:rsidR="00EF3B1A" w:rsidRPr="00320E1B" w:rsidRDefault="0034161C" w:rsidP="00EF3B1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>
        <w:rPr>
          <w:rFonts w:ascii="Garamond" w:hAnsi="Garamond" w:cs="Symbol"/>
          <w:color w:val="000000"/>
          <w:sz w:val="24"/>
          <w:szCs w:val="24"/>
          <w:lang w:val="sq-AL"/>
        </w:rPr>
        <w:t xml:space="preserve">- </w:t>
      </w:r>
      <w:proofErr w:type="spellStart"/>
      <w:r w:rsidR="00EF3B1A" w:rsidRPr="00320E1B">
        <w:rPr>
          <w:rFonts w:ascii="Garamond" w:hAnsi="Garamond" w:cs="Times New Roman"/>
          <w:color w:val="000000"/>
          <w:sz w:val="24"/>
          <w:szCs w:val="24"/>
          <w:lang w:val="sq-AL"/>
        </w:rPr>
        <w:t>OSSH</w:t>
      </w:r>
      <w:proofErr w:type="spellEnd"/>
      <w:r w:rsidR="00EF3B1A" w:rsidRPr="00320E1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proofErr w:type="spellStart"/>
      <w:r w:rsidR="00EF3B1A" w:rsidRPr="00320E1B">
        <w:rPr>
          <w:rFonts w:ascii="Garamond" w:hAnsi="Garamond" w:cs="Times New Roman"/>
          <w:color w:val="000000"/>
          <w:sz w:val="24"/>
          <w:szCs w:val="24"/>
          <w:lang w:val="sq-AL"/>
        </w:rPr>
        <w:t>sh.a</w:t>
      </w:r>
      <w:proofErr w:type="spellEnd"/>
      <w:r w:rsidR="00EF3B1A" w:rsidRPr="00320E1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. </w:t>
      </w:r>
      <w:proofErr w:type="spellStart"/>
      <w:r w:rsidR="00EF3B1A" w:rsidRPr="00320E1B">
        <w:rPr>
          <w:rFonts w:ascii="Garamond" w:hAnsi="Garamond" w:cs="Times New Roman"/>
          <w:color w:val="000000"/>
          <w:sz w:val="24"/>
          <w:szCs w:val="24"/>
          <w:lang w:val="sq-AL"/>
        </w:rPr>
        <w:t>konkludon</w:t>
      </w:r>
      <w:proofErr w:type="spellEnd"/>
      <w:r w:rsidR="00AA1205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="00EF3B1A" w:rsidRPr="00320E1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se, </w:t>
      </w:r>
      <w:r w:rsidR="00EF3B1A" w:rsidRPr="00320E1B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duke qenë se viti 2020 u prek nga situata e krijuar</w:t>
      </w:r>
      <w:r w:rsidR="00AA1205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,</w:t>
      </w:r>
      <w:r w:rsidR="00EF3B1A" w:rsidRPr="00320E1B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 si rrjedhojë e Pandemisë </w:t>
      </w:r>
      <w:proofErr w:type="spellStart"/>
      <w:r w:rsidR="00EF3B1A" w:rsidRPr="00320E1B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COVID</w:t>
      </w:r>
      <w:proofErr w:type="spellEnd"/>
      <w:r w:rsidR="00EF3B1A" w:rsidRPr="00320E1B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-19, për efekt të kufizimeve gjatë periudhës së zbatimit të aktit normativ të Këshillit</w:t>
      </w:r>
      <w:r w:rsidR="00AA1205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 të Ministrave nr. 8, datë, 24.</w:t>
      </w:r>
      <w:r w:rsidR="00EF3B1A" w:rsidRPr="00320E1B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3.2020</w:t>
      </w:r>
      <w:r w:rsidR="00AA1205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,</w:t>
      </w:r>
      <w:r w:rsidR="00EF3B1A" w:rsidRPr="00320E1B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 “Për disa shtesa dhe ndryshime në</w:t>
      </w:r>
      <w:r w:rsidR="00AA1205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 aktin normativ nr. 3, datë 15.</w:t>
      </w:r>
      <w:r w:rsidR="00EF3B1A" w:rsidRPr="00320E1B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3.2020, të Këshillit të Ministrave, “Për marrjen e masave të veçanta administrative gjatë kohëzgjatjes së periudhës së infeksionit të shkaktuar nga </w:t>
      </w:r>
      <w:proofErr w:type="spellStart"/>
      <w:r w:rsidR="00EF3B1A" w:rsidRPr="00320E1B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COVID</w:t>
      </w:r>
      <w:proofErr w:type="spellEnd"/>
      <w:r w:rsidR="00EF3B1A" w:rsidRPr="00320E1B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-19”, të ndryshuar</w:t>
      </w:r>
      <w:r w:rsidR="00AA1205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,</w:t>
      </w:r>
      <w:r w:rsidR="00EF3B1A" w:rsidRPr="00320E1B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 </w:t>
      </w:r>
      <w:r w:rsidR="00AA1205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si dhe </w:t>
      </w:r>
      <w:proofErr w:type="spellStart"/>
      <w:r w:rsidR="00AA1205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VKM</w:t>
      </w:r>
      <w:proofErr w:type="spellEnd"/>
      <w:r w:rsidR="00AA1205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-së nr. 243, datë 24.</w:t>
      </w:r>
      <w:r w:rsidR="00EF3B1A" w:rsidRPr="00320E1B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3.2020</w:t>
      </w:r>
      <w:r w:rsidR="00AA1205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,</w:t>
      </w:r>
      <w:r w:rsidR="00EF3B1A" w:rsidRPr="00320E1B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 “Për shpalljen e fatkeqësisë natyrore”, duke çuar në rënien e konsumit për konsumatorin e kategorisë </w:t>
      </w:r>
      <w:r w:rsidR="00AA1205" w:rsidRPr="00320E1B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private </w:t>
      </w:r>
      <w:r w:rsidR="00EF3B1A" w:rsidRPr="00320E1B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dhe rritjen e konsumit për kategorinë </w:t>
      </w:r>
      <w:r w:rsidR="00AA1205" w:rsidRPr="00320E1B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familjare</w:t>
      </w:r>
      <w:r w:rsidR="00AA1205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,</w:t>
      </w:r>
      <w:r w:rsidR="00AA1205" w:rsidRPr="00320E1B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 </w:t>
      </w:r>
      <w:r w:rsidR="00EF3B1A" w:rsidRPr="00320E1B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pas vendosjes së karantinës në rang vendi, nuk do të ishte e udhës të merrej në konsideratë si referencë konsumi i këtij viti</w:t>
      </w:r>
      <w:r w:rsidR="00EF3B1A" w:rsidRPr="00320E1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ndaj propozon që aplikimi i </w:t>
      </w:r>
      <w:r w:rsidR="00AA1205" w:rsidRPr="00320E1B">
        <w:rPr>
          <w:rFonts w:ascii="Garamond" w:hAnsi="Garamond" w:cs="Times New Roman"/>
          <w:color w:val="000000"/>
          <w:sz w:val="24"/>
          <w:szCs w:val="24"/>
          <w:lang w:val="sq-AL"/>
        </w:rPr>
        <w:t>metodologjisë</w:t>
      </w:r>
      <w:r w:rsidR="00EF3B1A" w:rsidRPr="00320E1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së re si më sipër, të fillojë në vitin 2022, në mënyrë që t’i referohemi vitit 2021.</w:t>
      </w:r>
    </w:p>
    <w:p w14:paraId="4633A5C8" w14:textId="54C73BC0" w:rsidR="00EF3B1A" w:rsidRPr="00320E1B" w:rsidRDefault="0034161C" w:rsidP="00EF3B1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>
        <w:rPr>
          <w:rFonts w:ascii="Garamond" w:hAnsi="Garamond" w:cs="Symbol"/>
          <w:color w:val="000000"/>
          <w:sz w:val="24"/>
          <w:szCs w:val="24"/>
          <w:lang w:val="sq-AL"/>
        </w:rPr>
        <w:t xml:space="preserve">- </w:t>
      </w:r>
      <w:r w:rsidR="00EF3B1A" w:rsidRPr="00320E1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Analiza e mësipërme e shoqërisë </w:t>
      </w:r>
      <w:proofErr w:type="spellStart"/>
      <w:r w:rsidR="00EF3B1A" w:rsidRPr="00320E1B">
        <w:rPr>
          <w:rFonts w:ascii="Garamond" w:hAnsi="Garamond" w:cs="Times New Roman"/>
          <w:color w:val="000000"/>
          <w:sz w:val="24"/>
          <w:szCs w:val="24"/>
          <w:lang w:val="sq-AL"/>
        </w:rPr>
        <w:t>OSSH</w:t>
      </w:r>
      <w:proofErr w:type="spellEnd"/>
      <w:r w:rsidR="00EF3B1A" w:rsidRPr="00320E1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proofErr w:type="spellStart"/>
      <w:r w:rsidR="00EF3B1A" w:rsidRPr="00320E1B">
        <w:rPr>
          <w:rFonts w:ascii="Garamond" w:hAnsi="Garamond" w:cs="Times New Roman"/>
          <w:color w:val="000000"/>
          <w:sz w:val="24"/>
          <w:szCs w:val="24"/>
          <w:lang w:val="sq-AL"/>
        </w:rPr>
        <w:t>sh.a</w:t>
      </w:r>
      <w:proofErr w:type="spellEnd"/>
      <w:r w:rsidR="00EF3B1A" w:rsidRPr="00320E1B">
        <w:rPr>
          <w:rFonts w:ascii="Garamond" w:hAnsi="Garamond" w:cs="Times New Roman"/>
          <w:color w:val="000000"/>
          <w:sz w:val="24"/>
          <w:szCs w:val="24"/>
          <w:lang w:val="sq-AL"/>
        </w:rPr>
        <w:t>., shihet me vend</w:t>
      </w:r>
      <w:r w:rsidR="008D2D8C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="00EF3B1A" w:rsidRPr="00320E1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pasi viti 2020 nuk mund të konsiderohet një vit normal</w:t>
      </w:r>
      <w:r w:rsidR="008D2D8C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="00EF3B1A" w:rsidRPr="00320E1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për shkak të problematikës së pandemisë </w:t>
      </w:r>
      <w:proofErr w:type="spellStart"/>
      <w:r w:rsidR="008D2D8C">
        <w:rPr>
          <w:rFonts w:ascii="Garamond" w:hAnsi="Garamond" w:cs="Times New Roman"/>
          <w:color w:val="000000"/>
          <w:sz w:val="24"/>
          <w:szCs w:val="24"/>
          <w:lang w:val="sq-AL"/>
        </w:rPr>
        <w:t>COVID</w:t>
      </w:r>
      <w:proofErr w:type="spellEnd"/>
      <w:r w:rsidR="00EF3B1A" w:rsidRPr="00320E1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-19 edhe </w:t>
      </w:r>
      <w:r w:rsidR="008D2D8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të </w:t>
      </w:r>
      <w:r w:rsidR="00EF3B1A" w:rsidRPr="00320E1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aktit normativ të nxjerrë nga </w:t>
      </w:r>
      <w:r w:rsidR="003C1819" w:rsidRPr="00320E1B">
        <w:rPr>
          <w:rFonts w:ascii="Garamond" w:hAnsi="Garamond" w:cs="Times New Roman"/>
          <w:color w:val="000000"/>
          <w:sz w:val="24"/>
          <w:szCs w:val="24"/>
          <w:lang w:val="sq-AL"/>
        </w:rPr>
        <w:t>qeveria shqiptare</w:t>
      </w:r>
      <w:r w:rsidR="00EF3B1A" w:rsidRPr="00320E1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rrjedhimisht </w:t>
      </w:r>
      <w:proofErr w:type="spellStart"/>
      <w:r w:rsidR="00EF3B1A" w:rsidRPr="00320E1B">
        <w:rPr>
          <w:rFonts w:ascii="Garamond" w:hAnsi="Garamond" w:cs="Times New Roman"/>
          <w:color w:val="000000"/>
          <w:sz w:val="24"/>
          <w:szCs w:val="24"/>
          <w:lang w:val="sq-AL"/>
        </w:rPr>
        <w:t>karantinimi</w:t>
      </w:r>
      <w:proofErr w:type="spellEnd"/>
      <w:r w:rsidR="00EF3B1A" w:rsidRPr="00320E1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i popullatës ka çuar në një konsum të lartë të energjisë për kategorinë familjare dhe ndryshimin e karakteristikave të konsumit të energjisë për kategori të tjera konsumatorësh.</w:t>
      </w:r>
    </w:p>
    <w:p w14:paraId="466BCBE3" w14:textId="4D0BF013" w:rsidR="00EF3B1A" w:rsidRPr="00320E1B" w:rsidRDefault="0034161C" w:rsidP="00EF3B1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>
        <w:rPr>
          <w:rFonts w:ascii="Garamond" w:hAnsi="Garamond" w:cs="Symbol"/>
          <w:color w:val="000000"/>
          <w:sz w:val="24"/>
          <w:szCs w:val="24"/>
          <w:lang w:val="sq-AL"/>
        </w:rPr>
        <w:t xml:space="preserve">- </w:t>
      </w:r>
      <w:r w:rsidR="00EF3B1A" w:rsidRPr="00320E1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Me qëllimin e një diskutimi të përbashkët dhe </w:t>
      </w:r>
      <w:r w:rsidR="003C1819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EF3B1A" w:rsidRPr="00320E1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një analize më të thelluar mbi kërkesën e shoqërisë </w:t>
      </w:r>
      <w:proofErr w:type="spellStart"/>
      <w:r w:rsidR="00EF3B1A" w:rsidRPr="00320E1B">
        <w:rPr>
          <w:rFonts w:ascii="Garamond" w:hAnsi="Garamond" w:cs="Times New Roman"/>
          <w:color w:val="000000"/>
          <w:sz w:val="24"/>
          <w:szCs w:val="24"/>
          <w:lang w:val="sq-AL"/>
        </w:rPr>
        <w:t>OSSH</w:t>
      </w:r>
      <w:proofErr w:type="spellEnd"/>
      <w:r w:rsidR="00EF3B1A" w:rsidRPr="00320E1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proofErr w:type="spellStart"/>
      <w:r w:rsidR="00EF3B1A" w:rsidRPr="00320E1B">
        <w:rPr>
          <w:rFonts w:ascii="Garamond" w:hAnsi="Garamond" w:cs="Times New Roman"/>
          <w:color w:val="000000"/>
          <w:sz w:val="24"/>
          <w:szCs w:val="24"/>
          <w:lang w:val="sq-AL"/>
        </w:rPr>
        <w:t>sh.a</w:t>
      </w:r>
      <w:proofErr w:type="spellEnd"/>
      <w:r w:rsidR="00EF3B1A" w:rsidRPr="00320E1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. për </w:t>
      </w:r>
      <w:r w:rsidR="003C1819" w:rsidRPr="00320E1B">
        <w:rPr>
          <w:rFonts w:ascii="Garamond" w:hAnsi="Garamond" w:cs="Times New Roman"/>
          <w:color w:val="000000"/>
          <w:sz w:val="24"/>
          <w:szCs w:val="24"/>
          <w:lang w:val="sq-AL"/>
        </w:rPr>
        <w:t>ndryshimin</w:t>
      </w:r>
      <w:r w:rsidR="00EF3B1A" w:rsidRPr="00320E1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e vendimit të ERE-s nr. 181, datë 23.11.2016, për disa ndryshim</w:t>
      </w:r>
      <w:r w:rsidR="003C1819">
        <w:rPr>
          <w:rFonts w:ascii="Garamond" w:hAnsi="Garamond" w:cs="Times New Roman"/>
          <w:color w:val="000000"/>
          <w:sz w:val="24"/>
          <w:szCs w:val="24"/>
          <w:lang w:val="sq-AL"/>
        </w:rPr>
        <w:t>e në vendimin nr. 104, datë 23.</w:t>
      </w:r>
      <w:r w:rsidR="00EF3B1A" w:rsidRPr="00320E1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6.2016, të </w:t>
      </w:r>
      <w:r w:rsidR="003C1819" w:rsidRPr="00320E1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Bordit </w:t>
      </w:r>
      <w:r w:rsidR="00EF3B1A" w:rsidRPr="00320E1B">
        <w:rPr>
          <w:rFonts w:ascii="Garamond" w:hAnsi="Garamond" w:cs="Times New Roman"/>
          <w:color w:val="000000"/>
          <w:sz w:val="24"/>
          <w:szCs w:val="24"/>
          <w:lang w:val="sq-AL"/>
        </w:rPr>
        <w:t>të ERE-s</w:t>
      </w:r>
      <w:r w:rsidR="003C1819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="00EF3B1A" w:rsidRPr="00320E1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“Mbi përcaktimin e metodologjisë së vlerave referuese</w:t>
      </w:r>
      <w:r w:rsidR="003C1819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="00EF3B1A" w:rsidRPr="00320E1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në rast se të dhënat e matjes janë përkohësisht të </w:t>
      </w:r>
      <w:proofErr w:type="spellStart"/>
      <w:r w:rsidR="00EF3B1A" w:rsidRPr="00320E1B">
        <w:rPr>
          <w:rFonts w:ascii="Garamond" w:hAnsi="Garamond" w:cs="Times New Roman"/>
          <w:color w:val="000000"/>
          <w:sz w:val="24"/>
          <w:szCs w:val="24"/>
          <w:lang w:val="sq-AL"/>
        </w:rPr>
        <w:t>padisponueshme</w:t>
      </w:r>
      <w:proofErr w:type="spellEnd"/>
      <w:r w:rsidR="00EF3B1A" w:rsidRPr="00320E1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dhe të paarritshme</w:t>
      </w:r>
      <w:r w:rsidR="003C1819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="00EF3B1A" w:rsidRPr="00320E1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si dhe mbi shfuqizimin e vendimeve të ERE</w:t>
      </w:r>
      <w:r w:rsidR="003C1819">
        <w:rPr>
          <w:rFonts w:ascii="Garamond" w:hAnsi="Garamond" w:cs="Times New Roman"/>
          <w:color w:val="000000"/>
          <w:sz w:val="24"/>
          <w:szCs w:val="24"/>
          <w:lang w:val="sq-AL"/>
        </w:rPr>
        <w:t>-s</w:t>
      </w:r>
      <w:r w:rsidR="00EF3B1A" w:rsidRPr="00320E1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nr. 49, datë 21.10.2004 dhe nr. 146, datë 24.12.2013”, në referim dhe zbatim të </w:t>
      </w:r>
      <w:r w:rsidR="003C1819" w:rsidRPr="00320E1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urdhrit </w:t>
      </w:r>
      <w:r w:rsidR="003C1819">
        <w:rPr>
          <w:rFonts w:ascii="Garamond" w:hAnsi="Garamond" w:cs="Times New Roman"/>
          <w:color w:val="000000"/>
          <w:sz w:val="24"/>
          <w:szCs w:val="24"/>
          <w:lang w:val="sq-AL"/>
        </w:rPr>
        <w:t>nr. 51, datë 6.</w:t>
      </w:r>
      <w:r w:rsidR="00EF3B1A" w:rsidRPr="00320E1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8.2021, ERE zhvilloi një seancë dëgjimore me përfaqësuesit e saj dhe të </w:t>
      </w:r>
      <w:proofErr w:type="spellStart"/>
      <w:r w:rsidR="00EF3B1A" w:rsidRPr="00320E1B">
        <w:rPr>
          <w:rFonts w:ascii="Garamond" w:hAnsi="Garamond" w:cs="Times New Roman"/>
          <w:color w:val="000000"/>
          <w:sz w:val="24"/>
          <w:szCs w:val="24"/>
          <w:lang w:val="sq-AL"/>
        </w:rPr>
        <w:t>OSSH</w:t>
      </w:r>
      <w:proofErr w:type="spellEnd"/>
      <w:r w:rsidR="00EF3B1A" w:rsidRPr="00320E1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proofErr w:type="spellStart"/>
      <w:r w:rsidR="00EF3B1A" w:rsidRPr="00320E1B">
        <w:rPr>
          <w:rFonts w:ascii="Garamond" w:hAnsi="Garamond" w:cs="Times New Roman"/>
          <w:color w:val="000000"/>
          <w:sz w:val="24"/>
          <w:szCs w:val="24"/>
          <w:lang w:val="sq-AL"/>
        </w:rPr>
        <w:t>sh.a</w:t>
      </w:r>
      <w:proofErr w:type="spellEnd"/>
      <w:r w:rsidR="00EF3B1A" w:rsidRPr="00320E1B">
        <w:rPr>
          <w:rFonts w:ascii="Garamond" w:hAnsi="Garamond" w:cs="Times New Roman"/>
          <w:color w:val="000000"/>
          <w:sz w:val="24"/>
          <w:szCs w:val="24"/>
          <w:lang w:val="sq-AL"/>
        </w:rPr>
        <w:t>.</w:t>
      </w:r>
    </w:p>
    <w:p w14:paraId="3079A253" w14:textId="58C84FC1" w:rsidR="00EF3B1A" w:rsidRPr="00320E1B" w:rsidRDefault="00D274FE" w:rsidP="00EF3B1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>
        <w:rPr>
          <w:rFonts w:ascii="Garamond" w:hAnsi="Garamond" w:cs="Symbol"/>
          <w:color w:val="000000"/>
          <w:sz w:val="24"/>
          <w:szCs w:val="24"/>
          <w:lang w:val="sq-AL"/>
        </w:rPr>
        <w:t xml:space="preserve">- </w:t>
      </w:r>
      <w:r w:rsidR="00EF3B1A" w:rsidRPr="00320E1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Gjatë kësaj seance u diskutua gjerësisht në lidhje me propozimin e </w:t>
      </w:r>
      <w:proofErr w:type="spellStart"/>
      <w:r w:rsidR="00EF3B1A" w:rsidRPr="00320E1B">
        <w:rPr>
          <w:rFonts w:ascii="Garamond" w:hAnsi="Garamond" w:cs="Times New Roman"/>
          <w:color w:val="000000"/>
          <w:sz w:val="24"/>
          <w:szCs w:val="24"/>
          <w:lang w:val="sq-AL"/>
        </w:rPr>
        <w:t>OSSH</w:t>
      </w:r>
      <w:proofErr w:type="spellEnd"/>
      <w:r w:rsidR="00EF3B1A" w:rsidRPr="00320E1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proofErr w:type="spellStart"/>
      <w:r w:rsidR="00EF3B1A" w:rsidRPr="00320E1B">
        <w:rPr>
          <w:rFonts w:ascii="Garamond" w:hAnsi="Garamond" w:cs="Times New Roman"/>
          <w:color w:val="000000"/>
          <w:sz w:val="24"/>
          <w:szCs w:val="24"/>
          <w:lang w:val="sq-AL"/>
        </w:rPr>
        <w:t>sh.a</w:t>
      </w:r>
      <w:proofErr w:type="spellEnd"/>
      <w:r w:rsidR="00EF3B1A" w:rsidRPr="00320E1B">
        <w:rPr>
          <w:rFonts w:ascii="Garamond" w:hAnsi="Garamond" w:cs="Times New Roman"/>
          <w:color w:val="000000"/>
          <w:sz w:val="24"/>
          <w:szCs w:val="24"/>
          <w:lang w:val="sq-AL"/>
        </w:rPr>
        <w:t>.</w:t>
      </w:r>
      <w:r w:rsidR="003C1819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="00EF3B1A" w:rsidRPr="00320E1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si dhe u kërkua që brenda muajit </w:t>
      </w:r>
      <w:r w:rsidR="003C1819" w:rsidRPr="00320E1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gusht </w:t>
      </w:r>
      <w:r w:rsidR="00EF3B1A" w:rsidRPr="00320E1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2021, </w:t>
      </w:r>
      <w:proofErr w:type="spellStart"/>
      <w:r w:rsidR="00EF3B1A" w:rsidRPr="00320E1B">
        <w:rPr>
          <w:rFonts w:ascii="Garamond" w:hAnsi="Garamond" w:cs="Times New Roman"/>
          <w:color w:val="000000"/>
          <w:sz w:val="24"/>
          <w:szCs w:val="24"/>
          <w:lang w:val="sq-AL"/>
        </w:rPr>
        <w:t>OSSH</w:t>
      </w:r>
      <w:proofErr w:type="spellEnd"/>
      <w:r w:rsidR="00EF3B1A" w:rsidRPr="00320E1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proofErr w:type="spellStart"/>
      <w:r w:rsidR="00EF3B1A" w:rsidRPr="00320E1B">
        <w:rPr>
          <w:rFonts w:ascii="Garamond" w:hAnsi="Garamond" w:cs="Times New Roman"/>
          <w:color w:val="000000"/>
          <w:sz w:val="24"/>
          <w:szCs w:val="24"/>
          <w:lang w:val="sq-AL"/>
        </w:rPr>
        <w:t>sh.a</w:t>
      </w:r>
      <w:proofErr w:type="spellEnd"/>
      <w:r w:rsidR="00EF3B1A" w:rsidRPr="00320E1B">
        <w:rPr>
          <w:rFonts w:ascii="Garamond" w:hAnsi="Garamond" w:cs="Times New Roman"/>
          <w:color w:val="000000"/>
          <w:sz w:val="24"/>
          <w:szCs w:val="24"/>
          <w:lang w:val="sq-AL"/>
        </w:rPr>
        <w:t>. të përcjellë në ERE analizën e detajuar mbi të cilën mbështet propozimin e saj për ndryshime në metodologjinë e vlerave referuese</w:t>
      </w:r>
      <w:r w:rsidR="003C1819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="00EF3B1A" w:rsidRPr="00320E1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si dhe praktikat më të mira ndërkombëtare</w:t>
      </w:r>
      <w:r w:rsidR="003C1819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="00EF3B1A" w:rsidRPr="00320E1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që mbështesin këtë </w:t>
      </w:r>
      <w:r w:rsidR="00EF3B1A" w:rsidRPr="00105FA0">
        <w:rPr>
          <w:rFonts w:ascii="Garamond" w:hAnsi="Garamond" w:cs="Times New Roman"/>
          <w:color w:val="000000"/>
          <w:sz w:val="24"/>
          <w:szCs w:val="24"/>
          <w:lang w:val="sq-AL"/>
        </w:rPr>
        <w:t>praktikë siç propoz</w:t>
      </w:r>
      <w:r w:rsidR="003C1819" w:rsidRPr="00105FA0">
        <w:rPr>
          <w:rFonts w:ascii="Garamond" w:hAnsi="Garamond" w:cs="Times New Roman"/>
          <w:color w:val="000000"/>
          <w:sz w:val="24"/>
          <w:szCs w:val="24"/>
          <w:lang w:val="sq-AL"/>
        </w:rPr>
        <w:t>ohet</w:t>
      </w:r>
      <w:r w:rsidR="00EF3B1A" w:rsidRPr="00105FA0">
        <w:rPr>
          <w:rFonts w:ascii="Garamond" w:hAnsi="Garamond" w:cs="Times New Roman"/>
          <w:color w:val="000000"/>
          <w:sz w:val="24"/>
          <w:szCs w:val="24"/>
          <w:lang w:val="sq-AL"/>
        </w:rPr>
        <w:t>.</w:t>
      </w:r>
    </w:p>
    <w:p w14:paraId="45552258" w14:textId="307A5C1D" w:rsidR="00EF3B1A" w:rsidRPr="00320E1B" w:rsidRDefault="00D274FE" w:rsidP="00EF3B1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>
        <w:rPr>
          <w:rFonts w:ascii="Garamond" w:hAnsi="Garamond" w:cs="Symbol"/>
          <w:color w:val="000000"/>
          <w:sz w:val="24"/>
          <w:szCs w:val="24"/>
          <w:lang w:val="sq-AL"/>
        </w:rPr>
        <w:t xml:space="preserve">- </w:t>
      </w:r>
      <w:r w:rsidR="00EF3B1A" w:rsidRPr="00320E1B">
        <w:rPr>
          <w:rFonts w:ascii="Garamond" w:hAnsi="Garamond" w:cs="Times New Roman"/>
          <w:color w:val="000000"/>
          <w:sz w:val="24"/>
          <w:szCs w:val="24"/>
          <w:lang w:val="sq-AL"/>
        </w:rPr>
        <w:t>Me s</w:t>
      </w:r>
      <w:r w:rsidR="00E40096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hkresën nr. 7536/1 </w:t>
      </w:r>
      <w:proofErr w:type="spellStart"/>
      <w:r w:rsidR="00E40096">
        <w:rPr>
          <w:rFonts w:ascii="Garamond" w:hAnsi="Garamond" w:cs="Times New Roman"/>
          <w:color w:val="000000"/>
          <w:sz w:val="24"/>
          <w:szCs w:val="24"/>
          <w:lang w:val="sq-AL"/>
        </w:rPr>
        <w:t>prot</w:t>
      </w:r>
      <w:proofErr w:type="spellEnd"/>
      <w:r w:rsidR="00E40096">
        <w:rPr>
          <w:rFonts w:ascii="Garamond" w:hAnsi="Garamond" w:cs="Times New Roman"/>
          <w:color w:val="000000"/>
          <w:sz w:val="24"/>
          <w:szCs w:val="24"/>
          <w:lang w:val="sq-AL"/>
        </w:rPr>
        <w:t>., datë 2.</w:t>
      </w:r>
      <w:r w:rsidR="00EF3B1A" w:rsidRPr="00320E1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9.2021, protokolluar me </w:t>
      </w:r>
      <w:r w:rsidR="00E40096" w:rsidRPr="00320E1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tonën </w:t>
      </w:r>
      <w:r w:rsidR="00EF3B1A" w:rsidRPr="00320E1B">
        <w:rPr>
          <w:rFonts w:ascii="Garamond" w:hAnsi="Garamond" w:cs="Times New Roman"/>
          <w:color w:val="000000"/>
          <w:sz w:val="24"/>
          <w:szCs w:val="24"/>
          <w:lang w:val="sq-AL"/>
        </w:rPr>
        <w:t>nr. 715/1</w:t>
      </w:r>
      <w:r w:rsidR="00E40096">
        <w:rPr>
          <w:rFonts w:ascii="Garamond" w:hAnsi="Garamond" w:cs="Times New Roman"/>
          <w:color w:val="000000"/>
          <w:sz w:val="24"/>
          <w:szCs w:val="24"/>
          <w:lang w:val="sq-AL"/>
        </w:rPr>
        <w:t>, datë 7.</w:t>
      </w:r>
      <w:r w:rsidR="00EF3B1A" w:rsidRPr="00320E1B">
        <w:rPr>
          <w:rFonts w:ascii="Garamond" w:hAnsi="Garamond" w:cs="Times New Roman"/>
          <w:color w:val="000000"/>
          <w:sz w:val="24"/>
          <w:szCs w:val="24"/>
          <w:lang w:val="sq-AL"/>
        </w:rPr>
        <w:t>9.2021</w:t>
      </w:r>
      <w:r w:rsidR="00E40096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="00EF3B1A" w:rsidRPr="00320E1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proofErr w:type="spellStart"/>
      <w:r w:rsidR="00EF3B1A" w:rsidRPr="00320E1B">
        <w:rPr>
          <w:rFonts w:ascii="Garamond" w:hAnsi="Garamond" w:cs="Times New Roman"/>
          <w:color w:val="000000"/>
          <w:sz w:val="24"/>
          <w:szCs w:val="24"/>
          <w:lang w:val="sq-AL"/>
        </w:rPr>
        <w:t>OSSH</w:t>
      </w:r>
      <w:proofErr w:type="spellEnd"/>
      <w:r w:rsidR="00EF3B1A" w:rsidRPr="00320E1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proofErr w:type="spellStart"/>
      <w:r w:rsidR="00EF3B1A" w:rsidRPr="00320E1B">
        <w:rPr>
          <w:rFonts w:ascii="Garamond" w:hAnsi="Garamond" w:cs="Times New Roman"/>
          <w:color w:val="000000"/>
          <w:sz w:val="24"/>
          <w:szCs w:val="24"/>
          <w:lang w:val="sq-AL"/>
        </w:rPr>
        <w:t>sh.a</w:t>
      </w:r>
      <w:proofErr w:type="spellEnd"/>
      <w:r w:rsidR="00E40096">
        <w:rPr>
          <w:rFonts w:ascii="Garamond" w:hAnsi="Garamond" w:cs="Times New Roman"/>
          <w:color w:val="000000"/>
          <w:sz w:val="24"/>
          <w:szCs w:val="24"/>
          <w:lang w:val="sq-AL"/>
        </w:rPr>
        <w:t>.</w:t>
      </w:r>
      <w:r w:rsidR="00EF3B1A" w:rsidRPr="00320E1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ka dërguar në ERE shkresën mbi analizën teknike mbi të dhënat e shoqërisë. </w:t>
      </w:r>
    </w:p>
    <w:p w14:paraId="6E135BCA" w14:textId="5E2D8CA7" w:rsidR="00EF3B1A" w:rsidRPr="00320E1B" w:rsidRDefault="00D274FE" w:rsidP="00EF3B1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>
        <w:rPr>
          <w:rFonts w:ascii="Garamond" w:hAnsi="Garamond" w:cs="Symbol"/>
          <w:color w:val="000000"/>
          <w:sz w:val="24"/>
          <w:szCs w:val="24"/>
          <w:lang w:val="sq-AL"/>
        </w:rPr>
        <w:t xml:space="preserve">- </w:t>
      </w:r>
      <w:r w:rsidR="00EF3B1A" w:rsidRPr="00320E1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Duke marrë shkas nga eksperienca e fituar gjatë periudhës së implementimit të vendimeve të </w:t>
      </w:r>
      <w:r w:rsidR="00E40096" w:rsidRPr="00320E1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Bordit </w:t>
      </w:r>
      <w:r w:rsidR="00EF3B1A" w:rsidRPr="00320E1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të ERE-s nr. 58/2020 dhe 24/2021, </w:t>
      </w:r>
      <w:proofErr w:type="spellStart"/>
      <w:r w:rsidR="00EF3B1A" w:rsidRPr="00320E1B">
        <w:rPr>
          <w:rFonts w:ascii="Garamond" w:hAnsi="Garamond" w:cs="Times New Roman"/>
          <w:color w:val="000000"/>
          <w:sz w:val="24"/>
          <w:szCs w:val="24"/>
          <w:lang w:val="sq-AL"/>
        </w:rPr>
        <w:t>OSSH</w:t>
      </w:r>
      <w:proofErr w:type="spellEnd"/>
      <w:r w:rsidR="00EF3B1A" w:rsidRPr="00320E1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proofErr w:type="spellStart"/>
      <w:r w:rsidR="00EF3B1A" w:rsidRPr="00320E1B">
        <w:rPr>
          <w:rFonts w:ascii="Garamond" w:hAnsi="Garamond" w:cs="Times New Roman"/>
          <w:color w:val="000000"/>
          <w:sz w:val="24"/>
          <w:szCs w:val="24"/>
          <w:lang w:val="sq-AL"/>
        </w:rPr>
        <w:t>sh.a</w:t>
      </w:r>
      <w:proofErr w:type="spellEnd"/>
      <w:r w:rsidR="00EF3B1A" w:rsidRPr="00320E1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. sqaron se faturimi me të njëjtin konsum mujor të </w:t>
      </w:r>
      <w:proofErr w:type="spellStart"/>
      <w:r w:rsidR="00EF3B1A" w:rsidRPr="00320E1B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proofErr w:type="spellEnd"/>
      <w:r w:rsidR="00EF3B1A" w:rsidRPr="00320E1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njëjtit muaj të vitit të mëparshëm dhe faturimit me konsum mesatar vjetor, është më pranë realitetit të konsumit pas balancimit dhe zbritjes në muajin pasardhës. Pra, sikurse propoz</w:t>
      </w:r>
      <w:r w:rsidR="00E40096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ohet </w:t>
      </w:r>
      <w:r w:rsidR="00EF3B1A" w:rsidRPr="00320E1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nga </w:t>
      </w:r>
      <w:proofErr w:type="spellStart"/>
      <w:r w:rsidR="00EF3B1A" w:rsidRPr="00320E1B">
        <w:rPr>
          <w:rFonts w:ascii="Garamond" w:hAnsi="Garamond" w:cs="Times New Roman"/>
          <w:color w:val="000000"/>
          <w:sz w:val="24"/>
          <w:szCs w:val="24"/>
          <w:lang w:val="sq-AL"/>
        </w:rPr>
        <w:t>OSSH</w:t>
      </w:r>
      <w:proofErr w:type="spellEnd"/>
      <w:r w:rsidR="00EF3B1A" w:rsidRPr="00320E1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proofErr w:type="spellStart"/>
      <w:r w:rsidR="00EF3B1A" w:rsidRPr="00320E1B">
        <w:rPr>
          <w:rFonts w:ascii="Garamond" w:hAnsi="Garamond" w:cs="Times New Roman"/>
          <w:color w:val="000000"/>
          <w:sz w:val="24"/>
          <w:szCs w:val="24"/>
          <w:lang w:val="sq-AL"/>
        </w:rPr>
        <w:t>sh.a</w:t>
      </w:r>
      <w:proofErr w:type="spellEnd"/>
      <w:r w:rsidR="00EF3B1A" w:rsidRPr="00320E1B">
        <w:rPr>
          <w:rFonts w:ascii="Garamond" w:hAnsi="Garamond" w:cs="Times New Roman"/>
          <w:color w:val="000000"/>
          <w:sz w:val="24"/>
          <w:szCs w:val="24"/>
          <w:lang w:val="sq-AL"/>
        </w:rPr>
        <w:t>. dhe mirat</w:t>
      </w:r>
      <w:r w:rsidR="00E40096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ohet </w:t>
      </w:r>
      <w:r w:rsidR="00EF3B1A" w:rsidRPr="00320E1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nga ERE, praktikat </w:t>
      </w:r>
      <w:proofErr w:type="spellStart"/>
      <w:r w:rsidR="00EF3B1A" w:rsidRPr="00320E1B">
        <w:rPr>
          <w:rFonts w:ascii="Garamond" w:hAnsi="Garamond" w:cs="Times New Roman"/>
          <w:color w:val="000000"/>
          <w:sz w:val="24"/>
          <w:szCs w:val="24"/>
          <w:lang w:val="sq-AL"/>
        </w:rPr>
        <w:t>rregullatore</w:t>
      </w:r>
      <w:proofErr w:type="spellEnd"/>
      <w:r w:rsidR="00EF3B1A" w:rsidRPr="00320E1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të miratuara me vendimet nr. 58/2020 dhe nr. 24/2021, konsiderohen të </w:t>
      </w:r>
      <w:r w:rsidR="00E40096" w:rsidRPr="00320E1B">
        <w:rPr>
          <w:rFonts w:ascii="Garamond" w:hAnsi="Garamond" w:cs="Times New Roman"/>
          <w:color w:val="000000"/>
          <w:sz w:val="24"/>
          <w:szCs w:val="24"/>
          <w:lang w:val="sq-AL"/>
        </w:rPr>
        <w:t>suksesshme</w:t>
      </w:r>
      <w:r w:rsidR="00EF3B1A" w:rsidRPr="00320E1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për shoqërinë </w:t>
      </w:r>
      <w:proofErr w:type="spellStart"/>
      <w:r w:rsidR="00EF3B1A" w:rsidRPr="00320E1B">
        <w:rPr>
          <w:rFonts w:ascii="Garamond" w:hAnsi="Garamond" w:cs="Times New Roman"/>
          <w:color w:val="000000"/>
          <w:sz w:val="24"/>
          <w:szCs w:val="24"/>
          <w:lang w:val="sq-AL"/>
        </w:rPr>
        <w:t>OSSH</w:t>
      </w:r>
      <w:proofErr w:type="spellEnd"/>
      <w:r w:rsidR="00EF3B1A" w:rsidRPr="00320E1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proofErr w:type="spellStart"/>
      <w:r w:rsidR="00EF3B1A" w:rsidRPr="00320E1B">
        <w:rPr>
          <w:rFonts w:ascii="Garamond" w:hAnsi="Garamond" w:cs="Times New Roman"/>
          <w:color w:val="000000"/>
          <w:sz w:val="24"/>
          <w:szCs w:val="24"/>
          <w:lang w:val="sq-AL"/>
        </w:rPr>
        <w:t>sh.a</w:t>
      </w:r>
      <w:proofErr w:type="spellEnd"/>
      <w:r w:rsidR="00EF3B1A" w:rsidRPr="00320E1B">
        <w:rPr>
          <w:rFonts w:ascii="Garamond" w:hAnsi="Garamond" w:cs="Times New Roman"/>
          <w:color w:val="000000"/>
          <w:sz w:val="24"/>
          <w:szCs w:val="24"/>
          <w:lang w:val="sq-AL"/>
        </w:rPr>
        <w:t>.</w:t>
      </w:r>
    </w:p>
    <w:p w14:paraId="77B53BB5" w14:textId="0918B790" w:rsidR="00EF3B1A" w:rsidRPr="00320E1B" w:rsidRDefault="00D274FE" w:rsidP="00EF3B1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iCs/>
          <w:color w:val="000000"/>
          <w:sz w:val="24"/>
          <w:szCs w:val="24"/>
          <w:lang w:val="sq-AL"/>
        </w:rPr>
      </w:pPr>
      <w:r>
        <w:rPr>
          <w:rFonts w:ascii="Garamond" w:hAnsi="Garamond" w:cs="Symbol"/>
          <w:color w:val="000000"/>
          <w:sz w:val="24"/>
          <w:szCs w:val="24"/>
          <w:lang w:val="sq-AL"/>
        </w:rPr>
        <w:t xml:space="preserve">- </w:t>
      </w:r>
      <w:r w:rsidR="00EF3B1A" w:rsidRPr="00320E1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Duke aplikuar këto vlera referuese zëvendësuese dhe duke </w:t>
      </w:r>
      <w:r w:rsidR="00AB5F1F">
        <w:rPr>
          <w:rFonts w:ascii="Garamond" w:hAnsi="Garamond" w:cs="Times New Roman"/>
          <w:color w:val="000000"/>
          <w:sz w:val="24"/>
          <w:szCs w:val="24"/>
          <w:lang w:val="sq-AL"/>
        </w:rPr>
        <w:t>i</w:t>
      </w:r>
      <w:r w:rsidR="00EF3B1A" w:rsidRPr="00320E1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u referuar analizës teknike të kryer nga </w:t>
      </w:r>
      <w:proofErr w:type="spellStart"/>
      <w:r w:rsidR="00EF3B1A" w:rsidRPr="00320E1B">
        <w:rPr>
          <w:rFonts w:ascii="Garamond" w:hAnsi="Garamond" w:cs="Times New Roman"/>
          <w:color w:val="000000"/>
          <w:sz w:val="24"/>
          <w:szCs w:val="24"/>
          <w:lang w:val="sq-AL"/>
        </w:rPr>
        <w:t>OSSH</w:t>
      </w:r>
      <w:proofErr w:type="spellEnd"/>
      <w:r w:rsidR="00EF3B1A" w:rsidRPr="00320E1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proofErr w:type="spellStart"/>
      <w:r w:rsidR="00EF3B1A" w:rsidRPr="00320E1B">
        <w:rPr>
          <w:rFonts w:ascii="Garamond" w:hAnsi="Garamond" w:cs="Times New Roman"/>
          <w:color w:val="000000"/>
          <w:sz w:val="24"/>
          <w:szCs w:val="24"/>
          <w:lang w:val="sq-AL"/>
        </w:rPr>
        <w:t>sh.a</w:t>
      </w:r>
      <w:proofErr w:type="spellEnd"/>
      <w:r w:rsidR="00EF3B1A" w:rsidRPr="00320E1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. të përcjellë në ERE me të tyren nr. 7536/1 </w:t>
      </w:r>
      <w:proofErr w:type="spellStart"/>
      <w:r w:rsidR="00EF3B1A" w:rsidRPr="00320E1B">
        <w:rPr>
          <w:rFonts w:ascii="Garamond" w:hAnsi="Garamond" w:cs="Times New Roman"/>
          <w:color w:val="000000"/>
          <w:sz w:val="24"/>
          <w:szCs w:val="24"/>
          <w:lang w:val="sq-AL"/>
        </w:rPr>
        <w:t>prot</w:t>
      </w:r>
      <w:proofErr w:type="spellEnd"/>
      <w:r w:rsidR="00EF3B1A" w:rsidRPr="00320E1B">
        <w:rPr>
          <w:rFonts w:ascii="Garamond" w:hAnsi="Garamond" w:cs="Times New Roman"/>
          <w:color w:val="000000"/>
          <w:sz w:val="24"/>
          <w:szCs w:val="24"/>
          <w:lang w:val="sq-AL"/>
        </w:rPr>
        <w:t>., da</w:t>
      </w:r>
      <w:r w:rsidR="006C4D91">
        <w:rPr>
          <w:rFonts w:ascii="Garamond" w:hAnsi="Garamond" w:cs="Times New Roman"/>
          <w:color w:val="000000"/>
          <w:sz w:val="24"/>
          <w:szCs w:val="24"/>
          <w:lang w:val="sq-AL"/>
        </w:rPr>
        <w:t>të 2.</w:t>
      </w:r>
      <w:r w:rsidR="00EF3B1A" w:rsidRPr="00320E1B">
        <w:rPr>
          <w:rFonts w:ascii="Garamond" w:hAnsi="Garamond" w:cs="Times New Roman"/>
          <w:color w:val="000000"/>
          <w:sz w:val="24"/>
          <w:szCs w:val="24"/>
          <w:lang w:val="sq-AL"/>
        </w:rPr>
        <w:t>9.2021, Operatori i Sistemit të Shpërndarjes ka bërë me dije</w:t>
      </w:r>
      <w:r w:rsidR="006C4D91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="00EF3B1A" w:rsidRPr="00320E1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se, </w:t>
      </w:r>
      <w:r w:rsidR="00EF3B1A" w:rsidRPr="00320E1B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gjatë periudhës </w:t>
      </w:r>
      <w:r w:rsidR="006C4D91" w:rsidRPr="00320E1B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janar </w:t>
      </w:r>
      <w:r w:rsidR="006C4D91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2021–</w:t>
      </w:r>
      <w:r w:rsidR="006C4D91" w:rsidRPr="00320E1B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prill </w:t>
      </w:r>
      <w:r w:rsidR="00EF3B1A" w:rsidRPr="00320E1B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2021, </w:t>
      </w:r>
      <w:proofErr w:type="spellStart"/>
      <w:r w:rsidR="00EF3B1A" w:rsidRPr="00320E1B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OSSH</w:t>
      </w:r>
      <w:proofErr w:type="spellEnd"/>
      <w:r w:rsidR="00EF3B1A" w:rsidRPr="00320E1B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 </w:t>
      </w:r>
      <w:proofErr w:type="spellStart"/>
      <w:r w:rsidR="00EF3B1A" w:rsidRPr="00320E1B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sh.a</w:t>
      </w:r>
      <w:proofErr w:type="spellEnd"/>
      <w:r w:rsidR="00EF3B1A" w:rsidRPr="00320E1B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., në zbatim të vendimit të ERE</w:t>
      </w:r>
      <w:r w:rsidR="006C4D91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-s</w:t>
      </w:r>
      <w:r w:rsidR="00EF3B1A" w:rsidRPr="00320E1B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 nr. 24, aplikoi vlerën referuese për rreth 400,000 konsumatorë në total</w:t>
      </w:r>
      <w:r w:rsidR="006C4D91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;</w:t>
      </w:r>
      <w:r w:rsidR="00EF3B1A" w:rsidRPr="00320E1B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 janë regjistruar 488 ankesa, të përkthyera në 0.1% të totalit të konsumatorëve</w:t>
      </w:r>
      <w:r w:rsidR="006C4D91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,</w:t>
      </w:r>
      <w:r w:rsidR="00EF3B1A" w:rsidRPr="00320E1B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 ku është aplikuar </w:t>
      </w:r>
      <w:r w:rsidR="006C4D91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vlera referuese zëvendësuese, ç</w:t>
      </w:r>
      <w:r w:rsidR="00EF3B1A" w:rsidRPr="00320E1B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ka vërehet se numri i ankesave është i ulët.</w:t>
      </w:r>
      <w:r w:rsidR="00EF3B1A" w:rsidRPr="00320E1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Duke parë simulimin grafik dhe shpjegimet e </w:t>
      </w:r>
      <w:proofErr w:type="spellStart"/>
      <w:r w:rsidR="00EF3B1A" w:rsidRPr="00320E1B">
        <w:rPr>
          <w:rFonts w:ascii="Garamond" w:hAnsi="Garamond" w:cs="Times New Roman"/>
          <w:color w:val="000000"/>
          <w:sz w:val="24"/>
          <w:szCs w:val="24"/>
          <w:lang w:val="sq-AL"/>
        </w:rPr>
        <w:t>OSSH</w:t>
      </w:r>
      <w:proofErr w:type="spellEnd"/>
      <w:r w:rsidR="00EF3B1A" w:rsidRPr="00320E1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proofErr w:type="spellStart"/>
      <w:r w:rsidR="00EF3B1A" w:rsidRPr="00320E1B">
        <w:rPr>
          <w:rFonts w:ascii="Garamond" w:hAnsi="Garamond" w:cs="Times New Roman"/>
          <w:color w:val="000000"/>
          <w:sz w:val="24"/>
          <w:szCs w:val="24"/>
          <w:lang w:val="sq-AL"/>
        </w:rPr>
        <w:t>sh.a</w:t>
      </w:r>
      <w:proofErr w:type="spellEnd"/>
      <w:r w:rsidR="00EF3B1A" w:rsidRPr="00320E1B">
        <w:rPr>
          <w:rFonts w:ascii="Garamond" w:hAnsi="Garamond" w:cs="Times New Roman"/>
          <w:color w:val="000000"/>
          <w:sz w:val="24"/>
          <w:szCs w:val="24"/>
          <w:lang w:val="sq-AL"/>
        </w:rPr>
        <w:t>.</w:t>
      </w:r>
      <w:r w:rsidR="000A2E1C">
        <w:rPr>
          <w:rFonts w:ascii="Garamond" w:hAnsi="Garamond" w:cs="Times New Roman"/>
          <w:color w:val="000000"/>
          <w:sz w:val="24"/>
          <w:szCs w:val="24"/>
          <w:lang w:val="sq-AL"/>
        </w:rPr>
        <w:t>, se</w:t>
      </w:r>
      <w:r w:rsidR="00EF3B1A" w:rsidRPr="00320E1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diferenca ndërmjet konsumit </w:t>
      </w:r>
      <w:r w:rsidR="000A2E1C" w:rsidRPr="00320E1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fakt </w:t>
      </w:r>
      <w:r w:rsidR="00EF3B1A" w:rsidRPr="00320E1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me lexim dhe referueses </w:t>
      </w:r>
      <w:r w:rsidR="000A2E1C" w:rsidRPr="00320E1B">
        <w:rPr>
          <w:rFonts w:ascii="Garamond" w:hAnsi="Garamond" w:cs="Times New Roman"/>
          <w:color w:val="000000"/>
          <w:sz w:val="24"/>
          <w:szCs w:val="24"/>
          <w:lang w:val="sq-AL"/>
        </w:rPr>
        <w:t>zëvendësuese</w:t>
      </w:r>
      <w:r w:rsidR="00EF3B1A" w:rsidRPr="00320E1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të propozuar nga </w:t>
      </w:r>
      <w:proofErr w:type="spellStart"/>
      <w:r w:rsidR="00EF3B1A" w:rsidRPr="00320E1B">
        <w:rPr>
          <w:rFonts w:ascii="Garamond" w:hAnsi="Garamond" w:cs="Times New Roman"/>
          <w:color w:val="000000"/>
          <w:sz w:val="24"/>
          <w:szCs w:val="24"/>
          <w:lang w:val="sq-AL"/>
        </w:rPr>
        <w:t>OSSH</w:t>
      </w:r>
      <w:proofErr w:type="spellEnd"/>
      <w:r w:rsidR="00EF3B1A" w:rsidRPr="00320E1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proofErr w:type="spellStart"/>
      <w:r w:rsidR="00EF3B1A" w:rsidRPr="00320E1B">
        <w:rPr>
          <w:rFonts w:ascii="Garamond" w:hAnsi="Garamond" w:cs="Times New Roman"/>
          <w:color w:val="000000"/>
          <w:sz w:val="24"/>
          <w:szCs w:val="24"/>
          <w:lang w:val="sq-AL"/>
        </w:rPr>
        <w:t>sh.a</w:t>
      </w:r>
      <w:proofErr w:type="spellEnd"/>
      <w:r w:rsidR="00EF3B1A" w:rsidRPr="00320E1B">
        <w:rPr>
          <w:rFonts w:ascii="Garamond" w:hAnsi="Garamond" w:cs="Times New Roman"/>
          <w:color w:val="000000"/>
          <w:sz w:val="24"/>
          <w:szCs w:val="24"/>
          <w:lang w:val="sq-AL"/>
        </w:rPr>
        <w:t>. për t’u aplikuar, është më e vogël se ajo që do të aplikohej sipas vendimit nr. 181/2016. Pra, vërehet se vlera referuese zëvendësuese</w:t>
      </w:r>
      <w:r w:rsidR="000A2E1C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="00EF3B1A" w:rsidRPr="00320E1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e cila aplikohet duke marrë në konsideratë konsumin e muajit </w:t>
      </w:r>
      <w:proofErr w:type="spellStart"/>
      <w:r w:rsidR="00EF3B1A" w:rsidRPr="00320E1B">
        <w:rPr>
          <w:rFonts w:ascii="Garamond" w:hAnsi="Garamond" w:cs="Times New Roman"/>
          <w:color w:val="000000"/>
          <w:sz w:val="24"/>
          <w:szCs w:val="24"/>
          <w:lang w:val="sq-AL"/>
        </w:rPr>
        <w:t>respektiv</w:t>
      </w:r>
      <w:proofErr w:type="spellEnd"/>
      <w:r w:rsidR="00EF3B1A" w:rsidRPr="00320E1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të vitit të mëparshëm</w:t>
      </w:r>
      <w:r w:rsidR="00390975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="00EF3B1A" w:rsidRPr="00320E1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si dhe mesataren e 12 muajve të fundit është shumë pranë realitetit.</w:t>
      </w:r>
    </w:p>
    <w:p w14:paraId="7EC07B2C" w14:textId="579FCB03" w:rsidR="00EF3B1A" w:rsidRPr="000D622D" w:rsidRDefault="00D274FE" w:rsidP="00EF3B1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>
        <w:rPr>
          <w:rFonts w:ascii="Garamond" w:hAnsi="Garamond" w:cs="Symbol"/>
          <w:color w:val="000000"/>
          <w:sz w:val="24"/>
          <w:szCs w:val="24"/>
          <w:lang w:val="sq-AL"/>
        </w:rPr>
        <w:t xml:space="preserve">- </w:t>
      </w:r>
      <w:r w:rsidR="00EF3B1A" w:rsidRPr="00320E1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Në vlerësim të kërkesës së përcjellë nga </w:t>
      </w:r>
      <w:proofErr w:type="spellStart"/>
      <w:r w:rsidR="00EF3B1A" w:rsidRPr="00320E1B">
        <w:rPr>
          <w:rFonts w:ascii="Garamond" w:hAnsi="Garamond" w:cs="Times New Roman"/>
          <w:color w:val="000000"/>
          <w:sz w:val="24"/>
          <w:szCs w:val="24"/>
          <w:lang w:val="sq-AL"/>
        </w:rPr>
        <w:t>OSSH</w:t>
      </w:r>
      <w:proofErr w:type="spellEnd"/>
      <w:r w:rsidR="00EF3B1A" w:rsidRPr="00320E1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proofErr w:type="spellStart"/>
      <w:r w:rsidR="00EF3B1A" w:rsidRPr="00320E1B">
        <w:rPr>
          <w:rFonts w:ascii="Garamond" w:hAnsi="Garamond" w:cs="Times New Roman"/>
          <w:color w:val="000000"/>
          <w:sz w:val="24"/>
          <w:szCs w:val="24"/>
          <w:lang w:val="sq-AL"/>
        </w:rPr>
        <w:t>sh.a</w:t>
      </w:r>
      <w:proofErr w:type="spellEnd"/>
      <w:r w:rsidR="00EF3B1A" w:rsidRPr="00320E1B">
        <w:rPr>
          <w:rFonts w:ascii="Garamond" w:hAnsi="Garamond" w:cs="Times New Roman"/>
          <w:color w:val="000000"/>
          <w:sz w:val="24"/>
          <w:szCs w:val="24"/>
          <w:lang w:val="sq-AL"/>
        </w:rPr>
        <w:t>., ERE konstaton</w:t>
      </w:r>
      <w:r w:rsidR="00390975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="00EF3B1A" w:rsidRPr="00320E1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se </w:t>
      </w:r>
      <w:r w:rsidR="00390975" w:rsidRPr="00320E1B">
        <w:rPr>
          <w:rFonts w:ascii="Garamond" w:hAnsi="Garamond" w:cs="Times New Roman"/>
          <w:color w:val="000000"/>
          <w:sz w:val="24"/>
          <w:szCs w:val="24"/>
          <w:lang w:val="sq-AL"/>
        </w:rPr>
        <w:t>germa</w:t>
      </w:r>
      <w:r w:rsidR="00EF3B1A" w:rsidRPr="00320E1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390975">
        <w:rPr>
          <w:rFonts w:ascii="Garamond" w:hAnsi="Garamond" w:cs="Times New Roman"/>
          <w:color w:val="000000"/>
          <w:sz w:val="24"/>
          <w:szCs w:val="24"/>
          <w:lang w:val="sq-AL"/>
        </w:rPr>
        <w:t>“</w:t>
      </w:r>
      <w:r w:rsidR="00EF3B1A" w:rsidRPr="00320E1B">
        <w:rPr>
          <w:rFonts w:ascii="Garamond" w:hAnsi="Garamond" w:cs="Times New Roman"/>
          <w:color w:val="000000"/>
          <w:sz w:val="24"/>
          <w:szCs w:val="24"/>
          <w:lang w:val="sq-AL"/>
        </w:rPr>
        <w:t>b</w:t>
      </w:r>
      <w:r w:rsidR="00390975">
        <w:rPr>
          <w:rFonts w:ascii="Garamond" w:hAnsi="Garamond" w:cs="Times New Roman"/>
          <w:color w:val="000000"/>
          <w:sz w:val="24"/>
          <w:szCs w:val="24"/>
          <w:lang w:val="sq-AL"/>
        </w:rPr>
        <w:t>”</w:t>
      </w:r>
      <w:r w:rsidR="00EF3B1A" w:rsidRPr="00320E1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e kërkesës së </w:t>
      </w:r>
      <w:proofErr w:type="spellStart"/>
      <w:r w:rsidR="00EF3B1A" w:rsidRPr="00320E1B">
        <w:rPr>
          <w:rFonts w:ascii="Garamond" w:hAnsi="Garamond" w:cs="Times New Roman"/>
          <w:color w:val="000000"/>
          <w:sz w:val="24"/>
          <w:szCs w:val="24"/>
          <w:lang w:val="sq-AL"/>
        </w:rPr>
        <w:t>OSSH</w:t>
      </w:r>
      <w:proofErr w:type="spellEnd"/>
      <w:r w:rsidR="00EF3B1A" w:rsidRPr="00320E1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proofErr w:type="spellStart"/>
      <w:r w:rsidR="00EF3B1A" w:rsidRPr="00320E1B">
        <w:rPr>
          <w:rFonts w:ascii="Garamond" w:hAnsi="Garamond" w:cs="Times New Roman"/>
          <w:color w:val="000000"/>
          <w:sz w:val="24"/>
          <w:szCs w:val="24"/>
          <w:lang w:val="sq-AL"/>
        </w:rPr>
        <w:t>sh.a</w:t>
      </w:r>
      <w:proofErr w:type="spellEnd"/>
      <w:r w:rsidR="00EF3B1A" w:rsidRPr="00320E1B">
        <w:rPr>
          <w:rFonts w:ascii="Garamond" w:hAnsi="Garamond" w:cs="Times New Roman"/>
          <w:color w:val="000000"/>
          <w:sz w:val="24"/>
          <w:szCs w:val="24"/>
          <w:lang w:val="sq-AL"/>
        </w:rPr>
        <w:t>.</w:t>
      </w:r>
      <w:r w:rsidR="00390975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="00EF3B1A" w:rsidRPr="00320E1B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 </w:t>
      </w:r>
      <w:r w:rsidR="00EF3B1A" w:rsidRPr="00320E1B">
        <w:rPr>
          <w:rFonts w:ascii="Garamond" w:hAnsi="Garamond" w:cs="Times New Roman"/>
          <w:color w:val="000000"/>
          <w:sz w:val="24"/>
          <w:szCs w:val="24"/>
          <w:lang w:val="sq-AL"/>
        </w:rPr>
        <w:t>për një ndryshim në vendimin nr. 181/2016</w:t>
      </w:r>
      <w:r w:rsidR="00390975">
        <w:rPr>
          <w:rFonts w:ascii="Garamond" w:hAnsi="Garamond" w:cs="Times New Roman"/>
          <w:color w:val="000000"/>
          <w:sz w:val="24"/>
          <w:szCs w:val="24"/>
          <w:lang w:val="sq-AL"/>
        </w:rPr>
        <w:t>:</w:t>
      </w:r>
      <w:r w:rsidR="00EF3B1A" w:rsidRPr="00320E1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390975">
        <w:rPr>
          <w:rFonts w:ascii="Garamond" w:hAnsi="Garamond" w:cs="Times New Roman"/>
          <w:color w:val="000000"/>
          <w:sz w:val="24"/>
          <w:szCs w:val="24"/>
          <w:lang w:val="sq-AL"/>
        </w:rPr>
        <w:t>“</w:t>
      </w:r>
      <w:r w:rsidR="00EF3B1A" w:rsidRPr="00320E1B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Kjo vlerë do të përllogaritet bazuar në mesataren aritmetike të faturimeve me matje përgjatë 3 viteve të mëparshme, të </w:t>
      </w:r>
      <w:proofErr w:type="spellStart"/>
      <w:r w:rsidR="00EF3B1A" w:rsidRPr="00320E1B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të</w:t>
      </w:r>
      <w:proofErr w:type="spellEnd"/>
      <w:r w:rsidR="00EF3B1A" w:rsidRPr="00320E1B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 njëjtit muaj me atë të faturuar. Periudha e faturimit</w:t>
      </w:r>
      <w:r w:rsidR="004C35DE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,</w:t>
      </w:r>
      <w:r w:rsidR="00EF3B1A" w:rsidRPr="00320E1B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 sipas këtyre vlerave referuese</w:t>
      </w:r>
      <w:r w:rsidR="004C35DE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,</w:t>
      </w:r>
      <w:r w:rsidR="00EF3B1A" w:rsidRPr="00320E1B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 nuk mund të zgjasë më shumë se tre muaj,</w:t>
      </w:r>
      <w:r w:rsidR="00320E1B" w:rsidRPr="00320E1B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 </w:t>
      </w:r>
      <w:r w:rsidR="00EF3B1A" w:rsidRPr="00320E1B">
        <w:rPr>
          <w:rFonts w:ascii="Garamond" w:hAnsi="Garamond" w:cs="Times New Roman"/>
          <w:color w:val="000000"/>
          <w:sz w:val="24"/>
          <w:szCs w:val="24"/>
          <w:lang w:val="sq-AL"/>
        </w:rPr>
        <w:t>për qëllim saktësimi</w:t>
      </w:r>
      <w:r w:rsidR="00390975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="00EF3B1A" w:rsidRPr="00320E1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EF3B1A" w:rsidRPr="000D622D">
        <w:rPr>
          <w:rFonts w:ascii="Garamond" w:hAnsi="Garamond" w:cs="Times New Roman"/>
          <w:color w:val="000000"/>
          <w:sz w:val="24"/>
          <w:szCs w:val="24"/>
          <w:lang w:val="sq-AL"/>
        </w:rPr>
        <w:t>sikurse refer</w:t>
      </w:r>
      <w:r w:rsidR="004C35DE" w:rsidRPr="000D622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ohet në </w:t>
      </w:r>
      <w:r w:rsidR="00EF3B1A" w:rsidRPr="000D622D">
        <w:rPr>
          <w:rFonts w:ascii="Garamond" w:hAnsi="Garamond" w:cs="Times New Roman"/>
          <w:color w:val="000000"/>
          <w:sz w:val="24"/>
          <w:szCs w:val="24"/>
          <w:lang w:val="sq-AL"/>
        </w:rPr>
        <w:t>vendim</w:t>
      </w:r>
      <w:r w:rsidR="004C35DE" w:rsidRPr="000D622D">
        <w:rPr>
          <w:rFonts w:ascii="Garamond" w:hAnsi="Garamond" w:cs="Times New Roman"/>
          <w:color w:val="000000"/>
          <w:sz w:val="24"/>
          <w:szCs w:val="24"/>
          <w:lang w:val="sq-AL"/>
        </w:rPr>
        <w:t>et</w:t>
      </w:r>
      <w:r w:rsidR="00EF3B1A" w:rsidRPr="000D622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4C35DE" w:rsidRPr="000D622D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="00EF3B1A" w:rsidRPr="000D622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390975" w:rsidRPr="000D622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Bordit </w:t>
      </w:r>
      <w:r w:rsidR="00EF3B1A" w:rsidRPr="000D622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të ERE-s nr. 58/2020 dhe nr. 24/202, </w:t>
      </w:r>
      <w:r w:rsidR="00390975" w:rsidRPr="000D622D">
        <w:rPr>
          <w:rFonts w:ascii="Garamond" w:hAnsi="Garamond" w:cs="Times New Roman"/>
          <w:color w:val="000000"/>
          <w:sz w:val="24"/>
          <w:szCs w:val="24"/>
          <w:lang w:val="sq-AL"/>
        </w:rPr>
        <w:t>germa</w:t>
      </w:r>
      <w:r w:rsidR="00EF3B1A" w:rsidRPr="000D622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390975" w:rsidRPr="000D622D">
        <w:rPr>
          <w:rFonts w:ascii="Garamond" w:hAnsi="Garamond" w:cs="Times New Roman"/>
          <w:color w:val="000000"/>
          <w:sz w:val="24"/>
          <w:szCs w:val="24"/>
          <w:lang w:val="sq-AL"/>
        </w:rPr>
        <w:t>“</w:t>
      </w:r>
      <w:r w:rsidR="00EF3B1A" w:rsidRPr="000D622D">
        <w:rPr>
          <w:rFonts w:ascii="Garamond" w:hAnsi="Garamond" w:cs="Times New Roman"/>
          <w:color w:val="000000"/>
          <w:sz w:val="24"/>
          <w:szCs w:val="24"/>
          <w:lang w:val="sq-AL"/>
        </w:rPr>
        <w:t>b</w:t>
      </w:r>
      <w:r w:rsidR="00390975" w:rsidRPr="000D622D">
        <w:rPr>
          <w:rFonts w:ascii="Garamond" w:hAnsi="Garamond" w:cs="Times New Roman"/>
          <w:color w:val="000000"/>
          <w:sz w:val="24"/>
          <w:szCs w:val="24"/>
          <w:lang w:val="sq-AL"/>
        </w:rPr>
        <w:t>”</w:t>
      </w:r>
      <w:r w:rsidR="00EF3B1A" w:rsidRPr="000D622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mund të shprehet si më poshtë: </w:t>
      </w:r>
      <w:bookmarkStart w:id="0" w:name="_GoBack"/>
      <w:bookmarkEnd w:id="0"/>
    </w:p>
    <w:p w14:paraId="394240E5" w14:textId="321BE759" w:rsidR="00EF3B1A" w:rsidRPr="00320E1B" w:rsidRDefault="00D274FE" w:rsidP="00EF3B1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iCs/>
          <w:color w:val="000000"/>
          <w:sz w:val="24"/>
          <w:szCs w:val="24"/>
          <w:lang w:val="sq-AL"/>
        </w:rPr>
      </w:pPr>
      <w:r w:rsidRPr="000D622D">
        <w:rPr>
          <w:rFonts w:ascii="Garamond" w:hAnsi="Garamond" w:cs="Symbol"/>
          <w:color w:val="000000"/>
          <w:sz w:val="24"/>
          <w:szCs w:val="24"/>
          <w:lang w:val="sq-AL"/>
        </w:rPr>
        <w:t xml:space="preserve">- </w:t>
      </w:r>
      <w:r w:rsidR="00EF3B1A" w:rsidRPr="000D622D">
        <w:rPr>
          <w:rFonts w:ascii="Garamond" w:hAnsi="Garamond" w:cs="Times New Roman"/>
          <w:bCs/>
          <w:iCs/>
          <w:color w:val="000000"/>
          <w:sz w:val="24"/>
          <w:szCs w:val="24"/>
          <w:lang w:val="sq-AL"/>
        </w:rPr>
        <w:t>“Në rastet kur Furnizuesi konstaton</w:t>
      </w:r>
      <w:r w:rsidR="00EF3B1A" w:rsidRPr="00320E1B">
        <w:rPr>
          <w:rFonts w:ascii="Garamond" w:hAnsi="Garamond" w:cs="Times New Roman"/>
          <w:bCs/>
          <w:iCs/>
          <w:color w:val="000000"/>
          <w:sz w:val="24"/>
          <w:szCs w:val="24"/>
          <w:lang w:val="sq-AL"/>
        </w:rPr>
        <w:t xml:space="preserve"> se të dhënat e matjes janë përkohësisht të </w:t>
      </w:r>
      <w:proofErr w:type="spellStart"/>
      <w:r w:rsidR="00EF3B1A" w:rsidRPr="00320E1B">
        <w:rPr>
          <w:rFonts w:ascii="Garamond" w:hAnsi="Garamond" w:cs="Times New Roman"/>
          <w:bCs/>
          <w:iCs/>
          <w:color w:val="000000"/>
          <w:sz w:val="24"/>
          <w:szCs w:val="24"/>
          <w:lang w:val="sq-AL"/>
        </w:rPr>
        <w:t>padisponueshme</w:t>
      </w:r>
      <w:proofErr w:type="spellEnd"/>
      <w:r w:rsidR="00EF3B1A" w:rsidRPr="00320E1B">
        <w:rPr>
          <w:rFonts w:ascii="Garamond" w:hAnsi="Garamond" w:cs="Times New Roman"/>
          <w:bCs/>
          <w:iCs/>
          <w:color w:val="000000"/>
          <w:sz w:val="24"/>
          <w:szCs w:val="24"/>
          <w:lang w:val="sq-AL"/>
        </w:rPr>
        <w:t xml:space="preserve"> ose të paarritshme për një periudhë më të gjatë së një muaj (matësi është i dëmtuar, matësi është jashtë kushtit teknik apo mungon aksesi në të dhënat e matjes), faturimi i energjisë elektrike do të bëhet me vlerë referuese. Kjo vlerë do të përllogaritet bazuar në të njëjtin konsum të muajit </w:t>
      </w:r>
      <w:proofErr w:type="spellStart"/>
      <w:r w:rsidR="00EF3B1A" w:rsidRPr="00320E1B">
        <w:rPr>
          <w:rFonts w:ascii="Garamond" w:hAnsi="Garamond" w:cs="Times New Roman"/>
          <w:bCs/>
          <w:iCs/>
          <w:color w:val="000000"/>
          <w:sz w:val="24"/>
          <w:szCs w:val="24"/>
          <w:lang w:val="sq-AL"/>
        </w:rPr>
        <w:t>respektiv</w:t>
      </w:r>
      <w:proofErr w:type="spellEnd"/>
      <w:r w:rsidR="00EF3B1A" w:rsidRPr="00320E1B">
        <w:rPr>
          <w:rFonts w:ascii="Garamond" w:hAnsi="Garamond" w:cs="Times New Roman"/>
          <w:bCs/>
          <w:iCs/>
          <w:color w:val="000000"/>
          <w:sz w:val="24"/>
          <w:szCs w:val="24"/>
          <w:lang w:val="sq-AL"/>
        </w:rPr>
        <w:t xml:space="preserve"> të </w:t>
      </w:r>
      <w:r w:rsidR="00390975" w:rsidRPr="00320E1B">
        <w:rPr>
          <w:rFonts w:ascii="Garamond" w:hAnsi="Garamond" w:cs="Times New Roman"/>
          <w:bCs/>
          <w:iCs/>
          <w:color w:val="000000"/>
          <w:sz w:val="24"/>
          <w:szCs w:val="24"/>
          <w:lang w:val="sq-AL"/>
        </w:rPr>
        <w:t xml:space="preserve">vitit </w:t>
      </w:r>
      <w:r w:rsidR="00EF3B1A" w:rsidRPr="00320E1B">
        <w:rPr>
          <w:rFonts w:ascii="Garamond" w:hAnsi="Garamond" w:cs="Times New Roman"/>
          <w:bCs/>
          <w:iCs/>
          <w:color w:val="000000"/>
          <w:sz w:val="24"/>
          <w:szCs w:val="24"/>
          <w:lang w:val="sq-AL"/>
        </w:rPr>
        <w:t>të mëparshëm. Periudha e faturimit sipas këtyre vlerave referuese nuk mund të zgjasë me shumë se tre muaj.</w:t>
      </w:r>
    </w:p>
    <w:p w14:paraId="3DC0590C" w14:textId="7387188C" w:rsidR="00EF3B1A" w:rsidRPr="00320E1B" w:rsidRDefault="00D274FE" w:rsidP="00EF3B1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iCs/>
          <w:color w:val="000000"/>
          <w:sz w:val="24"/>
          <w:szCs w:val="24"/>
          <w:lang w:val="sq-AL"/>
        </w:rPr>
      </w:pPr>
      <w:r>
        <w:rPr>
          <w:rFonts w:ascii="Garamond" w:hAnsi="Garamond" w:cs="Symbol"/>
          <w:color w:val="000000"/>
          <w:sz w:val="24"/>
          <w:szCs w:val="24"/>
          <w:lang w:val="sq-AL"/>
        </w:rPr>
        <w:t xml:space="preserve">- </w:t>
      </w:r>
      <w:r w:rsidR="00EF3B1A" w:rsidRPr="00320E1B">
        <w:rPr>
          <w:rFonts w:ascii="Garamond" w:hAnsi="Garamond" w:cs="Times New Roman"/>
          <w:bCs/>
          <w:iCs/>
          <w:color w:val="000000"/>
          <w:sz w:val="24"/>
          <w:szCs w:val="24"/>
          <w:lang w:val="sq-AL"/>
        </w:rPr>
        <w:t>Për kontratat e furnizimit me energji elektrike</w:t>
      </w:r>
      <w:r w:rsidR="00390975">
        <w:rPr>
          <w:rFonts w:ascii="Garamond" w:hAnsi="Garamond" w:cs="Times New Roman"/>
          <w:bCs/>
          <w:iCs/>
          <w:color w:val="000000"/>
          <w:sz w:val="24"/>
          <w:szCs w:val="24"/>
          <w:lang w:val="sq-AL"/>
        </w:rPr>
        <w:t>,</w:t>
      </w:r>
      <w:r w:rsidR="00EF3B1A" w:rsidRPr="00320E1B">
        <w:rPr>
          <w:rFonts w:ascii="Garamond" w:hAnsi="Garamond" w:cs="Times New Roman"/>
          <w:bCs/>
          <w:iCs/>
          <w:color w:val="000000"/>
          <w:sz w:val="24"/>
          <w:szCs w:val="24"/>
          <w:lang w:val="sq-AL"/>
        </w:rPr>
        <w:t xml:space="preserve"> që nuk kanë faturime të muajit referues të vitit të mëparshëm të konsumit me matje të energjisë elektrike, faturimi me vlera referuese të bëhet bazuar në mesataren e konsumit me matje të energjisë elektrike, të regjistruar gjatë 12 muajve të fundit në sistemin e faturimit. </w:t>
      </w:r>
    </w:p>
    <w:p w14:paraId="01E23866" w14:textId="6F592998" w:rsidR="00EF3B1A" w:rsidRPr="00320E1B" w:rsidRDefault="00EF3B1A" w:rsidP="00EF3B1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320E1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Për gjithë sa më sipër, </w:t>
      </w:r>
      <w:r w:rsidR="00390975" w:rsidRPr="00320E1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Bordi </w:t>
      </w:r>
      <w:r w:rsidR="00390975">
        <w:rPr>
          <w:rFonts w:ascii="Garamond" w:hAnsi="Garamond" w:cs="Times New Roman"/>
          <w:color w:val="000000"/>
          <w:sz w:val="24"/>
          <w:szCs w:val="24"/>
          <w:lang w:val="sq-AL"/>
        </w:rPr>
        <w:t>i ERE-s</w:t>
      </w:r>
    </w:p>
    <w:p w14:paraId="5E9A6217" w14:textId="77777777" w:rsidR="00EF3B1A" w:rsidRPr="00320E1B" w:rsidRDefault="00EF3B1A" w:rsidP="00EF3B1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</w:p>
    <w:p w14:paraId="63B1FFAC" w14:textId="6885317F" w:rsidR="00EF3B1A" w:rsidRPr="00320E1B" w:rsidRDefault="00DC4D77" w:rsidP="00EF3B1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320E1B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VENDOSI:</w:t>
      </w:r>
    </w:p>
    <w:p w14:paraId="3EAA48DE" w14:textId="77777777" w:rsidR="00EF3B1A" w:rsidRPr="00320E1B" w:rsidRDefault="00EF3B1A" w:rsidP="00EF3B1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</w:p>
    <w:p w14:paraId="25BA4F42" w14:textId="32F1D5F9" w:rsidR="00EF3B1A" w:rsidRPr="00320E1B" w:rsidRDefault="00EF3B1A" w:rsidP="00EF3B1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320E1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1. Fillimin e procedurës për shqyrtimin e kërkesës së bërë nga </w:t>
      </w:r>
      <w:proofErr w:type="spellStart"/>
      <w:r w:rsidRPr="00320E1B">
        <w:rPr>
          <w:rFonts w:ascii="Garamond" w:hAnsi="Garamond" w:cs="Times New Roman"/>
          <w:color w:val="000000"/>
          <w:sz w:val="24"/>
          <w:szCs w:val="24"/>
          <w:lang w:val="sq-AL"/>
        </w:rPr>
        <w:t>OSSH</w:t>
      </w:r>
      <w:proofErr w:type="spellEnd"/>
      <w:r w:rsidRPr="00320E1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proofErr w:type="spellStart"/>
      <w:r w:rsidRPr="00320E1B">
        <w:rPr>
          <w:rFonts w:ascii="Garamond" w:hAnsi="Garamond" w:cs="Times New Roman"/>
          <w:color w:val="000000"/>
          <w:sz w:val="24"/>
          <w:szCs w:val="24"/>
          <w:lang w:val="sq-AL"/>
        </w:rPr>
        <w:t>sh.a</w:t>
      </w:r>
      <w:proofErr w:type="spellEnd"/>
      <w:r w:rsidRPr="00320E1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. për disa ndryshime të pikës 2, </w:t>
      </w:r>
      <w:r w:rsidR="00D274FE" w:rsidRPr="00320E1B">
        <w:rPr>
          <w:rFonts w:ascii="Garamond" w:hAnsi="Garamond" w:cs="Times New Roman"/>
          <w:color w:val="000000"/>
          <w:sz w:val="24"/>
          <w:szCs w:val="24"/>
          <w:lang w:val="sq-AL"/>
        </w:rPr>
        <w:t>germa</w:t>
      </w:r>
      <w:r w:rsidRPr="00320E1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“a” dhe </w:t>
      </w:r>
      <w:r w:rsidR="00D274FE" w:rsidRPr="00320E1B">
        <w:rPr>
          <w:rFonts w:ascii="Garamond" w:hAnsi="Garamond" w:cs="Times New Roman"/>
          <w:color w:val="000000"/>
          <w:sz w:val="24"/>
          <w:szCs w:val="24"/>
          <w:lang w:val="sq-AL"/>
        </w:rPr>
        <w:t>germa</w:t>
      </w:r>
      <w:r w:rsidRPr="00320E1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“b”, të vendimit të ERE-s nr. 181, datë 23.11.2016</w:t>
      </w:r>
      <w:r w:rsidR="00A9019D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320E1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“Për disa ndryshim</w:t>
      </w:r>
      <w:r w:rsidR="00791AC0">
        <w:rPr>
          <w:rFonts w:ascii="Garamond" w:hAnsi="Garamond" w:cs="Times New Roman"/>
          <w:color w:val="000000"/>
          <w:sz w:val="24"/>
          <w:szCs w:val="24"/>
          <w:lang w:val="sq-AL"/>
        </w:rPr>
        <w:t>e në vendimin nr. 104, datë 23.</w:t>
      </w:r>
      <w:r w:rsidRPr="00320E1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6.2016, të </w:t>
      </w:r>
      <w:r w:rsidR="00791AC0" w:rsidRPr="00320E1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Bordit </w:t>
      </w:r>
      <w:r w:rsidRPr="00320E1B">
        <w:rPr>
          <w:rFonts w:ascii="Garamond" w:hAnsi="Garamond" w:cs="Times New Roman"/>
          <w:color w:val="000000"/>
          <w:sz w:val="24"/>
          <w:szCs w:val="24"/>
          <w:lang w:val="sq-AL"/>
        </w:rPr>
        <w:t>të ERE</w:t>
      </w:r>
      <w:r w:rsidR="00791AC0">
        <w:rPr>
          <w:rFonts w:ascii="Garamond" w:hAnsi="Garamond" w:cs="Times New Roman"/>
          <w:color w:val="000000"/>
          <w:sz w:val="24"/>
          <w:szCs w:val="24"/>
          <w:lang w:val="sq-AL"/>
        </w:rPr>
        <w:t>-s</w:t>
      </w:r>
      <w:r w:rsidRPr="00320E1B">
        <w:rPr>
          <w:rFonts w:ascii="Garamond" w:hAnsi="Garamond" w:cs="Times New Roman"/>
          <w:color w:val="000000"/>
          <w:sz w:val="24"/>
          <w:szCs w:val="24"/>
          <w:lang w:val="sq-AL"/>
        </w:rPr>
        <w:t>, “Mbi përcaktimin e metodologjisë së vlerave referuese</w:t>
      </w:r>
      <w:r w:rsidR="004C04A1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320E1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në rast se të dhënat e matjes janë përkohësisht të </w:t>
      </w:r>
      <w:proofErr w:type="spellStart"/>
      <w:r w:rsidRPr="00320E1B">
        <w:rPr>
          <w:rFonts w:ascii="Garamond" w:hAnsi="Garamond" w:cs="Times New Roman"/>
          <w:color w:val="000000"/>
          <w:sz w:val="24"/>
          <w:szCs w:val="24"/>
          <w:lang w:val="sq-AL"/>
        </w:rPr>
        <w:t>padisponueshme</w:t>
      </w:r>
      <w:proofErr w:type="spellEnd"/>
      <w:r w:rsidRPr="00320E1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dhe të paarritshme</w:t>
      </w:r>
      <w:r w:rsidR="004C04A1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320E1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si dhe mbi shfuqizimin e vendimeve të ERE</w:t>
      </w:r>
      <w:r w:rsidR="004C04A1">
        <w:rPr>
          <w:rFonts w:ascii="Garamond" w:hAnsi="Garamond" w:cs="Times New Roman"/>
          <w:color w:val="000000"/>
          <w:sz w:val="24"/>
          <w:szCs w:val="24"/>
          <w:lang w:val="sq-AL"/>
        </w:rPr>
        <w:t>-s</w:t>
      </w:r>
      <w:r w:rsidRPr="00320E1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nr. 49, datë 21.10.2004 dhe nr. 146, datë 24.12.2013”.</w:t>
      </w:r>
    </w:p>
    <w:p w14:paraId="777F4BF3" w14:textId="63380D66" w:rsidR="00EF3B1A" w:rsidRPr="00320E1B" w:rsidRDefault="005C3D7D" w:rsidP="00EF3B1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iCs/>
          <w:color w:val="000000"/>
          <w:sz w:val="24"/>
          <w:szCs w:val="24"/>
          <w:lang w:val="sq-AL"/>
        </w:rPr>
      </w:pPr>
      <w:r w:rsidRPr="00320E1B">
        <w:rPr>
          <w:rFonts w:ascii="Garamond" w:hAnsi="Garamond" w:cs="Symbol"/>
          <w:color w:val="000000"/>
          <w:sz w:val="24"/>
          <w:szCs w:val="24"/>
          <w:lang w:val="sq-AL"/>
        </w:rPr>
        <w:t>-</w:t>
      </w:r>
      <w:r w:rsidR="004C04A1">
        <w:rPr>
          <w:rFonts w:ascii="Garamond" w:hAnsi="Garamond" w:cs="Symbol"/>
          <w:color w:val="000000"/>
          <w:sz w:val="24"/>
          <w:szCs w:val="24"/>
          <w:lang w:val="sq-AL"/>
        </w:rPr>
        <w:t xml:space="preserve"> </w:t>
      </w:r>
      <w:r w:rsidR="00EF3B1A" w:rsidRPr="00320E1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Pika 2, </w:t>
      </w:r>
      <w:r w:rsidR="008C2C27" w:rsidRPr="00320E1B">
        <w:rPr>
          <w:rFonts w:ascii="Garamond" w:hAnsi="Garamond" w:cs="Times New Roman"/>
          <w:color w:val="000000"/>
          <w:sz w:val="24"/>
          <w:szCs w:val="24"/>
          <w:lang w:val="sq-AL"/>
        </w:rPr>
        <w:t>germa</w:t>
      </w:r>
      <w:r w:rsidR="00EF3B1A" w:rsidRPr="00320E1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“a”, e vendimit të</w:t>
      </w:r>
      <w:r w:rsidR="00320E1B" w:rsidRPr="00320E1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EF3B1A" w:rsidRPr="00320E1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ERE-s nr. 181, datë 23.11.2016, </w:t>
      </w:r>
      <w:r w:rsidR="00EF3B1A" w:rsidRPr="00320E1B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propozohet të bëhet</w:t>
      </w:r>
      <w:r w:rsidR="00EF3B1A" w:rsidRPr="00320E1B">
        <w:rPr>
          <w:rFonts w:ascii="Garamond" w:hAnsi="Garamond" w:cs="Times New Roman"/>
          <w:color w:val="000000"/>
          <w:sz w:val="24"/>
          <w:szCs w:val="24"/>
          <w:lang w:val="sq-AL"/>
        </w:rPr>
        <w:t>:</w:t>
      </w:r>
      <w:r w:rsidR="00EF3B1A" w:rsidRPr="00320E1B">
        <w:rPr>
          <w:rFonts w:ascii="Garamond" w:hAnsi="Garamond" w:cs="Times New Roman"/>
          <w:bCs/>
          <w:iCs/>
          <w:color w:val="000000"/>
          <w:sz w:val="24"/>
          <w:szCs w:val="24"/>
          <w:lang w:val="sq-AL"/>
        </w:rPr>
        <w:t xml:space="preserve"> “Në rastet kur Furnizuesi konstaton se të dhënat e matjes janë përkohësisht të </w:t>
      </w:r>
      <w:proofErr w:type="spellStart"/>
      <w:r w:rsidR="00EF3B1A" w:rsidRPr="00320E1B">
        <w:rPr>
          <w:rFonts w:ascii="Garamond" w:hAnsi="Garamond" w:cs="Times New Roman"/>
          <w:bCs/>
          <w:iCs/>
          <w:color w:val="000000"/>
          <w:sz w:val="24"/>
          <w:szCs w:val="24"/>
          <w:lang w:val="sq-AL"/>
        </w:rPr>
        <w:t>padisponueshme</w:t>
      </w:r>
      <w:proofErr w:type="spellEnd"/>
      <w:r w:rsidR="00EF3B1A" w:rsidRPr="00320E1B">
        <w:rPr>
          <w:rFonts w:ascii="Garamond" w:hAnsi="Garamond" w:cs="Times New Roman"/>
          <w:bCs/>
          <w:iCs/>
          <w:color w:val="000000"/>
          <w:sz w:val="24"/>
          <w:szCs w:val="24"/>
          <w:lang w:val="sq-AL"/>
        </w:rPr>
        <w:t xml:space="preserve"> ose të paarritshme për një periudhë më të gjatë së një muaj (matësi është i dëmtuar, matësi është jashtë kushtit teknik apo mungon aksesi në të dhënat e matjes), faturimi i energjisë elektrike do të bëhet me vlerë referuese. Kjo vlerë do të përllogaritet bazuar në të njëjtin konsum të muajit </w:t>
      </w:r>
      <w:proofErr w:type="spellStart"/>
      <w:r w:rsidR="00EF3B1A" w:rsidRPr="00320E1B">
        <w:rPr>
          <w:rFonts w:ascii="Garamond" w:hAnsi="Garamond" w:cs="Times New Roman"/>
          <w:bCs/>
          <w:iCs/>
          <w:color w:val="000000"/>
          <w:sz w:val="24"/>
          <w:szCs w:val="24"/>
          <w:lang w:val="sq-AL"/>
        </w:rPr>
        <w:t>respektiv</w:t>
      </w:r>
      <w:proofErr w:type="spellEnd"/>
      <w:r w:rsidR="00EF3B1A" w:rsidRPr="00320E1B">
        <w:rPr>
          <w:rFonts w:ascii="Garamond" w:hAnsi="Garamond" w:cs="Times New Roman"/>
          <w:bCs/>
          <w:iCs/>
          <w:color w:val="000000"/>
          <w:sz w:val="24"/>
          <w:szCs w:val="24"/>
          <w:lang w:val="sq-AL"/>
        </w:rPr>
        <w:t xml:space="preserve"> të </w:t>
      </w:r>
      <w:r w:rsidR="004C04A1" w:rsidRPr="00320E1B">
        <w:rPr>
          <w:rFonts w:ascii="Garamond" w:hAnsi="Garamond" w:cs="Times New Roman"/>
          <w:bCs/>
          <w:iCs/>
          <w:color w:val="000000"/>
          <w:sz w:val="24"/>
          <w:szCs w:val="24"/>
          <w:lang w:val="sq-AL"/>
        </w:rPr>
        <w:t xml:space="preserve">vitit </w:t>
      </w:r>
      <w:r w:rsidR="00EF3B1A" w:rsidRPr="00320E1B">
        <w:rPr>
          <w:rFonts w:ascii="Garamond" w:hAnsi="Garamond" w:cs="Times New Roman"/>
          <w:bCs/>
          <w:iCs/>
          <w:color w:val="000000"/>
          <w:sz w:val="24"/>
          <w:szCs w:val="24"/>
          <w:lang w:val="sq-AL"/>
        </w:rPr>
        <w:t>të mëparshëm. Periudha e faturimit</w:t>
      </w:r>
      <w:r w:rsidR="004C04A1">
        <w:rPr>
          <w:rFonts w:ascii="Garamond" w:hAnsi="Garamond" w:cs="Times New Roman"/>
          <w:bCs/>
          <w:iCs/>
          <w:color w:val="000000"/>
          <w:sz w:val="24"/>
          <w:szCs w:val="24"/>
          <w:lang w:val="sq-AL"/>
        </w:rPr>
        <w:t>,</w:t>
      </w:r>
      <w:r w:rsidR="00EF3B1A" w:rsidRPr="00320E1B">
        <w:rPr>
          <w:rFonts w:ascii="Garamond" w:hAnsi="Garamond" w:cs="Times New Roman"/>
          <w:bCs/>
          <w:iCs/>
          <w:color w:val="000000"/>
          <w:sz w:val="24"/>
          <w:szCs w:val="24"/>
          <w:lang w:val="sq-AL"/>
        </w:rPr>
        <w:t xml:space="preserve"> sipas këtyre vlerave referuese nuk mund të zgjasë me shumë se tre muaj</w:t>
      </w:r>
      <w:r w:rsidR="004C04A1">
        <w:rPr>
          <w:rFonts w:ascii="Garamond" w:hAnsi="Garamond" w:cs="Times New Roman"/>
          <w:bCs/>
          <w:iCs/>
          <w:color w:val="000000"/>
          <w:sz w:val="24"/>
          <w:szCs w:val="24"/>
          <w:lang w:val="sq-AL"/>
        </w:rPr>
        <w:t>”.</w:t>
      </w:r>
    </w:p>
    <w:p w14:paraId="69919339" w14:textId="78DAE3AA" w:rsidR="00EF3B1A" w:rsidRPr="00320E1B" w:rsidRDefault="005C3D7D" w:rsidP="00EF3B1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iCs/>
          <w:color w:val="000000"/>
          <w:sz w:val="24"/>
          <w:szCs w:val="24"/>
          <w:lang w:val="sq-AL"/>
        </w:rPr>
      </w:pPr>
      <w:r w:rsidRPr="00320E1B">
        <w:rPr>
          <w:rFonts w:ascii="Garamond" w:hAnsi="Garamond" w:cs="Symbol"/>
          <w:color w:val="000000"/>
          <w:sz w:val="24"/>
          <w:szCs w:val="24"/>
          <w:lang w:val="sq-AL"/>
        </w:rPr>
        <w:t>-</w:t>
      </w:r>
      <w:r w:rsidR="008C2C27">
        <w:rPr>
          <w:rFonts w:ascii="Garamond" w:hAnsi="Garamond" w:cs="Symbol"/>
          <w:color w:val="000000"/>
          <w:sz w:val="24"/>
          <w:szCs w:val="24"/>
          <w:lang w:val="sq-AL"/>
        </w:rPr>
        <w:t xml:space="preserve"> </w:t>
      </w:r>
      <w:r w:rsidR="00EF3B1A" w:rsidRPr="00320E1B">
        <w:rPr>
          <w:rFonts w:ascii="Garamond" w:hAnsi="Garamond" w:cs="Times New Roman"/>
          <w:bCs/>
          <w:iCs/>
          <w:color w:val="000000"/>
          <w:sz w:val="24"/>
          <w:szCs w:val="24"/>
          <w:lang w:val="sq-AL"/>
        </w:rPr>
        <w:t>Pika 2</w:t>
      </w:r>
      <w:r w:rsidR="00C8127C">
        <w:rPr>
          <w:rFonts w:ascii="Garamond" w:hAnsi="Garamond" w:cs="Times New Roman"/>
          <w:bCs/>
          <w:iCs/>
          <w:color w:val="000000"/>
          <w:sz w:val="24"/>
          <w:szCs w:val="24"/>
          <w:lang w:val="sq-AL"/>
        </w:rPr>
        <w:t>,</w:t>
      </w:r>
      <w:r w:rsidR="00EF3B1A" w:rsidRPr="00320E1B">
        <w:rPr>
          <w:rFonts w:ascii="Garamond" w:hAnsi="Garamond" w:cs="Times New Roman"/>
          <w:bCs/>
          <w:iCs/>
          <w:color w:val="000000"/>
          <w:sz w:val="24"/>
          <w:szCs w:val="24"/>
          <w:lang w:val="sq-AL"/>
        </w:rPr>
        <w:t xml:space="preserve"> </w:t>
      </w:r>
      <w:r w:rsidR="008C2C27" w:rsidRPr="00320E1B">
        <w:rPr>
          <w:rFonts w:ascii="Garamond" w:hAnsi="Garamond" w:cs="Times New Roman"/>
          <w:bCs/>
          <w:iCs/>
          <w:color w:val="000000"/>
          <w:sz w:val="24"/>
          <w:szCs w:val="24"/>
          <w:lang w:val="sq-AL"/>
        </w:rPr>
        <w:t>germa</w:t>
      </w:r>
      <w:r w:rsidR="00EF3B1A" w:rsidRPr="00320E1B">
        <w:rPr>
          <w:rFonts w:ascii="Garamond" w:hAnsi="Garamond" w:cs="Times New Roman"/>
          <w:bCs/>
          <w:iCs/>
          <w:color w:val="000000"/>
          <w:sz w:val="24"/>
          <w:szCs w:val="24"/>
          <w:lang w:val="sq-AL"/>
        </w:rPr>
        <w:t xml:space="preserve"> “b”</w:t>
      </w:r>
      <w:r w:rsidR="00C8127C">
        <w:rPr>
          <w:rFonts w:ascii="Garamond" w:hAnsi="Garamond" w:cs="Times New Roman"/>
          <w:bCs/>
          <w:iCs/>
          <w:color w:val="000000"/>
          <w:sz w:val="24"/>
          <w:szCs w:val="24"/>
          <w:lang w:val="sq-AL"/>
        </w:rPr>
        <w:t>,</w:t>
      </w:r>
      <w:r w:rsidR="00EF3B1A" w:rsidRPr="00320E1B">
        <w:rPr>
          <w:rFonts w:ascii="Garamond" w:hAnsi="Garamond" w:cs="Times New Roman"/>
          <w:bCs/>
          <w:iCs/>
          <w:color w:val="000000"/>
          <w:sz w:val="24"/>
          <w:szCs w:val="24"/>
          <w:lang w:val="sq-AL"/>
        </w:rPr>
        <w:t xml:space="preserve"> e </w:t>
      </w:r>
      <w:r w:rsidR="00EF3B1A" w:rsidRPr="00320E1B">
        <w:rPr>
          <w:rFonts w:ascii="Garamond" w:hAnsi="Garamond" w:cs="Times New Roman"/>
          <w:color w:val="000000"/>
          <w:sz w:val="24"/>
          <w:szCs w:val="24"/>
          <w:lang w:val="sq-AL"/>
        </w:rPr>
        <w:t>vendimit të</w:t>
      </w:r>
      <w:r w:rsidR="00320E1B" w:rsidRPr="00320E1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EF3B1A" w:rsidRPr="00320E1B">
        <w:rPr>
          <w:rFonts w:ascii="Garamond" w:hAnsi="Garamond" w:cs="Times New Roman"/>
          <w:color w:val="000000"/>
          <w:sz w:val="24"/>
          <w:szCs w:val="24"/>
          <w:lang w:val="sq-AL"/>
        </w:rPr>
        <w:t>ERE-s nr. 181, datë 23.11.2016</w:t>
      </w:r>
      <w:r w:rsidR="00C8127C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="00EF3B1A" w:rsidRPr="00320E1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EF3B1A" w:rsidRPr="00320E1B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propozohet të bëhet</w:t>
      </w:r>
      <w:r w:rsidR="00EF3B1A" w:rsidRPr="00320E1B">
        <w:rPr>
          <w:rFonts w:ascii="Garamond" w:hAnsi="Garamond" w:cs="Times New Roman"/>
          <w:color w:val="000000"/>
          <w:sz w:val="24"/>
          <w:szCs w:val="24"/>
          <w:lang w:val="sq-AL"/>
        </w:rPr>
        <w:t>:</w:t>
      </w:r>
      <w:r w:rsidR="00EF3B1A" w:rsidRPr="00320E1B">
        <w:rPr>
          <w:rFonts w:ascii="Garamond" w:hAnsi="Garamond" w:cs="Times New Roman"/>
          <w:bCs/>
          <w:iCs/>
          <w:color w:val="000000"/>
          <w:sz w:val="24"/>
          <w:szCs w:val="24"/>
          <w:lang w:val="sq-AL"/>
        </w:rPr>
        <w:t xml:space="preserve"> </w:t>
      </w:r>
      <w:r w:rsidR="00C8127C">
        <w:rPr>
          <w:rFonts w:ascii="Garamond" w:hAnsi="Garamond" w:cs="Times New Roman"/>
          <w:bCs/>
          <w:iCs/>
          <w:color w:val="000000"/>
          <w:sz w:val="24"/>
          <w:szCs w:val="24"/>
          <w:lang w:val="sq-AL"/>
        </w:rPr>
        <w:t>“</w:t>
      </w:r>
      <w:r w:rsidR="00EF3B1A" w:rsidRPr="00320E1B">
        <w:rPr>
          <w:rFonts w:ascii="Garamond" w:hAnsi="Garamond" w:cs="Times New Roman"/>
          <w:bCs/>
          <w:iCs/>
          <w:color w:val="000000"/>
          <w:sz w:val="24"/>
          <w:szCs w:val="24"/>
          <w:lang w:val="sq-AL"/>
        </w:rPr>
        <w:t>Për kontratat e furnizimit me energji elektrike</w:t>
      </w:r>
      <w:r w:rsidR="00C8127C">
        <w:rPr>
          <w:rFonts w:ascii="Garamond" w:hAnsi="Garamond" w:cs="Times New Roman"/>
          <w:bCs/>
          <w:iCs/>
          <w:color w:val="000000"/>
          <w:sz w:val="24"/>
          <w:szCs w:val="24"/>
          <w:lang w:val="sq-AL"/>
        </w:rPr>
        <w:t>,</w:t>
      </w:r>
      <w:r w:rsidR="00EF3B1A" w:rsidRPr="00320E1B">
        <w:rPr>
          <w:rFonts w:ascii="Garamond" w:hAnsi="Garamond" w:cs="Times New Roman"/>
          <w:bCs/>
          <w:iCs/>
          <w:color w:val="000000"/>
          <w:sz w:val="24"/>
          <w:szCs w:val="24"/>
          <w:lang w:val="sq-AL"/>
        </w:rPr>
        <w:t xml:space="preserve"> që nuk kanë faturime të muajit referues të vitit të </w:t>
      </w:r>
      <w:r w:rsidR="00EF3B1A" w:rsidRPr="00320E1B">
        <w:rPr>
          <w:rFonts w:ascii="Garamond" w:hAnsi="Garamond" w:cs="Times New Roman"/>
          <w:bCs/>
          <w:iCs/>
          <w:color w:val="000000"/>
          <w:sz w:val="24"/>
          <w:szCs w:val="24"/>
          <w:lang w:val="sq-AL"/>
        </w:rPr>
        <w:lastRenderedPageBreak/>
        <w:t xml:space="preserve">mëparshëm të konsumit me matje të energjisë elektrike, faturimi me vlera referuese të bëhet bazuar në mesataren e konsumit me matje të energjisë elektrike, të regjistruar gjatë 12 muajve të fundit, në sistemin e faturimit. </w:t>
      </w:r>
    </w:p>
    <w:p w14:paraId="2D6C53AA" w14:textId="7794EB8B" w:rsidR="00EF3B1A" w:rsidRPr="00320E1B" w:rsidRDefault="00EF3B1A" w:rsidP="00EF3B1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320E1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2. Drejtoria Juridike dhe </w:t>
      </w:r>
      <w:r w:rsidR="00C8127C">
        <w:rPr>
          <w:rFonts w:ascii="Garamond" w:hAnsi="Garamond" w:cs="Times New Roman"/>
          <w:color w:val="000000"/>
          <w:sz w:val="24"/>
          <w:szCs w:val="24"/>
          <w:lang w:val="sq-AL"/>
        </w:rPr>
        <w:t>e Zgjidhjes së Mosmarrëveshjeve</w:t>
      </w:r>
      <w:r w:rsidRPr="00320E1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të njoftojë palët e përfshira, për vendimin e </w:t>
      </w:r>
      <w:r w:rsidR="00C8127C" w:rsidRPr="00320E1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Bordit </w:t>
      </w:r>
      <w:r w:rsidRPr="00320E1B">
        <w:rPr>
          <w:rFonts w:ascii="Garamond" w:hAnsi="Garamond" w:cs="Times New Roman"/>
          <w:color w:val="000000"/>
          <w:sz w:val="24"/>
          <w:szCs w:val="24"/>
          <w:lang w:val="sq-AL"/>
        </w:rPr>
        <w:t>të ERE-s.</w:t>
      </w:r>
    </w:p>
    <w:p w14:paraId="0CE43F67" w14:textId="280E23B7" w:rsidR="00EF3B1A" w:rsidRPr="00320E1B" w:rsidRDefault="00EF3B1A" w:rsidP="00EF3B1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320E1B">
        <w:rPr>
          <w:rFonts w:ascii="Garamond" w:hAnsi="Garamond" w:cs="Times New Roman"/>
          <w:color w:val="000000"/>
          <w:sz w:val="24"/>
          <w:szCs w:val="24"/>
          <w:lang w:val="sq-AL"/>
        </w:rPr>
        <w:t>K</w:t>
      </w:r>
      <w:r w:rsidR="008C2C27">
        <w:rPr>
          <w:rFonts w:ascii="Garamond" w:hAnsi="Garamond" w:cs="Times New Roman"/>
          <w:color w:val="000000"/>
          <w:sz w:val="24"/>
          <w:szCs w:val="24"/>
          <w:lang w:val="sq-AL"/>
        </w:rPr>
        <w:t>y vendim hyn në fuqi menjëherë.</w:t>
      </w:r>
      <w:r w:rsidRPr="00320E1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</w:p>
    <w:p w14:paraId="47A9EBA5" w14:textId="22A65632" w:rsidR="00EF3B1A" w:rsidRPr="00320E1B" w:rsidRDefault="00EF3B1A" w:rsidP="00EF3B1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320E1B">
        <w:rPr>
          <w:rFonts w:ascii="Garamond" w:hAnsi="Garamond" w:cs="Times New Roman"/>
          <w:color w:val="000000"/>
          <w:sz w:val="24"/>
          <w:szCs w:val="24"/>
          <w:lang w:val="sq-AL"/>
        </w:rPr>
        <w:t>Për këtë vendim mund të kërkohet rishikim në ERE</w:t>
      </w:r>
      <w:r w:rsidR="00C8127C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320E1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brenda 7 ditëve kalendarike</w:t>
      </w:r>
      <w:r w:rsidR="00C8127C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320E1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si dhe mund të bëhet ankim në Gjykatën Administrative Tiranë, brenda 30 ditëve kalendarike nga dita e publikimit në Fletoren Zyrtare. </w:t>
      </w:r>
    </w:p>
    <w:p w14:paraId="5CC1E2AB" w14:textId="77777777" w:rsidR="00EF3B1A" w:rsidRPr="00320E1B" w:rsidRDefault="00EF3B1A" w:rsidP="00EF3B1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320E1B">
        <w:rPr>
          <w:rFonts w:ascii="Garamond" w:hAnsi="Garamond" w:cs="Times New Roman"/>
          <w:color w:val="000000"/>
          <w:sz w:val="24"/>
          <w:szCs w:val="24"/>
          <w:lang w:val="sq-AL"/>
        </w:rPr>
        <w:t>Ky vendim botohet në Fletoren Zyrtare.</w:t>
      </w:r>
    </w:p>
    <w:p w14:paraId="1521B023" w14:textId="77777777" w:rsidR="00EF3B1A" w:rsidRPr="00320E1B" w:rsidRDefault="00EF3B1A" w:rsidP="00EF3B1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29426747" w14:textId="76B07899" w:rsidR="00EF3B1A" w:rsidRPr="00320E1B" w:rsidRDefault="00EF3B1A" w:rsidP="00EF3B1A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320E1B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KRYETAR</w:t>
      </w:r>
    </w:p>
    <w:p w14:paraId="7380DC91" w14:textId="72D28BBB" w:rsidR="00EF3B1A" w:rsidRPr="00320E1B" w:rsidRDefault="00EF3B1A" w:rsidP="00EF3B1A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320E1B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Petrit </w:t>
      </w:r>
      <w:proofErr w:type="spellStart"/>
      <w:r w:rsidRPr="00320E1B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Ahmeti</w:t>
      </w:r>
      <w:proofErr w:type="spellEnd"/>
    </w:p>
    <w:p w14:paraId="4EE43469" w14:textId="77777777" w:rsidR="00EF3B1A" w:rsidRPr="00320E1B" w:rsidRDefault="00EF3B1A" w:rsidP="00EF3B1A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 w:eastAsia="ja-JP"/>
        </w:rPr>
      </w:pPr>
    </w:p>
    <w:sectPr w:rsidR="00EF3B1A" w:rsidRPr="00320E1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61DD"/>
    <w:rsid w:val="000A2E1C"/>
    <w:rsid w:val="000D622D"/>
    <w:rsid w:val="000D6439"/>
    <w:rsid w:val="00105FA0"/>
    <w:rsid w:val="001B607A"/>
    <w:rsid w:val="001D4B7E"/>
    <w:rsid w:val="00272895"/>
    <w:rsid w:val="0031455A"/>
    <w:rsid w:val="00320E1B"/>
    <w:rsid w:val="0034161C"/>
    <w:rsid w:val="00365C17"/>
    <w:rsid w:val="00390975"/>
    <w:rsid w:val="003C1819"/>
    <w:rsid w:val="003C188C"/>
    <w:rsid w:val="003F7580"/>
    <w:rsid w:val="004C04A1"/>
    <w:rsid w:val="004C35DE"/>
    <w:rsid w:val="005C3D7D"/>
    <w:rsid w:val="006C4D91"/>
    <w:rsid w:val="00791AC0"/>
    <w:rsid w:val="008B2B08"/>
    <w:rsid w:val="008C2C27"/>
    <w:rsid w:val="008D2D8C"/>
    <w:rsid w:val="00941243"/>
    <w:rsid w:val="00942B76"/>
    <w:rsid w:val="009B58B0"/>
    <w:rsid w:val="00A16346"/>
    <w:rsid w:val="00A31A5E"/>
    <w:rsid w:val="00A9019D"/>
    <w:rsid w:val="00AA1205"/>
    <w:rsid w:val="00AB5F1F"/>
    <w:rsid w:val="00AD2CF5"/>
    <w:rsid w:val="00B60BA8"/>
    <w:rsid w:val="00B64454"/>
    <w:rsid w:val="00BA38C8"/>
    <w:rsid w:val="00C31167"/>
    <w:rsid w:val="00C8127C"/>
    <w:rsid w:val="00C82E8D"/>
    <w:rsid w:val="00C8487C"/>
    <w:rsid w:val="00D274FE"/>
    <w:rsid w:val="00DC4D77"/>
    <w:rsid w:val="00E40096"/>
    <w:rsid w:val="00EC61DD"/>
    <w:rsid w:val="00EF3B1A"/>
    <w:rsid w:val="00FC07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938EDD"/>
  <w15:docId w15:val="{C4FA771A-C77F-45CA-9F5D-C514012F0A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MS Mincho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EF3B1A"/>
    <w:pPr>
      <w:autoSpaceDE w:val="0"/>
      <w:autoSpaceDN w:val="0"/>
      <w:adjustRightInd w:val="0"/>
      <w:spacing w:after="0" w:line="240" w:lineRule="auto"/>
      <w:jc w:val="center"/>
    </w:pPr>
    <w:rPr>
      <w:rFonts w:ascii="Times New Roman" w:hAnsi="Times New Roman" w:cs="Times New Roman"/>
      <w:b/>
      <w:bCs/>
      <w:color w:val="000000"/>
      <w:sz w:val="28"/>
      <w:szCs w:val="28"/>
      <w:lang w:val="sq-AL"/>
    </w:rPr>
  </w:style>
  <w:style w:type="character" w:customStyle="1" w:styleId="TitleChar">
    <w:name w:val="Title Char"/>
    <w:basedOn w:val="DefaultParagraphFont"/>
    <w:link w:val="Title"/>
    <w:uiPriority w:val="10"/>
    <w:rsid w:val="00EF3B1A"/>
    <w:rPr>
      <w:rFonts w:ascii="Times New Roman" w:hAnsi="Times New Roman" w:cs="Times New Roman"/>
      <w:b/>
      <w:bCs/>
      <w:color w:val="000000"/>
      <w:sz w:val="28"/>
      <w:szCs w:val="28"/>
      <w:lang w:val="sq-AL"/>
    </w:rPr>
  </w:style>
  <w:style w:type="paragraph" w:styleId="ListParagraph">
    <w:name w:val="List Paragraph"/>
    <w:basedOn w:val="Normal"/>
    <w:uiPriority w:val="34"/>
    <w:qFormat/>
    <w:rsid w:val="00320E1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217</Nr_x002e__x0020_akti>
    <Data_x0020_e_x0020_Krijimit xmlns="0e656187-b300-4fb0-8bf4-3a50f872073c">2021-11-16T13:45:00Z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2021-11-15T23:00:00Z</Date_x0020_protokolli>
    <Titulli xmlns="0e656187-b300-4fb0-8bf4-3a50f872073c">Mbi shqyrtimin e kërkesës së OSSH sh.a për ndryshimin e vendimit të Ere-s nr. 181, datë 23.11.2016, "Për disa ndryshime në vendimin nr. 104, datë 23.6.2016, të bordit të Ere "Mbi përcaktimin e metodologjisë së vlerave referuese në rast se të dhënat e matjes janë përkohësisht të padisponueshme dhe të paarritshme si dhe mbi shfuqizimin e vendimeve të Ere nr. 49, datë 21.10.2004  dhe nr. 146, datë 24.12.2013"</Titulli>
    <Modifikuesi xmlns="0e656187-b300-4fb0-8bf4-3a50f872073c">ermira.bukaci</Modifikuesi>
    <Nr_x002e__x0020_prot_x0020_QBZ xmlns="0e656187-b300-4fb0-8bf4-3a50f872073c">1553/1</Nr_x002e__x0020_prot_x0020_QBZ>
    <Data_x0020_e_x0020_Modifikimit xmlns="0e656187-b300-4fb0-8bf4-3a50f872073c">2021-11-17T10:36:10Z</Data_x0020_e_x0020_Modifikimit>
    <Dekretuar xmlns="0e656187-b300-4fb0-8bf4-3a50f872073c">false</Dekretuar>
    <Data xmlns="0e656187-b300-4fb0-8bf4-3a50f872073c">2021-10-26T22:00:00Z</Data>
    <Nr_x002e__x0020_protokolli_x0020_i_x0020_aktit xmlns="0e656187-b300-4fb0-8bf4-3a50f872073c">29/47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8DDF1F2579541DFB8F9B13EBE01895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8DDF1F2579541DFB8F9B13EBE01895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B3C9C11-7F5D-42FD-AA3A-776EEE13AD39}">
  <ds:schemaRefs>
    <ds:schemaRef ds:uri="http://purl.org/dc/dcmitype/"/>
    <ds:schemaRef ds:uri="http://purl.org/dc/elements/1.1/"/>
    <ds:schemaRef ds:uri="http://schemas.microsoft.com/office/2006/documentManagement/types"/>
    <ds:schemaRef ds:uri="http://schemas.microsoft.com/office/2006/metadata/properties"/>
    <ds:schemaRef ds:uri="http://www.w3.org/XML/1998/namespace"/>
    <ds:schemaRef ds:uri="0e656187-b300-4fb0-8bf4-3a50f872073c"/>
    <ds:schemaRef ds:uri="http://schemas.openxmlformats.org/package/2006/metadata/core-properties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5A255DBA-25D8-49AE-975B-4070524DA9C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A2AF092-74EC-47F2-8DA0-698CC8F57DC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F48F98DF-EAD3-4386-98A6-35824EF8ABB6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B79EDA50-281F-409A-BDB3-B6E5FED442C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1EE46980-B657-4FE5-8BDC-FF32BF893E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4</Pages>
  <Words>1859</Words>
  <Characters>10600</Characters>
  <Application>Microsoft Office Word</Application>
  <DocSecurity>0</DocSecurity>
  <Lines>88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shqyrtimin e kërkesës së OSSH sh.a për ndryshimin e vendimit të Ere-s nr. 181, datë 23.11.2016, "Për disa ndryshime në vendimin nr. 104, datë 23.6.2016, të bordit të Ere "Mbi përcaktimin e metodologjisë së vlerave referuese në rast se të dhënat e matj</vt:lpstr>
    </vt:vector>
  </TitlesOfParts>
  <Company/>
  <LinksUpToDate>false</LinksUpToDate>
  <CharactersWithSpaces>12435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shqyrtimin e kërkesës së OSSH sh.a për ndryshimin e vendimit të Ere-s nr. 181, datë 23.11.2016, "Për disa ndryshime në vendimin nr. 104, datë 23.6.2016, të bordit të Ere "Mbi përcaktimin e metodologjisë së vlerave referuese në rast se të dhënat e matjes janë përkohësisht të padisponueshme dhe të paarritshme si dhe mbi shfuqizimin e vendimeve të Ere nr. 49, datë 21.10.2004 dhe nr. 146, datë 24.12.2013"</dc:title>
  <dc:creator>Entela Suli</dc:creator>
  <cp:lastModifiedBy>Alma Lisaku</cp:lastModifiedBy>
  <cp:revision>33</cp:revision>
  <dcterms:created xsi:type="dcterms:W3CDTF">2021-11-16T13:36:00Z</dcterms:created>
  <dcterms:modified xsi:type="dcterms:W3CDTF">2021-11-17T14:36:00Z</dcterms:modified>
</cp:coreProperties>
</file>